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3BFA" w:rsidRPr="00353BFA" w:rsidRDefault="00353BFA" w:rsidP="00353BFA">
      <w:pPr>
        <w:shd w:val="clear" w:color="auto" w:fill="FFFFFF"/>
        <w:jc w:val="both"/>
        <w:textAlignment w:val="baseline"/>
        <w:outlineLvl w:val="0"/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  <w:r w:rsidRPr="00353BFA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A </w:t>
      </w:r>
      <w:proofErr w:type="spellStart"/>
      <w:r w:rsidRPr="00353BFA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homilia</w:t>
      </w:r>
      <w:proofErr w:type="spellEnd"/>
      <w:r w:rsidRPr="00353BFA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353BFA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com</w:t>
      </w:r>
      <w:proofErr w:type="spellEnd"/>
      <w:r w:rsidRPr="00353BFA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Padre </w:t>
      </w:r>
      <w:proofErr w:type="spellStart"/>
      <w:r w:rsidRPr="00353BFA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Beozzo</w:t>
      </w:r>
      <w:proofErr w:type="spellEnd"/>
      <w:r w:rsidRPr="00353BFA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– </w:t>
      </w:r>
      <w:proofErr w:type="spellStart"/>
      <w:r w:rsidRPr="00353BFA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Pentecostes</w:t>
      </w:r>
      <w:proofErr w:type="spellEnd"/>
      <w:r w:rsidRPr="00353BFA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: Como o Pai me </w:t>
      </w:r>
      <w:proofErr w:type="spellStart"/>
      <w:r w:rsidRPr="00353BFA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enviou</w:t>
      </w:r>
      <w:proofErr w:type="spellEnd"/>
      <w:r w:rsidRPr="00353BFA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353BFA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eu</w:t>
      </w:r>
      <w:proofErr w:type="spellEnd"/>
      <w:r w:rsidRPr="00353BFA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353BFA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também</w:t>
      </w:r>
      <w:proofErr w:type="spellEnd"/>
      <w:r w:rsidRPr="00353BFA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vos </w:t>
      </w:r>
      <w:proofErr w:type="spellStart"/>
      <w:r w:rsidRPr="00353BFA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envio</w:t>
      </w:r>
      <w:proofErr w:type="spellEnd"/>
    </w:p>
    <w:p w:rsidR="00353BFA" w:rsidRDefault="00353BFA" w:rsidP="00353BFA">
      <w:pPr>
        <w:shd w:val="clear" w:color="auto" w:fill="FFFFFF"/>
        <w:jc w:val="both"/>
        <w:textAlignment w:val="baseline"/>
        <w:rPr>
          <w:rFonts w:ascii="inherit" w:eastAsia="Times New Roman" w:hAnsi="inherit" w:cs="Times New Roman"/>
          <w:color w:val="A0A0A0"/>
          <w:kern w:val="0"/>
          <w:sz w:val="28"/>
          <w:szCs w:val="28"/>
          <w:bdr w:val="none" w:sz="0" w:space="0" w:color="auto" w:frame="1"/>
          <w:lang w:eastAsia="es-MX"/>
          <w14:ligatures w14:val="none"/>
        </w:rPr>
      </w:pPr>
    </w:p>
    <w:p w:rsidR="00353BFA" w:rsidRPr="00353BFA" w:rsidRDefault="00353BFA" w:rsidP="00353BFA">
      <w:pPr>
        <w:shd w:val="clear" w:color="auto" w:fill="FFFFFF"/>
        <w:jc w:val="both"/>
        <w:textAlignment w:val="baseline"/>
        <w:rPr>
          <w:rFonts w:ascii="inherit" w:eastAsia="Times New Roman" w:hAnsi="inherit" w:cs="Times New Roman"/>
          <w:color w:val="0070C0"/>
          <w:kern w:val="0"/>
          <w:sz w:val="28"/>
          <w:szCs w:val="28"/>
          <w:lang w:eastAsia="es-MX"/>
          <w14:ligatures w14:val="none"/>
        </w:rPr>
      </w:pPr>
      <w:r w:rsidRPr="00353BFA">
        <w:rPr>
          <w:rFonts w:ascii="inherit" w:eastAsia="Times New Roman" w:hAnsi="inherit" w:cs="Times New Roman"/>
          <w:color w:val="0070C0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t xml:space="preserve">[Por: </w:t>
      </w:r>
      <w:hyperlink r:id="rId4" w:history="1">
        <w:r w:rsidRPr="00353BFA">
          <w:rPr>
            <w:rFonts w:ascii="inherit" w:eastAsia="Times New Roman" w:hAnsi="inherit" w:cs="Times New Roman"/>
            <w:b/>
            <w:bCs/>
            <w:color w:val="0070C0"/>
            <w:kern w:val="0"/>
            <w:sz w:val="28"/>
            <w:szCs w:val="28"/>
            <w:u w:val="single"/>
            <w:bdr w:val="none" w:sz="0" w:space="0" w:color="auto" w:frame="1"/>
            <w:lang w:eastAsia="es-MX"/>
            <w14:ligatures w14:val="none"/>
          </w:rPr>
          <w:t xml:space="preserve">O Fato </w:t>
        </w:r>
        <w:proofErr w:type="spellStart"/>
        <w:r w:rsidRPr="00353BFA">
          <w:rPr>
            <w:rFonts w:ascii="inherit" w:eastAsia="Times New Roman" w:hAnsi="inherit" w:cs="Times New Roman"/>
            <w:b/>
            <w:bCs/>
            <w:color w:val="0070C0"/>
            <w:kern w:val="0"/>
            <w:sz w:val="28"/>
            <w:szCs w:val="28"/>
            <w:u w:val="single"/>
            <w:bdr w:val="none" w:sz="0" w:space="0" w:color="auto" w:frame="1"/>
            <w:lang w:eastAsia="es-MX"/>
            <w14:ligatures w14:val="none"/>
          </w:rPr>
          <w:t>Redação</w:t>
        </w:r>
        <w:proofErr w:type="spellEnd"/>
      </w:hyperlink>
      <w:r w:rsidRPr="00353BFA">
        <w:rPr>
          <w:rFonts w:ascii="inherit" w:eastAsia="Times New Roman" w:hAnsi="inherit" w:cs="Times New Roman"/>
          <w:color w:val="0070C0"/>
          <w:kern w:val="0"/>
          <w:sz w:val="28"/>
          <w:szCs w:val="28"/>
          <w:lang w:eastAsia="es-MX"/>
          <w14:ligatures w14:val="none"/>
        </w:rPr>
        <w:t xml:space="preserve"> | José Oscar </w:t>
      </w:r>
      <w:proofErr w:type="spellStart"/>
      <w:r w:rsidRPr="00353BFA">
        <w:rPr>
          <w:rFonts w:ascii="inherit" w:eastAsia="Times New Roman" w:hAnsi="inherit" w:cs="Times New Roman"/>
          <w:color w:val="0070C0"/>
          <w:kern w:val="0"/>
          <w:sz w:val="28"/>
          <w:szCs w:val="28"/>
          <w:lang w:eastAsia="es-MX"/>
          <w14:ligatures w14:val="none"/>
        </w:rPr>
        <w:t>Beozzo</w:t>
      </w:r>
      <w:proofErr w:type="spellEnd"/>
      <w:r w:rsidRPr="00353BFA">
        <w:rPr>
          <w:rFonts w:ascii="inherit" w:eastAsia="Times New Roman" w:hAnsi="inherit" w:cs="Times New Roman"/>
          <w:color w:val="0070C0"/>
          <w:kern w:val="0"/>
          <w:sz w:val="28"/>
          <w:szCs w:val="28"/>
          <w:lang w:eastAsia="es-MX"/>
          <w14:ligatures w14:val="none"/>
        </w:rPr>
        <w:t>]</w:t>
      </w:r>
    </w:p>
    <w:p w:rsidR="00353BFA" w:rsidRPr="00353BFA" w:rsidRDefault="00353BFA" w:rsidP="00353BFA">
      <w:pPr>
        <w:shd w:val="clear" w:color="auto" w:fill="FFFFFF"/>
        <w:jc w:val="both"/>
        <w:textAlignment w:val="baseline"/>
        <w:rPr>
          <w:rFonts w:ascii="inherit" w:eastAsia="Times New Roman" w:hAnsi="inherit" w:cs="Times New Roman"/>
          <w:color w:val="A0A0A0"/>
          <w:kern w:val="0"/>
          <w:sz w:val="28"/>
          <w:szCs w:val="28"/>
          <w:lang w:eastAsia="es-MX"/>
          <w14:ligatures w14:val="none"/>
        </w:rPr>
      </w:pPr>
      <w:r w:rsidRPr="00353BFA">
        <w:rPr>
          <w:rFonts w:ascii="inherit" w:eastAsia="Times New Roman" w:hAnsi="inherit" w:cs="Times New Roman"/>
          <w:color w:val="A0A0A0"/>
          <w:kern w:val="0"/>
          <w:sz w:val="28"/>
          <w:szCs w:val="28"/>
          <w:lang w:eastAsia="es-MX"/>
          <w14:ligatures w14:val="none"/>
        </w:rPr>
        <w:t> </w:t>
      </w:r>
    </w:p>
    <w:p w:rsidR="00353BFA" w:rsidRPr="00353BFA" w:rsidRDefault="00353BFA" w:rsidP="00353BFA">
      <w:pPr>
        <w:shd w:val="clear" w:color="auto" w:fill="FFFFFF"/>
        <w:jc w:val="both"/>
        <w:textAlignment w:val="baseline"/>
        <w:rPr>
          <w:rFonts w:ascii="Roboto" w:eastAsia="Times New Roman" w:hAnsi="Roboto" w:cs="Times New Roman"/>
          <w:color w:val="C91212"/>
          <w:kern w:val="0"/>
          <w:sz w:val="28"/>
          <w:szCs w:val="28"/>
          <w:bdr w:val="none" w:sz="0" w:space="0" w:color="auto" w:frame="1"/>
          <w:lang w:eastAsia="es-MX"/>
          <w14:ligatures w14:val="none"/>
        </w:rPr>
      </w:pPr>
      <w:r w:rsidRPr="00353BFA">
        <w:rPr>
          <w:rFonts w:ascii="Roboto" w:eastAsia="Times New Roman" w:hAnsi="Roboto" w:cs="Times New Roman"/>
          <w:color w:val="323232"/>
          <w:kern w:val="0"/>
          <w:sz w:val="28"/>
          <w:szCs w:val="28"/>
          <w:lang w:eastAsia="es-MX"/>
          <w14:ligatures w14:val="none"/>
        </w:rPr>
        <w:fldChar w:fldCharType="begin"/>
      </w:r>
      <w:r w:rsidRPr="00353BFA">
        <w:rPr>
          <w:rFonts w:ascii="Roboto" w:eastAsia="Times New Roman" w:hAnsi="Roboto" w:cs="Times New Roman"/>
          <w:color w:val="323232"/>
          <w:kern w:val="0"/>
          <w:sz w:val="28"/>
          <w:szCs w:val="28"/>
          <w:lang w:eastAsia="es-MX"/>
          <w14:ligatures w14:val="none"/>
        </w:rPr>
        <w:instrText>HYPERLINK "https://ofatomaringa.com/wp-content/uploads/2024/05/JESUS.jpg"</w:instrText>
      </w:r>
      <w:r w:rsidRPr="00353BFA">
        <w:rPr>
          <w:rFonts w:ascii="Roboto" w:eastAsia="Times New Roman" w:hAnsi="Roboto" w:cs="Times New Roman"/>
          <w:color w:val="323232"/>
          <w:kern w:val="0"/>
          <w:sz w:val="28"/>
          <w:szCs w:val="28"/>
          <w:lang w:eastAsia="es-MX"/>
          <w14:ligatures w14:val="none"/>
        </w:rPr>
      </w:r>
      <w:r w:rsidRPr="00353BFA">
        <w:rPr>
          <w:rFonts w:ascii="Roboto" w:eastAsia="Times New Roman" w:hAnsi="Roboto" w:cs="Times New Roman"/>
          <w:color w:val="323232"/>
          <w:kern w:val="0"/>
          <w:sz w:val="28"/>
          <w:szCs w:val="28"/>
          <w:lang w:eastAsia="es-MX"/>
          <w14:ligatures w14:val="none"/>
        </w:rPr>
        <w:fldChar w:fldCharType="separate"/>
      </w:r>
    </w:p>
    <w:p w:rsidR="00353BFA" w:rsidRPr="00353BFA" w:rsidRDefault="00353BFA" w:rsidP="00353BFA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</w:pPr>
      <w:r w:rsidRPr="00353BFA">
        <w:rPr>
          <w:rFonts w:ascii="Roboto" w:eastAsia="Times New Roman" w:hAnsi="Roboto" w:cs="Times New Roman"/>
          <w:color w:val="C91212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fldChar w:fldCharType="begin"/>
      </w:r>
      <w:r w:rsidRPr="00353BFA">
        <w:rPr>
          <w:rFonts w:ascii="Roboto" w:eastAsia="Times New Roman" w:hAnsi="Roboto" w:cs="Times New Roman"/>
          <w:color w:val="C91212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instrText xml:space="preserve"> INCLUDEPICTURE "https://ofatomaringa.com/wp-content/uploads/2024/05/JESUS.jpg" \* MERGEFORMATINET </w:instrText>
      </w:r>
      <w:r w:rsidRPr="00353BFA">
        <w:rPr>
          <w:rFonts w:ascii="Roboto" w:eastAsia="Times New Roman" w:hAnsi="Roboto" w:cs="Times New Roman"/>
          <w:color w:val="C91212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fldChar w:fldCharType="separate"/>
      </w:r>
      <w:r w:rsidRPr="00353BFA">
        <w:rPr>
          <w:rFonts w:ascii="Roboto" w:eastAsia="Times New Roman" w:hAnsi="Roboto" w:cs="Times New Roman"/>
          <w:noProof/>
          <w:color w:val="C91212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drawing>
          <wp:inline distT="0" distB="0" distL="0" distR="0">
            <wp:extent cx="5612130" cy="3391535"/>
            <wp:effectExtent l="0" t="0" r="1270" b="0"/>
            <wp:docPr id="1905280459" name="Imagen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39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BFA">
        <w:rPr>
          <w:rFonts w:ascii="Roboto" w:eastAsia="Times New Roman" w:hAnsi="Roboto" w:cs="Times New Roman"/>
          <w:color w:val="C91212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fldChar w:fldCharType="end"/>
      </w:r>
    </w:p>
    <w:p w:rsidR="00353BFA" w:rsidRPr="00353BFA" w:rsidRDefault="00353BFA" w:rsidP="00353BFA">
      <w:pPr>
        <w:shd w:val="clear" w:color="auto" w:fill="FFFFFF"/>
        <w:jc w:val="both"/>
        <w:textAlignment w:val="baseline"/>
        <w:rPr>
          <w:rFonts w:ascii="Roboto" w:eastAsia="Times New Roman" w:hAnsi="Roboto" w:cs="Times New Roman"/>
          <w:color w:val="323232"/>
          <w:kern w:val="0"/>
          <w:sz w:val="28"/>
          <w:szCs w:val="28"/>
          <w:lang w:eastAsia="es-MX"/>
          <w14:ligatures w14:val="none"/>
        </w:rPr>
      </w:pPr>
      <w:r w:rsidRPr="00353BFA">
        <w:rPr>
          <w:rFonts w:ascii="Roboto" w:eastAsia="Times New Roman" w:hAnsi="Roboto" w:cs="Times New Roman"/>
          <w:color w:val="323232"/>
          <w:kern w:val="0"/>
          <w:sz w:val="28"/>
          <w:szCs w:val="28"/>
          <w:lang w:eastAsia="es-MX"/>
          <w14:ligatures w14:val="none"/>
        </w:rPr>
        <w:fldChar w:fldCharType="end"/>
      </w:r>
    </w:p>
    <w:p w:rsidR="00353BFA" w:rsidRDefault="00353BFA" w:rsidP="00353BFA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Cinquenta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dias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depois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da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Páscoa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celebramos a festa do dom do Espirito Santo, no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dia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Pentecostes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Os Atos dos Apóstolos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registram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esse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momento. Os discípulos,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depois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receberem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Espírito Santo,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saem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destemor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anunciando o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evangelho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e,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tanto entusiasmo, que os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acusam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estarem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bêbados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(At 2, 1-11). No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evangelho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hoje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João narra o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primeiro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encontro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Ressuscitado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os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seus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discípulos, que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estavam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reunidos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portas e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janelas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trancadas, “por medo dos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judeus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” (Jo 20, 19-23).</w:t>
      </w:r>
    </w:p>
    <w:p w:rsidR="00353BFA" w:rsidRPr="00353BFA" w:rsidRDefault="00353BFA" w:rsidP="00353BFA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</w:p>
    <w:p w:rsidR="00353BFA" w:rsidRDefault="00353BFA" w:rsidP="00353BFA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Jesus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irrompe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no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meio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deles e, por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duas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vezes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os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saúda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: “A paz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esteja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convosco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”. Por medo de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tudo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de todos,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hoje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em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dia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nos trancamos por detrás de muros e cercas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elétricas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Construímos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condomínios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“fechados” e nos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isolamos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“portas e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janelas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”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bem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fechadas, para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ninguém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entrar.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Nesses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dias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as chuvas e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inundações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no Rio Grande do Sul,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submergiram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casas,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praças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comércio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igrejas e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também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lastRenderedPageBreak/>
        <w:t>lavouras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pastagens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rebanhos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Levaram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tudo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roldão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Provocaram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por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outro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lado, o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milagre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nos tirar de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nossa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zona de conforto e da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indiferença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para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os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demais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Milhares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pessoas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juntaram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-se a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bombeiros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policiais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socorristas de defesa civil e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saíram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barcos, lanchas, botes, canoas, jet-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ski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mesmo a nado, para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resgatar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os que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estavam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refugiados no alto dos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telhados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Casas,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escolas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clubes, igrejas e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salões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paroquiais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antes fechados,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abriram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suas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portas, para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acolher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dezenas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milhares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desabrigados. Uma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corrente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solidariedade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em todo o país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recolheu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água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comida,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roupas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colchões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preparou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comida para acudir os que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tudo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perderam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Até o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cavalo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Caramelo e centenas de cachorros e gatos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foram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resgatados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para a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alegria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das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crianças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</w:t>
      </w:r>
    </w:p>
    <w:p w:rsidR="00353BFA" w:rsidRDefault="00353BFA" w:rsidP="00353BFA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</w:p>
    <w:p w:rsidR="00353BFA" w:rsidRDefault="00353BFA" w:rsidP="00353BFA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Pentecostes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irrompe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no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nosso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meio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para nos desinstalar, para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superarmos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nossos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medos e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desconfianças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acolher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dom do Espírito.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Jesus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envia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os discípulos e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também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nós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: “Como o Pai me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enviou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eu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também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vos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envio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” (20, 21).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Muitas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comunidades,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paróquias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dioceses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renovam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em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Pentecostes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mandato de ministros e ministras da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eucaristia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dos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voluntários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/as da pastoral dos enfermos, da pastoral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carcerária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do socorro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aos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pobres e moradores em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situação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rua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da pastoral da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terra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do CIMI (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Conselho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Indigenista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Missionário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). O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Ressuscitado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nos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envia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como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mensageiros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construtores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da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justiça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da paz. Para tanto,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sopra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sobre os discípulos e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lhes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diz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: “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Recebei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Espírito Santo”. Arremata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ainda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: “A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quem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perdoardes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os pecados, estes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lhes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serão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perdoados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” (20, 22-23). </w:t>
      </w:r>
    </w:p>
    <w:p w:rsidR="00353BFA" w:rsidRDefault="00353BFA" w:rsidP="00353BFA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</w:p>
    <w:p w:rsidR="00353BFA" w:rsidRPr="00353BFA" w:rsidRDefault="00353BFA" w:rsidP="00353BFA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Construir a paz e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oferecer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perdão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restabelecer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relações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confiança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solidariedade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significa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acolher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promessa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Jesus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aos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seus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seguidores: “Se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alguém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me ama, guardará a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minha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palavra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e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meu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Pai o amará, e viremos para ele, e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faremos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nele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morada” (14, 23).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Prometeu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também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que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não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nos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deixaria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órfãos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que nos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enviaria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“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espírito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consolador”.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Pentecostes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é o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cumprimento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da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promessa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envio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seu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Espírito. Podemos,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portanto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nessa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festa, suplicar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confiança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: “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Envia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teu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Espírito,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Senhor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e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renova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face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da 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terra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” (</w:t>
      </w:r>
      <w:proofErr w:type="spellStart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Sl</w:t>
      </w:r>
      <w:proofErr w:type="spellEnd"/>
      <w:r w:rsidRPr="00353BFA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103).</w:t>
      </w:r>
    </w:p>
    <w:p w:rsidR="0074717C" w:rsidRPr="00353BFA" w:rsidRDefault="0074717C" w:rsidP="00353BFA">
      <w:pPr>
        <w:jc w:val="both"/>
        <w:rPr>
          <w:sz w:val="28"/>
          <w:szCs w:val="28"/>
        </w:rPr>
      </w:pPr>
    </w:p>
    <w:sectPr w:rsidR="0074717C" w:rsidRPr="00353B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BFA"/>
    <w:rsid w:val="00353BFA"/>
    <w:rsid w:val="00522242"/>
    <w:rsid w:val="0074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F5C90C"/>
  <w15:chartTrackingRefBased/>
  <w15:docId w15:val="{26453C7F-7FEA-8640-ACD7-E8B562DB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353BF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3BFA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metatext">
    <w:name w:val="meta_text"/>
    <w:basedOn w:val="Fuentedeprrafopredeter"/>
    <w:rsid w:val="00353BFA"/>
  </w:style>
  <w:style w:type="character" w:styleId="Hipervnculo">
    <w:name w:val="Hyperlink"/>
    <w:basedOn w:val="Fuentedeprrafopredeter"/>
    <w:uiPriority w:val="99"/>
    <w:semiHidden/>
    <w:unhideWhenUsed/>
    <w:rsid w:val="00353BFA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353BFA"/>
  </w:style>
  <w:style w:type="paragraph" w:styleId="NormalWeb">
    <w:name w:val="Normal (Web)"/>
    <w:basedOn w:val="Normal"/>
    <w:uiPriority w:val="99"/>
    <w:semiHidden/>
    <w:unhideWhenUsed/>
    <w:rsid w:val="00353BF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3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62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04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34429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34153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94558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8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00548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2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3251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7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ofatomaringa.com/wp-content/uploads/2024/05/JESUS.jpg" TargetMode="External"/><Relationship Id="rId4" Type="http://schemas.openxmlformats.org/officeDocument/2006/relationships/hyperlink" Target="https://ofatomaringa.com/autor/ofat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540</Words>
  <Characters>2806</Characters>
  <Application>Microsoft Office Word</Application>
  <DocSecurity>0</DocSecurity>
  <Lines>37</Lines>
  <Paragraphs>10</Paragraphs>
  <ScaleCrop>false</ScaleCrop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1</cp:revision>
  <dcterms:created xsi:type="dcterms:W3CDTF">2024-05-18T19:05:00Z</dcterms:created>
  <dcterms:modified xsi:type="dcterms:W3CDTF">2024-05-18T19:07:00Z</dcterms:modified>
</cp:coreProperties>
</file>