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B2F3B" w14:textId="77777777" w:rsidR="003D5F38" w:rsidRDefault="003D5F38" w:rsidP="003D5F38">
      <w:pPr>
        <w:spacing w:after="0" w:line="240" w:lineRule="auto"/>
        <w:jc w:val="center"/>
        <w:outlineLvl w:val="0"/>
        <w:rPr>
          <w:rFonts w:ascii="Arial" w:eastAsia="Times New Roman" w:hAnsi="Arial" w:cs="Arial"/>
          <w:b/>
          <w:bCs/>
          <w:color w:val="BF4E14" w:themeColor="accent2" w:themeShade="BF"/>
          <w:kern w:val="36"/>
          <w:sz w:val="66"/>
          <w:szCs w:val="66"/>
          <w:lang w:val="pt-PT" w:eastAsia="es-UY"/>
          <w14:ligatures w14:val="none"/>
        </w:rPr>
      </w:pPr>
      <w:r w:rsidRPr="003D5F38">
        <w:rPr>
          <w:rFonts w:ascii="Arial" w:eastAsia="Times New Roman" w:hAnsi="Arial" w:cs="Arial"/>
          <w:b/>
          <w:bCs/>
          <w:color w:val="BF4E14" w:themeColor="accent2" w:themeShade="BF"/>
          <w:kern w:val="36"/>
          <w:sz w:val="66"/>
          <w:szCs w:val="66"/>
          <w:lang w:val="pt-PT" w:eastAsia="es-UY"/>
          <w14:ligatures w14:val="none"/>
        </w:rPr>
        <w:t xml:space="preserve">Emergência climática e o novo normal: o grito da Mãe Terra ecoa do Sul. </w:t>
      </w:r>
    </w:p>
    <w:p w14:paraId="6827D881" w14:textId="279C47CC" w:rsidR="003D5F38" w:rsidRPr="003D5F38" w:rsidRDefault="003D5F38" w:rsidP="003D5F38">
      <w:pPr>
        <w:spacing w:after="0" w:line="240" w:lineRule="auto"/>
        <w:jc w:val="center"/>
        <w:outlineLvl w:val="0"/>
        <w:rPr>
          <w:rFonts w:ascii="Arial" w:eastAsia="Times New Roman" w:hAnsi="Arial" w:cs="Arial"/>
          <w:b/>
          <w:bCs/>
          <w:color w:val="BF4E14" w:themeColor="accent2" w:themeShade="BF"/>
          <w:kern w:val="36"/>
          <w:sz w:val="32"/>
          <w:szCs w:val="32"/>
          <w:lang w:val="pt-PT" w:eastAsia="es-UY"/>
          <w14:ligatures w14:val="none"/>
        </w:rPr>
      </w:pPr>
      <w:r w:rsidRPr="003D5F38">
        <w:rPr>
          <w:rFonts w:ascii="Arial" w:eastAsia="Times New Roman" w:hAnsi="Arial" w:cs="Arial"/>
          <w:b/>
          <w:bCs/>
          <w:color w:val="BF4E14" w:themeColor="accent2" w:themeShade="BF"/>
          <w:kern w:val="36"/>
          <w:sz w:val="32"/>
          <w:szCs w:val="32"/>
          <w:lang w:val="pt-PT" w:eastAsia="es-UY"/>
          <w14:ligatures w14:val="none"/>
        </w:rPr>
        <w:t>Artigo de Gabriel Vilardi</w:t>
      </w:r>
    </w:p>
    <w:p w14:paraId="5BA9B9CF" w14:textId="77777777" w:rsidR="003D5F38" w:rsidRPr="003D5F38" w:rsidRDefault="003D5F38" w:rsidP="003D5F38">
      <w:pPr>
        <w:spacing w:after="0" w:line="240" w:lineRule="auto"/>
        <w:jc w:val="center"/>
        <w:rPr>
          <w:rFonts w:ascii="Times New Roman" w:eastAsia="Times New Roman" w:hAnsi="Times New Roman" w:cs="Times New Roman"/>
          <w:color w:val="BF4E14" w:themeColor="accent2" w:themeShade="BF"/>
          <w:kern w:val="0"/>
          <w:sz w:val="27"/>
          <w:szCs w:val="27"/>
          <w:lang w:val="pt-PT" w:eastAsia="es-UY"/>
          <w14:ligatures w14:val="none"/>
        </w:rPr>
      </w:pPr>
      <w:r w:rsidRPr="003D5F38">
        <w:rPr>
          <w:rFonts w:ascii="Arial" w:eastAsia="Times New Roman" w:hAnsi="Arial" w:cs="Arial"/>
          <w:color w:val="BF4E14" w:themeColor="accent2" w:themeShade="BF"/>
          <w:kern w:val="0"/>
          <w:sz w:val="24"/>
          <w:szCs w:val="24"/>
          <w:lang w:val="pt-PT" w:eastAsia="es-UY"/>
          <w14:ligatures w14:val="none"/>
        </w:rPr>
        <w:t>Enchentes no RS | Foto: Ricardo Stuckert PR</w:t>
      </w:r>
    </w:p>
    <w:p w14:paraId="42EDC26D" w14:textId="6556CB6F" w:rsidR="00C54E73" w:rsidRPr="00C54E73" w:rsidRDefault="00C54E73" w:rsidP="003D5F38">
      <w:pPr>
        <w:spacing w:before="521" w:after="0" w:line="240" w:lineRule="auto"/>
        <w:jc w:val="both"/>
        <w:rPr>
          <w:rFonts w:ascii="Arial" w:eastAsia="Times New Roman" w:hAnsi="Arial" w:cs="Arial"/>
          <w:color w:val="666666"/>
          <w:kern w:val="0"/>
          <w:sz w:val="21"/>
          <w:szCs w:val="21"/>
          <w:lang w:val="pt-PT" w:eastAsia="es-UY"/>
          <w14:ligatures w14:val="none"/>
        </w:rPr>
      </w:pPr>
      <w:r w:rsidRPr="00C54E73">
        <w:rPr>
          <w:rFonts w:ascii="Arial" w:eastAsia="Times New Roman" w:hAnsi="Arial" w:cs="Arial"/>
          <w:color w:val="666666"/>
          <w:kern w:val="0"/>
          <w:sz w:val="21"/>
          <w:szCs w:val="21"/>
          <w:lang w:val="pt-PT" w:eastAsia="es-UY"/>
          <w14:ligatures w14:val="none"/>
        </w:rPr>
        <w:t>04 Julho 2024</w:t>
      </w:r>
    </w:p>
    <w:p w14:paraId="36489821" w14:textId="77777777" w:rsid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Sem ignorar que não há mudanças fáceis à vista e para além de qualquer visão utilitarista que queira transferir uma responsabilidade que não é deles, os povos originários muito podem contribuir nessa ruptura, na medida em que partilhem seus </w:t>
      </w:r>
      <w:r w:rsidRPr="00C54E73">
        <w:rPr>
          <w:rFonts w:ascii="Arial" w:eastAsia="Times New Roman" w:hAnsi="Arial" w:cs="Arial"/>
          <w:b/>
          <w:bCs/>
          <w:color w:val="666666"/>
          <w:kern w:val="0"/>
          <w:sz w:val="27"/>
          <w:szCs w:val="27"/>
          <w:lang w:val="pt-PT" w:eastAsia="es-UY"/>
          <w14:ligatures w14:val="none"/>
        </w:rPr>
        <w:t>conhecimentos ancestrais do Bem Viver</w:t>
      </w:r>
      <w:r w:rsidRPr="00C54E73">
        <w:rPr>
          <w:rFonts w:ascii="Arial" w:eastAsia="Times New Roman" w:hAnsi="Arial" w:cs="Arial"/>
          <w:color w:val="666666"/>
          <w:kern w:val="0"/>
          <w:sz w:val="27"/>
          <w:szCs w:val="27"/>
          <w:lang w:val="pt-PT" w:eastAsia="es-UY"/>
          <w14:ligatures w14:val="none"/>
        </w:rPr>
        <w:t>. Também chamado de “</w:t>
      </w:r>
      <w:r w:rsidRPr="00C54E73">
        <w:rPr>
          <w:rFonts w:ascii="Arial" w:eastAsia="Times New Roman" w:hAnsi="Arial" w:cs="Arial"/>
          <w:b/>
          <w:bCs/>
          <w:color w:val="666666"/>
          <w:kern w:val="0"/>
          <w:sz w:val="27"/>
          <w:szCs w:val="27"/>
          <w:lang w:val="pt-PT" w:eastAsia="es-UY"/>
          <w14:ligatures w14:val="none"/>
        </w:rPr>
        <w:t>teko porã</w:t>
      </w:r>
      <w:r w:rsidRPr="00C54E73">
        <w:rPr>
          <w:rFonts w:ascii="Arial" w:eastAsia="Times New Roman" w:hAnsi="Arial" w:cs="Arial"/>
          <w:color w:val="666666"/>
          <w:kern w:val="0"/>
          <w:sz w:val="27"/>
          <w:szCs w:val="27"/>
          <w:lang w:val="pt-PT" w:eastAsia="es-UY"/>
          <w14:ligatures w14:val="none"/>
        </w:rPr>
        <w:t>” para os Povos Guarani, esse princípio explicita que a relação com a </w:t>
      </w:r>
      <w:r w:rsidRPr="00C54E73">
        <w:rPr>
          <w:rFonts w:ascii="Arial" w:eastAsia="Times New Roman" w:hAnsi="Arial" w:cs="Arial"/>
          <w:b/>
          <w:bCs/>
          <w:color w:val="666666"/>
          <w:kern w:val="0"/>
          <w:sz w:val="27"/>
          <w:szCs w:val="27"/>
          <w:lang w:val="pt-PT" w:eastAsia="es-UY"/>
          <w14:ligatures w14:val="none"/>
        </w:rPr>
        <w:t>Mãe Terra</w:t>
      </w:r>
      <w:r w:rsidRPr="00C54E73">
        <w:rPr>
          <w:rFonts w:ascii="Arial" w:eastAsia="Times New Roman" w:hAnsi="Arial" w:cs="Arial"/>
          <w:color w:val="666666"/>
          <w:kern w:val="0"/>
          <w:sz w:val="27"/>
          <w:szCs w:val="27"/>
          <w:lang w:val="pt-PT" w:eastAsia="es-UY"/>
          <w14:ligatures w14:val="none"/>
        </w:rPr>
        <w:t> pressupõe a harmonia e está fundada em bases espirituais e existenciais, jamais econômicas e financeiras. De outro modo, o planeta não está à disposição da humanidade para ser consumido como um “recurso natural” a ser transformado em mercadoria. </w:t>
      </w:r>
    </w:p>
    <w:p w14:paraId="7FD5C427" w14:textId="77777777" w:rsidR="003D5F38" w:rsidRPr="00C54E73"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1A00FD3C" w14:textId="77777777" w:rsid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O artigo é de </w:t>
      </w:r>
      <w:hyperlink r:id="rId4" w:tgtFrame="_blank" w:history="1">
        <w:r w:rsidRPr="00C54E73">
          <w:rPr>
            <w:rFonts w:ascii="Arial" w:eastAsia="Times New Roman" w:hAnsi="Arial" w:cs="Arial"/>
            <w:color w:val="FC6B01"/>
            <w:kern w:val="0"/>
            <w:sz w:val="27"/>
            <w:szCs w:val="27"/>
            <w:u w:val="single"/>
            <w:lang w:val="pt-PT" w:eastAsia="es-UY"/>
            <w14:ligatures w14:val="none"/>
          </w:rPr>
          <w:t>Gabriel dos Anjos Vilardi</w:t>
        </w:r>
      </w:hyperlink>
      <w:r w:rsidRPr="00C54E73">
        <w:rPr>
          <w:rFonts w:ascii="Arial" w:eastAsia="Times New Roman" w:hAnsi="Arial" w:cs="Arial"/>
          <w:color w:val="666666"/>
          <w:kern w:val="0"/>
          <w:sz w:val="27"/>
          <w:szCs w:val="27"/>
          <w:lang w:val="pt-PT" w:eastAsia="es-UY"/>
          <w14:ligatures w14:val="none"/>
        </w:rPr>
        <w:t>, jesuíta, bacharel em Direito pela PUC-SP e bacharel em Filosofia pela FAJE. É mestrando no PPG em Direito da Unisinos e integra a equipe do</w:t>
      </w:r>
      <w:r w:rsidRPr="00C54E73">
        <w:rPr>
          <w:rFonts w:ascii="Arial" w:eastAsia="Times New Roman" w:hAnsi="Arial" w:cs="Arial"/>
          <w:b/>
          <w:bCs/>
          <w:color w:val="666666"/>
          <w:kern w:val="0"/>
          <w:sz w:val="27"/>
          <w:szCs w:val="27"/>
          <w:lang w:val="pt-PT" w:eastAsia="es-UY"/>
          <w14:ligatures w14:val="none"/>
        </w:rPr>
        <w:t> Instituto Humanitas Unisinos</w:t>
      </w:r>
      <w:r w:rsidRPr="00C54E73">
        <w:rPr>
          <w:rFonts w:ascii="Arial" w:eastAsia="Times New Roman" w:hAnsi="Arial" w:cs="Arial"/>
          <w:color w:val="666666"/>
          <w:kern w:val="0"/>
          <w:sz w:val="27"/>
          <w:szCs w:val="27"/>
          <w:lang w:val="pt-PT" w:eastAsia="es-UY"/>
          <w14:ligatures w14:val="none"/>
        </w:rPr>
        <w:t> – </w:t>
      </w:r>
      <w:r w:rsidRPr="00C54E73">
        <w:rPr>
          <w:rFonts w:ascii="Arial" w:eastAsia="Times New Roman" w:hAnsi="Arial" w:cs="Arial"/>
          <w:b/>
          <w:bCs/>
          <w:color w:val="666666"/>
          <w:kern w:val="0"/>
          <w:sz w:val="27"/>
          <w:szCs w:val="27"/>
          <w:lang w:val="pt-PT" w:eastAsia="es-UY"/>
          <w14:ligatures w14:val="none"/>
        </w:rPr>
        <w:t>IHU</w:t>
      </w:r>
      <w:r w:rsidRPr="00C54E73">
        <w:rPr>
          <w:rFonts w:ascii="Arial" w:eastAsia="Times New Roman" w:hAnsi="Arial" w:cs="Arial"/>
          <w:color w:val="666666"/>
          <w:kern w:val="0"/>
          <w:sz w:val="27"/>
          <w:szCs w:val="27"/>
          <w:lang w:val="pt-PT" w:eastAsia="es-UY"/>
          <w14:ligatures w14:val="none"/>
        </w:rPr>
        <w:t>. Artigo publicado no subsídio </w:t>
      </w:r>
      <w:hyperlink r:id="rId5" w:tgtFrame="_blank" w:history="1">
        <w:r w:rsidRPr="00C54E73">
          <w:rPr>
            <w:rFonts w:ascii="Arial" w:eastAsia="Times New Roman" w:hAnsi="Arial" w:cs="Arial"/>
            <w:color w:val="FC6B01"/>
            <w:kern w:val="0"/>
            <w:sz w:val="27"/>
            <w:szCs w:val="27"/>
            <w:u w:val="single"/>
            <w:lang w:val="pt-PT" w:eastAsia="es-UY"/>
            <w14:ligatures w14:val="none"/>
          </w:rPr>
          <w:t>Lendo e Refletindo</w:t>
        </w:r>
      </w:hyperlink>
      <w:r w:rsidRPr="00C54E73">
        <w:rPr>
          <w:rFonts w:ascii="Arial" w:eastAsia="Times New Roman" w:hAnsi="Arial" w:cs="Arial"/>
          <w:color w:val="666666"/>
          <w:kern w:val="0"/>
          <w:sz w:val="27"/>
          <w:szCs w:val="27"/>
          <w:lang w:val="pt-PT" w:eastAsia="es-UY"/>
          <w14:ligatures w14:val="none"/>
        </w:rPr>
        <w:t> do Observatório Nacional de Justiça Socioambiental Luciano Mendes de Almeida - Olma, 02-07-2024.</w:t>
      </w:r>
    </w:p>
    <w:p w14:paraId="2B6E74BD" w14:textId="77777777" w:rsidR="003D5F38" w:rsidRPr="00C54E73"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32FFB912" w14:textId="77777777" w:rsidR="00C54E73" w:rsidRDefault="00C54E73" w:rsidP="003D5F38">
      <w:pPr>
        <w:spacing w:after="0" w:line="240" w:lineRule="auto"/>
        <w:jc w:val="both"/>
        <w:outlineLvl w:val="1"/>
        <w:rPr>
          <w:rFonts w:ascii="Arial" w:eastAsia="Times New Roman" w:hAnsi="Arial" w:cs="Arial"/>
          <w:b/>
          <w:bCs/>
          <w:color w:val="000000"/>
          <w:kern w:val="0"/>
          <w:sz w:val="36"/>
          <w:szCs w:val="36"/>
          <w:lang w:val="pt-PT" w:eastAsia="es-UY"/>
          <w14:ligatures w14:val="none"/>
        </w:rPr>
      </w:pPr>
      <w:r w:rsidRPr="00C54E73">
        <w:rPr>
          <w:rFonts w:ascii="Arial" w:eastAsia="Times New Roman" w:hAnsi="Arial" w:cs="Arial"/>
          <w:b/>
          <w:bCs/>
          <w:color w:val="000000"/>
          <w:kern w:val="0"/>
          <w:sz w:val="36"/>
          <w:szCs w:val="36"/>
          <w:lang w:val="pt-PT" w:eastAsia="es-UY"/>
          <w14:ligatures w14:val="none"/>
        </w:rPr>
        <w:t>Eis o artigo.</w:t>
      </w:r>
    </w:p>
    <w:p w14:paraId="4398D719" w14:textId="77777777" w:rsidR="003D5F38" w:rsidRPr="00C54E73" w:rsidRDefault="003D5F38" w:rsidP="003D5F38">
      <w:pPr>
        <w:spacing w:after="0" w:line="240" w:lineRule="auto"/>
        <w:jc w:val="both"/>
        <w:outlineLvl w:val="1"/>
        <w:rPr>
          <w:rFonts w:ascii="Arial" w:eastAsia="Times New Roman" w:hAnsi="Arial" w:cs="Arial"/>
          <w:b/>
          <w:bCs/>
          <w:color w:val="000000"/>
          <w:kern w:val="0"/>
          <w:sz w:val="36"/>
          <w:szCs w:val="36"/>
          <w:lang w:val="pt-PT" w:eastAsia="es-UY"/>
          <w14:ligatures w14:val="none"/>
        </w:rPr>
      </w:pPr>
    </w:p>
    <w:p w14:paraId="176BABF4" w14:textId="77777777" w:rsid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“Se os poderosos não pararem com essa agressividade contra a natureza, muita gente vai morrer”</w:t>
      </w:r>
      <w:hyperlink r:id="rId6" w:anchor="_ftn1" w:history="1">
        <w:r w:rsidRPr="00C54E73">
          <w:rPr>
            <w:rFonts w:ascii="Arial" w:eastAsia="Times New Roman" w:hAnsi="Arial" w:cs="Arial"/>
            <w:color w:val="FC6B01"/>
            <w:kern w:val="0"/>
            <w:sz w:val="27"/>
            <w:szCs w:val="27"/>
            <w:u w:val="single"/>
            <w:lang w:val="pt-PT" w:eastAsia="es-UY"/>
            <w14:ligatures w14:val="none"/>
          </w:rPr>
          <w:t>[1]</w:t>
        </w:r>
      </w:hyperlink>
      <w:r w:rsidRPr="00C54E73">
        <w:rPr>
          <w:rFonts w:ascii="Arial" w:eastAsia="Times New Roman" w:hAnsi="Arial" w:cs="Arial"/>
          <w:color w:val="666666"/>
          <w:kern w:val="0"/>
          <w:sz w:val="27"/>
          <w:szCs w:val="27"/>
          <w:lang w:val="pt-PT" w:eastAsia="es-UY"/>
          <w14:ligatures w14:val="none"/>
        </w:rPr>
        <w:t>, alerta </w:t>
      </w:r>
      <w:r w:rsidRPr="00C54E73">
        <w:rPr>
          <w:rFonts w:ascii="Arial" w:eastAsia="Times New Roman" w:hAnsi="Arial" w:cs="Arial"/>
          <w:b/>
          <w:bCs/>
          <w:color w:val="666666"/>
          <w:kern w:val="0"/>
          <w:sz w:val="27"/>
          <w:szCs w:val="27"/>
          <w:lang w:val="pt-PT" w:eastAsia="es-UY"/>
          <w14:ligatures w14:val="none"/>
        </w:rPr>
        <w:t>André Benites</w:t>
      </w:r>
      <w:r w:rsidRPr="00C54E73">
        <w:rPr>
          <w:rFonts w:ascii="Arial" w:eastAsia="Times New Roman" w:hAnsi="Arial" w:cs="Arial"/>
          <w:color w:val="666666"/>
          <w:kern w:val="0"/>
          <w:sz w:val="27"/>
          <w:szCs w:val="27"/>
          <w:lang w:val="pt-PT" w:eastAsia="es-UY"/>
          <w14:ligatures w14:val="none"/>
        </w:rPr>
        <w:t>, do Tekoa Ka Aguy Porã Mata Sagrada, em </w:t>
      </w:r>
      <w:r w:rsidRPr="00C54E73">
        <w:rPr>
          <w:rFonts w:ascii="Arial" w:eastAsia="Times New Roman" w:hAnsi="Arial" w:cs="Arial"/>
          <w:b/>
          <w:bCs/>
          <w:color w:val="666666"/>
          <w:kern w:val="0"/>
          <w:sz w:val="27"/>
          <w:szCs w:val="27"/>
          <w:lang w:val="pt-PT" w:eastAsia="es-UY"/>
          <w14:ligatures w14:val="none"/>
        </w:rPr>
        <w:t>Maquiné</w:t>
      </w:r>
      <w:r w:rsidRPr="00C54E73">
        <w:rPr>
          <w:rFonts w:ascii="Arial" w:eastAsia="Times New Roman" w:hAnsi="Arial" w:cs="Arial"/>
          <w:color w:val="666666"/>
          <w:kern w:val="0"/>
          <w:sz w:val="27"/>
          <w:szCs w:val="27"/>
          <w:lang w:val="pt-PT" w:eastAsia="es-UY"/>
          <w14:ligatures w14:val="none"/>
        </w:rPr>
        <w:t>, no Rio Grande do Sul. Recentemente, o estado foi assolado pela força das águas que até agora já deixou 180 mortos, 32 pessoas desaparecidas e outras 806 feridas. Isso compreende 21,5% dos gaúchos afetados, em 95% dos municípios sul-riograndenses. Ainda assim, o cacique do Povo </w:t>
      </w:r>
      <w:r w:rsidRPr="00C54E73">
        <w:rPr>
          <w:rFonts w:ascii="Arial" w:eastAsia="Times New Roman" w:hAnsi="Arial" w:cs="Arial"/>
          <w:b/>
          <w:bCs/>
          <w:color w:val="666666"/>
          <w:kern w:val="0"/>
          <w:sz w:val="27"/>
          <w:szCs w:val="27"/>
          <w:lang w:val="pt-PT" w:eastAsia="es-UY"/>
          <w14:ligatures w14:val="none"/>
        </w:rPr>
        <w:t>Guarani Mbya</w:t>
      </w:r>
      <w:r w:rsidRPr="00C54E73">
        <w:rPr>
          <w:rFonts w:ascii="Arial" w:eastAsia="Times New Roman" w:hAnsi="Arial" w:cs="Arial"/>
          <w:color w:val="666666"/>
          <w:kern w:val="0"/>
          <w:sz w:val="27"/>
          <w:szCs w:val="27"/>
          <w:lang w:val="pt-PT" w:eastAsia="es-UY"/>
          <w14:ligatures w14:val="none"/>
        </w:rPr>
        <w:t> teme que tenha sido insuficiente, porque “se os grandes não perceberem, nós vamos sofrer”.</w:t>
      </w:r>
    </w:p>
    <w:p w14:paraId="3B5D8111" w14:textId="77777777" w:rsidR="003D5F38"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1DF4D0AB" w14:textId="77777777" w:rsidR="003D5F38" w:rsidRPr="00C54E73"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18B05CE6" w14:textId="77777777" w:rsid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lastRenderedPageBreak/>
        <w:t>Os desalojados passaram de 580.000, ao passo que os desabrigados chegaram a quase 80 mil pessoas. Os números impressionantes – e terríveis – mudam a todo momento e não conseguem traduzir a dura realidade que enfrenta a região. Nas primeiras semanas, os esforços todos estavam concentrados para salvar vidas. Famílias inteiras ilhadas, animais exaustos nos telhados, equipes de resgates incansáveis... A sucessão de imagens era chocante, o cenário desolador. E, mesmo assim, as cruéis </w:t>
      </w:r>
      <w:r w:rsidRPr="00C54E73">
        <w:rPr>
          <w:rFonts w:ascii="Arial" w:eastAsia="Times New Roman" w:hAnsi="Arial" w:cs="Arial"/>
          <w:i/>
          <w:iCs/>
          <w:color w:val="666666"/>
          <w:kern w:val="0"/>
          <w:sz w:val="27"/>
          <w:szCs w:val="27"/>
          <w:lang w:val="pt-PT" w:eastAsia="es-UY"/>
          <w14:ligatures w14:val="none"/>
        </w:rPr>
        <w:t>fake news</w:t>
      </w:r>
      <w:r w:rsidRPr="00C54E73">
        <w:rPr>
          <w:rFonts w:ascii="Arial" w:eastAsia="Times New Roman" w:hAnsi="Arial" w:cs="Arial"/>
          <w:color w:val="666666"/>
          <w:kern w:val="0"/>
          <w:sz w:val="27"/>
          <w:szCs w:val="27"/>
          <w:lang w:val="pt-PT" w:eastAsia="es-UY"/>
          <w14:ligatures w14:val="none"/>
        </w:rPr>
        <w:t> e a desinformação manipuladora não pouparam um povo completamente fragilizado.</w:t>
      </w:r>
    </w:p>
    <w:p w14:paraId="0C1F3815" w14:textId="77777777" w:rsidR="003D5F38" w:rsidRPr="00C54E73"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40E8B24E" w14:textId="77777777" w:rsidR="00C54E73" w:rsidRDefault="00C54E73" w:rsidP="003D5F38">
      <w:pPr>
        <w:spacing w:after="0" w:line="240" w:lineRule="auto"/>
        <w:jc w:val="both"/>
        <w:outlineLvl w:val="1"/>
        <w:rPr>
          <w:rFonts w:ascii="Arial" w:eastAsia="Times New Roman" w:hAnsi="Arial" w:cs="Arial"/>
          <w:b/>
          <w:bCs/>
          <w:color w:val="000000"/>
          <w:kern w:val="0"/>
          <w:sz w:val="36"/>
          <w:szCs w:val="36"/>
          <w:lang w:val="pt-PT" w:eastAsia="es-UY"/>
          <w14:ligatures w14:val="none"/>
        </w:rPr>
      </w:pPr>
      <w:r w:rsidRPr="00C54E73">
        <w:rPr>
          <w:rFonts w:ascii="Arial" w:eastAsia="Times New Roman" w:hAnsi="Arial" w:cs="Arial"/>
          <w:b/>
          <w:bCs/>
          <w:color w:val="000000"/>
          <w:kern w:val="0"/>
          <w:sz w:val="36"/>
          <w:szCs w:val="36"/>
          <w:lang w:val="pt-PT" w:eastAsia="es-UY"/>
          <w14:ligatures w14:val="none"/>
        </w:rPr>
        <w:t>Os impactos do novo regime climático</w:t>
      </w:r>
    </w:p>
    <w:p w14:paraId="2199195B" w14:textId="77777777" w:rsidR="003D5F38" w:rsidRPr="00C54E73" w:rsidRDefault="003D5F38" w:rsidP="003D5F38">
      <w:pPr>
        <w:spacing w:after="0" w:line="240" w:lineRule="auto"/>
        <w:jc w:val="both"/>
        <w:outlineLvl w:val="1"/>
        <w:rPr>
          <w:rFonts w:ascii="Arial" w:eastAsia="Times New Roman" w:hAnsi="Arial" w:cs="Arial"/>
          <w:b/>
          <w:bCs/>
          <w:color w:val="000000"/>
          <w:kern w:val="0"/>
          <w:sz w:val="36"/>
          <w:szCs w:val="36"/>
          <w:lang w:val="pt-PT" w:eastAsia="es-UY"/>
          <w14:ligatures w14:val="none"/>
        </w:rPr>
      </w:pPr>
    </w:p>
    <w:p w14:paraId="3A0D3081" w14:textId="77777777" w:rsid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Vários representantes da extrema-direita foram rápidos em afirmar que o acontecido no sul do país não tinha ligação alguma com as </w:t>
      </w:r>
      <w:r w:rsidRPr="00C54E73">
        <w:rPr>
          <w:rFonts w:ascii="Arial" w:eastAsia="Times New Roman" w:hAnsi="Arial" w:cs="Arial"/>
          <w:b/>
          <w:bCs/>
          <w:color w:val="666666"/>
          <w:kern w:val="0"/>
          <w:sz w:val="27"/>
          <w:szCs w:val="27"/>
          <w:lang w:val="pt-PT" w:eastAsia="es-UY"/>
          <w14:ligatures w14:val="none"/>
        </w:rPr>
        <w:t>mudanças climáticas</w:t>
      </w:r>
      <w:r w:rsidRPr="00C54E73">
        <w:rPr>
          <w:rFonts w:ascii="Arial" w:eastAsia="Times New Roman" w:hAnsi="Arial" w:cs="Arial"/>
          <w:color w:val="666666"/>
          <w:kern w:val="0"/>
          <w:sz w:val="27"/>
          <w:szCs w:val="27"/>
          <w:lang w:val="pt-PT" w:eastAsia="es-UY"/>
          <w14:ligatures w14:val="none"/>
        </w:rPr>
        <w:t>. O </w:t>
      </w:r>
      <w:hyperlink r:id="rId7" w:tgtFrame="_blank" w:history="1">
        <w:r w:rsidRPr="00C54E73">
          <w:rPr>
            <w:rFonts w:ascii="Arial" w:eastAsia="Times New Roman" w:hAnsi="Arial" w:cs="Arial"/>
            <w:color w:val="FC6B01"/>
            <w:kern w:val="0"/>
            <w:sz w:val="27"/>
            <w:szCs w:val="27"/>
            <w:u w:val="single"/>
            <w:lang w:val="pt-PT" w:eastAsia="es-UY"/>
            <w14:ligatures w14:val="none"/>
          </w:rPr>
          <w:t>negacionismo científico</w:t>
        </w:r>
      </w:hyperlink>
      <w:r w:rsidRPr="00C54E73">
        <w:rPr>
          <w:rFonts w:ascii="Arial" w:eastAsia="Times New Roman" w:hAnsi="Arial" w:cs="Arial"/>
          <w:color w:val="666666"/>
          <w:kern w:val="0"/>
          <w:sz w:val="27"/>
          <w:szCs w:val="27"/>
          <w:lang w:val="pt-PT" w:eastAsia="es-UY"/>
          <w14:ligatures w14:val="none"/>
        </w:rPr>
        <w:t> resiste com uma insistência temerosa. Contudo, em uma perspectiva estão certos. Não se deve usar mais meias palavras e falar em “mudanças climáticas”, como um futuro que ameaçadoramente há de vir. Como defendeu o filósofo </w:t>
      </w:r>
      <w:hyperlink r:id="rId8" w:tgtFrame="_blank" w:history="1">
        <w:r w:rsidRPr="00C54E73">
          <w:rPr>
            <w:rFonts w:ascii="Arial" w:eastAsia="Times New Roman" w:hAnsi="Arial" w:cs="Arial"/>
            <w:b/>
            <w:bCs/>
            <w:color w:val="FC6B01"/>
            <w:kern w:val="0"/>
            <w:sz w:val="27"/>
            <w:szCs w:val="27"/>
            <w:u w:val="single"/>
            <w:lang w:val="pt-PT" w:eastAsia="es-UY"/>
            <w14:ligatures w14:val="none"/>
          </w:rPr>
          <w:t>Bruno</w:t>
        </w:r>
        <w:r w:rsidRPr="00C54E73">
          <w:rPr>
            <w:rFonts w:ascii="Arial" w:eastAsia="Times New Roman" w:hAnsi="Arial" w:cs="Arial"/>
            <w:color w:val="FC6B01"/>
            <w:kern w:val="0"/>
            <w:sz w:val="27"/>
            <w:szCs w:val="27"/>
            <w:u w:val="single"/>
            <w:lang w:val="pt-PT" w:eastAsia="es-UY"/>
            <w14:ligatures w14:val="none"/>
          </w:rPr>
          <w:t> </w:t>
        </w:r>
        <w:r w:rsidRPr="00C54E73">
          <w:rPr>
            <w:rFonts w:ascii="Arial" w:eastAsia="Times New Roman" w:hAnsi="Arial" w:cs="Arial"/>
            <w:b/>
            <w:bCs/>
            <w:color w:val="FC6B01"/>
            <w:kern w:val="0"/>
            <w:sz w:val="27"/>
            <w:szCs w:val="27"/>
            <w:u w:val="single"/>
            <w:lang w:val="pt-PT" w:eastAsia="es-UY"/>
            <w14:ligatures w14:val="none"/>
          </w:rPr>
          <w:t>Latour</w:t>
        </w:r>
      </w:hyperlink>
      <w:r w:rsidRPr="00C54E73">
        <w:rPr>
          <w:rFonts w:ascii="Arial" w:eastAsia="Times New Roman" w:hAnsi="Arial" w:cs="Arial"/>
          <w:color w:val="666666"/>
          <w:kern w:val="0"/>
          <w:sz w:val="27"/>
          <w:szCs w:val="27"/>
          <w:lang w:val="pt-PT" w:eastAsia="es-UY"/>
          <w14:ligatures w14:val="none"/>
        </w:rPr>
        <w:t>, o mundo já vive um </w:t>
      </w:r>
      <w:hyperlink r:id="rId9" w:tgtFrame="_blank" w:history="1">
        <w:r w:rsidRPr="00C54E73">
          <w:rPr>
            <w:rFonts w:ascii="Arial" w:eastAsia="Times New Roman" w:hAnsi="Arial" w:cs="Arial"/>
            <w:color w:val="FC6B01"/>
            <w:kern w:val="0"/>
            <w:sz w:val="27"/>
            <w:szCs w:val="27"/>
            <w:u w:val="single"/>
            <w:lang w:val="pt-PT" w:eastAsia="es-UY"/>
            <w14:ligatures w14:val="none"/>
          </w:rPr>
          <w:t>Novo Regime Climático</w:t>
        </w:r>
      </w:hyperlink>
      <w:r w:rsidRPr="00C54E73">
        <w:rPr>
          <w:rFonts w:ascii="Arial" w:eastAsia="Times New Roman" w:hAnsi="Arial" w:cs="Arial"/>
          <w:color w:val="666666"/>
          <w:kern w:val="0"/>
          <w:sz w:val="27"/>
          <w:szCs w:val="27"/>
          <w:lang w:val="pt-PT" w:eastAsia="es-UY"/>
          <w14:ligatures w14:val="none"/>
        </w:rPr>
        <w:t> e as repostas dadas até o presente pela política, economia e a própria ciência são inapropriadas.</w:t>
      </w:r>
    </w:p>
    <w:p w14:paraId="6E1741CF" w14:textId="77777777" w:rsidR="003D5F38" w:rsidRPr="00C54E73"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270A9A5C" w14:textId="77777777" w:rsid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Depois de anos de indecisões e total falta de consensos multilaterais mínimos sobre a proteção do meio ambiente, precisou vir um líder do Sul global para falar com autoridade. Após a impactante encíclica </w:t>
      </w:r>
      <w:r w:rsidRPr="00C54E73">
        <w:rPr>
          <w:rFonts w:ascii="Arial" w:eastAsia="Times New Roman" w:hAnsi="Arial" w:cs="Arial"/>
          <w:i/>
          <w:iCs/>
          <w:color w:val="666666"/>
          <w:kern w:val="0"/>
          <w:sz w:val="27"/>
          <w:szCs w:val="27"/>
          <w:lang w:val="pt-PT" w:eastAsia="es-UY"/>
          <w14:ligatures w14:val="none"/>
        </w:rPr>
        <w:t>Laudato Si'</w:t>
      </w:r>
      <w:r w:rsidRPr="00C54E73">
        <w:rPr>
          <w:rFonts w:ascii="Arial" w:eastAsia="Times New Roman" w:hAnsi="Arial" w:cs="Arial"/>
          <w:color w:val="666666"/>
          <w:kern w:val="0"/>
          <w:sz w:val="27"/>
          <w:szCs w:val="27"/>
          <w:lang w:val="pt-PT" w:eastAsia="es-UY"/>
          <w14:ligatures w14:val="none"/>
        </w:rPr>
        <w:t> (2015) e o conceito de ecologia integral, o </w:t>
      </w:r>
      <w:r w:rsidRPr="00C54E73">
        <w:rPr>
          <w:rFonts w:ascii="Arial" w:eastAsia="Times New Roman" w:hAnsi="Arial" w:cs="Arial"/>
          <w:b/>
          <w:bCs/>
          <w:color w:val="666666"/>
          <w:kern w:val="0"/>
          <w:sz w:val="27"/>
          <w:szCs w:val="27"/>
          <w:lang w:val="pt-PT" w:eastAsia="es-UY"/>
          <w14:ligatures w14:val="none"/>
        </w:rPr>
        <w:t>Papa Francisco</w:t>
      </w:r>
      <w:r w:rsidRPr="00C54E73">
        <w:rPr>
          <w:rFonts w:ascii="Arial" w:eastAsia="Times New Roman" w:hAnsi="Arial" w:cs="Arial"/>
          <w:color w:val="666666"/>
          <w:kern w:val="0"/>
          <w:sz w:val="27"/>
          <w:szCs w:val="27"/>
          <w:lang w:val="pt-PT" w:eastAsia="es-UY"/>
          <w14:ligatures w14:val="none"/>
        </w:rPr>
        <w:t> dirigiu-se a todas as pessoas de boa vontade, com a exortação apostólica </w:t>
      </w:r>
      <w:r w:rsidRPr="00C54E73">
        <w:rPr>
          <w:rFonts w:ascii="Arial" w:eastAsia="Times New Roman" w:hAnsi="Arial" w:cs="Arial"/>
          <w:i/>
          <w:iCs/>
          <w:color w:val="666666"/>
          <w:kern w:val="0"/>
          <w:sz w:val="27"/>
          <w:szCs w:val="27"/>
          <w:lang w:val="pt-PT" w:eastAsia="es-UY"/>
          <w14:ligatures w14:val="none"/>
        </w:rPr>
        <w:t>Laudate Deum</w:t>
      </w:r>
      <w:r w:rsidRPr="00C54E73">
        <w:rPr>
          <w:rFonts w:ascii="Arial" w:eastAsia="Times New Roman" w:hAnsi="Arial" w:cs="Arial"/>
          <w:color w:val="666666"/>
          <w:kern w:val="0"/>
          <w:sz w:val="27"/>
          <w:szCs w:val="27"/>
          <w:lang w:val="pt-PT" w:eastAsia="es-UY"/>
          <w14:ligatures w14:val="none"/>
        </w:rPr>
        <w:t>, em que falou com clareza sobre a gravidade da </w:t>
      </w:r>
      <w:r w:rsidRPr="00C54E73">
        <w:rPr>
          <w:rFonts w:ascii="Arial" w:eastAsia="Times New Roman" w:hAnsi="Arial" w:cs="Arial"/>
          <w:b/>
          <w:bCs/>
          <w:color w:val="666666"/>
          <w:kern w:val="0"/>
          <w:sz w:val="27"/>
          <w:szCs w:val="27"/>
          <w:lang w:val="pt-PT" w:eastAsia="es-UY"/>
          <w14:ligatures w14:val="none"/>
        </w:rPr>
        <w:t>crise climática</w:t>
      </w:r>
      <w:r w:rsidRPr="00C54E73">
        <w:rPr>
          <w:rFonts w:ascii="Arial" w:eastAsia="Times New Roman" w:hAnsi="Arial" w:cs="Arial"/>
          <w:color w:val="666666"/>
          <w:kern w:val="0"/>
          <w:sz w:val="27"/>
          <w:szCs w:val="27"/>
          <w:lang w:val="pt-PT" w:eastAsia="es-UY"/>
          <w14:ligatures w14:val="none"/>
        </w:rPr>
        <w:t>:</w:t>
      </w:r>
    </w:p>
    <w:p w14:paraId="186E30C3" w14:textId="77777777" w:rsidR="003D5F38" w:rsidRPr="00C54E73"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5CD07890" w14:textId="77777777" w:rsidR="00C54E73" w:rsidRDefault="00C54E73" w:rsidP="003D5F38">
      <w:pPr>
        <w:spacing w:after="0" w:line="240" w:lineRule="auto"/>
        <w:jc w:val="both"/>
        <w:rPr>
          <w:rFonts w:ascii="Arial" w:eastAsia="Times New Roman" w:hAnsi="Arial" w:cs="Arial"/>
          <w:color w:val="666666"/>
          <w:kern w:val="0"/>
          <w:sz w:val="27"/>
          <w:szCs w:val="27"/>
          <w:lang w:eastAsia="es-UY"/>
          <w14:ligatures w14:val="none"/>
        </w:rPr>
      </w:pPr>
      <w:r w:rsidRPr="00C54E73">
        <w:rPr>
          <w:rFonts w:ascii="Arial" w:eastAsia="Times New Roman" w:hAnsi="Arial" w:cs="Arial"/>
          <w:i/>
          <w:iCs/>
          <w:color w:val="666666"/>
          <w:kern w:val="0"/>
          <w:sz w:val="27"/>
          <w:szCs w:val="27"/>
          <w:lang w:val="pt-PT" w:eastAsia="es-UY"/>
          <w14:ligatures w14:val="none"/>
        </w:rPr>
        <w:t>“Por muito que se tente negá-los, escondê-los, dissimulá-los ou relativizá-los, os sinais da mudança climática impõem-se-nos de forma cada vez mais evidente. Ninguém pode ignorar que, nos últimos anos, temos assistido a fenómenos extremos, a períodos frequentes de calor anormal, seca e outros gemidos da terra que são apenas algumas expressões palpáveis duma doença silenciosa que nos afeta a todos. É verdade que nem todas as catástrofes se podem atribuir à alteração climática global. Mas é possível verificar que certas mudanças climáticas, induzidas pelo homem, aumentam significativamente a probabilidade de fenómenos extremos mais frequentes e mais intensos. Pois, sempre que a temperatura global aumenta 0,5 grau centígrado, sabe-se que aumentam também a intensidade e a frequência de fortes chuvaradas e inundações nalgumas áreas, graves secas noutras, de calor extremo nalgumas regiões e fortes nevadas ainda noutras”</w:t>
      </w:r>
      <w:r w:rsidRPr="00C54E73">
        <w:rPr>
          <w:rFonts w:ascii="Arial" w:eastAsia="Times New Roman" w:hAnsi="Arial" w:cs="Arial"/>
          <w:color w:val="666666"/>
          <w:kern w:val="0"/>
          <w:sz w:val="27"/>
          <w:szCs w:val="27"/>
          <w:lang w:val="pt-PT" w:eastAsia="es-UY"/>
          <w14:ligatures w14:val="none"/>
        </w:rPr>
        <w:t>.</w:t>
      </w:r>
      <w:hyperlink r:id="rId10" w:anchor="_ftn2" w:history="1">
        <w:r w:rsidRPr="00C54E73">
          <w:rPr>
            <w:rFonts w:ascii="Arial" w:eastAsia="Times New Roman" w:hAnsi="Arial" w:cs="Arial"/>
            <w:color w:val="FC6B01"/>
            <w:kern w:val="0"/>
            <w:sz w:val="27"/>
            <w:szCs w:val="27"/>
            <w:u w:val="single"/>
            <w:lang w:val="pt-PT" w:eastAsia="es-UY"/>
            <w14:ligatures w14:val="none"/>
          </w:rPr>
          <w:t>[2]</w:t>
        </w:r>
      </w:hyperlink>
    </w:p>
    <w:p w14:paraId="0D93DB78" w14:textId="77777777" w:rsidR="003D5F38" w:rsidRPr="00C54E73"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44AE0E8B" w14:textId="77777777" w:rsid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No noticiário econômico os especialistas se revezam para apresentar gráficos e tabelas com os dados sobre a perda do PIB e o custo da </w:t>
      </w:r>
      <w:r w:rsidRPr="00C54E73">
        <w:rPr>
          <w:rFonts w:ascii="Arial" w:eastAsia="Times New Roman" w:hAnsi="Arial" w:cs="Arial"/>
          <w:b/>
          <w:bCs/>
          <w:color w:val="666666"/>
          <w:kern w:val="0"/>
          <w:sz w:val="27"/>
          <w:szCs w:val="27"/>
          <w:lang w:val="pt-PT" w:eastAsia="es-UY"/>
          <w14:ligatures w14:val="none"/>
        </w:rPr>
        <w:t>tragédia ambiental</w:t>
      </w:r>
      <w:r w:rsidRPr="00C54E73">
        <w:rPr>
          <w:rFonts w:ascii="Arial" w:eastAsia="Times New Roman" w:hAnsi="Arial" w:cs="Arial"/>
          <w:color w:val="666666"/>
          <w:kern w:val="0"/>
          <w:sz w:val="27"/>
          <w:szCs w:val="27"/>
          <w:lang w:val="pt-PT" w:eastAsia="es-UY"/>
          <w14:ligatures w14:val="none"/>
        </w:rPr>
        <w:t>. Se por um lado o neurótico mercado se preocupa com o aumento do gasto público e a infração ao arcabouço fiscal, por outro já estima as oportunidades de negócios e a privatização da longa e </w:t>
      </w:r>
      <w:r w:rsidRPr="00C54E73">
        <w:rPr>
          <w:rFonts w:ascii="Arial" w:eastAsia="Times New Roman" w:hAnsi="Arial" w:cs="Arial"/>
          <w:b/>
          <w:bCs/>
          <w:color w:val="666666"/>
          <w:kern w:val="0"/>
          <w:sz w:val="27"/>
          <w:szCs w:val="27"/>
          <w:lang w:val="pt-PT" w:eastAsia="es-UY"/>
          <w14:ligatures w14:val="none"/>
        </w:rPr>
        <w:t>lucrativa reconstrução</w:t>
      </w:r>
      <w:r w:rsidRPr="00C54E73">
        <w:rPr>
          <w:rFonts w:ascii="Arial" w:eastAsia="Times New Roman" w:hAnsi="Arial" w:cs="Arial"/>
          <w:color w:val="666666"/>
          <w:kern w:val="0"/>
          <w:sz w:val="27"/>
          <w:szCs w:val="27"/>
          <w:lang w:val="pt-PT" w:eastAsia="es-UY"/>
          <w14:ligatures w14:val="none"/>
        </w:rPr>
        <w:t>.</w:t>
      </w:r>
    </w:p>
    <w:p w14:paraId="38657C30" w14:textId="77777777" w:rsidR="003D5F38"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22C8D5A4" w14:textId="77777777" w:rsidR="003D5F38" w:rsidRPr="00C54E73"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6470C95A" w14:textId="77777777" w:rsidR="00C54E73" w:rsidRP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Mesmo com uma ampla mobilização nacional e até internacional, com forte solidariedade e doações de múltiplas origens, diante de um </w:t>
      </w:r>
      <w:r w:rsidRPr="00C54E73">
        <w:rPr>
          <w:rFonts w:ascii="Arial" w:eastAsia="Times New Roman" w:hAnsi="Arial" w:cs="Arial"/>
          <w:b/>
          <w:bCs/>
          <w:color w:val="666666"/>
          <w:kern w:val="0"/>
          <w:sz w:val="27"/>
          <w:szCs w:val="27"/>
          <w:lang w:val="pt-PT" w:eastAsia="es-UY"/>
          <w14:ligatures w14:val="none"/>
        </w:rPr>
        <w:t>evento climático extremo</w:t>
      </w:r>
      <w:r w:rsidRPr="00C54E73">
        <w:rPr>
          <w:rFonts w:ascii="Arial" w:eastAsia="Times New Roman" w:hAnsi="Arial" w:cs="Arial"/>
          <w:color w:val="666666"/>
          <w:kern w:val="0"/>
          <w:sz w:val="27"/>
          <w:szCs w:val="27"/>
          <w:lang w:val="pt-PT" w:eastAsia="es-UY"/>
          <w14:ligatures w14:val="none"/>
        </w:rPr>
        <w:t> como este, é do Estado que se espera políticas públicas assertivas, desde o salvamento das pessoas em perigo até o planejamento da retomada socioeconômica das localidades atingidas. O tão propalado “Estado Mínimo”, que enfraquece os órgãos públicos e tolhe a força estatal de resposta, mostra a sua absurda irracionalidade em situações-limite como essa.</w:t>
      </w:r>
    </w:p>
    <w:p w14:paraId="55E98040" w14:textId="77777777" w:rsidR="00C54E73" w:rsidRDefault="00C54E73" w:rsidP="003D5F38">
      <w:pPr>
        <w:spacing w:before="521"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Em tempos em que a sanha privatista avança sobre empresas de saneamento e fornecedoras de energia elétrica, o campo de reação do Estado se fragiliza. Apenas a título de exemplo, quem trouxe toneladas de doações de todo o Brasil até os desabrigados não foram as transportadoras privadas, mas a empresa estatal federal Correios, com o apoio não de empresas de segurança particular, mas das Forças Armadas e outros órgãos do poder público.</w:t>
      </w:r>
    </w:p>
    <w:p w14:paraId="01B79FE1" w14:textId="77777777" w:rsidR="003D5F38" w:rsidRPr="00C54E73" w:rsidRDefault="003D5F38" w:rsidP="003D5F38">
      <w:pPr>
        <w:spacing w:before="521" w:after="0" w:line="240" w:lineRule="auto"/>
        <w:jc w:val="both"/>
        <w:rPr>
          <w:rFonts w:ascii="Arial" w:eastAsia="Times New Roman" w:hAnsi="Arial" w:cs="Arial"/>
          <w:color w:val="666666"/>
          <w:kern w:val="0"/>
          <w:sz w:val="27"/>
          <w:szCs w:val="27"/>
          <w:lang w:val="pt-PT" w:eastAsia="es-UY"/>
          <w14:ligatures w14:val="none"/>
        </w:rPr>
      </w:pPr>
    </w:p>
    <w:p w14:paraId="79E9E912" w14:textId="77777777" w:rsidR="00C54E73" w:rsidRDefault="00C54E73" w:rsidP="003D5F38">
      <w:pPr>
        <w:spacing w:after="0" w:line="240" w:lineRule="auto"/>
        <w:jc w:val="both"/>
        <w:outlineLvl w:val="1"/>
        <w:rPr>
          <w:rFonts w:ascii="Arial" w:eastAsia="Times New Roman" w:hAnsi="Arial" w:cs="Arial"/>
          <w:b/>
          <w:bCs/>
          <w:color w:val="000000"/>
          <w:kern w:val="0"/>
          <w:sz w:val="36"/>
          <w:szCs w:val="36"/>
          <w:lang w:val="pt-PT" w:eastAsia="es-UY"/>
          <w14:ligatures w14:val="none"/>
        </w:rPr>
      </w:pPr>
      <w:r w:rsidRPr="00C54E73">
        <w:rPr>
          <w:rFonts w:ascii="Arial" w:eastAsia="Times New Roman" w:hAnsi="Arial" w:cs="Arial"/>
          <w:b/>
          <w:bCs/>
          <w:color w:val="000000"/>
          <w:kern w:val="0"/>
          <w:sz w:val="36"/>
          <w:szCs w:val="36"/>
          <w:lang w:val="pt-PT" w:eastAsia="es-UY"/>
          <w14:ligatures w14:val="none"/>
        </w:rPr>
        <w:t>Irresponsabilidade político-ecológico-climática</w:t>
      </w:r>
    </w:p>
    <w:p w14:paraId="6B23317A" w14:textId="77777777" w:rsidR="003D5F38" w:rsidRPr="00C54E73" w:rsidRDefault="003D5F38" w:rsidP="003D5F38">
      <w:pPr>
        <w:spacing w:after="0" w:line="240" w:lineRule="auto"/>
        <w:jc w:val="both"/>
        <w:outlineLvl w:val="1"/>
        <w:rPr>
          <w:rFonts w:ascii="Arial" w:eastAsia="Times New Roman" w:hAnsi="Arial" w:cs="Arial"/>
          <w:b/>
          <w:bCs/>
          <w:color w:val="000000"/>
          <w:kern w:val="0"/>
          <w:sz w:val="36"/>
          <w:szCs w:val="36"/>
          <w:lang w:val="pt-PT" w:eastAsia="es-UY"/>
          <w14:ligatures w14:val="none"/>
        </w:rPr>
      </w:pPr>
    </w:p>
    <w:p w14:paraId="1D9F3EDE" w14:textId="77777777" w:rsidR="00C54E73" w:rsidRP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Muito se tem dito de que não se deve procurar culpados nessa situação, que o mais importante é a união dos vários entes políticos para dar respostas às </w:t>
      </w:r>
      <w:hyperlink r:id="rId11" w:tgtFrame="_blank" w:history="1">
        <w:r w:rsidRPr="00C54E73">
          <w:rPr>
            <w:rFonts w:ascii="Arial" w:eastAsia="Times New Roman" w:hAnsi="Arial" w:cs="Arial"/>
            <w:color w:val="FC6B01"/>
            <w:kern w:val="0"/>
            <w:sz w:val="27"/>
            <w:szCs w:val="27"/>
            <w:u w:val="single"/>
            <w:lang w:val="pt-PT" w:eastAsia="es-UY"/>
            <w14:ligatures w14:val="none"/>
          </w:rPr>
          <w:t>inundações no Rio Grande do Sul</w:t>
        </w:r>
      </w:hyperlink>
      <w:r w:rsidRPr="00C54E73">
        <w:rPr>
          <w:rFonts w:ascii="Arial" w:eastAsia="Times New Roman" w:hAnsi="Arial" w:cs="Arial"/>
          <w:color w:val="666666"/>
          <w:kern w:val="0"/>
          <w:sz w:val="27"/>
          <w:szCs w:val="27"/>
          <w:lang w:val="pt-PT" w:eastAsia="es-UY"/>
          <w14:ligatures w14:val="none"/>
        </w:rPr>
        <w:t>. Se é verdade que os interesses partidários não podem se sobrepor aos deveres dos governantes em trabalhar em prol do bem comum, isso não implica na desresponsabilização de suas condutas na administração pública. Isso de que todos possuem a mesma responsabilidade é uma falácia perigosa. Afinal, se os políticos e os partidos são todos iguais o que resta como saída? Para as falsas soluções do fascismo e do autoritarismo, a distância é mínima.</w:t>
      </w:r>
    </w:p>
    <w:p w14:paraId="013B90B6" w14:textId="77777777" w:rsidR="00C54E73" w:rsidRPr="00C54E73" w:rsidRDefault="00C54E73" w:rsidP="003D5F38">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C54E73">
        <w:rPr>
          <w:rFonts w:ascii="Arial" w:eastAsia="Times New Roman" w:hAnsi="Arial" w:cs="Arial"/>
          <w:b/>
          <w:bCs/>
          <w:i/>
          <w:iCs/>
          <w:color w:val="BF4E14" w:themeColor="accent2" w:themeShade="BF"/>
          <w:kern w:val="0"/>
          <w:sz w:val="27"/>
          <w:szCs w:val="27"/>
          <w:lang w:val="pt-PT" w:eastAsia="es-UY"/>
          <w14:ligatures w14:val="none"/>
        </w:rPr>
        <w:t>Persistir nesse caminho tecnocrático significa ser surdo ao grito cada vez mais estridente da Pachamama – Gabriel Vilardi</w:t>
      </w:r>
    </w:p>
    <w:p w14:paraId="652B4339" w14:textId="402E0F14" w:rsidR="00C54E73" w:rsidRPr="00C54E73" w:rsidRDefault="00C54E73" w:rsidP="003D5F38">
      <w:pPr>
        <w:spacing w:line="240" w:lineRule="auto"/>
        <w:jc w:val="center"/>
        <w:rPr>
          <w:rFonts w:ascii="Times New Roman" w:eastAsia="Times New Roman" w:hAnsi="Times New Roman" w:cs="Times New Roman"/>
          <w:b/>
          <w:bCs/>
          <w:i/>
          <w:iCs/>
          <w:color w:val="BF4E14" w:themeColor="accent2" w:themeShade="BF"/>
          <w:kern w:val="0"/>
          <w:sz w:val="27"/>
          <w:szCs w:val="27"/>
          <w:lang w:val="pt-PT" w:eastAsia="es-UY"/>
          <w14:ligatures w14:val="none"/>
        </w:rPr>
      </w:pPr>
    </w:p>
    <w:p w14:paraId="47BEC8E2" w14:textId="77777777" w:rsidR="00C54E73" w:rsidRDefault="00C54E73" w:rsidP="003D5F38">
      <w:pPr>
        <w:spacing w:before="521"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Por mais que se esteja em face de uma situação extrema e complexa, existiam ações que deveriam ter sido tomada pelos municípios e pelo governo do estado para diminuir a probabilidade do caos que se vive. Dizer que tudo foi imprevisível e não havia nada a ser feito, com o passar dos dias se torna cada vez mais insustentável. Faz décadas que os cientistas vêm incansavelmente avisando. Os estudos existem aos milhares, o consenso da comunidade de pesquisadores há muito alerta com eloquência.</w:t>
      </w:r>
    </w:p>
    <w:p w14:paraId="613CAE5B" w14:textId="77777777" w:rsidR="003D5F38" w:rsidRPr="00C54E73" w:rsidRDefault="003D5F38" w:rsidP="003D5F38">
      <w:pPr>
        <w:spacing w:before="521" w:after="0" w:line="240" w:lineRule="auto"/>
        <w:jc w:val="both"/>
        <w:rPr>
          <w:rFonts w:ascii="Arial" w:eastAsia="Times New Roman" w:hAnsi="Arial" w:cs="Arial"/>
          <w:color w:val="666666"/>
          <w:kern w:val="0"/>
          <w:sz w:val="27"/>
          <w:szCs w:val="27"/>
          <w:lang w:val="pt-PT" w:eastAsia="es-UY"/>
          <w14:ligatures w14:val="none"/>
        </w:rPr>
      </w:pPr>
    </w:p>
    <w:p w14:paraId="7D2D6FF9" w14:textId="77777777" w:rsidR="00C54E73" w:rsidRP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Diante da </w:t>
      </w:r>
      <w:hyperlink r:id="rId12" w:tgtFrame="_blank" w:history="1">
        <w:r w:rsidRPr="00C54E73">
          <w:rPr>
            <w:rFonts w:ascii="Arial" w:eastAsia="Times New Roman" w:hAnsi="Arial" w:cs="Arial"/>
            <w:color w:val="FC6B01"/>
            <w:kern w:val="0"/>
            <w:sz w:val="27"/>
            <w:szCs w:val="27"/>
            <w:u w:val="single"/>
            <w:lang w:val="pt-PT" w:eastAsia="es-UY"/>
            <w14:ligatures w14:val="none"/>
          </w:rPr>
          <w:t>emergência climática</w:t>
        </w:r>
      </w:hyperlink>
      <w:r w:rsidRPr="00C54E73">
        <w:rPr>
          <w:rFonts w:ascii="Arial" w:eastAsia="Times New Roman" w:hAnsi="Arial" w:cs="Arial"/>
          <w:color w:val="666666"/>
          <w:kern w:val="0"/>
          <w:sz w:val="27"/>
          <w:szCs w:val="27"/>
          <w:lang w:val="pt-PT" w:eastAsia="es-UY"/>
          <w14:ligatures w14:val="none"/>
        </w:rPr>
        <w:t> é inaceitável que os governantes repitam o velho padrão de sempre que consiste em se eximir das responsabilidades e fazer promessas vazias que, tão logo dão por superada a crise, são esquecidas. Ainda que as responsabilidades não possam ser exclusivamente imputadas aos atuais governantes, em razão de anos de administrações falhas, cada um possui sua maior ou menor parcela de culpa. E por ela deve responder perante a sociedade.</w:t>
      </w:r>
    </w:p>
    <w:p w14:paraId="532D968C" w14:textId="77777777" w:rsid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O próprio governador admitiu que foi avisado dos riscos e da necessidade de agir, mas que “tinha ouras agendas”. Já o prefeito de Porto Alegre cometeu uma série de erros ao não </w:t>
      </w:r>
      <w:r w:rsidRPr="00C54E73">
        <w:rPr>
          <w:rFonts w:ascii="Arial" w:eastAsia="Times New Roman" w:hAnsi="Arial" w:cs="Arial"/>
          <w:b/>
          <w:bCs/>
          <w:color w:val="666666"/>
          <w:kern w:val="0"/>
          <w:sz w:val="27"/>
          <w:szCs w:val="27"/>
          <w:lang w:val="pt-PT" w:eastAsia="es-UY"/>
          <w14:ligatures w14:val="none"/>
        </w:rPr>
        <w:t>investir em prevenção</w:t>
      </w:r>
      <w:r w:rsidRPr="00C54E73">
        <w:rPr>
          <w:rFonts w:ascii="Arial" w:eastAsia="Times New Roman" w:hAnsi="Arial" w:cs="Arial"/>
          <w:color w:val="666666"/>
          <w:kern w:val="0"/>
          <w:sz w:val="27"/>
          <w:szCs w:val="27"/>
          <w:lang w:val="pt-PT" w:eastAsia="es-UY"/>
          <w14:ligatures w14:val="none"/>
        </w:rPr>
        <w:t> ou na manutenção do sistema de contenção das águas do rio Guaíba. E assim sucessivamente cada administração municipal deve ser escrutinada pelo atento cidadão, porque como mais do que ficou evidente, as decisões políticas custam vidas.</w:t>
      </w:r>
    </w:p>
    <w:p w14:paraId="5DA0C190" w14:textId="77777777" w:rsidR="003D5F38" w:rsidRPr="00C54E73"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16F552B4" w14:textId="77777777" w:rsid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Por isso, revela-se imprescindível que se atribuam as responsabilidades e se politize a </w:t>
      </w:r>
      <w:r w:rsidRPr="00C54E73">
        <w:rPr>
          <w:rFonts w:ascii="Arial" w:eastAsia="Times New Roman" w:hAnsi="Arial" w:cs="Arial"/>
          <w:b/>
          <w:bCs/>
          <w:color w:val="666666"/>
          <w:kern w:val="0"/>
          <w:sz w:val="27"/>
          <w:szCs w:val="27"/>
          <w:lang w:val="pt-PT" w:eastAsia="es-UY"/>
          <w14:ligatures w14:val="none"/>
        </w:rPr>
        <w:t>emergência climática</w:t>
      </w:r>
      <w:r w:rsidRPr="00C54E73">
        <w:rPr>
          <w:rFonts w:ascii="Arial" w:eastAsia="Times New Roman" w:hAnsi="Arial" w:cs="Arial"/>
          <w:color w:val="666666"/>
          <w:kern w:val="0"/>
          <w:sz w:val="27"/>
          <w:szCs w:val="27"/>
          <w:lang w:val="pt-PT" w:eastAsia="es-UY"/>
          <w14:ligatures w14:val="none"/>
        </w:rPr>
        <w:t>, no sentido de traze-la para o centro das discussões políticas. Só assim o debate das rupturas inadiáveis poderá avançar. Caso contrário, as mesmas e destrutivas respostas continuarão a ser dadas, sem se assumir novos princípios e paradigmas fundamentais para a construção de um novo sistema que não seja </w:t>
      </w:r>
      <w:r w:rsidRPr="00C54E73">
        <w:rPr>
          <w:rFonts w:ascii="Arial" w:eastAsia="Times New Roman" w:hAnsi="Arial" w:cs="Arial"/>
          <w:b/>
          <w:bCs/>
          <w:color w:val="666666"/>
          <w:kern w:val="0"/>
          <w:sz w:val="27"/>
          <w:szCs w:val="27"/>
          <w:lang w:val="pt-PT" w:eastAsia="es-UY"/>
          <w14:ligatures w14:val="none"/>
        </w:rPr>
        <w:t>antropocêntrico</w:t>
      </w:r>
      <w:r w:rsidRPr="00C54E73">
        <w:rPr>
          <w:rFonts w:ascii="Arial" w:eastAsia="Times New Roman" w:hAnsi="Arial" w:cs="Arial"/>
          <w:color w:val="666666"/>
          <w:kern w:val="0"/>
          <w:sz w:val="27"/>
          <w:szCs w:val="27"/>
          <w:lang w:val="pt-PT" w:eastAsia="es-UY"/>
          <w14:ligatures w14:val="none"/>
        </w:rPr>
        <w:t>.</w:t>
      </w:r>
    </w:p>
    <w:p w14:paraId="47E177B2" w14:textId="77777777" w:rsidR="003D5F38" w:rsidRPr="00C54E73"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5C726EB3" w14:textId="77777777" w:rsidR="00C54E73" w:rsidRDefault="00C54E73" w:rsidP="003D5F38">
      <w:pPr>
        <w:spacing w:after="0" w:line="240" w:lineRule="auto"/>
        <w:jc w:val="both"/>
        <w:outlineLvl w:val="1"/>
        <w:rPr>
          <w:rFonts w:ascii="Arial" w:eastAsia="Times New Roman" w:hAnsi="Arial" w:cs="Arial"/>
          <w:b/>
          <w:bCs/>
          <w:color w:val="000000"/>
          <w:kern w:val="0"/>
          <w:sz w:val="36"/>
          <w:szCs w:val="36"/>
          <w:lang w:val="pt-PT" w:eastAsia="es-UY"/>
          <w14:ligatures w14:val="none"/>
        </w:rPr>
      </w:pPr>
      <w:r w:rsidRPr="00C54E73">
        <w:rPr>
          <w:rFonts w:ascii="Arial" w:eastAsia="Times New Roman" w:hAnsi="Arial" w:cs="Arial"/>
          <w:b/>
          <w:bCs/>
          <w:color w:val="000000"/>
          <w:kern w:val="0"/>
          <w:sz w:val="36"/>
          <w:szCs w:val="36"/>
          <w:lang w:val="pt-PT" w:eastAsia="es-UY"/>
          <w14:ligatures w14:val="none"/>
        </w:rPr>
        <w:t>Os povos do Bem Viver e os Direitos da Natureza</w:t>
      </w:r>
    </w:p>
    <w:p w14:paraId="053E3829" w14:textId="77777777" w:rsidR="003D5F38" w:rsidRPr="00C54E73" w:rsidRDefault="003D5F38" w:rsidP="003D5F38">
      <w:pPr>
        <w:spacing w:after="0" w:line="240" w:lineRule="auto"/>
        <w:jc w:val="both"/>
        <w:outlineLvl w:val="1"/>
        <w:rPr>
          <w:rFonts w:ascii="Arial" w:eastAsia="Times New Roman" w:hAnsi="Arial" w:cs="Arial"/>
          <w:b/>
          <w:bCs/>
          <w:color w:val="000000"/>
          <w:kern w:val="0"/>
          <w:sz w:val="36"/>
          <w:szCs w:val="36"/>
          <w:lang w:val="pt-PT" w:eastAsia="es-UY"/>
          <w14:ligatures w14:val="none"/>
        </w:rPr>
      </w:pPr>
    </w:p>
    <w:p w14:paraId="2D0DA26B" w14:textId="77777777" w:rsid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Se “mesmo os poderosos fechados em condomínio também foram atingidos pela força das águas”, como reconhece o cacique </w:t>
      </w:r>
      <w:r w:rsidRPr="00C54E73">
        <w:rPr>
          <w:rFonts w:ascii="Arial" w:eastAsia="Times New Roman" w:hAnsi="Arial" w:cs="Arial"/>
          <w:b/>
          <w:bCs/>
          <w:color w:val="666666"/>
          <w:kern w:val="0"/>
          <w:sz w:val="27"/>
          <w:szCs w:val="27"/>
          <w:lang w:val="pt-PT" w:eastAsia="es-UY"/>
          <w14:ligatures w14:val="none"/>
        </w:rPr>
        <w:t>André Guarani Mbya</w:t>
      </w:r>
      <w:r w:rsidRPr="00C54E73">
        <w:rPr>
          <w:rFonts w:ascii="Arial" w:eastAsia="Times New Roman" w:hAnsi="Arial" w:cs="Arial"/>
          <w:color w:val="666666"/>
          <w:kern w:val="0"/>
          <w:sz w:val="27"/>
          <w:szCs w:val="27"/>
          <w:lang w:val="pt-PT" w:eastAsia="es-UY"/>
          <w14:ligatures w14:val="none"/>
        </w:rPr>
        <w:t>, os afetados não estão no mesmo barco. A </w:t>
      </w:r>
      <w:r w:rsidRPr="00C54E73">
        <w:rPr>
          <w:rFonts w:ascii="Arial" w:eastAsia="Times New Roman" w:hAnsi="Arial" w:cs="Arial"/>
          <w:b/>
          <w:bCs/>
          <w:color w:val="666666"/>
          <w:kern w:val="0"/>
          <w:sz w:val="27"/>
          <w:szCs w:val="27"/>
          <w:lang w:val="pt-PT" w:eastAsia="es-UY"/>
          <w14:ligatures w14:val="none"/>
        </w:rPr>
        <w:t>situação de vulnerabilidade</w:t>
      </w:r>
      <w:r w:rsidRPr="00C54E73">
        <w:rPr>
          <w:rFonts w:ascii="Arial" w:eastAsia="Times New Roman" w:hAnsi="Arial" w:cs="Arial"/>
          <w:color w:val="666666"/>
          <w:kern w:val="0"/>
          <w:sz w:val="27"/>
          <w:szCs w:val="27"/>
          <w:lang w:val="pt-PT" w:eastAsia="es-UY"/>
          <w14:ligatures w14:val="none"/>
        </w:rPr>
        <w:t xml:space="preserve"> varia conforme a classe social das vítimas. Ainda que pessoas ricas tenham perdido seus bens, recomeçarão a partir de bases bem distintas daquelas dos moradores empobrecidos das </w:t>
      </w:r>
      <w:r w:rsidRPr="00C54E73">
        <w:rPr>
          <w:rFonts w:ascii="Arial" w:eastAsia="Times New Roman" w:hAnsi="Arial" w:cs="Arial"/>
          <w:color w:val="666666"/>
          <w:kern w:val="0"/>
          <w:sz w:val="27"/>
          <w:szCs w:val="27"/>
          <w:lang w:val="pt-PT" w:eastAsia="es-UY"/>
          <w14:ligatures w14:val="none"/>
        </w:rPr>
        <w:lastRenderedPageBreak/>
        <w:t>periferias. Nesse sentido já reconhecia o </w:t>
      </w:r>
      <w:r w:rsidRPr="00C54E73">
        <w:rPr>
          <w:rFonts w:ascii="Arial" w:eastAsia="Times New Roman" w:hAnsi="Arial" w:cs="Arial"/>
          <w:b/>
          <w:bCs/>
          <w:color w:val="666666"/>
          <w:kern w:val="0"/>
          <w:sz w:val="27"/>
          <w:szCs w:val="27"/>
          <w:lang w:val="pt-PT" w:eastAsia="es-UY"/>
          <w14:ligatures w14:val="none"/>
        </w:rPr>
        <w:t>Papa Francisco</w:t>
      </w:r>
      <w:r w:rsidRPr="00C54E73">
        <w:rPr>
          <w:rFonts w:ascii="Arial" w:eastAsia="Times New Roman" w:hAnsi="Arial" w:cs="Arial"/>
          <w:color w:val="666666"/>
          <w:kern w:val="0"/>
          <w:sz w:val="27"/>
          <w:szCs w:val="27"/>
          <w:lang w:val="pt-PT" w:eastAsia="es-UY"/>
          <w14:ligatures w14:val="none"/>
        </w:rPr>
        <w:t>, “a deterioração do meio ambiente e a da sociedade afetam de modo especial os mais frágeis do planeta” (LS, nº 48).</w:t>
      </w:r>
    </w:p>
    <w:p w14:paraId="0F895CF7" w14:textId="77777777" w:rsidR="003D5F38" w:rsidRPr="00C54E73" w:rsidRDefault="003D5F38" w:rsidP="003D5F38">
      <w:pPr>
        <w:spacing w:after="0" w:line="240" w:lineRule="auto"/>
        <w:jc w:val="both"/>
        <w:rPr>
          <w:rFonts w:ascii="Arial" w:eastAsia="Times New Roman" w:hAnsi="Arial" w:cs="Arial"/>
          <w:color w:val="666666"/>
          <w:kern w:val="0"/>
          <w:sz w:val="27"/>
          <w:szCs w:val="27"/>
          <w:lang w:val="pt-PT" w:eastAsia="es-UY"/>
          <w14:ligatures w14:val="none"/>
        </w:rPr>
      </w:pPr>
    </w:p>
    <w:p w14:paraId="3C116FC0" w14:textId="77777777" w:rsidR="003D5F38" w:rsidRDefault="00C54E73" w:rsidP="003D5F38">
      <w:pPr>
        <w:spacing w:after="0" w:line="240" w:lineRule="auto"/>
        <w:jc w:val="both"/>
        <w:rPr>
          <w:rFonts w:ascii="Arial" w:eastAsia="Times New Roman" w:hAnsi="Arial" w:cs="Arial"/>
          <w:b/>
          <w:bCs/>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Como bem assinala o pontífice, com sua visão sistêmica, no nº 49 da </w:t>
      </w:r>
      <w:r w:rsidRPr="00C54E73">
        <w:rPr>
          <w:rFonts w:ascii="Arial" w:eastAsia="Times New Roman" w:hAnsi="Arial" w:cs="Arial"/>
          <w:i/>
          <w:iCs/>
          <w:color w:val="666666"/>
          <w:kern w:val="0"/>
          <w:sz w:val="27"/>
          <w:szCs w:val="27"/>
          <w:lang w:val="pt-PT" w:eastAsia="es-UY"/>
          <w14:ligatures w14:val="none"/>
        </w:rPr>
        <w:t>Laudato Si'</w:t>
      </w:r>
      <w:r w:rsidRPr="00C54E73">
        <w:rPr>
          <w:rFonts w:ascii="Arial" w:eastAsia="Times New Roman" w:hAnsi="Arial" w:cs="Arial"/>
          <w:color w:val="666666"/>
          <w:kern w:val="0"/>
          <w:sz w:val="27"/>
          <w:szCs w:val="27"/>
          <w:lang w:val="pt-PT" w:eastAsia="es-UY"/>
          <w14:ligatures w14:val="none"/>
        </w:rPr>
        <w:t>, “hoje, não podemos deixar de reconhecer que</w:t>
      </w:r>
      <w:r w:rsidRPr="00C54E73">
        <w:rPr>
          <w:rFonts w:ascii="Arial" w:eastAsia="Times New Roman" w:hAnsi="Arial" w:cs="Arial"/>
          <w:i/>
          <w:iCs/>
          <w:color w:val="666666"/>
          <w:kern w:val="0"/>
          <w:sz w:val="27"/>
          <w:szCs w:val="27"/>
          <w:lang w:val="pt-PT" w:eastAsia="es-UY"/>
          <w14:ligatures w14:val="none"/>
        </w:rPr>
        <w:t> uma verdadeira abordagem ecológica sempre se torna uma abordagem social</w:t>
      </w:r>
      <w:r w:rsidRPr="00C54E73">
        <w:rPr>
          <w:rFonts w:ascii="Arial" w:eastAsia="Times New Roman" w:hAnsi="Arial" w:cs="Arial"/>
          <w:color w:val="666666"/>
          <w:kern w:val="0"/>
          <w:sz w:val="27"/>
          <w:szCs w:val="27"/>
          <w:lang w:val="pt-PT" w:eastAsia="es-UY"/>
          <w14:ligatures w14:val="none"/>
        </w:rPr>
        <w:t>, que deve integrar a justiça nos debates sobre o meio ambiente, para ouvir</w:t>
      </w:r>
      <w:r w:rsidRPr="00C54E73">
        <w:rPr>
          <w:rFonts w:ascii="Arial" w:eastAsia="Times New Roman" w:hAnsi="Arial" w:cs="Arial"/>
          <w:i/>
          <w:iCs/>
          <w:color w:val="666666"/>
          <w:kern w:val="0"/>
          <w:sz w:val="27"/>
          <w:szCs w:val="27"/>
          <w:lang w:val="pt-PT" w:eastAsia="es-UY"/>
          <w14:ligatures w14:val="none"/>
        </w:rPr>
        <w:t> tanto o clamor da terra como o clamor dos pobres”</w:t>
      </w:r>
      <w:r w:rsidRPr="00C54E73">
        <w:rPr>
          <w:rFonts w:ascii="Arial" w:eastAsia="Times New Roman" w:hAnsi="Arial" w:cs="Arial"/>
          <w:color w:val="666666"/>
          <w:kern w:val="0"/>
          <w:sz w:val="27"/>
          <w:szCs w:val="27"/>
          <w:lang w:val="pt-PT" w:eastAsia="es-UY"/>
          <w14:ligatures w14:val="none"/>
        </w:rPr>
        <w:t>. Logo, é preciso ouvir as </w:t>
      </w:r>
      <w:r w:rsidRPr="00C54E73">
        <w:rPr>
          <w:rFonts w:ascii="Arial" w:eastAsia="Times New Roman" w:hAnsi="Arial" w:cs="Arial"/>
          <w:b/>
          <w:bCs/>
          <w:color w:val="666666"/>
          <w:kern w:val="0"/>
          <w:sz w:val="27"/>
          <w:szCs w:val="27"/>
          <w:lang w:val="pt-PT" w:eastAsia="es-UY"/>
          <w14:ligatures w14:val="none"/>
        </w:rPr>
        <w:t>comunidades indígenas</w:t>
      </w:r>
      <w:r w:rsidRPr="00C54E73">
        <w:rPr>
          <w:rFonts w:ascii="Arial" w:eastAsia="Times New Roman" w:hAnsi="Arial" w:cs="Arial"/>
          <w:color w:val="666666"/>
          <w:kern w:val="0"/>
          <w:sz w:val="27"/>
          <w:szCs w:val="27"/>
          <w:lang w:val="pt-PT" w:eastAsia="es-UY"/>
          <w14:ligatures w14:val="none"/>
        </w:rPr>
        <w:t> e as </w:t>
      </w:r>
      <w:r w:rsidRPr="00C54E73">
        <w:rPr>
          <w:rFonts w:ascii="Arial" w:eastAsia="Times New Roman" w:hAnsi="Arial" w:cs="Arial"/>
          <w:b/>
          <w:bCs/>
          <w:color w:val="666666"/>
          <w:kern w:val="0"/>
          <w:sz w:val="27"/>
          <w:szCs w:val="27"/>
          <w:lang w:val="pt-PT" w:eastAsia="es-UY"/>
          <w14:ligatures w14:val="none"/>
        </w:rPr>
        <w:t xml:space="preserve">populações </w:t>
      </w:r>
    </w:p>
    <w:p w14:paraId="7F1CB118" w14:textId="39C7ABAA" w:rsidR="00C54E73" w:rsidRDefault="00C54E73" w:rsidP="003D5F38">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b/>
          <w:bCs/>
          <w:color w:val="666666"/>
          <w:kern w:val="0"/>
          <w:sz w:val="27"/>
          <w:szCs w:val="27"/>
          <w:lang w:val="pt-PT" w:eastAsia="es-UY"/>
          <w14:ligatures w14:val="none"/>
        </w:rPr>
        <w:t>tradicionais</w:t>
      </w:r>
      <w:r w:rsidRPr="00C54E73">
        <w:rPr>
          <w:rFonts w:ascii="Arial" w:eastAsia="Times New Roman" w:hAnsi="Arial" w:cs="Arial"/>
          <w:color w:val="666666"/>
          <w:kern w:val="0"/>
          <w:sz w:val="27"/>
          <w:szCs w:val="27"/>
          <w:lang w:val="pt-PT" w:eastAsia="es-UY"/>
          <w14:ligatures w14:val="none"/>
        </w:rPr>
        <w:t>, que muito têm a contribuir nesse processo de cuidado com a Casa Comum.</w:t>
      </w:r>
    </w:p>
    <w:p w14:paraId="4402C836" w14:textId="77777777" w:rsidR="003D5F38" w:rsidRPr="00C54E73" w:rsidRDefault="003D5F38" w:rsidP="00C54E73">
      <w:pPr>
        <w:spacing w:after="0" w:line="240" w:lineRule="auto"/>
        <w:rPr>
          <w:rFonts w:ascii="Arial" w:eastAsia="Times New Roman" w:hAnsi="Arial" w:cs="Arial"/>
          <w:color w:val="666666"/>
          <w:kern w:val="0"/>
          <w:sz w:val="27"/>
          <w:szCs w:val="27"/>
          <w:lang w:val="pt-PT" w:eastAsia="es-UY"/>
          <w14:ligatures w14:val="none"/>
        </w:rPr>
      </w:pPr>
    </w:p>
    <w:p w14:paraId="0AC2D7D7" w14:textId="77777777" w:rsid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Ao falar sobre o legado de seu pai </w:t>
      </w:r>
      <w:r w:rsidRPr="00C54E73">
        <w:rPr>
          <w:rFonts w:ascii="Arial" w:eastAsia="Times New Roman" w:hAnsi="Arial" w:cs="Arial"/>
          <w:b/>
          <w:bCs/>
          <w:color w:val="666666"/>
          <w:kern w:val="0"/>
          <w:sz w:val="27"/>
          <w:szCs w:val="27"/>
          <w:lang w:val="pt-PT" w:eastAsia="es-UY"/>
          <w14:ligatures w14:val="none"/>
        </w:rPr>
        <w:t>Chico Mendes</w:t>
      </w:r>
      <w:r w:rsidRPr="00C54E73">
        <w:rPr>
          <w:rFonts w:ascii="Arial" w:eastAsia="Times New Roman" w:hAnsi="Arial" w:cs="Arial"/>
          <w:color w:val="666666"/>
          <w:kern w:val="0"/>
          <w:sz w:val="27"/>
          <w:szCs w:val="27"/>
          <w:lang w:val="pt-PT" w:eastAsia="es-UY"/>
          <w14:ligatures w14:val="none"/>
        </w:rPr>
        <w:t>, a ativista ambiental </w:t>
      </w:r>
      <w:r w:rsidRPr="00C54E73">
        <w:rPr>
          <w:rFonts w:ascii="Arial" w:eastAsia="Times New Roman" w:hAnsi="Arial" w:cs="Arial"/>
          <w:b/>
          <w:bCs/>
          <w:color w:val="666666"/>
          <w:kern w:val="0"/>
          <w:sz w:val="27"/>
          <w:szCs w:val="27"/>
          <w:lang w:val="pt-PT" w:eastAsia="es-UY"/>
          <w14:ligatures w14:val="none"/>
        </w:rPr>
        <w:t>Ângela Mendes</w:t>
      </w:r>
      <w:r w:rsidRPr="00C54E73">
        <w:rPr>
          <w:rFonts w:ascii="Arial" w:eastAsia="Times New Roman" w:hAnsi="Arial" w:cs="Arial"/>
          <w:color w:val="666666"/>
          <w:kern w:val="0"/>
          <w:sz w:val="27"/>
          <w:szCs w:val="27"/>
          <w:lang w:val="pt-PT" w:eastAsia="es-UY"/>
          <w14:ligatures w14:val="none"/>
        </w:rPr>
        <w:t>, pontua a marginalização das vozes dos povos das florestas e das águas, que há muito vem alertando sobre a </w:t>
      </w:r>
      <w:r w:rsidRPr="00C54E73">
        <w:rPr>
          <w:rFonts w:ascii="Arial" w:eastAsia="Times New Roman" w:hAnsi="Arial" w:cs="Arial"/>
          <w:b/>
          <w:bCs/>
          <w:color w:val="666666"/>
          <w:kern w:val="0"/>
          <w:sz w:val="27"/>
          <w:szCs w:val="27"/>
          <w:lang w:val="pt-PT" w:eastAsia="es-UY"/>
          <w14:ligatures w14:val="none"/>
        </w:rPr>
        <w:t>destruição ambiental</w:t>
      </w:r>
      <w:r w:rsidRPr="00C54E73">
        <w:rPr>
          <w:rFonts w:ascii="Arial" w:eastAsia="Times New Roman" w:hAnsi="Arial" w:cs="Arial"/>
          <w:color w:val="666666"/>
          <w:kern w:val="0"/>
          <w:sz w:val="27"/>
          <w:szCs w:val="27"/>
          <w:lang w:val="pt-PT" w:eastAsia="es-UY"/>
          <w14:ligatures w14:val="none"/>
        </w:rPr>
        <w:t>:</w:t>
      </w:r>
    </w:p>
    <w:p w14:paraId="7E0F4177" w14:textId="77777777" w:rsidR="003D5F38" w:rsidRPr="00C54E73" w:rsidRDefault="003D5F38" w:rsidP="00C54E73">
      <w:pPr>
        <w:spacing w:after="0" w:line="240" w:lineRule="auto"/>
        <w:jc w:val="both"/>
        <w:rPr>
          <w:rFonts w:ascii="Arial" w:eastAsia="Times New Roman" w:hAnsi="Arial" w:cs="Arial"/>
          <w:color w:val="666666"/>
          <w:kern w:val="0"/>
          <w:sz w:val="27"/>
          <w:szCs w:val="27"/>
          <w:lang w:val="pt-PT" w:eastAsia="es-UY"/>
          <w14:ligatures w14:val="none"/>
        </w:rPr>
      </w:pPr>
    </w:p>
    <w:p w14:paraId="6FDEF8CB" w14:textId="77777777" w:rsidR="00C54E73" w:rsidRDefault="00C54E73" w:rsidP="00C54E73">
      <w:pPr>
        <w:spacing w:after="0" w:line="240" w:lineRule="auto"/>
        <w:jc w:val="both"/>
        <w:rPr>
          <w:rFonts w:ascii="Arial" w:eastAsia="Times New Roman" w:hAnsi="Arial" w:cs="Arial"/>
          <w:color w:val="666666"/>
          <w:kern w:val="0"/>
          <w:sz w:val="27"/>
          <w:szCs w:val="27"/>
          <w:lang w:eastAsia="es-UY"/>
          <w14:ligatures w14:val="none"/>
        </w:rPr>
      </w:pPr>
      <w:r w:rsidRPr="00C54E73">
        <w:rPr>
          <w:rFonts w:ascii="Arial" w:eastAsia="Times New Roman" w:hAnsi="Arial" w:cs="Arial"/>
          <w:i/>
          <w:iCs/>
          <w:color w:val="666666"/>
          <w:kern w:val="0"/>
          <w:sz w:val="27"/>
          <w:szCs w:val="27"/>
          <w:lang w:val="pt-PT" w:eastAsia="es-UY"/>
          <w14:ligatures w14:val="none"/>
        </w:rPr>
        <w:t>“Mas existe uma sabedoria que é a sabedoria da convivência, o conhecimento de quem está ali no território, de quem está nos lugares que são estratégicos. A gente está falando, por exemplo, de quem está na floresta, da </w:t>
      </w:r>
      <w:hyperlink r:id="rId13" w:tgtFrame="_blank" w:history="1">
        <w:r w:rsidRPr="00C54E73">
          <w:rPr>
            <w:rFonts w:ascii="Arial" w:eastAsia="Times New Roman" w:hAnsi="Arial" w:cs="Arial"/>
            <w:i/>
            <w:iCs/>
            <w:color w:val="FC6B01"/>
            <w:kern w:val="0"/>
            <w:sz w:val="27"/>
            <w:szCs w:val="27"/>
            <w:u w:val="single"/>
            <w:lang w:val="pt-PT" w:eastAsia="es-UY"/>
            <w14:ligatures w14:val="none"/>
          </w:rPr>
          <w:t>sabedoria ancestral dos povos indígenas</w:t>
        </w:r>
      </w:hyperlink>
      <w:r w:rsidRPr="00C54E73">
        <w:rPr>
          <w:rFonts w:ascii="Arial" w:eastAsia="Times New Roman" w:hAnsi="Arial" w:cs="Arial"/>
          <w:i/>
          <w:iCs/>
          <w:color w:val="666666"/>
          <w:kern w:val="0"/>
          <w:sz w:val="27"/>
          <w:szCs w:val="27"/>
          <w:lang w:val="pt-PT" w:eastAsia="es-UY"/>
          <w14:ligatures w14:val="none"/>
        </w:rPr>
        <w:t>, da sabedoria da vivência, de quem teve que chegar nesse lugar, se adaptar da forma mais dolorosa possível, que foram os seringueiros, e todas as sabedorias que envolvem essas populações, que historicamente têm essa relação. A gente está falando também da sabedoria dos quilombolas, dos ribeirinhos que vivem essa rotina diária com os elementos da natureza e conseguem enxergar, nessa rotina, todo o mínimo detalhe, toda minúcia, de comportamento”.</w:t>
      </w:r>
      <w:hyperlink r:id="rId14" w:anchor="_ftn3" w:history="1">
        <w:r w:rsidRPr="00C54E73">
          <w:rPr>
            <w:rFonts w:ascii="Arial" w:eastAsia="Times New Roman" w:hAnsi="Arial" w:cs="Arial"/>
            <w:color w:val="FC6B01"/>
            <w:kern w:val="0"/>
            <w:sz w:val="27"/>
            <w:szCs w:val="27"/>
            <w:u w:val="single"/>
            <w:lang w:val="pt-PT" w:eastAsia="es-UY"/>
            <w14:ligatures w14:val="none"/>
          </w:rPr>
          <w:t>[3]</w:t>
        </w:r>
      </w:hyperlink>
    </w:p>
    <w:p w14:paraId="2B524909" w14:textId="77777777" w:rsidR="00C54E73" w:rsidRP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p>
    <w:p w14:paraId="57FB6B98" w14:textId="77777777" w:rsid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Infelizmente, toda essa sabedoria ancestral é desprezada por governos, empresários e parte da sociedade civil que permanecem com uma visão deturpada e preconceituosa sobre os </w:t>
      </w:r>
      <w:r w:rsidRPr="00C54E73">
        <w:rPr>
          <w:rFonts w:ascii="Arial" w:eastAsia="Times New Roman" w:hAnsi="Arial" w:cs="Arial"/>
          <w:b/>
          <w:bCs/>
          <w:color w:val="666666"/>
          <w:kern w:val="0"/>
          <w:sz w:val="27"/>
          <w:szCs w:val="27"/>
          <w:lang w:val="pt-PT" w:eastAsia="es-UY"/>
          <w14:ligatures w14:val="none"/>
        </w:rPr>
        <w:t>Povos do Bem Viver</w:t>
      </w:r>
      <w:r w:rsidRPr="00C54E73">
        <w:rPr>
          <w:rFonts w:ascii="Arial" w:eastAsia="Times New Roman" w:hAnsi="Arial" w:cs="Arial"/>
          <w:color w:val="666666"/>
          <w:kern w:val="0"/>
          <w:sz w:val="27"/>
          <w:szCs w:val="27"/>
          <w:lang w:val="pt-PT" w:eastAsia="es-UY"/>
          <w14:ligatures w14:val="none"/>
        </w:rPr>
        <w:t>. Nesse sentido, </w:t>
      </w:r>
      <w:hyperlink r:id="rId15" w:tgtFrame="_blank" w:history="1">
        <w:r w:rsidRPr="00C54E73">
          <w:rPr>
            <w:rFonts w:ascii="Arial" w:eastAsia="Times New Roman" w:hAnsi="Arial" w:cs="Arial"/>
            <w:color w:val="FC6B01"/>
            <w:kern w:val="0"/>
            <w:sz w:val="27"/>
            <w:szCs w:val="27"/>
            <w:u w:val="single"/>
            <w:lang w:val="pt-PT" w:eastAsia="es-UY"/>
            <w14:ligatures w14:val="none"/>
          </w:rPr>
          <w:t>Jason W. Moore</w:t>
        </w:r>
      </w:hyperlink>
      <w:r w:rsidRPr="00C54E73">
        <w:rPr>
          <w:rFonts w:ascii="Arial" w:eastAsia="Times New Roman" w:hAnsi="Arial" w:cs="Arial"/>
          <w:color w:val="666666"/>
          <w:kern w:val="0"/>
          <w:sz w:val="27"/>
          <w:szCs w:val="27"/>
          <w:lang w:val="pt-PT" w:eastAsia="es-UY"/>
          <w14:ligatures w14:val="none"/>
        </w:rPr>
        <w:t> diz que se está na era do Capitaloceno, em que o modo de desenvolvimento econômico coloca o lucro acima dos demais fatores, inclusive do equilíbrio natural. Trata-se de uma economia que mata e que precisa, pois, ser “realmada”, como pede o </w:t>
      </w:r>
      <w:r w:rsidRPr="00C54E73">
        <w:rPr>
          <w:rFonts w:ascii="Arial" w:eastAsia="Times New Roman" w:hAnsi="Arial" w:cs="Arial"/>
          <w:b/>
          <w:bCs/>
          <w:color w:val="666666"/>
          <w:kern w:val="0"/>
          <w:sz w:val="27"/>
          <w:szCs w:val="27"/>
          <w:lang w:val="pt-PT" w:eastAsia="es-UY"/>
          <w14:ligatures w14:val="none"/>
        </w:rPr>
        <w:t>Papa Francisco</w:t>
      </w:r>
      <w:r w:rsidRPr="00C54E73">
        <w:rPr>
          <w:rFonts w:ascii="Arial" w:eastAsia="Times New Roman" w:hAnsi="Arial" w:cs="Arial"/>
          <w:color w:val="666666"/>
          <w:kern w:val="0"/>
          <w:sz w:val="27"/>
          <w:szCs w:val="27"/>
          <w:lang w:val="pt-PT" w:eastAsia="es-UY"/>
          <w14:ligatures w14:val="none"/>
        </w:rPr>
        <w:t>, quando convocou os jovens para pensarem uma </w:t>
      </w:r>
      <w:hyperlink r:id="rId16" w:tgtFrame="_blank" w:history="1">
        <w:r w:rsidRPr="00C54E73">
          <w:rPr>
            <w:rFonts w:ascii="Arial" w:eastAsia="Times New Roman" w:hAnsi="Arial" w:cs="Arial"/>
            <w:color w:val="FC6B01"/>
            <w:kern w:val="0"/>
            <w:sz w:val="27"/>
            <w:szCs w:val="27"/>
            <w:u w:val="single"/>
            <w:lang w:val="pt-PT" w:eastAsia="es-UY"/>
            <w14:ligatures w14:val="none"/>
          </w:rPr>
          <w:t>Economia de Francisco e Clara</w:t>
        </w:r>
      </w:hyperlink>
      <w:r w:rsidRPr="00C54E73">
        <w:rPr>
          <w:rFonts w:ascii="Arial" w:eastAsia="Times New Roman" w:hAnsi="Arial" w:cs="Arial"/>
          <w:color w:val="666666"/>
          <w:kern w:val="0"/>
          <w:sz w:val="27"/>
          <w:szCs w:val="27"/>
          <w:lang w:val="pt-PT" w:eastAsia="es-UY"/>
          <w14:ligatures w14:val="none"/>
        </w:rPr>
        <w:t>.</w:t>
      </w:r>
    </w:p>
    <w:p w14:paraId="4C0E1B2F" w14:textId="77777777" w:rsidR="00C54E73" w:rsidRP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p>
    <w:p w14:paraId="635B9D21" w14:textId="77777777" w:rsidR="00C54E73" w:rsidRP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Para tanto existem alguns perigos que devem ser evitados. Entre eles o </w:t>
      </w:r>
      <w:hyperlink r:id="rId17" w:tgtFrame="_blank" w:history="1">
        <w:r w:rsidRPr="00C54E73">
          <w:rPr>
            <w:rFonts w:ascii="Arial" w:eastAsia="Times New Roman" w:hAnsi="Arial" w:cs="Arial"/>
            <w:color w:val="FC6B01"/>
            <w:kern w:val="0"/>
            <w:sz w:val="27"/>
            <w:szCs w:val="27"/>
            <w:u w:val="single"/>
            <w:lang w:val="pt-PT" w:eastAsia="es-UY"/>
            <w14:ligatures w14:val="none"/>
          </w:rPr>
          <w:t>capitalismo verde</w:t>
        </w:r>
      </w:hyperlink>
      <w:r w:rsidRPr="00C54E73">
        <w:rPr>
          <w:rFonts w:ascii="Arial" w:eastAsia="Times New Roman" w:hAnsi="Arial" w:cs="Arial"/>
          <w:color w:val="666666"/>
          <w:kern w:val="0"/>
          <w:sz w:val="27"/>
          <w:szCs w:val="27"/>
          <w:lang w:val="pt-PT" w:eastAsia="es-UY"/>
          <w14:ligatures w14:val="none"/>
        </w:rPr>
        <w:t> está longe de ser o caminho, como alguns entusiastas insistem. Deve-se rechaçar aqui qualquer tentativa de captura da preocupação por um </w:t>
      </w:r>
      <w:r w:rsidRPr="00C54E73">
        <w:rPr>
          <w:rFonts w:ascii="Arial" w:eastAsia="Times New Roman" w:hAnsi="Arial" w:cs="Arial"/>
          <w:b/>
          <w:bCs/>
          <w:color w:val="666666"/>
          <w:kern w:val="0"/>
          <w:sz w:val="27"/>
          <w:szCs w:val="27"/>
          <w:lang w:val="pt-PT" w:eastAsia="es-UY"/>
          <w14:ligatures w14:val="none"/>
        </w:rPr>
        <w:t>meio ambiente ecologicamente equilibrado</w:t>
      </w:r>
      <w:r w:rsidRPr="00C54E73">
        <w:rPr>
          <w:rFonts w:ascii="Arial" w:eastAsia="Times New Roman" w:hAnsi="Arial" w:cs="Arial"/>
          <w:color w:val="666666"/>
          <w:kern w:val="0"/>
          <w:sz w:val="27"/>
          <w:szCs w:val="27"/>
          <w:lang w:val="pt-PT" w:eastAsia="es-UY"/>
          <w14:ligatures w14:val="none"/>
        </w:rPr>
        <w:t xml:space="preserve"> pelas artimanhas falsas e ilusórias do deus-mercado, que </w:t>
      </w:r>
      <w:r w:rsidRPr="00C54E73">
        <w:rPr>
          <w:rFonts w:ascii="Arial" w:eastAsia="Times New Roman" w:hAnsi="Arial" w:cs="Arial"/>
          <w:color w:val="666666"/>
          <w:kern w:val="0"/>
          <w:sz w:val="27"/>
          <w:szCs w:val="27"/>
          <w:lang w:val="pt-PT" w:eastAsia="es-UY"/>
          <w14:ligatures w14:val="none"/>
        </w:rPr>
        <w:lastRenderedPageBreak/>
        <w:t>busca a perpetuação desse sistema de exploração econômica a qualquer custo. Outra faceta desse mesmo sistema tem defendido que as tecnologias serão a solução para se adaptar ao </w:t>
      </w:r>
      <w:hyperlink r:id="rId18" w:tgtFrame="_blank" w:history="1">
        <w:r w:rsidRPr="00C54E73">
          <w:rPr>
            <w:rFonts w:ascii="Arial" w:eastAsia="Times New Roman" w:hAnsi="Arial" w:cs="Arial"/>
            <w:color w:val="FC6B01"/>
            <w:kern w:val="0"/>
            <w:sz w:val="27"/>
            <w:szCs w:val="27"/>
            <w:u w:val="single"/>
            <w:lang w:val="pt-PT" w:eastAsia="es-UY"/>
            <w14:ligatures w14:val="none"/>
          </w:rPr>
          <w:t>novo regime climático e a revolução tecnológica</w:t>
        </w:r>
      </w:hyperlink>
      <w:r w:rsidRPr="00C54E73">
        <w:rPr>
          <w:rFonts w:ascii="Arial" w:eastAsia="Times New Roman" w:hAnsi="Arial" w:cs="Arial"/>
          <w:color w:val="666666"/>
          <w:kern w:val="0"/>
          <w:sz w:val="27"/>
          <w:szCs w:val="27"/>
          <w:lang w:val="pt-PT" w:eastAsia="es-UY"/>
          <w14:ligatures w14:val="none"/>
        </w:rPr>
        <w:t> bastará, com uma visão no mínimo ingênua.</w:t>
      </w:r>
    </w:p>
    <w:p w14:paraId="4CA7DEF1" w14:textId="77777777" w:rsidR="00C54E73" w:rsidRPr="00C54E73" w:rsidRDefault="00C54E73" w:rsidP="00C54E73">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C54E73">
        <w:rPr>
          <w:rFonts w:ascii="Arial" w:eastAsia="Times New Roman" w:hAnsi="Arial" w:cs="Arial"/>
          <w:b/>
          <w:bCs/>
          <w:i/>
          <w:iCs/>
          <w:color w:val="BF4E14" w:themeColor="accent2" w:themeShade="BF"/>
          <w:kern w:val="0"/>
          <w:sz w:val="27"/>
          <w:szCs w:val="27"/>
          <w:lang w:val="pt-PT" w:eastAsia="es-UY"/>
          <w14:ligatures w14:val="none"/>
        </w:rPr>
        <w:t>Para descobrir os meios para lidar com o novo regime climático, como um novo normal, é preciso aceitar que a Terra não pertence à humanidade, mas é puro dom – Gabriel Vilardi</w:t>
      </w:r>
    </w:p>
    <w:p w14:paraId="5F20A93A" w14:textId="0E9DFFF7" w:rsidR="00C54E73" w:rsidRPr="00C54E73" w:rsidRDefault="00C54E73" w:rsidP="00C54E73">
      <w:pPr>
        <w:spacing w:line="240" w:lineRule="auto"/>
        <w:jc w:val="both"/>
        <w:rPr>
          <w:rFonts w:ascii="Times New Roman" w:eastAsia="Times New Roman" w:hAnsi="Times New Roman" w:cs="Times New Roman"/>
          <w:b/>
          <w:bCs/>
          <w:i/>
          <w:iCs/>
          <w:color w:val="FC6B01"/>
          <w:kern w:val="0"/>
          <w:sz w:val="27"/>
          <w:szCs w:val="27"/>
          <w:lang w:val="pt-PT" w:eastAsia="es-UY"/>
          <w14:ligatures w14:val="none"/>
        </w:rPr>
      </w:pPr>
    </w:p>
    <w:p w14:paraId="03090292" w14:textId="77777777" w:rsid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Apostar nas tecnologias, mas manter o </w:t>
      </w:r>
      <w:r w:rsidRPr="00C54E73">
        <w:rPr>
          <w:rFonts w:ascii="Arial" w:eastAsia="Times New Roman" w:hAnsi="Arial" w:cs="Arial"/>
          <w:b/>
          <w:bCs/>
          <w:color w:val="666666"/>
          <w:kern w:val="0"/>
          <w:sz w:val="27"/>
          <w:szCs w:val="27"/>
          <w:lang w:val="pt-PT" w:eastAsia="es-UY"/>
          <w14:ligatures w14:val="none"/>
        </w:rPr>
        <w:t>modelo predatório extrativista</w:t>
      </w:r>
      <w:r w:rsidRPr="00C54E73">
        <w:rPr>
          <w:rFonts w:ascii="Arial" w:eastAsia="Times New Roman" w:hAnsi="Arial" w:cs="Arial"/>
          <w:color w:val="666666"/>
          <w:kern w:val="0"/>
          <w:sz w:val="27"/>
          <w:szCs w:val="27"/>
          <w:lang w:val="pt-PT" w:eastAsia="es-UY"/>
          <w14:ligatures w14:val="none"/>
        </w:rPr>
        <w:t>, consiste em continuar a </w:t>
      </w:r>
      <w:r w:rsidRPr="00C54E73">
        <w:rPr>
          <w:rFonts w:ascii="Arial" w:eastAsia="Times New Roman" w:hAnsi="Arial" w:cs="Arial"/>
          <w:b/>
          <w:bCs/>
          <w:color w:val="666666"/>
          <w:kern w:val="0"/>
          <w:sz w:val="27"/>
          <w:szCs w:val="27"/>
          <w:lang w:val="pt-PT" w:eastAsia="es-UY"/>
          <w14:ligatures w14:val="none"/>
        </w:rPr>
        <w:t>destruição da Casa Comum</w:t>
      </w:r>
      <w:r w:rsidRPr="00C54E73">
        <w:rPr>
          <w:rFonts w:ascii="Arial" w:eastAsia="Times New Roman" w:hAnsi="Arial" w:cs="Arial"/>
          <w:color w:val="666666"/>
          <w:kern w:val="0"/>
          <w:sz w:val="27"/>
          <w:szCs w:val="27"/>
          <w:lang w:val="pt-PT" w:eastAsia="es-UY"/>
          <w14:ligatures w14:val="none"/>
        </w:rPr>
        <w:t>, ainda mais considerando que muitas dessas jazidas se encontram em territórios indígenas ou pertencentes às populações tradicionais. Essa é a crítica apresentada pela </w:t>
      </w:r>
      <w:r w:rsidRPr="00C54E73">
        <w:rPr>
          <w:rFonts w:ascii="Arial" w:eastAsia="Times New Roman" w:hAnsi="Arial" w:cs="Arial"/>
          <w:i/>
          <w:iCs/>
          <w:color w:val="666666"/>
          <w:kern w:val="0"/>
          <w:sz w:val="27"/>
          <w:szCs w:val="27"/>
          <w:lang w:val="pt-PT" w:eastAsia="es-UY"/>
          <w14:ligatures w14:val="none"/>
        </w:rPr>
        <w:t>Laudate Deum</w:t>
      </w:r>
      <w:r w:rsidRPr="00C54E73">
        <w:rPr>
          <w:rFonts w:ascii="Arial" w:eastAsia="Times New Roman" w:hAnsi="Arial" w:cs="Arial"/>
          <w:color w:val="666666"/>
          <w:kern w:val="0"/>
          <w:sz w:val="27"/>
          <w:szCs w:val="27"/>
          <w:lang w:val="pt-PT" w:eastAsia="es-UY"/>
          <w14:ligatures w14:val="none"/>
        </w:rPr>
        <w:t>:</w:t>
      </w:r>
    </w:p>
    <w:p w14:paraId="70768A21" w14:textId="77777777" w:rsidR="00C54E73" w:rsidRP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p>
    <w:p w14:paraId="0BB44F1E" w14:textId="77777777" w:rsid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i/>
          <w:iCs/>
          <w:color w:val="666666"/>
          <w:kern w:val="0"/>
          <w:sz w:val="27"/>
          <w:szCs w:val="27"/>
          <w:lang w:val="pt-PT" w:eastAsia="es-UY"/>
          <w14:ligatures w14:val="none"/>
        </w:rPr>
        <w:t>“Os recursos naturais necessários para a tecnologia, como o lítio, o silício e tantos outros não são certamente ilimitados, mas o problema maior é a ideologia que está na base duma obsessão: aumentar para além de toda a imaginação o poder do homem, para o qual a realidade não humana é um mero recurso ao seu serviço. Tudo o que existe deixa de ser uma dádiva que se deve apreciar, valorizar e cuidar, para se tornar um escravo, uma vítima de todo e qualquer capricho da mente humana e das suas capacidades”</w:t>
      </w:r>
      <w:hyperlink r:id="rId19" w:anchor="_ftn4" w:history="1">
        <w:r w:rsidRPr="00C54E73">
          <w:rPr>
            <w:rFonts w:ascii="Arial" w:eastAsia="Times New Roman" w:hAnsi="Arial" w:cs="Arial"/>
            <w:color w:val="FC6B01"/>
            <w:kern w:val="0"/>
            <w:sz w:val="27"/>
            <w:szCs w:val="27"/>
            <w:u w:val="single"/>
            <w:lang w:val="pt-PT" w:eastAsia="es-UY"/>
            <w14:ligatures w14:val="none"/>
          </w:rPr>
          <w:t>[4]</w:t>
        </w:r>
      </w:hyperlink>
      <w:r w:rsidRPr="00C54E73">
        <w:rPr>
          <w:rFonts w:ascii="Arial" w:eastAsia="Times New Roman" w:hAnsi="Arial" w:cs="Arial"/>
          <w:color w:val="666666"/>
          <w:kern w:val="0"/>
          <w:sz w:val="27"/>
          <w:szCs w:val="27"/>
          <w:lang w:val="pt-PT" w:eastAsia="es-UY"/>
          <w14:ligatures w14:val="none"/>
        </w:rPr>
        <w:t>.</w:t>
      </w:r>
    </w:p>
    <w:p w14:paraId="65A1729E" w14:textId="77777777" w:rsidR="00C54E73" w:rsidRP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p>
    <w:p w14:paraId="1F4BEE98" w14:textId="77777777" w:rsid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Nesse caminho de ruptura com o </w:t>
      </w:r>
      <w:r w:rsidRPr="00C54E73">
        <w:rPr>
          <w:rFonts w:ascii="Arial" w:eastAsia="Times New Roman" w:hAnsi="Arial" w:cs="Arial"/>
          <w:b/>
          <w:bCs/>
          <w:color w:val="666666"/>
          <w:kern w:val="0"/>
          <w:sz w:val="27"/>
          <w:szCs w:val="27"/>
          <w:lang w:val="pt-PT" w:eastAsia="es-UY"/>
          <w14:ligatures w14:val="none"/>
        </w:rPr>
        <w:t>paradigma capitalocêntrico</w:t>
      </w:r>
      <w:r w:rsidRPr="00C54E73">
        <w:rPr>
          <w:rFonts w:ascii="Arial" w:eastAsia="Times New Roman" w:hAnsi="Arial" w:cs="Arial"/>
          <w:color w:val="666666"/>
          <w:kern w:val="0"/>
          <w:sz w:val="27"/>
          <w:szCs w:val="27"/>
          <w:lang w:val="pt-PT" w:eastAsia="es-UY"/>
          <w14:ligatures w14:val="none"/>
        </w:rPr>
        <w:t>, os Povos Indígenas e as populações tradicionais, como os ribeirinhos e os quilombolas, podem ajudar a compreender que “somos Natureza”, como expõe a jurista </w:t>
      </w:r>
      <w:r w:rsidRPr="00C54E73">
        <w:rPr>
          <w:rFonts w:ascii="Arial" w:eastAsia="Times New Roman" w:hAnsi="Arial" w:cs="Arial"/>
          <w:b/>
          <w:bCs/>
          <w:color w:val="666666"/>
          <w:kern w:val="0"/>
          <w:sz w:val="27"/>
          <w:szCs w:val="27"/>
          <w:lang w:val="pt-PT" w:eastAsia="es-UY"/>
          <w14:ligatures w14:val="none"/>
        </w:rPr>
        <w:t>Vanessa Hasson de Oliveira</w:t>
      </w:r>
      <w:r w:rsidRPr="00C54E73">
        <w:rPr>
          <w:rFonts w:ascii="Arial" w:eastAsia="Times New Roman" w:hAnsi="Arial" w:cs="Arial"/>
          <w:color w:val="666666"/>
          <w:kern w:val="0"/>
          <w:sz w:val="27"/>
          <w:szCs w:val="27"/>
          <w:lang w:val="pt-PT" w:eastAsia="es-UY"/>
          <w14:ligatures w14:val="none"/>
        </w:rPr>
        <w:t>. E como “seres interdependentes na Natureza” é preciso “realizar um giro tão radical que a própria estrutura do Direito, por sua própria natureza antropocêntrica, se rompa, admitindo-se ritos próprios do ‘direito comunitário ancestral’”</w:t>
      </w:r>
      <w:hyperlink r:id="rId20" w:anchor="_ftn5" w:history="1">
        <w:r w:rsidRPr="00C54E73">
          <w:rPr>
            <w:rFonts w:ascii="Arial" w:eastAsia="Times New Roman" w:hAnsi="Arial" w:cs="Arial"/>
            <w:color w:val="FC6B01"/>
            <w:kern w:val="0"/>
            <w:sz w:val="27"/>
            <w:szCs w:val="27"/>
            <w:u w:val="single"/>
            <w:lang w:val="pt-PT" w:eastAsia="es-UY"/>
            <w14:ligatures w14:val="none"/>
          </w:rPr>
          <w:t>[5]</w:t>
        </w:r>
      </w:hyperlink>
      <w:r w:rsidRPr="00C54E73">
        <w:rPr>
          <w:rFonts w:ascii="Arial" w:eastAsia="Times New Roman" w:hAnsi="Arial" w:cs="Arial"/>
          <w:color w:val="666666"/>
          <w:kern w:val="0"/>
          <w:sz w:val="27"/>
          <w:szCs w:val="27"/>
          <w:lang w:val="pt-PT" w:eastAsia="es-UY"/>
          <w14:ligatures w14:val="none"/>
        </w:rPr>
        <w:t>. Persistir nesse </w:t>
      </w:r>
      <w:r w:rsidRPr="00C54E73">
        <w:rPr>
          <w:rFonts w:ascii="Arial" w:eastAsia="Times New Roman" w:hAnsi="Arial" w:cs="Arial"/>
          <w:b/>
          <w:bCs/>
          <w:color w:val="666666"/>
          <w:kern w:val="0"/>
          <w:sz w:val="27"/>
          <w:szCs w:val="27"/>
          <w:lang w:val="pt-PT" w:eastAsia="es-UY"/>
          <w14:ligatures w14:val="none"/>
        </w:rPr>
        <w:t>caminho tecnocrático</w:t>
      </w:r>
      <w:r w:rsidRPr="00C54E73">
        <w:rPr>
          <w:rFonts w:ascii="Arial" w:eastAsia="Times New Roman" w:hAnsi="Arial" w:cs="Arial"/>
          <w:color w:val="666666"/>
          <w:kern w:val="0"/>
          <w:sz w:val="27"/>
          <w:szCs w:val="27"/>
          <w:lang w:val="pt-PT" w:eastAsia="es-UY"/>
          <w14:ligatures w14:val="none"/>
        </w:rPr>
        <w:t> significa ser surdo ao grito cada vez mais estridente da </w:t>
      </w:r>
      <w:r w:rsidRPr="00C54E73">
        <w:rPr>
          <w:rFonts w:ascii="Arial" w:eastAsia="Times New Roman" w:hAnsi="Arial" w:cs="Arial"/>
          <w:b/>
          <w:bCs/>
          <w:color w:val="666666"/>
          <w:kern w:val="0"/>
          <w:sz w:val="27"/>
          <w:szCs w:val="27"/>
          <w:lang w:val="pt-PT" w:eastAsia="es-UY"/>
          <w14:ligatures w14:val="none"/>
        </w:rPr>
        <w:t>Pachamama</w:t>
      </w:r>
      <w:r w:rsidRPr="00C54E73">
        <w:rPr>
          <w:rFonts w:ascii="Arial" w:eastAsia="Times New Roman" w:hAnsi="Arial" w:cs="Arial"/>
          <w:color w:val="666666"/>
          <w:kern w:val="0"/>
          <w:sz w:val="27"/>
          <w:szCs w:val="27"/>
          <w:lang w:val="pt-PT" w:eastAsia="es-UY"/>
          <w14:ligatures w14:val="none"/>
        </w:rPr>
        <w:t>, como reforça o papa latino-americano:</w:t>
      </w:r>
    </w:p>
    <w:p w14:paraId="2043D533" w14:textId="77777777" w:rsidR="003D5F38" w:rsidRPr="00C54E73" w:rsidRDefault="003D5F38" w:rsidP="00C54E73">
      <w:pPr>
        <w:spacing w:after="0" w:line="240" w:lineRule="auto"/>
        <w:jc w:val="both"/>
        <w:rPr>
          <w:rFonts w:ascii="Arial" w:eastAsia="Times New Roman" w:hAnsi="Arial" w:cs="Arial"/>
          <w:color w:val="666666"/>
          <w:kern w:val="0"/>
          <w:sz w:val="27"/>
          <w:szCs w:val="27"/>
          <w:lang w:val="pt-PT" w:eastAsia="es-UY"/>
          <w14:ligatures w14:val="none"/>
        </w:rPr>
      </w:pPr>
    </w:p>
    <w:p w14:paraId="3F0D0CA2" w14:textId="77777777" w:rsidR="00C54E73" w:rsidRDefault="00C54E73" w:rsidP="00C54E73">
      <w:pPr>
        <w:spacing w:after="0" w:line="240" w:lineRule="auto"/>
        <w:jc w:val="both"/>
        <w:rPr>
          <w:rFonts w:ascii="Arial" w:eastAsia="Times New Roman" w:hAnsi="Arial" w:cs="Arial"/>
          <w:color w:val="666666"/>
          <w:kern w:val="0"/>
          <w:sz w:val="27"/>
          <w:szCs w:val="27"/>
          <w:lang w:eastAsia="es-UY"/>
          <w14:ligatures w14:val="none"/>
        </w:rPr>
      </w:pPr>
      <w:r w:rsidRPr="00C54E73">
        <w:rPr>
          <w:rFonts w:ascii="Arial" w:eastAsia="Times New Roman" w:hAnsi="Arial" w:cs="Arial"/>
          <w:i/>
          <w:iCs/>
          <w:color w:val="666666"/>
          <w:kern w:val="0"/>
          <w:sz w:val="27"/>
          <w:szCs w:val="27"/>
          <w:lang w:val="pt-PT" w:eastAsia="es-UY"/>
          <w14:ligatures w14:val="none"/>
        </w:rPr>
        <w:t>“Contrariamente a este paradigma tecnocrático, afirmamos que o mundo que nos rodeia não é um objeto de exploração, utilização desenfreada, ambição sem limites. Nem sequer podemos considerar a natureza como uma mera «moldura» onde desenvolvemos a nossa vida e os nossos projetos, porque «estamos incluídos nela, somos parte dela e compenetramo-nos», de tal modo que se contempla «o mundo, não como alguém que está fora dele, mas dentro»”</w:t>
      </w:r>
      <w:r w:rsidRPr="00C54E73">
        <w:rPr>
          <w:rFonts w:ascii="Arial" w:eastAsia="Times New Roman" w:hAnsi="Arial" w:cs="Arial"/>
          <w:color w:val="666666"/>
          <w:kern w:val="0"/>
          <w:sz w:val="27"/>
          <w:szCs w:val="27"/>
          <w:lang w:val="pt-PT" w:eastAsia="es-UY"/>
          <w14:ligatures w14:val="none"/>
        </w:rPr>
        <w:t>. </w:t>
      </w:r>
      <w:hyperlink r:id="rId21" w:anchor="_ftn6" w:history="1">
        <w:r w:rsidRPr="00C54E73">
          <w:rPr>
            <w:rFonts w:ascii="Arial" w:eastAsia="Times New Roman" w:hAnsi="Arial" w:cs="Arial"/>
            <w:color w:val="FC6B01"/>
            <w:kern w:val="0"/>
            <w:sz w:val="27"/>
            <w:szCs w:val="27"/>
            <w:u w:val="single"/>
            <w:lang w:val="pt-PT" w:eastAsia="es-UY"/>
            <w14:ligatures w14:val="none"/>
          </w:rPr>
          <w:t>[6]</w:t>
        </w:r>
      </w:hyperlink>
    </w:p>
    <w:p w14:paraId="597CF09B" w14:textId="77777777" w:rsidR="00C54E73" w:rsidRP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p>
    <w:p w14:paraId="72AA821F" w14:textId="77777777" w:rsid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Sem ignorar que não há mudanças fáceis à vista e para além de qualquer visão utilitarista que queira transferir uma responsabilidade que não é deles, os povos originários muito podem contribuir nessa ruptura, na medida em que partilhem seus </w:t>
      </w:r>
      <w:r w:rsidRPr="00C54E73">
        <w:rPr>
          <w:rFonts w:ascii="Arial" w:eastAsia="Times New Roman" w:hAnsi="Arial" w:cs="Arial"/>
          <w:b/>
          <w:bCs/>
          <w:color w:val="666666"/>
          <w:kern w:val="0"/>
          <w:sz w:val="27"/>
          <w:szCs w:val="27"/>
          <w:lang w:val="pt-PT" w:eastAsia="es-UY"/>
          <w14:ligatures w14:val="none"/>
        </w:rPr>
        <w:t>conhecimentos ancestrais do Bem Viver</w:t>
      </w:r>
      <w:r w:rsidRPr="00C54E73">
        <w:rPr>
          <w:rFonts w:ascii="Arial" w:eastAsia="Times New Roman" w:hAnsi="Arial" w:cs="Arial"/>
          <w:color w:val="666666"/>
          <w:kern w:val="0"/>
          <w:sz w:val="27"/>
          <w:szCs w:val="27"/>
          <w:lang w:val="pt-PT" w:eastAsia="es-UY"/>
          <w14:ligatures w14:val="none"/>
        </w:rPr>
        <w:t>. Também chamado de “</w:t>
      </w:r>
      <w:r w:rsidRPr="00C54E73">
        <w:rPr>
          <w:rFonts w:ascii="Arial" w:eastAsia="Times New Roman" w:hAnsi="Arial" w:cs="Arial"/>
          <w:b/>
          <w:bCs/>
          <w:color w:val="666666"/>
          <w:kern w:val="0"/>
          <w:sz w:val="27"/>
          <w:szCs w:val="27"/>
          <w:lang w:val="pt-PT" w:eastAsia="es-UY"/>
          <w14:ligatures w14:val="none"/>
        </w:rPr>
        <w:t>teko porã</w:t>
      </w:r>
      <w:r w:rsidRPr="00C54E73">
        <w:rPr>
          <w:rFonts w:ascii="Arial" w:eastAsia="Times New Roman" w:hAnsi="Arial" w:cs="Arial"/>
          <w:color w:val="666666"/>
          <w:kern w:val="0"/>
          <w:sz w:val="27"/>
          <w:szCs w:val="27"/>
          <w:lang w:val="pt-PT" w:eastAsia="es-UY"/>
          <w14:ligatures w14:val="none"/>
        </w:rPr>
        <w:t>” para os Povos Guarani, esse princípio explicita que a relação com a </w:t>
      </w:r>
      <w:r w:rsidRPr="00C54E73">
        <w:rPr>
          <w:rFonts w:ascii="Arial" w:eastAsia="Times New Roman" w:hAnsi="Arial" w:cs="Arial"/>
          <w:b/>
          <w:bCs/>
          <w:color w:val="666666"/>
          <w:kern w:val="0"/>
          <w:sz w:val="27"/>
          <w:szCs w:val="27"/>
          <w:lang w:val="pt-PT" w:eastAsia="es-UY"/>
          <w14:ligatures w14:val="none"/>
        </w:rPr>
        <w:t>Mãe Terra</w:t>
      </w:r>
      <w:r w:rsidRPr="00C54E73">
        <w:rPr>
          <w:rFonts w:ascii="Arial" w:eastAsia="Times New Roman" w:hAnsi="Arial" w:cs="Arial"/>
          <w:color w:val="666666"/>
          <w:kern w:val="0"/>
          <w:sz w:val="27"/>
          <w:szCs w:val="27"/>
          <w:lang w:val="pt-PT" w:eastAsia="es-UY"/>
          <w14:ligatures w14:val="none"/>
        </w:rPr>
        <w:t> pressupõe a harmonia e está fundada em bases espirituais e existenciais, jamais econômicas e financeiras. De outro modo, o planeta não está à disposição da humanidade para ser consumido como um “recurso natural” a ser transformado em mercadoria.</w:t>
      </w:r>
    </w:p>
    <w:p w14:paraId="5FA0AA9A" w14:textId="77777777" w:rsidR="00C54E73" w:rsidRP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p>
    <w:p w14:paraId="124ECA90" w14:textId="77777777" w:rsid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r w:rsidRPr="00C54E73">
        <w:rPr>
          <w:rFonts w:ascii="Arial" w:eastAsia="Times New Roman" w:hAnsi="Arial" w:cs="Arial"/>
          <w:color w:val="666666"/>
          <w:kern w:val="0"/>
          <w:sz w:val="27"/>
          <w:szCs w:val="27"/>
          <w:lang w:val="pt-PT" w:eastAsia="es-UY"/>
          <w14:ligatures w14:val="none"/>
        </w:rPr>
        <w:t>Nesse caminho de aliança e humilde aprendizado, o Brasil não indígena, após as intensas inundações no sul e secas no norte, tem a oportunidade de aproximar-se do Brasil indígena. Para descobrir os meios para lidar com o </w:t>
      </w:r>
      <w:r w:rsidRPr="00C54E73">
        <w:rPr>
          <w:rFonts w:ascii="Arial" w:eastAsia="Times New Roman" w:hAnsi="Arial" w:cs="Arial"/>
          <w:b/>
          <w:bCs/>
          <w:color w:val="666666"/>
          <w:kern w:val="0"/>
          <w:sz w:val="27"/>
          <w:szCs w:val="27"/>
          <w:lang w:val="pt-PT" w:eastAsia="es-UY"/>
          <w14:ligatures w14:val="none"/>
        </w:rPr>
        <w:t>novo regime climático</w:t>
      </w:r>
      <w:r w:rsidRPr="00C54E73">
        <w:rPr>
          <w:rFonts w:ascii="Arial" w:eastAsia="Times New Roman" w:hAnsi="Arial" w:cs="Arial"/>
          <w:color w:val="666666"/>
          <w:kern w:val="0"/>
          <w:sz w:val="27"/>
          <w:szCs w:val="27"/>
          <w:lang w:val="pt-PT" w:eastAsia="es-UY"/>
          <w14:ligatures w14:val="none"/>
        </w:rPr>
        <w:t>, como um novo normal, é preciso aceitar que a </w:t>
      </w:r>
      <w:r w:rsidRPr="00C54E73">
        <w:rPr>
          <w:rFonts w:ascii="Arial" w:eastAsia="Times New Roman" w:hAnsi="Arial" w:cs="Arial"/>
          <w:b/>
          <w:bCs/>
          <w:color w:val="666666"/>
          <w:kern w:val="0"/>
          <w:sz w:val="27"/>
          <w:szCs w:val="27"/>
          <w:lang w:val="pt-PT" w:eastAsia="es-UY"/>
          <w14:ligatures w14:val="none"/>
        </w:rPr>
        <w:t>Terra não pertence à humanidade</w:t>
      </w:r>
      <w:r w:rsidRPr="00C54E73">
        <w:rPr>
          <w:rFonts w:ascii="Arial" w:eastAsia="Times New Roman" w:hAnsi="Arial" w:cs="Arial"/>
          <w:color w:val="666666"/>
          <w:kern w:val="0"/>
          <w:sz w:val="27"/>
          <w:szCs w:val="27"/>
          <w:lang w:val="pt-PT" w:eastAsia="es-UY"/>
          <w14:ligatures w14:val="none"/>
        </w:rPr>
        <w:t>, mas é puro dom. Do contrário, o cacique Guarani </w:t>
      </w:r>
      <w:r w:rsidRPr="00C54E73">
        <w:rPr>
          <w:rFonts w:ascii="Arial" w:eastAsia="Times New Roman" w:hAnsi="Arial" w:cs="Arial"/>
          <w:b/>
          <w:bCs/>
          <w:color w:val="666666"/>
          <w:kern w:val="0"/>
          <w:sz w:val="27"/>
          <w:szCs w:val="27"/>
          <w:lang w:val="pt-PT" w:eastAsia="es-UY"/>
          <w14:ligatures w14:val="none"/>
        </w:rPr>
        <w:t>Mbya</w:t>
      </w:r>
      <w:r w:rsidRPr="00C54E73">
        <w:rPr>
          <w:rFonts w:ascii="Arial" w:eastAsia="Times New Roman" w:hAnsi="Arial" w:cs="Arial"/>
          <w:color w:val="666666"/>
          <w:kern w:val="0"/>
          <w:sz w:val="27"/>
          <w:szCs w:val="27"/>
          <w:lang w:val="pt-PT" w:eastAsia="es-UY"/>
          <w14:ligatures w14:val="none"/>
        </w:rPr>
        <w:t> terá profetizado: “quando tudo acabar, os ricos vão perceber que não se come dinheiro”. Que o som dos maracás possa despertar a tempo o Brasil deitado eternamente em berço esplêndido!</w:t>
      </w:r>
    </w:p>
    <w:p w14:paraId="4DA770F0" w14:textId="77777777" w:rsidR="00C54E73" w:rsidRPr="00C54E73" w:rsidRDefault="00C54E73" w:rsidP="00C54E73">
      <w:pPr>
        <w:spacing w:after="0" w:line="240" w:lineRule="auto"/>
        <w:jc w:val="both"/>
        <w:rPr>
          <w:rFonts w:ascii="Arial" w:eastAsia="Times New Roman" w:hAnsi="Arial" w:cs="Arial"/>
          <w:color w:val="666666"/>
          <w:kern w:val="0"/>
          <w:sz w:val="27"/>
          <w:szCs w:val="27"/>
          <w:lang w:val="pt-PT" w:eastAsia="es-UY"/>
          <w14:ligatures w14:val="none"/>
        </w:rPr>
      </w:pPr>
    </w:p>
    <w:p w14:paraId="73BDADFB" w14:textId="77777777" w:rsidR="00C54E73" w:rsidRPr="00C54E73" w:rsidRDefault="00C54E73" w:rsidP="00C54E73">
      <w:pPr>
        <w:spacing w:after="0" w:line="240" w:lineRule="auto"/>
        <w:outlineLvl w:val="1"/>
        <w:rPr>
          <w:rFonts w:ascii="Arial" w:eastAsia="Times New Roman" w:hAnsi="Arial" w:cs="Arial"/>
          <w:b/>
          <w:bCs/>
          <w:color w:val="000000"/>
          <w:kern w:val="0"/>
          <w:sz w:val="36"/>
          <w:szCs w:val="36"/>
          <w:lang w:val="pt-PT" w:eastAsia="es-UY"/>
          <w14:ligatures w14:val="none"/>
        </w:rPr>
      </w:pPr>
      <w:r w:rsidRPr="00C54E73">
        <w:rPr>
          <w:rFonts w:ascii="Arial" w:eastAsia="Times New Roman" w:hAnsi="Arial" w:cs="Arial"/>
          <w:b/>
          <w:bCs/>
          <w:color w:val="000000"/>
          <w:kern w:val="0"/>
          <w:sz w:val="36"/>
          <w:szCs w:val="36"/>
          <w:lang w:val="pt-PT" w:eastAsia="es-UY"/>
          <w14:ligatures w14:val="none"/>
        </w:rPr>
        <w:t>Notas </w:t>
      </w:r>
    </w:p>
    <w:p w14:paraId="4EC874D0" w14:textId="77777777" w:rsidR="00C54E73" w:rsidRPr="00C54E73" w:rsidRDefault="00C54E73" w:rsidP="00C54E73">
      <w:pPr>
        <w:spacing w:after="0" w:line="240" w:lineRule="auto"/>
        <w:rPr>
          <w:rFonts w:ascii="Arial" w:eastAsia="Times New Roman" w:hAnsi="Arial" w:cs="Arial"/>
          <w:color w:val="666666"/>
          <w:kern w:val="0"/>
          <w:sz w:val="27"/>
          <w:szCs w:val="27"/>
          <w:lang w:val="pt-PT" w:eastAsia="es-UY"/>
          <w14:ligatures w14:val="none"/>
        </w:rPr>
      </w:pPr>
      <w:hyperlink r:id="rId22" w:anchor="_ftnref1" w:history="1">
        <w:r w:rsidRPr="00C54E73">
          <w:rPr>
            <w:rFonts w:ascii="Arial" w:eastAsia="Times New Roman" w:hAnsi="Arial" w:cs="Arial"/>
            <w:color w:val="FC6B01"/>
            <w:kern w:val="0"/>
            <w:sz w:val="27"/>
            <w:szCs w:val="27"/>
            <w:u w:val="single"/>
            <w:lang w:val="pt-PT" w:eastAsia="es-UY"/>
            <w14:ligatures w14:val="none"/>
          </w:rPr>
          <w:t>[1]</w:t>
        </w:r>
      </w:hyperlink>
      <w:r w:rsidRPr="00C54E73">
        <w:rPr>
          <w:rFonts w:ascii="Arial" w:eastAsia="Times New Roman" w:hAnsi="Arial" w:cs="Arial"/>
          <w:color w:val="666666"/>
          <w:kern w:val="0"/>
          <w:sz w:val="27"/>
          <w:szCs w:val="27"/>
          <w:lang w:val="pt-PT" w:eastAsia="es-UY"/>
          <w14:ligatures w14:val="none"/>
        </w:rPr>
        <w:t> Enchentes: Como se a gente não existisse. </w:t>
      </w:r>
      <w:r w:rsidRPr="00C54E73">
        <w:rPr>
          <w:rFonts w:ascii="Arial" w:eastAsia="Times New Roman" w:hAnsi="Arial" w:cs="Arial"/>
          <w:i/>
          <w:iCs/>
          <w:color w:val="666666"/>
          <w:kern w:val="0"/>
          <w:sz w:val="27"/>
          <w:szCs w:val="27"/>
          <w:lang w:val="pt-PT" w:eastAsia="es-UY"/>
          <w14:ligatures w14:val="none"/>
        </w:rPr>
        <w:t>Podcast Natureza em foco</w:t>
      </w:r>
      <w:r w:rsidRPr="00C54E73">
        <w:rPr>
          <w:rFonts w:ascii="Arial" w:eastAsia="Times New Roman" w:hAnsi="Arial" w:cs="Arial"/>
          <w:color w:val="666666"/>
          <w:kern w:val="0"/>
          <w:sz w:val="27"/>
          <w:szCs w:val="27"/>
          <w:lang w:val="pt-PT" w:eastAsia="es-UY"/>
          <w14:ligatures w14:val="none"/>
        </w:rPr>
        <w:t>. Edição de Heverton Lacerda. 22 de maio 20204. Disponível </w:t>
      </w:r>
      <w:hyperlink r:id="rId23" w:tgtFrame="_blank" w:history="1">
        <w:r w:rsidRPr="00C54E73">
          <w:rPr>
            <w:rFonts w:ascii="Arial" w:eastAsia="Times New Roman" w:hAnsi="Arial" w:cs="Arial"/>
            <w:color w:val="FC6B01"/>
            <w:kern w:val="0"/>
            <w:sz w:val="27"/>
            <w:szCs w:val="27"/>
            <w:u w:val="single"/>
            <w:lang w:val="pt-PT" w:eastAsia="es-UY"/>
            <w14:ligatures w14:val="none"/>
          </w:rPr>
          <w:t>aqui</w:t>
        </w:r>
      </w:hyperlink>
      <w:r w:rsidRPr="00C54E73">
        <w:rPr>
          <w:rFonts w:ascii="Arial" w:eastAsia="Times New Roman" w:hAnsi="Arial" w:cs="Arial"/>
          <w:color w:val="666666"/>
          <w:kern w:val="0"/>
          <w:sz w:val="27"/>
          <w:szCs w:val="27"/>
          <w:lang w:val="pt-PT" w:eastAsia="es-UY"/>
          <w14:ligatures w14:val="none"/>
        </w:rPr>
        <w:t>. Acesso em: 24 maio 2024.</w:t>
      </w:r>
    </w:p>
    <w:p w14:paraId="7B362880" w14:textId="77777777" w:rsidR="00C54E73" w:rsidRPr="00C54E73" w:rsidRDefault="00C54E73" w:rsidP="00C54E73">
      <w:pPr>
        <w:spacing w:after="0" w:line="240" w:lineRule="auto"/>
        <w:rPr>
          <w:rFonts w:ascii="Arial" w:eastAsia="Times New Roman" w:hAnsi="Arial" w:cs="Arial"/>
          <w:color w:val="666666"/>
          <w:kern w:val="0"/>
          <w:sz w:val="27"/>
          <w:szCs w:val="27"/>
          <w:lang w:val="pt-PT" w:eastAsia="es-UY"/>
          <w14:ligatures w14:val="none"/>
        </w:rPr>
      </w:pPr>
      <w:hyperlink r:id="rId24" w:anchor="_ftnref2" w:history="1">
        <w:r w:rsidRPr="00C54E73">
          <w:rPr>
            <w:rFonts w:ascii="Arial" w:eastAsia="Times New Roman" w:hAnsi="Arial" w:cs="Arial"/>
            <w:color w:val="FC6B01"/>
            <w:kern w:val="0"/>
            <w:sz w:val="27"/>
            <w:szCs w:val="27"/>
            <w:u w:val="single"/>
            <w:lang w:val="pt-PT" w:eastAsia="es-UY"/>
            <w14:ligatures w14:val="none"/>
          </w:rPr>
          <w:t>[2]</w:t>
        </w:r>
      </w:hyperlink>
      <w:r w:rsidRPr="00C54E73">
        <w:rPr>
          <w:rFonts w:ascii="Arial" w:eastAsia="Times New Roman" w:hAnsi="Arial" w:cs="Arial"/>
          <w:color w:val="666666"/>
          <w:kern w:val="0"/>
          <w:sz w:val="27"/>
          <w:szCs w:val="27"/>
          <w:lang w:val="pt-PT" w:eastAsia="es-UY"/>
          <w14:ligatures w14:val="none"/>
        </w:rPr>
        <w:t> PAPA FRANCISCO. Exortação Apostólica </w:t>
      </w:r>
      <w:r w:rsidRPr="00C54E73">
        <w:rPr>
          <w:rFonts w:ascii="Arial" w:eastAsia="Times New Roman" w:hAnsi="Arial" w:cs="Arial"/>
          <w:i/>
          <w:iCs/>
          <w:color w:val="666666"/>
          <w:kern w:val="0"/>
          <w:sz w:val="27"/>
          <w:szCs w:val="27"/>
          <w:lang w:val="pt-PT" w:eastAsia="es-UY"/>
          <w14:ligatures w14:val="none"/>
        </w:rPr>
        <w:t>Laudate Deum</w:t>
      </w:r>
      <w:r w:rsidRPr="00C54E73">
        <w:rPr>
          <w:rFonts w:ascii="Arial" w:eastAsia="Times New Roman" w:hAnsi="Arial" w:cs="Arial"/>
          <w:color w:val="666666"/>
          <w:kern w:val="0"/>
          <w:sz w:val="27"/>
          <w:szCs w:val="27"/>
          <w:lang w:val="pt-PT" w:eastAsia="es-UY"/>
          <w14:ligatures w14:val="none"/>
        </w:rPr>
        <w:t>. nº 5. Disponível </w:t>
      </w:r>
      <w:hyperlink r:id="rId25" w:tgtFrame="_blank" w:history="1">
        <w:r w:rsidRPr="00C54E73">
          <w:rPr>
            <w:rFonts w:ascii="Arial" w:eastAsia="Times New Roman" w:hAnsi="Arial" w:cs="Arial"/>
            <w:color w:val="FC6B01"/>
            <w:kern w:val="0"/>
            <w:sz w:val="27"/>
            <w:szCs w:val="27"/>
            <w:u w:val="single"/>
            <w:lang w:val="pt-PT" w:eastAsia="es-UY"/>
            <w14:ligatures w14:val="none"/>
          </w:rPr>
          <w:t>aqui</w:t>
        </w:r>
      </w:hyperlink>
      <w:r w:rsidRPr="00C54E73">
        <w:rPr>
          <w:rFonts w:ascii="Arial" w:eastAsia="Times New Roman" w:hAnsi="Arial" w:cs="Arial"/>
          <w:color w:val="666666"/>
          <w:kern w:val="0"/>
          <w:sz w:val="27"/>
          <w:szCs w:val="27"/>
          <w:lang w:val="pt-PT" w:eastAsia="es-UY"/>
          <w14:ligatures w14:val="none"/>
        </w:rPr>
        <w:t>. Acesso em: 25 maio 2024.</w:t>
      </w:r>
    </w:p>
    <w:p w14:paraId="67BCA7A4" w14:textId="77777777" w:rsidR="00C54E73" w:rsidRPr="00C54E73" w:rsidRDefault="00C54E73" w:rsidP="00C54E73">
      <w:pPr>
        <w:spacing w:after="0" w:line="240" w:lineRule="auto"/>
        <w:rPr>
          <w:rFonts w:ascii="Arial" w:eastAsia="Times New Roman" w:hAnsi="Arial" w:cs="Arial"/>
          <w:color w:val="666666"/>
          <w:kern w:val="0"/>
          <w:sz w:val="27"/>
          <w:szCs w:val="27"/>
          <w:lang w:val="pt-PT" w:eastAsia="es-UY"/>
          <w14:ligatures w14:val="none"/>
        </w:rPr>
      </w:pPr>
      <w:hyperlink r:id="rId26" w:anchor="_ftnref3" w:history="1">
        <w:r w:rsidRPr="00C54E73">
          <w:rPr>
            <w:rFonts w:ascii="Arial" w:eastAsia="Times New Roman" w:hAnsi="Arial" w:cs="Arial"/>
            <w:color w:val="FC6B01"/>
            <w:kern w:val="0"/>
            <w:sz w:val="27"/>
            <w:szCs w:val="27"/>
            <w:u w:val="single"/>
            <w:lang w:val="pt-PT" w:eastAsia="es-UY"/>
            <w14:ligatures w14:val="none"/>
          </w:rPr>
          <w:t>[3]</w:t>
        </w:r>
      </w:hyperlink>
      <w:r w:rsidRPr="00C54E73">
        <w:rPr>
          <w:rFonts w:ascii="Arial" w:eastAsia="Times New Roman" w:hAnsi="Arial" w:cs="Arial"/>
          <w:color w:val="666666"/>
          <w:kern w:val="0"/>
          <w:sz w:val="27"/>
          <w:szCs w:val="27"/>
          <w:lang w:val="pt-PT" w:eastAsia="es-UY"/>
          <w14:ligatures w14:val="none"/>
        </w:rPr>
        <w:t> BRASIL DE FATO. Brasil ignorou aviso de crise climática porque Chico Mendes não era engravatado e da academia, diz filha do seringueiro. </w:t>
      </w:r>
      <w:r w:rsidRPr="00C54E73">
        <w:rPr>
          <w:rFonts w:ascii="Arial" w:eastAsia="Times New Roman" w:hAnsi="Arial" w:cs="Arial"/>
          <w:i/>
          <w:iCs/>
          <w:color w:val="666666"/>
          <w:kern w:val="0"/>
          <w:sz w:val="27"/>
          <w:szCs w:val="27"/>
          <w:lang w:val="pt-PT" w:eastAsia="es-UY"/>
          <w14:ligatures w14:val="none"/>
        </w:rPr>
        <w:t>Brasil de Fato. </w:t>
      </w:r>
      <w:r w:rsidRPr="00C54E73">
        <w:rPr>
          <w:rFonts w:ascii="Arial" w:eastAsia="Times New Roman" w:hAnsi="Arial" w:cs="Arial"/>
          <w:color w:val="666666"/>
          <w:kern w:val="0"/>
          <w:sz w:val="27"/>
          <w:szCs w:val="27"/>
          <w:lang w:val="pt-PT" w:eastAsia="es-UY"/>
          <w14:ligatures w14:val="none"/>
        </w:rPr>
        <w:t>Entrevista com Angela Mendes. 22 maio 2024. Disponível </w:t>
      </w:r>
      <w:hyperlink r:id="rId27" w:tgtFrame="_blank" w:history="1">
        <w:r w:rsidRPr="00C54E73">
          <w:rPr>
            <w:rFonts w:ascii="Arial" w:eastAsia="Times New Roman" w:hAnsi="Arial" w:cs="Arial"/>
            <w:color w:val="FC6B01"/>
            <w:kern w:val="0"/>
            <w:sz w:val="27"/>
            <w:szCs w:val="27"/>
            <w:u w:val="single"/>
            <w:lang w:val="pt-PT" w:eastAsia="es-UY"/>
            <w14:ligatures w14:val="none"/>
          </w:rPr>
          <w:t>aqui</w:t>
        </w:r>
      </w:hyperlink>
      <w:r w:rsidRPr="00C54E73">
        <w:rPr>
          <w:rFonts w:ascii="Arial" w:eastAsia="Times New Roman" w:hAnsi="Arial" w:cs="Arial"/>
          <w:color w:val="666666"/>
          <w:kern w:val="0"/>
          <w:sz w:val="27"/>
          <w:szCs w:val="27"/>
          <w:lang w:val="pt-PT" w:eastAsia="es-UY"/>
          <w14:ligatures w14:val="none"/>
        </w:rPr>
        <w:t>. Acesso em: 25 maio 2024.</w:t>
      </w:r>
    </w:p>
    <w:p w14:paraId="4B782335" w14:textId="77777777" w:rsidR="00C54E73" w:rsidRPr="00C54E73" w:rsidRDefault="00C54E73" w:rsidP="00C54E73">
      <w:pPr>
        <w:spacing w:after="0" w:line="240" w:lineRule="auto"/>
        <w:rPr>
          <w:rFonts w:ascii="Arial" w:eastAsia="Times New Roman" w:hAnsi="Arial" w:cs="Arial"/>
          <w:color w:val="666666"/>
          <w:kern w:val="0"/>
          <w:sz w:val="27"/>
          <w:szCs w:val="27"/>
          <w:lang w:val="pt-PT" w:eastAsia="es-UY"/>
          <w14:ligatures w14:val="none"/>
        </w:rPr>
      </w:pPr>
      <w:hyperlink r:id="rId28" w:anchor="_ftnref4" w:history="1">
        <w:r w:rsidRPr="00C54E73">
          <w:rPr>
            <w:rFonts w:ascii="Arial" w:eastAsia="Times New Roman" w:hAnsi="Arial" w:cs="Arial"/>
            <w:color w:val="FC6B01"/>
            <w:kern w:val="0"/>
            <w:sz w:val="27"/>
            <w:szCs w:val="27"/>
            <w:u w:val="single"/>
            <w:lang w:val="pt-PT" w:eastAsia="es-UY"/>
            <w14:ligatures w14:val="none"/>
          </w:rPr>
          <w:t>[4]</w:t>
        </w:r>
      </w:hyperlink>
      <w:r w:rsidRPr="00C54E73">
        <w:rPr>
          <w:rFonts w:ascii="Arial" w:eastAsia="Times New Roman" w:hAnsi="Arial" w:cs="Arial"/>
          <w:color w:val="666666"/>
          <w:kern w:val="0"/>
          <w:sz w:val="27"/>
          <w:szCs w:val="27"/>
          <w:lang w:val="pt-PT" w:eastAsia="es-UY"/>
          <w14:ligatures w14:val="none"/>
        </w:rPr>
        <w:t> PAPA FRANCISCO. Exortação Apostólica </w:t>
      </w:r>
      <w:r w:rsidRPr="00C54E73">
        <w:rPr>
          <w:rFonts w:ascii="Arial" w:eastAsia="Times New Roman" w:hAnsi="Arial" w:cs="Arial"/>
          <w:i/>
          <w:iCs/>
          <w:color w:val="666666"/>
          <w:kern w:val="0"/>
          <w:sz w:val="27"/>
          <w:szCs w:val="27"/>
          <w:lang w:val="pt-PT" w:eastAsia="es-UY"/>
          <w14:ligatures w14:val="none"/>
        </w:rPr>
        <w:t>Laudate Deum</w:t>
      </w:r>
      <w:r w:rsidRPr="00C54E73">
        <w:rPr>
          <w:rFonts w:ascii="Arial" w:eastAsia="Times New Roman" w:hAnsi="Arial" w:cs="Arial"/>
          <w:color w:val="666666"/>
          <w:kern w:val="0"/>
          <w:sz w:val="27"/>
          <w:szCs w:val="27"/>
          <w:lang w:val="pt-PT" w:eastAsia="es-UY"/>
          <w14:ligatures w14:val="none"/>
        </w:rPr>
        <w:t>. nº 22. Disponível </w:t>
      </w:r>
      <w:hyperlink r:id="rId29" w:tgtFrame="_blank" w:history="1">
        <w:r w:rsidRPr="00C54E73">
          <w:rPr>
            <w:rFonts w:ascii="Arial" w:eastAsia="Times New Roman" w:hAnsi="Arial" w:cs="Arial"/>
            <w:color w:val="FC6B01"/>
            <w:kern w:val="0"/>
            <w:sz w:val="27"/>
            <w:szCs w:val="27"/>
            <w:u w:val="single"/>
            <w:lang w:val="pt-PT" w:eastAsia="es-UY"/>
            <w14:ligatures w14:val="none"/>
          </w:rPr>
          <w:t>aqui</w:t>
        </w:r>
      </w:hyperlink>
      <w:r w:rsidRPr="00C54E73">
        <w:rPr>
          <w:rFonts w:ascii="Arial" w:eastAsia="Times New Roman" w:hAnsi="Arial" w:cs="Arial"/>
          <w:color w:val="666666"/>
          <w:kern w:val="0"/>
          <w:sz w:val="27"/>
          <w:szCs w:val="27"/>
          <w:lang w:val="pt-PT" w:eastAsia="es-UY"/>
          <w14:ligatures w14:val="none"/>
        </w:rPr>
        <w:t>. Acesso em: 25 maio 2024.</w:t>
      </w:r>
    </w:p>
    <w:p w14:paraId="5AEB7FEB" w14:textId="77777777" w:rsidR="00C54E73" w:rsidRPr="00C54E73" w:rsidRDefault="00C54E73" w:rsidP="00C54E73">
      <w:pPr>
        <w:spacing w:after="0" w:line="240" w:lineRule="auto"/>
        <w:rPr>
          <w:rFonts w:ascii="Arial" w:eastAsia="Times New Roman" w:hAnsi="Arial" w:cs="Arial"/>
          <w:color w:val="666666"/>
          <w:kern w:val="0"/>
          <w:sz w:val="27"/>
          <w:szCs w:val="27"/>
          <w:lang w:val="pt-PT" w:eastAsia="es-UY"/>
          <w14:ligatures w14:val="none"/>
        </w:rPr>
      </w:pPr>
      <w:hyperlink r:id="rId30" w:anchor="_ftnref5" w:history="1">
        <w:r w:rsidRPr="00C54E73">
          <w:rPr>
            <w:rFonts w:ascii="Arial" w:eastAsia="Times New Roman" w:hAnsi="Arial" w:cs="Arial"/>
            <w:color w:val="FC6B01"/>
            <w:kern w:val="0"/>
            <w:sz w:val="27"/>
            <w:szCs w:val="27"/>
            <w:u w:val="single"/>
            <w:lang w:val="pt-PT" w:eastAsia="es-UY"/>
            <w14:ligatures w14:val="none"/>
          </w:rPr>
          <w:t>[5]</w:t>
        </w:r>
      </w:hyperlink>
      <w:r w:rsidRPr="00C54E73">
        <w:rPr>
          <w:rFonts w:ascii="Arial" w:eastAsia="Times New Roman" w:hAnsi="Arial" w:cs="Arial"/>
          <w:color w:val="666666"/>
          <w:kern w:val="0"/>
          <w:sz w:val="27"/>
          <w:szCs w:val="27"/>
          <w:lang w:val="pt-PT" w:eastAsia="es-UY"/>
          <w14:ligatures w14:val="none"/>
        </w:rPr>
        <w:t> OLIVEIRA, Vanessa Hasson de. </w:t>
      </w:r>
      <w:r w:rsidRPr="00C54E73">
        <w:rPr>
          <w:rFonts w:ascii="Arial" w:eastAsia="Times New Roman" w:hAnsi="Arial" w:cs="Arial"/>
          <w:i/>
          <w:iCs/>
          <w:color w:val="666666"/>
          <w:kern w:val="0"/>
          <w:sz w:val="27"/>
          <w:szCs w:val="27"/>
          <w:lang w:val="pt-PT" w:eastAsia="es-UY"/>
          <w14:ligatures w14:val="none"/>
        </w:rPr>
        <w:t>Direitos da Natureza</w:t>
      </w:r>
      <w:r w:rsidRPr="00C54E73">
        <w:rPr>
          <w:rFonts w:ascii="Arial" w:eastAsia="Times New Roman" w:hAnsi="Arial" w:cs="Arial"/>
          <w:color w:val="666666"/>
          <w:kern w:val="0"/>
          <w:sz w:val="27"/>
          <w:szCs w:val="27"/>
          <w:lang w:val="pt-PT" w:eastAsia="es-UY"/>
          <w14:ligatures w14:val="none"/>
        </w:rPr>
        <w:t>. 2. ed. Rio de Janeiro: Lumen Juris, 2021. p. 183/184.</w:t>
      </w:r>
    </w:p>
    <w:p w14:paraId="17974825" w14:textId="77777777" w:rsidR="00C54E73" w:rsidRPr="00C54E73" w:rsidRDefault="00C54E73" w:rsidP="00C54E73">
      <w:pPr>
        <w:spacing w:after="0" w:line="240" w:lineRule="auto"/>
        <w:rPr>
          <w:rFonts w:ascii="Arial" w:eastAsia="Times New Roman" w:hAnsi="Arial" w:cs="Arial"/>
          <w:color w:val="666666"/>
          <w:kern w:val="0"/>
          <w:sz w:val="27"/>
          <w:szCs w:val="27"/>
          <w:lang w:val="pt-PT" w:eastAsia="es-UY"/>
          <w14:ligatures w14:val="none"/>
        </w:rPr>
      </w:pPr>
      <w:hyperlink r:id="rId31" w:anchor="_ftnref6" w:history="1">
        <w:r w:rsidRPr="00C54E73">
          <w:rPr>
            <w:rFonts w:ascii="Arial" w:eastAsia="Times New Roman" w:hAnsi="Arial" w:cs="Arial"/>
            <w:color w:val="FC6B01"/>
            <w:kern w:val="0"/>
            <w:sz w:val="27"/>
            <w:szCs w:val="27"/>
            <w:u w:val="single"/>
            <w:lang w:val="pt-PT" w:eastAsia="es-UY"/>
            <w14:ligatures w14:val="none"/>
          </w:rPr>
          <w:t>[6]</w:t>
        </w:r>
      </w:hyperlink>
      <w:r w:rsidRPr="00C54E73">
        <w:rPr>
          <w:rFonts w:ascii="Arial" w:eastAsia="Times New Roman" w:hAnsi="Arial" w:cs="Arial"/>
          <w:color w:val="666666"/>
          <w:kern w:val="0"/>
          <w:sz w:val="27"/>
          <w:szCs w:val="27"/>
          <w:lang w:val="pt-PT" w:eastAsia="es-UY"/>
          <w14:ligatures w14:val="none"/>
        </w:rPr>
        <w:t> PAPA FRANCISCO. Exortação Apostólica </w:t>
      </w:r>
      <w:r w:rsidRPr="00C54E73">
        <w:rPr>
          <w:rFonts w:ascii="Arial" w:eastAsia="Times New Roman" w:hAnsi="Arial" w:cs="Arial"/>
          <w:i/>
          <w:iCs/>
          <w:color w:val="666666"/>
          <w:kern w:val="0"/>
          <w:sz w:val="27"/>
          <w:szCs w:val="27"/>
          <w:lang w:val="pt-PT" w:eastAsia="es-UY"/>
          <w14:ligatures w14:val="none"/>
        </w:rPr>
        <w:t>Laudate Deum</w:t>
      </w:r>
      <w:r w:rsidRPr="00C54E73">
        <w:rPr>
          <w:rFonts w:ascii="Arial" w:eastAsia="Times New Roman" w:hAnsi="Arial" w:cs="Arial"/>
          <w:color w:val="666666"/>
          <w:kern w:val="0"/>
          <w:sz w:val="27"/>
          <w:szCs w:val="27"/>
          <w:lang w:val="pt-PT" w:eastAsia="es-UY"/>
          <w14:ligatures w14:val="none"/>
        </w:rPr>
        <w:t>. nº 25.</w:t>
      </w:r>
    </w:p>
    <w:p w14:paraId="15463121" w14:textId="17CEE4B2" w:rsidR="00926044" w:rsidRDefault="003D5F38">
      <w:pPr>
        <w:rPr>
          <w:lang w:val="pt-PT"/>
        </w:rPr>
      </w:pPr>
      <w:hyperlink r:id="rId32" w:history="1">
        <w:r w:rsidRPr="00183EBA">
          <w:rPr>
            <w:rStyle w:val="Hipervnculo"/>
            <w:lang w:val="pt-PT"/>
          </w:rPr>
          <w:t>https://www.ihu.unisinos.br/641018-emergencia-climatica-e-o-novo-normal-o-grito-da-mae-terra-ecoa-do-sul-artigo-de-gabriel-vilardi</w:t>
        </w:r>
      </w:hyperlink>
    </w:p>
    <w:p w14:paraId="41BF25CB" w14:textId="77777777" w:rsidR="003D5F38" w:rsidRPr="00C54E73" w:rsidRDefault="003D5F38">
      <w:pPr>
        <w:rPr>
          <w:lang w:val="pt-PT"/>
        </w:rPr>
      </w:pPr>
    </w:p>
    <w:sectPr w:rsidR="003D5F38" w:rsidRPr="00C54E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73"/>
    <w:rsid w:val="003D5F38"/>
    <w:rsid w:val="00861BF7"/>
    <w:rsid w:val="00926044"/>
    <w:rsid w:val="00C54E7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F129"/>
  <w15:chartTrackingRefBased/>
  <w15:docId w15:val="{43C0D7D9-A0C0-4A7A-864E-5D17C544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4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4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4E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4E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4E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4E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4E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4E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4E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4E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4E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4E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4E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4E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4E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4E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4E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4E73"/>
    <w:rPr>
      <w:rFonts w:eastAsiaTheme="majorEastAsia" w:cstheme="majorBidi"/>
      <w:color w:val="272727" w:themeColor="text1" w:themeTint="D8"/>
    </w:rPr>
  </w:style>
  <w:style w:type="paragraph" w:styleId="Ttulo">
    <w:name w:val="Title"/>
    <w:basedOn w:val="Normal"/>
    <w:next w:val="Normal"/>
    <w:link w:val="TtuloCar"/>
    <w:uiPriority w:val="10"/>
    <w:qFormat/>
    <w:rsid w:val="00C54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4E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4E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4E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4E73"/>
    <w:pPr>
      <w:spacing w:before="160"/>
      <w:jc w:val="center"/>
    </w:pPr>
    <w:rPr>
      <w:i/>
      <w:iCs/>
      <w:color w:val="404040" w:themeColor="text1" w:themeTint="BF"/>
    </w:rPr>
  </w:style>
  <w:style w:type="character" w:customStyle="1" w:styleId="CitaCar">
    <w:name w:val="Cita Car"/>
    <w:basedOn w:val="Fuentedeprrafopredeter"/>
    <w:link w:val="Cita"/>
    <w:uiPriority w:val="29"/>
    <w:rsid w:val="00C54E73"/>
    <w:rPr>
      <w:i/>
      <w:iCs/>
      <w:color w:val="404040" w:themeColor="text1" w:themeTint="BF"/>
    </w:rPr>
  </w:style>
  <w:style w:type="paragraph" w:styleId="Prrafodelista">
    <w:name w:val="List Paragraph"/>
    <w:basedOn w:val="Normal"/>
    <w:uiPriority w:val="34"/>
    <w:qFormat/>
    <w:rsid w:val="00C54E73"/>
    <w:pPr>
      <w:ind w:left="720"/>
      <w:contextualSpacing/>
    </w:pPr>
  </w:style>
  <w:style w:type="character" w:styleId="nfasisintenso">
    <w:name w:val="Intense Emphasis"/>
    <w:basedOn w:val="Fuentedeprrafopredeter"/>
    <w:uiPriority w:val="21"/>
    <w:qFormat/>
    <w:rsid w:val="00C54E73"/>
    <w:rPr>
      <w:i/>
      <w:iCs/>
      <w:color w:val="0F4761" w:themeColor="accent1" w:themeShade="BF"/>
    </w:rPr>
  </w:style>
  <w:style w:type="paragraph" w:styleId="Citadestacada">
    <w:name w:val="Intense Quote"/>
    <w:basedOn w:val="Normal"/>
    <w:next w:val="Normal"/>
    <w:link w:val="CitadestacadaCar"/>
    <w:uiPriority w:val="30"/>
    <w:qFormat/>
    <w:rsid w:val="00C54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4E73"/>
    <w:rPr>
      <w:i/>
      <w:iCs/>
      <w:color w:val="0F4761" w:themeColor="accent1" w:themeShade="BF"/>
    </w:rPr>
  </w:style>
  <w:style w:type="character" w:styleId="Referenciaintensa">
    <w:name w:val="Intense Reference"/>
    <w:basedOn w:val="Fuentedeprrafopredeter"/>
    <w:uiPriority w:val="32"/>
    <w:qFormat/>
    <w:rsid w:val="00C54E73"/>
    <w:rPr>
      <w:b/>
      <w:bCs/>
      <w:smallCaps/>
      <w:color w:val="0F4761" w:themeColor="accent1" w:themeShade="BF"/>
      <w:spacing w:val="5"/>
    </w:rPr>
  </w:style>
  <w:style w:type="character" w:styleId="Hipervnculo">
    <w:name w:val="Hyperlink"/>
    <w:basedOn w:val="Fuentedeprrafopredeter"/>
    <w:uiPriority w:val="99"/>
    <w:unhideWhenUsed/>
    <w:rsid w:val="003D5F38"/>
    <w:rPr>
      <w:color w:val="467886" w:themeColor="hyperlink"/>
      <w:u w:val="single"/>
    </w:rPr>
  </w:style>
  <w:style w:type="character" w:styleId="Mencinsinresolver">
    <w:name w:val="Unresolved Mention"/>
    <w:basedOn w:val="Fuentedeprrafopredeter"/>
    <w:uiPriority w:val="99"/>
    <w:semiHidden/>
    <w:unhideWhenUsed/>
    <w:rsid w:val="003D5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006756">
      <w:bodyDiv w:val="1"/>
      <w:marLeft w:val="0"/>
      <w:marRight w:val="0"/>
      <w:marTop w:val="0"/>
      <w:marBottom w:val="0"/>
      <w:divBdr>
        <w:top w:val="none" w:sz="0" w:space="0" w:color="auto"/>
        <w:left w:val="none" w:sz="0" w:space="0" w:color="auto"/>
        <w:bottom w:val="none" w:sz="0" w:space="0" w:color="auto"/>
        <w:right w:val="none" w:sz="0" w:space="0" w:color="auto"/>
      </w:divBdr>
      <w:divsChild>
        <w:div w:id="1472163962">
          <w:marLeft w:val="0"/>
          <w:marRight w:val="0"/>
          <w:marTop w:val="0"/>
          <w:marBottom w:val="0"/>
          <w:divBdr>
            <w:top w:val="none" w:sz="0" w:space="0" w:color="auto"/>
            <w:left w:val="none" w:sz="0" w:space="0" w:color="auto"/>
            <w:bottom w:val="none" w:sz="0" w:space="0" w:color="auto"/>
            <w:right w:val="none" w:sz="0" w:space="0" w:color="auto"/>
          </w:divBdr>
        </w:div>
        <w:div w:id="329137741">
          <w:marLeft w:val="0"/>
          <w:marRight w:val="0"/>
          <w:marTop w:val="0"/>
          <w:marBottom w:val="0"/>
          <w:divBdr>
            <w:top w:val="none" w:sz="0" w:space="0" w:color="auto"/>
            <w:left w:val="none" w:sz="0" w:space="0" w:color="auto"/>
            <w:bottom w:val="none" w:sz="0" w:space="0" w:color="auto"/>
            <w:right w:val="none" w:sz="0" w:space="0" w:color="auto"/>
          </w:divBdr>
        </w:div>
      </w:divsChild>
    </w:div>
    <w:div w:id="1565263132">
      <w:bodyDiv w:val="1"/>
      <w:marLeft w:val="0"/>
      <w:marRight w:val="0"/>
      <w:marTop w:val="0"/>
      <w:marBottom w:val="0"/>
      <w:divBdr>
        <w:top w:val="none" w:sz="0" w:space="0" w:color="auto"/>
        <w:left w:val="none" w:sz="0" w:space="0" w:color="auto"/>
        <w:bottom w:val="none" w:sz="0" w:space="0" w:color="auto"/>
        <w:right w:val="none" w:sz="0" w:space="0" w:color="auto"/>
      </w:divBdr>
      <w:divsChild>
        <w:div w:id="215941639">
          <w:marLeft w:val="0"/>
          <w:marRight w:val="0"/>
          <w:marTop w:val="0"/>
          <w:marBottom w:val="0"/>
          <w:divBdr>
            <w:top w:val="none" w:sz="0" w:space="0" w:color="auto"/>
            <w:left w:val="none" w:sz="0" w:space="0" w:color="auto"/>
            <w:bottom w:val="none" w:sz="0" w:space="0" w:color="auto"/>
            <w:right w:val="none" w:sz="0" w:space="0" w:color="auto"/>
          </w:divBdr>
        </w:div>
        <w:div w:id="1305162242">
          <w:marLeft w:val="0"/>
          <w:marRight w:val="0"/>
          <w:marTop w:val="450"/>
          <w:marBottom w:val="450"/>
          <w:divBdr>
            <w:top w:val="single" w:sz="12" w:space="11" w:color="DDDDDD"/>
            <w:left w:val="none" w:sz="0" w:space="0" w:color="auto"/>
            <w:bottom w:val="single" w:sz="12" w:space="11" w:color="DDDDDD"/>
            <w:right w:val="none" w:sz="0" w:space="0" w:color="auto"/>
          </w:divBdr>
        </w:div>
        <w:div w:id="410277162">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categorias/639756-os-povos-indigenas-e-os-direitos-da-natureza-um-caminho-de-ancestralidade-artigo-de-gabriel-vilardi" TargetMode="External"/><Relationship Id="rId18" Type="http://schemas.openxmlformats.org/officeDocument/2006/relationships/hyperlink" Target="https://www.ihu.unisinos.br/categorias/159-entrevistas/614625-transicao-energetica-existe-uma-ilusao-de-que-a-tecnologia-vai-encontrar-um-caminho-e-as-economias-poderao-crescer-indefinidamente-entrevista-especial-com-bruno-milanez" TargetMode="External"/><Relationship Id="rId26" Type="http://schemas.openxmlformats.org/officeDocument/2006/relationships/hyperlink" Target="https://www.ihu.unisinos.br/641018-emergencia-climatica-e-o-novo-normal-o-grito-da-mae-terra-ecoa-do-sul-artigo-de-gabriel-vilardi" TargetMode="External"/><Relationship Id="rId3" Type="http://schemas.openxmlformats.org/officeDocument/2006/relationships/webSettings" Target="webSettings.xml"/><Relationship Id="rId21" Type="http://schemas.openxmlformats.org/officeDocument/2006/relationships/hyperlink" Target="https://www.ihu.unisinos.br/641018-emergencia-climatica-e-o-novo-normal-o-grito-da-mae-terra-ecoa-do-sul-artigo-de-gabriel-vilardi" TargetMode="External"/><Relationship Id="rId34" Type="http://schemas.openxmlformats.org/officeDocument/2006/relationships/theme" Target="theme/theme1.xml"/><Relationship Id="rId7" Type="http://schemas.openxmlformats.org/officeDocument/2006/relationships/hyperlink" Target="https://www.ihu.unisinos.br/640973-colapso-climatico-e-as-politicas-de-sobrevivencia-limites-e-possibilidades-ecologicas-em-debate-no-ihu" TargetMode="External"/><Relationship Id="rId12" Type="http://schemas.openxmlformats.org/officeDocument/2006/relationships/hyperlink" Target="https://www.ihu.unisinos.br/categorias/639124-sobre-a-emergencia-climatica-e-ambiental-no-rs-artigo-de-rualdo-menegat" TargetMode="External"/><Relationship Id="rId17" Type="http://schemas.openxmlformats.org/officeDocument/2006/relationships/hyperlink" Target="https://www.ihu.unisinos.br/categorias/632741-o-fracasso-do-capitalismo-verde-diante-das-mudancas-climaticas" TargetMode="External"/><Relationship Id="rId25" Type="http://schemas.openxmlformats.org/officeDocument/2006/relationships/hyperlink" Target="https://www.vatican.va/content/francesco/pt/apost_exhortations/documents/20231004-laudate-deum.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hu.unisinos.br/categorias/630097-economia-de-francisco-e-clara-construindo-pedagogias-economicas" TargetMode="External"/><Relationship Id="rId20" Type="http://schemas.openxmlformats.org/officeDocument/2006/relationships/hyperlink" Target="https://www.ihu.unisinos.br/641018-emergencia-climatica-e-o-novo-normal-o-grito-da-mae-terra-ecoa-do-sul-artigo-de-gabriel-vilardi" TargetMode="External"/><Relationship Id="rId29" Type="http://schemas.openxmlformats.org/officeDocument/2006/relationships/hyperlink" Target="https://www.vatican.va/content/francesco/pt/apost_exhortations/documents/20231004-laudate-deum.html" TargetMode="External"/><Relationship Id="rId1" Type="http://schemas.openxmlformats.org/officeDocument/2006/relationships/styles" Target="styles.xml"/><Relationship Id="rId6" Type="http://schemas.openxmlformats.org/officeDocument/2006/relationships/hyperlink" Target="https://www.ihu.unisinos.br/641018-emergencia-climatica-e-o-novo-normal-o-grito-da-mae-terra-ecoa-do-sul-artigo-de-gabriel-vilardi" TargetMode="External"/><Relationship Id="rId11" Type="http://schemas.openxmlformats.org/officeDocument/2006/relationships/hyperlink" Target="https://www.ihu.unisinos.br/categorias/639293-enchentes-no-rs-e-preciso-sim-buscar-os-culpados-pela-tragedia" TargetMode="External"/><Relationship Id="rId24" Type="http://schemas.openxmlformats.org/officeDocument/2006/relationships/hyperlink" Target="https://www.ihu.unisinos.br/641018-emergencia-climatica-e-o-novo-normal-o-grito-da-mae-terra-ecoa-do-sul-artigo-de-gabriel-vilardi" TargetMode="External"/><Relationship Id="rId32" Type="http://schemas.openxmlformats.org/officeDocument/2006/relationships/hyperlink" Target="https://www.ihu.unisinos.br/641018-emergencia-climatica-e-o-novo-normal-o-grito-da-mae-terra-ecoa-do-sul-artigo-de-gabriel-vilardi" TargetMode="External"/><Relationship Id="rId5" Type="http://schemas.openxmlformats.org/officeDocument/2006/relationships/hyperlink" Target="https://olma.org.br/wp-content/uploads/2024/07/lendo-e-refletindo-2024.pdf" TargetMode="External"/><Relationship Id="rId15" Type="http://schemas.openxmlformats.org/officeDocument/2006/relationships/hyperlink" Target="https://ihu.unisinos.br/categorias/621409-antropoceno-ou-capitaloceno-2" TargetMode="External"/><Relationship Id="rId23" Type="http://schemas.openxmlformats.org/officeDocument/2006/relationships/hyperlink" Target="https://hevertonlacerda.substack.com/p/enchentes-como-se-a-gente-n%C3%A3o-existisse" TargetMode="External"/><Relationship Id="rId28" Type="http://schemas.openxmlformats.org/officeDocument/2006/relationships/hyperlink" Target="https://www.ihu.unisinos.br/641018-emergencia-climatica-e-o-novo-normal-o-grito-da-mae-terra-ecoa-do-sul-artigo-de-gabriel-vilardi" TargetMode="External"/><Relationship Id="rId10" Type="http://schemas.openxmlformats.org/officeDocument/2006/relationships/hyperlink" Target="https://www.ihu.unisinos.br/641018-emergencia-climatica-e-o-novo-normal-o-grito-da-mae-terra-ecoa-do-sul-artigo-de-gabriel-vilardi" TargetMode="External"/><Relationship Id="rId19" Type="http://schemas.openxmlformats.org/officeDocument/2006/relationships/hyperlink" Target="https://www.ihu.unisinos.br/641018-emergencia-climatica-e-o-novo-normal-o-grito-da-mae-terra-ecoa-do-sul-artigo-de-gabriel-vilardi" TargetMode="External"/><Relationship Id="rId31" Type="http://schemas.openxmlformats.org/officeDocument/2006/relationships/hyperlink" Target="https://www.ihu.unisinos.br/641018-emergencia-climatica-e-o-novo-normal-o-grito-da-mae-terra-ecoa-do-sul-artigo-de-gabriel-vilardi" TargetMode="External"/><Relationship Id="rId4" Type="http://schemas.openxmlformats.org/officeDocument/2006/relationships/hyperlink" Target="https://www.ihu.unisinos.br/categorias/639756-os-povos-indigenas-e-os-direitos-da-natureza-um-caminho-de-ancestralidade-artigo-de-gabriel-vilardi" TargetMode="External"/><Relationship Id="rId9" Type="http://schemas.openxmlformats.org/officeDocument/2006/relationships/hyperlink" Target="https://ihu.unisinos.br/categorias/159-entrevistas/639416-enchentes-no-rs-nao-podemos-continuar-fazendo-mais-do-mesmo-entrevista-especial-com-marcelo-dutra-da-silva" TargetMode="External"/><Relationship Id="rId14" Type="http://schemas.openxmlformats.org/officeDocument/2006/relationships/hyperlink" Target="https://www.ihu.unisinos.br/641018-emergencia-climatica-e-o-novo-normal-o-grito-da-mae-terra-ecoa-do-sul-artigo-de-gabriel-vilardi" TargetMode="External"/><Relationship Id="rId22" Type="http://schemas.openxmlformats.org/officeDocument/2006/relationships/hyperlink" Target="https://www.ihu.unisinos.br/641018-emergencia-climatica-e-o-novo-normal-o-grito-da-mae-terra-ecoa-do-sul-artigo-de-gabriel-vilardi" TargetMode="External"/><Relationship Id="rId27" Type="http://schemas.openxmlformats.org/officeDocument/2006/relationships/hyperlink" Target="https://www.brasildefato.com.br/2024/05/22/brasil-ignorou-aviso-de-crise-climatica-porque-chico-mendes-nao-era-engravatado-e-da-academia-diz-filha-do-seringueiro" TargetMode="External"/><Relationship Id="rId30" Type="http://schemas.openxmlformats.org/officeDocument/2006/relationships/hyperlink" Target="https://www.ihu.unisinos.br/641018-emergencia-climatica-e-o-novo-normal-o-grito-da-mae-terra-ecoa-do-sul-artigo-de-gabriel-vilardi" TargetMode="External"/><Relationship Id="rId8" Type="http://schemas.openxmlformats.org/officeDocument/2006/relationships/hyperlink" Target="https://www.ihu.unisinos.br/categorias/192-paginas-especiais/623042-bruno-latour-1947-2022-o-primeiro-profeta-do-novo-regime-climat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3076</Words>
  <Characters>16920</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2024-07-04T13:46:00Z</dcterms:created>
  <dcterms:modified xsi:type="dcterms:W3CDTF">2024-07-04T14:13:00Z</dcterms:modified>
</cp:coreProperties>
</file>