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5A3A9" w14:textId="77777777" w:rsidR="0064515D" w:rsidRDefault="00E87143">
      <w:pPr>
        <w:ind w:left="-566" w:right="-454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El Centro Latinoamericano de Aprendizaje y Servicio Solidario (CLAYSS) anuncia una nueva edición del evento anual que reúne en Buenos Aires a especialistas en educación de los cinco continentes</w:t>
      </w:r>
    </w:p>
    <w:p w14:paraId="3D05A3AA" w14:textId="77777777" w:rsidR="0064515D" w:rsidRDefault="0064515D">
      <w:pPr>
        <w:ind w:left="-566" w:right="-454"/>
        <w:jc w:val="both"/>
        <w:rPr>
          <w:rFonts w:ascii="Montserrat" w:eastAsia="Montserrat" w:hAnsi="Montserrat" w:cs="Montserrat"/>
          <w:sz w:val="22"/>
          <w:szCs w:val="22"/>
        </w:rPr>
      </w:pPr>
    </w:p>
    <w:p w14:paraId="3D05A3AB" w14:textId="77777777" w:rsidR="0064515D" w:rsidRDefault="0064515D">
      <w:pPr>
        <w:ind w:left="-566" w:right="-454"/>
        <w:jc w:val="both"/>
        <w:rPr>
          <w:rFonts w:ascii="Montserrat" w:eastAsia="Montserrat" w:hAnsi="Montserrat" w:cs="Montserrat"/>
          <w:b/>
        </w:rPr>
      </w:pPr>
    </w:p>
    <w:p w14:paraId="3D05A3AC" w14:textId="77777777" w:rsidR="0064515D" w:rsidRDefault="00E87143">
      <w:pPr>
        <w:ind w:left="-566" w:right="-454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En el marco de la </w:t>
      </w:r>
      <w:r>
        <w:rPr>
          <w:rFonts w:ascii="Montserrat" w:eastAsia="Montserrat" w:hAnsi="Montserrat" w:cs="Montserrat"/>
          <w:b/>
          <w:sz w:val="22"/>
          <w:szCs w:val="22"/>
        </w:rPr>
        <w:t>XXI Semana Internacional de Aprendizaje y Servicio Solidario (AYSS)</w:t>
      </w:r>
      <w:r>
        <w:rPr>
          <w:rFonts w:ascii="Montserrat" w:eastAsia="Montserrat" w:hAnsi="Montserrat" w:cs="Montserrat"/>
          <w:sz w:val="22"/>
          <w:szCs w:val="22"/>
        </w:rPr>
        <w:t xml:space="preserve">, se realizará en Buenos Aires el </w:t>
      </w:r>
      <w:r>
        <w:rPr>
          <w:rFonts w:ascii="Montserrat" w:eastAsia="Montserrat" w:hAnsi="Montserrat" w:cs="Montserrat"/>
          <w:b/>
          <w:sz w:val="22"/>
          <w:szCs w:val="22"/>
        </w:rPr>
        <w:t>27° Seminario Internacional de Aprendizaje y Servicio Solidario</w:t>
      </w:r>
      <w:r>
        <w:rPr>
          <w:rFonts w:ascii="Montserrat" w:eastAsia="Montserrat" w:hAnsi="Montserrat" w:cs="Montserrat"/>
          <w:sz w:val="22"/>
          <w:szCs w:val="22"/>
        </w:rPr>
        <w:t xml:space="preserve">, los días </w:t>
      </w:r>
      <w:r>
        <w:rPr>
          <w:rFonts w:ascii="Montserrat" w:eastAsia="Montserrat" w:hAnsi="Montserrat" w:cs="Montserrat"/>
          <w:b/>
          <w:sz w:val="22"/>
          <w:szCs w:val="22"/>
        </w:rPr>
        <w:t>29 y 30 de agosto de 2024</w:t>
      </w:r>
      <w:r>
        <w:rPr>
          <w:rFonts w:ascii="Montserrat" w:eastAsia="Montserrat" w:hAnsi="Montserrat" w:cs="Montserrat"/>
          <w:sz w:val="22"/>
          <w:szCs w:val="22"/>
        </w:rPr>
        <w:t xml:space="preserve"> en el Auditorio San Agustín de la Pontificia Universidad Católica Argentina. El evento, presencial y gratuito, reúne a educadores, especialistas, investigadores y estudiantes de todo el mundo.</w:t>
      </w:r>
    </w:p>
    <w:p w14:paraId="3D05A3AD" w14:textId="77777777" w:rsidR="0064515D" w:rsidRDefault="0064515D">
      <w:pPr>
        <w:ind w:left="-566" w:right="-454"/>
        <w:jc w:val="both"/>
        <w:rPr>
          <w:rFonts w:ascii="Montserrat" w:eastAsia="Montserrat" w:hAnsi="Montserrat" w:cs="Montserrat"/>
          <w:sz w:val="22"/>
          <w:szCs w:val="22"/>
        </w:rPr>
      </w:pPr>
    </w:p>
    <w:p w14:paraId="3D05A3AE" w14:textId="709A1156" w:rsidR="0064515D" w:rsidRDefault="00E87143">
      <w:pPr>
        <w:ind w:left="-566" w:right="-454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Buenos Aires, </w:t>
      </w:r>
      <w:r w:rsidR="00FC6625">
        <w:rPr>
          <w:rFonts w:ascii="Montserrat" w:eastAsia="Montserrat" w:hAnsi="Montserrat" w:cs="Montserrat"/>
          <w:sz w:val="18"/>
          <w:szCs w:val="18"/>
        </w:rPr>
        <w:t>15 de agosto</w:t>
      </w:r>
      <w:r>
        <w:rPr>
          <w:rFonts w:ascii="Montserrat" w:eastAsia="Montserrat" w:hAnsi="Montserrat" w:cs="Montserrat"/>
          <w:sz w:val="18"/>
          <w:szCs w:val="18"/>
        </w:rPr>
        <w:t xml:space="preserve"> de 2024</w:t>
      </w:r>
    </w:p>
    <w:p w14:paraId="3D05A3AF" w14:textId="77777777" w:rsidR="0064515D" w:rsidRDefault="0064515D">
      <w:pPr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D05A3B0" w14:textId="77777777" w:rsidR="0064515D" w:rsidRDefault="00E87143">
      <w:pPr>
        <w:spacing w:line="276" w:lineRule="auto"/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Organizado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por el </w:t>
      </w:r>
      <w:hyperlink r:id="rId7">
        <w:r>
          <w:rPr>
            <w:rFonts w:ascii="Montserrat" w:eastAsia="Montserrat" w:hAnsi="Montserrat" w:cs="Montserrat"/>
            <w:b/>
            <w:color w:val="1155CC"/>
            <w:sz w:val="20"/>
            <w:szCs w:val="20"/>
            <w:u w:val="single"/>
          </w:rPr>
          <w:t>Centro Latinoamericano de Aprendizaje y Servicio Solidario (CLAYSS)</w:t>
        </w:r>
      </w:hyperlink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r>
        <w:rPr>
          <w:rFonts w:ascii="Montserrat" w:eastAsia="Montserrat" w:hAnsi="Montserrat" w:cs="Montserrat"/>
          <w:sz w:val="20"/>
          <w:szCs w:val="20"/>
        </w:rPr>
        <w:t xml:space="preserve">el </w:t>
      </w:r>
      <w:hyperlink r:id="rId8">
        <w:r>
          <w:rPr>
            <w:rFonts w:ascii="Montserrat" w:eastAsia="Montserrat" w:hAnsi="Montserrat" w:cs="Montserrat"/>
            <w:b/>
            <w:color w:val="330099"/>
            <w:sz w:val="20"/>
            <w:szCs w:val="20"/>
            <w:u w:val="single"/>
          </w:rPr>
          <w:t>27° Seminario Internacional de Aprendizaje y Servicio Solidario</w:t>
        </w:r>
      </w:hyperlink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ofrece un espacio de intercambio y reflexión abierto a todas las personas interesadas en la educación en general y en la pedagogía del </w:t>
      </w:r>
      <w:hyperlink r:id="rId9">
        <w:r>
          <w:rPr>
            <w:rFonts w:ascii="Montserrat" w:eastAsia="Montserrat" w:hAnsi="Montserrat" w:cs="Montserrat"/>
            <w:b/>
            <w:color w:val="1155CC"/>
            <w:sz w:val="20"/>
            <w:szCs w:val="20"/>
            <w:u w:val="single"/>
          </w:rPr>
          <w:t>aprendizaje-servicio solidario</w:t>
        </w:r>
      </w:hyperlink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(AYSS) en particular</w:t>
      </w:r>
      <w:r>
        <w:rPr>
          <w:rFonts w:ascii="Montserrat" w:eastAsia="Montserrat" w:hAnsi="Montserrat" w:cs="Montserrat"/>
          <w:sz w:val="20"/>
          <w:szCs w:val="20"/>
        </w:rPr>
        <w:t xml:space="preserve">. En el marco de una semana con actividades pensadas para educadores de todos los niveles, estudiantes, directivos, funcionarios, líderes de organizaciones de la sociedad civil y público en general, el seminario resulta una oportunidad para la vinculación, la reflexión y el intercambio. El evento es </w:t>
      </w:r>
      <w:r>
        <w:rPr>
          <w:rFonts w:ascii="Montserrat" w:eastAsia="Montserrat" w:hAnsi="Montserrat" w:cs="Montserrat"/>
          <w:b/>
          <w:sz w:val="20"/>
          <w:szCs w:val="20"/>
        </w:rPr>
        <w:t>presencial y gratuito</w:t>
      </w:r>
      <w:r>
        <w:rPr>
          <w:rFonts w:ascii="Montserrat" w:eastAsia="Montserrat" w:hAnsi="Montserrat" w:cs="Montserrat"/>
          <w:sz w:val="20"/>
          <w:szCs w:val="20"/>
        </w:rPr>
        <w:t xml:space="preserve">, de libre acceso, pero es necesario completar el </w:t>
      </w:r>
      <w:hyperlink r:id="rId10">
        <w:r>
          <w:rPr>
            <w:rFonts w:ascii="Montserrat" w:eastAsia="Montserrat" w:hAnsi="Montserrat" w:cs="Montserrat"/>
            <w:b/>
            <w:color w:val="330099"/>
            <w:sz w:val="20"/>
            <w:szCs w:val="20"/>
            <w:u w:val="single"/>
          </w:rPr>
          <w:t>formulario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 de inscripción para poder ingresar y participar cualquiera de los dos días. El seminario cuenta con el apoyo de </w:t>
      </w:r>
      <w:hyperlink r:id="rId11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OEI Argentina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, </w:t>
      </w:r>
      <w:hyperlink r:id="rId12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UCA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, y el </w:t>
      </w:r>
      <w:hyperlink r:id="rId13">
        <w:r>
          <w:rPr>
            <w:rFonts w:ascii="Montserrat" w:eastAsia="Montserrat" w:hAnsi="Montserrat" w:cs="Montserrat"/>
            <w:color w:val="1155CC"/>
            <w:sz w:val="20"/>
            <w:szCs w:val="20"/>
            <w:u w:val="single"/>
          </w:rPr>
          <w:t>Programa Uniservitate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  <w:p w14:paraId="3D05A3B1" w14:textId="77777777" w:rsidR="0064515D" w:rsidRDefault="0064515D">
      <w:pPr>
        <w:spacing w:line="276" w:lineRule="auto"/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D05A3B3" w14:textId="77777777" w:rsidR="0064515D" w:rsidRDefault="00E87143">
      <w:pPr>
        <w:spacing w:line="276" w:lineRule="auto"/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👉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r>
        <w:rPr>
          <w:rFonts w:ascii="Montserrat" w:eastAsia="Montserrat" w:hAnsi="Montserrat" w:cs="Montserrat"/>
          <w:b/>
          <w:color w:val="000000"/>
          <w:sz w:val="20"/>
          <w:szCs w:val="20"/>
        </w:rPr>
        <w:t>Información, agenda e inscripción al Seminario Internacional: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  <w:hyperlink r:id="rId14">
        <w:r>
          <w:rPr>
            <w:rFonts w:ascii="Montserrat" w:eastAsia="Montserrat" w:hAnsi="Montserrat" w:cs="Montserrat"/>
            <w:color w:val="330099"/>
            <w:sz w:val="20"/>
            <w:szCs w:val="20"/>
            <w:u w:val="single"/>
          </w:rPr>
          <w:t>https://seminario.clayss.org/</w:t>
        </w:r>
      </w:hyperlink>
    </w:p>
    <w:p w14:paraId="3D05A3B4" w14:textId="77777777" w:rsidR="0064515D" w:rsidRDefault="0064515D">
      <w:pPr>
        <w:spacing w:line="276" w:lineRule="auto"/>
        <w:ind w:left="-566" w:right="-454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3D05A3B5" w14:textId="77777777" w:rsidR="0064515D" w:rsidRDefault="00E87143">
      <w:pPr>
        <w:spacing w:line="276" w:lineRule="auto"/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Al igual que en 2023, este año las sesiones del seminario tendrán como eje los </w:t>
      </w:r>
      <w:r>
        <w:rPr>
          <w:rFonts w:ascii="Montserrat" w:eastAsia="Montserrat" w:hAnsi="Montserrat" w:cs="Montserrat"/>
          <w:b/>
          <w:sz w:val="20"/>
          <w:szCs w:val="20"/>
        </w:rPr>
        <w:t>Objetivos de Desarrollo Sostenible (ODS)</w:t>
      </w:r>
      <w:r>
        <w:rPr>
          <w:rFonts w:ascii="Montserrat" w:eastAsia="Montserrat" w:hAnsi="Montserrat" w:cs="Montserrat"/>
          <w:sz w:val="20"/>
          <w:szCs w:val="20"/>
        </w:rPr>
        <w:t xml:space="preserve"> adoptados por las </w:t>
      </w:r>
      <w:r>
        <w:rPr>
          <w:rFonts w:ascii="Montserrat" w:eastAsia="Montserrat" w:hAnsi="Montserrat" w:cs="Montserrat"/>
          <w:b/>
          <w:sz w:val="20"/>
          <w:szCs w:val="20"/>
        </w:rPr>
        <w:t>Naciones Unidas en 2015</w:t>
      </w:r>
      <w:r>
        <w:rPr>
          <w:rFonts w:ascii="Montserrat" w:eastAsia="Montserrat" w:hAnsi="Montserrat" w:cs="Montserrat"/>
          <w:sz w:val="20"/>
          <w:szCs w:val="20"/>
        </w:rPr>
        <w:t xml:space="preserve">. A través de la pedagogía del aprendizaje-servicio solidario muchos educadores y jóvenes solidarios vienen desarrollando proyectos alineados con los ODS y generando acciones en favor del cuidado de nuestro planeta, la salud, la lucha contra el hambre o el desarrollo de viviendas dignas, entre otros temas. </w:t>
      </w:r>
    </w:p>
    <w:p w14:paraId="3D05A3B6" w14:textId="77777777" w:rsidR="0064515D" w:rsidRDefault="00E87143">
      <w:pPr>
        <w:spacing w:line="276" w:lineRule="auto"/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A partir de la convocatoria lanzada a principios de 2024 por CLAYSS, se presentaron más de </w:t>
      </w:r>
      <w:r>
        <w:rPr>
          <w:rFonts w:ascii="Montserrat" w:eastAsia="Montserrat" w:hAnsi="Montserrat" w:cs="Montserrat"/>
          <w:b/>
          <w:sz w:val="20"/>
          <w:szCs w:val="20"/>
        </w:rPr>
        <w:t>120 proyectos educativos solidarios de todo el mundo</w:t>
      </w:r>
      <w:r>
        <w:rPr>
          <w:rFonts w:ascii="Montserrat" w:eastAsia="Montserrat" w:hAnsi="Montserrat" w:cs="Montserrat"/>
          <w:sz w:val="20"/>
          <w:szCs w:val="20"/>
        </w:rPr>
        <w:t xml:space="preserve">, que fueron evaluados por un comité de especialistas. Los elegidos serán presentados en Buenos Aires durante el seminario. </w:t>
      </w:r>
    </w:p>
    <w:p w14:paraId="3D05A3B8" w14:textId="41011F39" w:rsidR="0064515D" w:rsidRDefault="00E87143">
      <w:pPr>
        <w:spacing w:line="276" w:lineRule="auto"/>
        <w:ind w:left="-566" w:right="-454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Además, durante toda la semana, del 26 y hasta el 30 de agosto, habrá diferentes actividades como visitas a proyectos solidarios, la reunión de la </w:t>
      </w:r>
      <w:r w:rsidRPr="00E87143">
        <w:rPr>
          <w:rFonts w:ascii="Montserrat" w:eastAsia="Montserrat" w:hAnsi="Montserrat" w:cs="Montserrat"/>
          <w:b/>
          <w:bCs/>
          <w:color w:val="000000"/>
          <w:sz w:val="20"/>
          <w:szCs w:val="20"/>
        </w:rPr>
        <w:t>Red Iberoamericana de Aprendizaje-Servicio (REDIBAS)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, </w:t>
      </w:r>
      <w:r w:rsidR="00BD39DD" w:rsidRPr="00BD39DD">
        <w:rPr>
          <w:rFonts w:ascii="Montserrat" w:eastAsia="Montserrat" w:hAnsi="Montserrat" w:cs="Montserrat"/>
          <w:color w:val="000000"/>
          <w:sz w:val="20"/>
          <w:szCs w:val="20"/>
        </w:rPr>
        <w:t xml:space="preserve">el </w:t>
      </w:r>
      <w:hyperlink r:id="rId15" w:history="1">
        <w:r w:rsidR="00BD39DD" w:rsidRPr="00BD39DD">
          <w:rPr>
            <w:rStyle w:val="Hipervnculo"/>
            <w:rFonts w:ascii="Montserrat" w:eastAsia="Montserrat" w:hAnsi="Montserrat" w:cs="Montserrat"/>
            <w:b/>
            <w:bCs/>
            <w:sz w:val="20"/>
            <w:szCs w:val="20"/>
          </w:rPr>
          <w:t>Encuentro de AYSS en las Artes</w:t>
        </w:r>
      </w:hyperlink>
      <w:r w:rsidR="00BD39DD" w:rsidRPr="00BD39DD">
        <w:rPr>
          <w:rFonts w:ascii="Montserrat" w:eastAsia="Montserrat" w:hAnsi="Montserrat" w:cs="Montserrat"/>
          <w:color w:val="000000"/>
          <w:sz w:val="20"/>
          <w:szCs w:val="20"/>
        </w:rPr>
        <w:t xml:space="preserve"> y mucho más.</w:t>
      </w:r>
    </w:p>
    <w:p w14:paraId="151C5994" w14:textId="77777777" w:rsidR="00BD39DD" w:rsidRDefault="00BD39DD">
      <w:pPr>
        <w:spacing w:line="276" w:lineRule="auto"/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D05A3B9" w14:textId="77777777" w:rsidR="0064515D" w:rsidRDefault="00E87143">
      <w:pPr>
        <w:spacing w:line="276" w:lineRule="auto"/>
        <w:ind w:left="-566" w:right="-454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👉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 Agenda de la XXI Semana internacional AYSS: </w:t>
      </w:r>
      <w:hyperlink r:id="rId16">
        <w:r>
          <w:rPr>
            <w:rFonts w:ascii="Montserrat" w:eastAsia="Montserrat" w:hAnsi="Montserrat" w:cs="Montserrat"/>
            <w:color w:val="330099"/>
            <w:sz w:val="20"/>
            <w:szCs w:val="20"/>
            <w:u w:val="single"/>
          </w:rPr>
          <w:t>https://seminario.clayss.org/sites/default/files/2024-05/ESP_2024_Semana_Internacional.pdf</w:t>
        </w:r>
      </w:hyperlink>
    </w:p>
    <w:p w14:paraId="3D05A3BA" w14:textId="77777777" w:rsidR="0064515D" w:rsidRDefault="00E87143">
      <w:pPr>
        <w:ind w:left="-566" w:right="-454"/>
        <w:rPr>
          <w:rFonts w:ascii="Montserrat" w:eastAsia="Montserrat" w:hAnsi="Montserrat" w:cs="Montserrat"/>
          <w:b/>
          <w:color w:val="1155CC"/>
          <w:sz w:val="20"/>
          <w:szCs w:val="20"/>
          <w:u w:val="single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👉 </w:t>
      </w:r>
      <w:r>
        <w:rPr>
          <w:rFonts w:ascii="Montserrat" w:eastAsia="Montserrat" w:hAnsi="Montserrat" w:cs="Montserrat"/>
          <w:b/>
          <w:sz w:val="20"/>
          <w:szCs w:val="20"/>
        </w:rPr>
        <w:t xml:space="preserve">Click aquí para acceder al </w:t>
      </w:r>
      <w:hyperlink r:id="rId17">
        <w:r>
          <w:rPr>
            <w:rFonts w:ascii="Montserrat" w:eastAsia="Montserrat" w:hAnsi="Montserrat" w:cs="Montserrat"/>
            <w:b/>
            <w:color w:val="330099"/>
            <w:sz w:val="20"/>
            <w:szCs w:val="20"/>
            <w:u w:val="single"/>
          </w:rPr>
          <w:t>Kit de prensa</w:t>
        </w:r>
      </w:hyperlink>
      <w:r>
        <w:rPr>
          <w:rFonts w:ascii="Montserrat" w:eastAsia="Montserrat" w:hAnsi="Montserrat" w:cs="Montserrat"/>
          <w:sz w:val="20"/>
          <w:szCs w:val="20"/>
        </w:rPr>
        <w:t xml:space="preserve">. </w:t>
      </w:r>
      <w:hyperlink r:id="rId18">
        <w:r>
          <w:rPr>
            <w:rFonts w:ascii="Montserrat" w:eastAsia="Montserrat" w:hAnsi="Montserrat" w:cs="Montserrat"/>
            <w:b/>
            <w:color w:val="1155CC"/>
            <w:sz w:val="20"/>
            <w:szCs w:val="20"/>
            <w:u w:val="single"/>
          </w:rPr>
          <w:t xml:space="preserve"> </w:t>
        </w:r>
      </w:hyperlink>
    </w:p>
    <w:p w14:paraId="3D05A3BB" w14:textId="77777777" w:rsidR="0064515D" w:rsidRDefault="00E87143">
      <w:pPr>
        <w:ind w:left="-566" w:right="-454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👉 Redes sociales: </w:t>
      </w:r>
      <w:hyperlink r:id="rId19">
        <w:r>
          <w:rPr>
            <w:rFonts w:ascii="Montserrat" w:eastAsia="Montserrat" w:hAnsi="Montserrat" w:cs="Montserrat"/>
            <w:b/>
            <w:color w:val="330099"/>
            <w:sz w:val="20"/>
            <w:szCs w:val="20"/>
            <w:u w:val="single"/>
          </w:rPr>
          <w:t>@clayssdigital</w:t>
        </w:r>
      </w:hyperlink>
      <w:r>
        <w:rPr>
          <w:rFonts w:ascii="Montserrat" w:eastAsia="Montserrat" w:hAnsi="Montserrat" w:cs="Montserrat"/>
          <w:sz w:val="20"/>
          <w:szCs w:val="20"/>
        </w:rPr>
        <w:t>.</w:t>
      </w:r>
    </w:p>
    <w:p w14:paraId="3D05A3BC" w14:textId="77777777" w:rsidR="0064515D" w:rsidRDefault="0064515D">
      <w:pPr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</w:p>
    <w:p w14:paraId="3D05A3BD" w14:textId="77777777" w:rsidR="0064515D" w:rsidRDefault="00E87143">
      <w:pPr>
        <w:ind w:left="-566" w:right="-454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* * *</w:t>
      </w:r>
    </w:p>
    <w:p w14:paraId="3D05A3BE" w14:textId="77777777" w:rsidR="0064515D" w:rsidRDefault="0064515D">
      <w:pPr>
        <w:ind w:left="-566" w:right="-454"/>
        <w:jc w:val="both"/>
        <w:rPr>
          <w:rFonts w:ascii="Montserrat" w:eastAsia="Montserrat" w:hAnsi="Montserrat" w:cs="Montserrat"/>
          <w:b/>
          <w:sz w:val="20"/>
          <w:szCs w:val="20"/>
        </w:rPr>
      </w:pPr>
    </w:p>
    <w:p w14:paraId="3D05A3BF" w14:textId="77777777" w:rsidR="0064515D" w:rsidRDefault="00E87143">
      <w:pPr>
        <w:ind w:left="-566" w:right="-454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Contacto</w:t>
      </w:r>
      <w:r>
        <w:rPr>
          <w:rFonts w:ascii="Montserrat" w:eastAsia="Montserrat" w:hAnsi="Montserrat" w:cs="Montserrat"/>
          <w:sz w:val="20"/>
          <w:szCs w:val="20"/>
        </w:rPr>
        <w:t xml:space="preserve">: </w:t>
      </w:r>
      <w:r>
        <w:rPr>
          <w:rFonts w:ascii="Montserrat" w:eastAsia="Montserrat" w:hAnsi="Montserrat" w:cs="Montserrat"/>
          <w:b/>
          <w:sz w:val="20"/>
          <w:szCs w:val="20"/>
        </w:rPr>
        <w:t>Analía Rossi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D05A3C0" w14:textId="77777777" w:rsidR="0064515D" w:rsidRDefault="00E87143">
      <w:pPr>
        <w:ind w:left="-566" w:right="-454"/>
        <w:jc w:val="both"/>
        <w:rPr>
          <w:rFonts w:ascii="Montserrat" w:eastAsia="Montserrat" w:hAnsi="Montserrat" w:cs="Montserrat"/>
          <w:i/>
          <w:sz w:val="20"/>
          <w:szCs w:val="20"/>
        </w:rPr>
      </w:pPr>
      <w:r>
        <w:rPr>
          <w:rFonts w:ascii="Montserrat" w:eastAsia="Montserrat" w:hAnsi="Montserrat" w:cs="Montserrat"/>
          <w:i/>
          <w:sz w:val="20"/>
          <w:szCs w:val="20"/>
        </w:rPr>
        <w:t>Coordinadora de Comunicación y Prensa</w:t>
      </w:r>
    </w:p>
    <w:p w14:paraId="3D05A3C1" w14:textId="77777777" w:rsidR="0064515D" w:rsidRDefault="00E87143">
      <w:pPr>
        <w:ind w:left="-566" w:right="-454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Cel: +54 911 6293 5233 - E-mail: </w:t>
      </w:r>
      <w:hyperlink r:id="rId20">
        <w:r>
          <w:rPr>
            <w:rFonts w:ascii="Montserrat" w:eastAsia="Montserrat" w:hAnsi="Montserrat" w:cs="Montserrat"/>
            <w:sz w:val="20"/>
            <w:szCs w:val="20"/>
          </w:rPr>
          <w:t>analiarossi@clayss.org.ar</w:t>
        </w:r>
      </w:hyperlink>
    </w:p>
    <w:sectPr w:rsidR="0064515D">
      <w:headerReference w:type="default" r:id="rId21"/>
      <w:footerReference w:type="default" r:id="rId22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480183" w14:textId="77777777" w:rsidR="005D39B1" w:rsidRDefault="005D39B1">
      <w:r>
        <w:separator/>
      </w:r>
    </w:p>
  </w:endnote>
  <w:endnote w:type="continuationSeparator" w:id="0">
    <w:p w14:paraId="37D940FA" w14:textId="77777777" w:rsidR="005D39B1" w:rsidRDefault="005D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991B34-B6F1-4068-AF33-9264E54217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9C546CC-D417-4F3D-90C2-39F05B914034}"/>
    <w:embedItalic r:id="rId3" w:fontKey="{782CAD89-646F-4618-81F4-3818A21475B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08151CBF-00DE-4C66-BF34-AB6DF2E60626}"/>
    <w:embedBold r:id="rId5" w:fontKey="{3AE881AD-CDC5-4509-8AEC-E7858B182783}"/>
    <w:embedItalic r:id="rId6" w:fontKey="{F2839BA1-CE65-4747-B0E6-51B6DC2F8C8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35A2F8E5-2F53-44E1-8946-0D1B9CCC32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528AF82-8F2C-4F72-BB7B-76D87E38A0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A3C3" w14:textId="77777777" w:rsidR="0064515D" w:rsidRDefault="00E871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D05A3C6" wp14:editId="3D05A3C7">
          <wp:simplePos x="0" y="0"/>
          <wp:positionH relativeFrom="column">
            <wp:posOffset>-581023</wp:posOffset>
          </wp:positionH>
          <wp:positionV relativeFrom="paragraph">
            <wp:posOffset>-171448</wp:posOffset>
          </wp:positionV>
          <wp:extent cx="7186107" cy="663333"/>
          <wp:effectExtent l="0" t="0" r="0" b="0"/>
          <wp:wrapNone/>
          <wp:docPr id="783085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6107" cy="6633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B79F5" w14:textId="77777777" w:rsidR="005D39B1" w:rsidRDefault="005D39B1">
      <w:r>
        <w:separator/>
      </w:r>
    </w:p>
  </w:footnote>
  <w:footnote w:type="continuationSeparator" w:id="0">
    <w:p w14:paraId="5EECF042" w14:textId="77777777" w:rsidR="005D39B1" w:rsidRDefault="005D3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A3C2" w14:textId="77777777" w:rsidR="0064515D" w:rsidRDefault="00E871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Montserrat" w:eastAsia="Montserrat" w:hAnsi="Montserrat" w:cs="Montserrat"/>
        <w:b/>
        <w:color w:val="FF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D05A3C4" wp14:editId="3D05A3C5">
          <wp:simplePos x="0" y="0"/>
          <wp:positionH relativeFrom="column">
            <wp:posOffset>-685799</wp:posOffset>
          </wp:positionH>
          <wp:positionV relativeFrom="paragraph">
            <wp:posOffset>-319404</wp:posOffset>
          </wp:positionV>
          <wp:extent cx="7579360" cy="1049655"/>
          <wp:effectExtent l="0" t="0" r="0" b="0"/>
          <wp:wrapSquare wrapText="bothSides" distT="0" distB="0" distL="114300" distR="114300"/>
          <wp:docPr id="783085244" name="image2.jpg" descr="Imagen que contiene Text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Text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9360" cy="1049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15D"/>
    <w:rsid w:val="004958F4"/>
    <w:rsid w:val="005D39B1"/>
    <w:rsid w:val="0064515D"/>
    <w:rsid w:val="007E5A57"/>
    <w:rsid w:val="008D3094"/>
    <w:rsid w:val="00913BB5"/>
    <w:rsid w:val="00994707"/>
    <w:rsid w:val="00BD39DD"/>
    <w:rsid w:val="00DF126D"/>
    <w:rsid w:val="00E87143"/>
    <w:rsid w:val="00ED4BC5"/>
    <w:rsid w:val="00FC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5A3A9"/>
  <w15:docId w15:val="{E39F42C7-29D0-4555-A727-7ACA552E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F6"/>
    <w:rPr>
      <w:rFonts w:eastAsia="MS Mincho"/>
      <w:lang w:eastAsia="ja-JP"/>
    </w:rPr>
  </w:style>
  <w:style w:type="paragraph" w:styleId="Ttulo1">
    <w:name w:val="heading 1"/>
    <w:basedOn w:val="Normal"/>
    <w:next w:val="Normal"/>
    <w:link w:val="Ttulo1Car"/>
    <w:uiPriority w:val="9"/>
    <w:qFormat/>
    <w:rsid w:val="0071238A"/>
    <w:pPr>
      <w:keepNext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B6D2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C08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8EA"/>
  </w:style>
  <w:style w:type="paragraph" w:styleId="Piedepgina">
    <w:name w:val="footer"/>
    <w:basedOn w:val="Normal"/>
    <w:link w:val="PiedepginaCar"/>
    <w:uiPriority w:val="99"/>
    <w:unhideWhenUsed/>
    <w:rsid w:val="002C08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8EA"/>
  </w:style>
  <w:style w:type="character" w:styleId="Hipervnculo">
    <w:name w:val="Hyperlink"/>
    <w:rsid w:val="0071238A"/>
    <w:rPr>
      <w:color w:val="330099"/>
      <w:u w:val="single"/>
    </w:rPr>
  </w:style>
  <w:style w:type="character" w:customStyle="1" w:styleId="Ttulo1Car">
    <w:name w:val="Título 1 Car"/>
    <w:basedOn w:val="Fuentedeprrafopredeter"/>
    <w:link w:val="Ttulo1"/>
    <w:rsid w:val="0071238A"/>
    <w:rPr>
      <w:rFonts w:ascii="Arial" w:eastAsia="MS Mincho" w:hAnsi="Arial" w:cs="Arial"/>
      <w:b/>
      <w:bCs/>
      <w:sz w:val="24"/>
      <w:szCs w:val="24"/>
      <w:lang w:val="es-ES" w:eastAsia="ja-JP"/>
    </w:rPr>
  </w:style>
  <w:style w:type="character" w:styleId="Mencinsinresolver">
    <w:name w:val="Unresolved Mention"/>
    <w:basedOn w:val="Fuentedeprrafopredeter"/>
    <w:uiPriority w:val="99"/>
    <w:semiHidden/>
    <w:unhideWhenUsed/>
    <w:rsid w:val="0045177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F3EF6"/>
  </w:style>
  <w:style w:type="character" w:styleId="Textoennegrita">
    <w:name w:val="Strong"/>
    <w:uiPriority w:val="22"/>
    <w:qFormat/>
    <w:rsid w:val="005F3EF6"/>
    <w:rPr>
      <w:b/>
      <w:bCs/>
    </w:rPr>
  </w:style>
  <w:style w:type="paragraph" w:styleId="NormalWeb">
    <w:name w:val="Normal (Web)"/>
    <w:basedOn w:val="Normal"/>
    <w:rsid w:val="005F3EF6"/>
    <w:pPr>
      <w:spacing w:before="100" w:beforeAutospacing="1" w:after="100" w:afterAutospacing="1"/>
    </w:pPr>
    <w:rPr>
      <w:rFonts w:ascii="Calibri" w:hAnsi="Calibri"/>
      <w:sz w:val="20"/>
      <w:szCs w:val="20"/>
      <w:lang w:val="es-AR"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E35F8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35F8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35F8B"/>
    <w:rPr>
      <w:rFonts w:ascii="Times New Roman" w:eastAsia="MS Mincho" w:hAnsi="Times New Roman" w:cs="Times New Roman"/>
      <w:sz w:val="20"/>
      <w:szCs w:val="20"/>
      <w:lang w:val="es-ES" w:eastAsia="ja-JP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5F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5F8B"/>
    <w:rPr>
      <w:rFonts w:ascii="Times New Roman" w:eastAsia="MS Mincho" w:hAnsi="Times New Roman" w:cs="Times New Roman"/>
      <w:b/>
      <w:bCs/>
      <w:sz w:val="20"/>
      <w:szCs w:val="20"/>
      <w:lang w:val="es-ES" w:eastAsia="ja-JP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minario.clayss.org/2024/" TargetMode="External"/><Relationship Id="rId13" Type="http://schemas.openxmlformats.org/officeDocument/2006/relationships/hyperlink" Target="https://www.uniservitate.org/" TargetMode="External"/><Relationship Id="rId18" Type="http://schemas.openxmlformats.org/officeDocument/2006/relationships/hyperlink" Target="https://drive.google.com/drive/folders/1cwHlm_RNAtuC82tr9QslmtgTb0zwayvg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clayss.org/" TargetMode="External"/><Relationship Id="rId12" Type="http://schemas.openxmlformats.org/officeDocument/2006/relationships/hyperlink" Target="https://uca.edu.ar/es/home" TargetMode="External"/><Relationship Id="rId17" Type="http://schemas.openxmlformats.org/officeDocument/2006/relationships/hyperlink" Target="https://drive.google.com/drive/folders/1r7Ok4JxZuK4Q4NUlSR2uzelP4jMOeHYY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seminario.clayss.org/sites/default/files/2024-05/ESP_2024_Semana_Internacional.pdf" TargetMode="External"/><Relationship Id="rId20" Type="http://schemas.openxmlformats.org/officeDocument/2006/relationships/hyperlink" Target="mailto:analiarossi@clayss.org.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oei.int/oficinas/argentin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layss.org/programas/artes/encuentro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tfaforms.com/5127316" TargetMode="External"/><Relationship Id="rId19" Type="http://schemas.openxmlformats.org/officeDocument/2006/relationships/hyperlink" Target="https://linktr.ee/clayssdigital_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layss.org/aprendizaje-servicio/" TargetMode="External"/><Relationship Id="rId14" Type="http://schemas.openxmlformats.org/officeDocument/2006/relationships/hyperlink" Target="https://seminario.clayss.org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k1Pf6Yf/kTcmnde8ZiSyEwoA7g==">CgMxLjA4AHIhMUw3X0N4MlVqanpCZld4OVJKLXNXUmxESDVDVWVhVFRn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590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Analia Rossi</dc:creator>
  <cp:lastModifiedBy>Rosario Hermano</cp:lastModifiedBy>
  <cp:revision>2</cp:revision>
  <dcterms:created xsi:type="dcterms:W3CDTF">2024-08-23T14:47:00Z</dcterms:created>
  <dcterms:modified xsi:type="dcterms:W3CDTF">2024-08-23T14:47:00Z</dcterms:modified>
</cp:coreProperties>
</file>