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65FFE" w14:textId="77777777" w:rsidR="00337EBB" w:rsidRDefault="00337EBB" w:rsidP="00337EBB">
      <w:pPr>
        <w:spacing w:after="0" w:line="240" w:lineRule="auto"/>
        <w:jc w:val="center"/>
        <w:outlineLvl w:val="0"/>
        <w:rPr>
          <w:rFonts w:ascii="Arial" w:eastAsia="Times New Roman" w:hAnsi="Arial" w:cs="Arial"/>
          <w:b/>
          <w:bCs/>
          <w:color w:val="BF4E14" w:themeColor="accent2" w:themeShade="BF"/>
          <w:kern w:val="36"/>
          <w:sz w:val="66"/>
          <w:szCs w:val="66"/>
          <w:lang w:eastAsia="es-UY"/>
          <w14:ligatures w14:val="none"/>
        </w:rPr>
      </w:pPr>
      <w:r w:rsidRPr="00337EBB">
        <w:rPr>
          <w:rFonts w:ascii="Arial" w:eastAsia="Times New Roman" w:hAnsi="Arial" w:cs="Arial"/>
          <w:b/>
          <w:bCs/>
          <w:color w:val="BF4E14" w:themeColor="accent2" w:themeShade="BF"/>
          <w:kern w:val="36"/>
          <w:sz w:val="66"/>
          <w:szCs w:val="66"/>
          <w:lang w:eastAsia="es-UY"/>
          <w14:ligatures w14:val="none"/>
        </w:rPr>
        <w:t xml:space="preserve">Cinco años del Sínodo para la Amazonía. ¿Un sueño aplazado? </w:t>
      </w:r>
    </w:p>
    <w:p w14:paraId="2F41FD89" w14:textId="0E095BE0" w:rsidR="00337EBB" w:rsidRPr="00337EBB" w:rsidRDefault="00337EBB" w:rsidP="00337EBB">
      <w:pPr>
        <w:spacing w:after="0" w:line="240" w:lineRule="auto"/>
        <w:jc w:val="center"/>
        <w:outlineLvl w:val="0"/>
        <w:rPr>
          <w:rFonts w:ascii="Arial" w:eastAsia="Times New Roman" w:hAnsi="Arial" w:cs="Arial"/>
          <w:b/>
          <w:bCs/>
          <w:color w:val="BF4E14" w:themeColor="accent2" w:themeShade="BF"/>
          <w:kern w:val="36"/>
          <w:sz w:val="32"/>
          <w:szCs w:val="32"/>
          <w:lang w:eastAsia="es-UY"/>
          <w14:ligatures w14:val="none"/>
        </w:rPr>
      </w:pPr>
      <w:r w:rsidRPr="00337EBB">
        <w:rPr>
          <w:rFonts w:ascii="Arial" w:eastAsia="Times New Roman" w:hAnsi="Arial" w:cs="Arial"/>
          <w:b/>
          <w:bCs/>
          <w:color w:val="BF4E14" w:themeColor="accent2" w:themeShade="BF"/>
          <w:kern w:val="36"/>
          <w:sz w:val="32"/>
          <w:szCs w:val="32"/>
          <w:lang w:eastAsia="es-UY"/>
          <w14:ligatures w14:val="none"/>
        </w:rPr>
        <w:t xml:space="preserve">Artículo de Gabriel </w:t>
      </w:r>
      <w:proofErr w:type="spellStart"/>
      <w:r w:rsidRPr="00337EBB">
        <w:rPr>
          <w:rFonts w:ascii="Arial" w:eastAsia="Times New Roman" w:hAnsi="Arial" w:cs="Arial"/>
          <w:b/>
          <w:bCs/>
          <w:color w:val="BF4E14" w:themeColor="accent2" w:themeShade="BF"/>
          <w:kern w:val="36"/>
          <w:sz w:val="32"/>
          <w:szCs w:val="32"/>
          <w:lang w:eastAsia="es-UY"/>
          <w14:ligatures w14:val="none"/>
        </w:rPr>
        <w:t>Vilardi</w:t>
      </w:r>
      <w:proofErr w:type="spellEnd"/>
    </w:p>
    <w:p w14:paraId="72DBC776" w14:textId="77777777" w:rsidR="00926044" w:rsidRDefault="00926044">
      <w:pPr>
        <w:rPr>
          <w:color w:val="BF4E14" w:themeColor="accent2" w:themeShade="BF"/>
        </w:rPr>
      </w:pPr>
    </w:p>
    <w:p w14:paraId="6268DBC6" w14:textId="77777777" w:rsidR="00337EBB" w:rsidRDefault="00337EBB">
      <w:pPr>
        <w:rPr>
          <w:color w:val="BF4E14" w:themeColor="accent2" w:themeShade="BF"/>
        </w:rPr>
      </w:pPr>
    </w:p>
    <w:p w14:paraId="104A5BE0" w14:textId="77777777" w:rsidR="00337EBB" w:rsidRDefault="00337EBB" w:rsidP="00337EBB">
      <w:pPr>
        <w:spacing w:after="0" w:line="240" w:lineRule="auto"/>
        <w:jc w:val="both"/>
        <w:rPr>
          <w:rFonts w:ascii="Arial" w:eastAsia="Times New Roman" w:hAnsi="Arial" w:cs="Arial"/>
          <w:b/>
          <w:bCs/>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A punto de cumplirse cinco años del tan esperado acontecimiento eclesiástico, es tiempo de recoger los frutos y hacer balance de los avances y obstáculos existentes. Para ello, algunas cuestiones son fundamentales, como por ejemplo: la  </w:t>
      </w:r>
      <w:r w:rsidRPr="00337EBB">
        <w:rPr>
          <w:rFonts w:ascii="Arial" w:eastAsia="Times New Roman" w:hAnsi="Arial" w:cs="Arial"/>
          <w:b/>
          <w:bCs/>
          <w:color w:val="333333"/>
          <w:kern w:val="0"/>
          <w:sz w:val="26"/>
          <w:szCs w:val="26"/>
          <w:lang w:eastAsia="es-UY"/>
          <w14:ligatures w14:val="none"/>
        </w:rPr>
        <w:t>Iglesia de la Amazonia</w:t>
      </w:r>
      <w:r w:rsidRPr="00337EBB">
        <w:rPr>
          <w:rFonts w:ascii="Arial" w:eastAsia="Times New Roman" w:hAnsi="Arial" w:cs="Arial"/>
          <w:color w:val="333333"/>
          <w:kern w:val="0"/>
          <w:sz w:val="26"/>
          <w:szCs w:val="26"/>
          <w:lang w:eastAsia="es-UY"/>
          <w14:ligatures w14:val="none"/>
        </w:rPr>
        <w:t>  ha aumentado su compromiso con las causas sociales, no sólo a través de recursos financieros y estructuras al servicio, sino también a través de un compromiso mayor y más calificado de agentes pastorales y de personas liberadas. para la misión? ¿Cuáles fueron los avances efectivos en la vida concreta de las diócesis y prelaturas, de las comunidades y de las pastorales que hicieron a la  </w:t>
      </w:r>
      <w:r w:rsidRPr="00337EBB">
        <w:rPr>
          <w:rFonts w:ascii="Arial" w:eastAsia="Times New Roman" w:hAnsi="Arial" w:cs="Arial"/>
          <w:b/>
          <w:bCs/>
          <w:color w:val="333333"/>
          <w:kern w:val="0"/>
          <w:sz w:val="26"/>
          <w:szCs w:val="26"/>
          <w:lang w:eastAsia="es-UY"/>
          <w14:ligatures w14:val="none"/>
        </w:rPr>
        <w:t>Iglesia más encarnada y plural</w:t>
      </w:r>
      <w:r w:rsidRPr="00337EBB">
        <w:rPr>
          <w:rFonts w:ascii="Arial" w:eastAsia="Times New Roman" w:hAnsi="Arial" w:cs="Arial"/>
          <w:color w:val="333333"/>
          <w:kern w:val="0"/>
          <w:sz w:val="26"/>
          <w:szCs w:val="26"/>
          <w:lang w:eastAsia="es-UY"/>
          <w14:ligatures w14:val="none"/>
        </w:rPr>
        <w:t> ? ¿Se ha incorporado el  </w:t>
      </w:r>
      <w:r w:rsidRPr="00337EBB">
        <w:rPr>
          <w:rFonts w:ascii="Arial" w:eastAsia="Times New Roman" w:hAnsi="Arial" w:cs="Arial"/>
          <w:b/>
          <w:bCs/>
          <w:color w:val="333333"/>
          <w:kern w:val="0"/>
          <w:sz w:val="26"/>
          <w:szCs w:val="26"/>
          <w:lang w:eastAsia="es-UY"/>
          <w14:ligatures w14:val="none"/>
        </w:rPr>
        <w:t>proceso sinodal</w:t>
      </w:r>
      <w:r w:rsidRPr="00337EBB">
        <w:rPr>
          <w:rFonts w:ascii="Arial" w:eastAsia="Times New Roman" w:hAnsi="Arial" w:cs="Arial"/>
          <w:color w:val="333333"/>
          <w:kern w:val="0"/>
          <w:sz w:val="26"/>
          <w:szCs w:val="26"/>
          <w:lang w:eastAsia="es-UY"/>
          <w14:ligatures w14:val="none"/>
        </w:rPr>
        <w:t>  a las prácticas y decisiones misioneras, pastorales y litúrgicas, haciendo que el ejercicio de la autoridad sea más inclusivo, circular y horizontal?</w:t>
      </w:r>
      <w:r w:rsidRPr="00337EBB">
        <w:rPr>
          <w:rFonts w:ascii="Arial" w:eastAsia="Times New Roman" w:hAnsi="Arial" w:cs="Arial"/>
          <w:b/>
          <w:bCs/>
          <w:color w:val="333333"/>
          <w:kern w:val="0"/>
          <w:sz w:val="26"/>
          <w:szCs w:val="26"/>
          <w:lang w:eastAsia="es-UY"/>
          <w14:ligatures w14:val="none"/>
        </w:rPr>
        <w:t> </w:t>
      </w:r>
    </w:p>
    <w:p w14:paraId="55EEC253"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0FB349E3" w14:textId="77777777" w:rsidR="00337EBB" w:rsidRDefault="00337EBB" w:rsidP="00337EBB">
      <w:pPr>
        <w:spacing w:after="0" w:line="240" w:lineRule="auto"/>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El artículo es de  </w:t>
      </w:r>
      <w:hyperlink r:id="rId4" w:tgtFrame="_blank" w:history="1">
        <w:r w:rsidRPr="00337EBB">
          <w:rPr>
            <w:rFonts w:ascii="Arial" w:eastAsia="Times New Roman" w:hAnsi="Arial" w:cs="Arial"/>
            <w:color w:val="FC6B01"/>
            <w:kern w:val="0"/>
            <w:sz w:val="26"/>
            <w:szCs w:val="26"/>
            <w:u w:val="single"/>
            <w:lang w:eastAsia="es-UY"/>
            <w14:ligatures w14:val="none"/>
          </w:rPr>
          <w:t xml:space="preserve">Gabriel dos </w:t>
        </w:r>
        <w:proofErr w:type="spellStart"/>
        <w:r w:rsidRPr="00337EBB">
          <w:rPr>
            <w:rFonts w:ascii="Arial" w:eastAsia="Times New Roman" w:hAnsi="Arial" w:cs="Arial"/>
            <w:color w:val="FC6B01"/>
            <w:kern w:val="0"/>
            <w:sz w:val="26"/>
            <w:szCs w:val="26"/>
            <w:u w:val="single"/>
            <w:lang w:eastAsia="es-UY"/>
            <w14:ligatures w14:val="none"/>
          </w:rPr>
          <w:t>Anjos</w:t>
        </w:r>
        <w:proofErr w:type="spellEnd"/>
        <w:r w:rsidRPr="00337EBB">
          <w:rPr>
            <w:rFonts w:ascii="Arial" w:eastAsia="Times New Roman" w:hAnsi="Arial" w:cs="Arial"/>
            <w:color w:val="FC6B01"/>
            <w:kern w:val="0"/>
            <w:sz w:val="26"/>
            <w:szCs w:val="26"/>
            <w:u w:val="single"/>
            <w:lang w:eastAsia="es-UY"/>
            <w14:ligatures w14:val="none"/>
          </w:rPr>
          <w:t xml:space="preserve"> </w:t>
        </w:r>
        <w:proofErr w:type="spellStart"/>
        <w:r w:rsidRPr="00337EBB">
          <w:rPr>
            <w:rFonts w:ascii="Arial" w:eastAsia="Times New Roman" w:hAnsi="Arial" w:cs="Arial"/>
            <w:color w:val="FC6B01"/>
            <w:kern w:val="0"/>
            <w:sz w:val="26"/>
            <w:szCs w:val="26"/>
            <w:u w:val="single"/>
            <w:lang w:eastAsia="es-UY"/>
            <w14:ligatures w14:val="none"/>
          </w:rPr>
          <w:t>Vilardi</w:t>
        </w:r>
        <w:proofErr w:type="spellEnd"/>
      </w:hyperlink>
      <w:r w:rsidRPr="00337EBB">
        <w:rPr>
          <w:rFonts w:ascii="Arial" w:eastAsia="Times New Roman" w:hAnsi="Arial" w:cs="Arial"/>
          <w:color w:val="333333"/>
          <w:kern w:val="0"/>
          <w:sz w:val="26"/>
          <w:szCs w:val="26"/>
          <w:lang w:eastAsia="es-UY"/>
          <w14:ligatures w14:val="none"/>
        </w:rPr>
        <w:t> , jesuita, licenciado en Derecho por la PUC-SP y licenciado en Filosofía por la FAJE. Está cursando la maestría en PPG en Derecho en  </w:t>
      </w:r>
      <w:proofErr w:type="spellStart"/>
      <w:r w:rsidRPr="00337EBB">
        <w:rPr>
          <w:rFonts w:ascii="Arial" w:eastAsia="Times New Roman" w:hAnsi="Arial" w:cs="Arial"/>
          <w:b/>
          <w:bCs/>
          <w:color w:val="333333"/>
          <w:kern w:val="0"/>
          <w:sz w:val="26"/>
          <w:szCs w:val="26"/>
          <w:lang w:eastAsia="es-UY"/>
          <w14:ligatures w14:val="none"/>
        </w:rPr>
        <w:t>Unisinos</w:t>
      </w:r>
      <w:proofErr w:type="spellEnd"/>
      <w:r w:rsidRPr="00337EBB">
        <w:rPr>
          <w:rFonts w:ascii="Arial" w:eastAsia="Times New Roman" w:hAnsi="Arial" w:cs="Arial"/>
          <w:color w:val="333333"/>
          <w:kern w:val="0"/>
          <w:sz w:val="26"/>
          <w:szCs w:val="26"/>
          <w:lang w:eastAsia="es-UY"/>
          <w14:ligatures w14:val="none"/>
        </w:rPr>
        <w:t>  y forma parte del equipo del </w:t>
      </w:r>
      <w:r w:rsidRPr="00337EBB">
        <w:rPr>
          <w:rFonts w:ascii="Arial" w:eastAsia="Times New Roman" w:hAnsi="Arial" w:cs="Arial"/>
          <w:b/>
          <w:bCs/>
          <w:color w:val="333333"/>
          <w:kern w:val="0"/>
          <w:sz w:val="26"/>
          <w:szCs w:val="26"/>
          <w:lang w:eastAsia="es-UY"/>
          <w14:ligatures w14:val="none"/>
        </w:rPr>
        <w:t xml:space="preserve"> Instituto </w:t>
      </w:r>
      <w:proofErr w:type="spellStart"/>
      <w:r w:rsidRPr="00337EBB">
        <w:rPr>
          <w:rFonts w:ascii="Arial" w:eastAsia="Times New Roman" w:hAnsi="Arial" w:cs="Arial"/>
          <w:b/>
          <w:bCs/>
          <w:color w:val="333333"/>
          <w:kern w:val="0"/>
          <w:sz w:val="26"/>
          <w:szCs w:val="26"/>
          <w:lang w:eastAsia="es-UY"/>
          <w14:ligatures w14:val="none"/>
        </w:rPr>
        <w:t>Humanitas</w:t>
      </w:r>
      <w:proofErr w:type="spellEnd"/>
      <w:r w:rsidRPr="00337EBB">
        <w:rPr>
          <w:rFonts w:ascii="Arial" w:eastAsia="Times New Roman" w:hAnsi="Arial" w:cs="Arial"/>
          <w:b/>
          <w:bCs/>
          <w:color w:val="333333"/>
          <w:kern w:val="0"/>
          <w:sz w:val="26"/>
          <w:szCs w:val="26"/>
          <w:lang w:eastAsia="es-UY"/>
          <w14:ligatures w14:val="none"/>
        </w:rPr>
        <w:t xml:space="preserve"> </w:t>
      </w:r>
      <w:proofErr w:type="spellStart"/>
      <w:r w:rsidRPr="00337EBB">
        <w:rPr>
          <w:rFonts w:ascii="Arial" w:eastAsia="Times New Roman" w:hAnsi="Arial" w:cs="Arial"/>
          <w:b/>
          <w:bCs/>
          <w:color w:val="333333"/>
          <w:kern w:val="0"/>
          <w:sz w:val="26"/>
          <w:szCs w:val="26"/>
          <w:lang w:eastAsia="es-UY"/>
          <w14:ligatures w14:val="none"/>
        </w:rPr>
        <w:t>Unisinos</w:t>
      </w:r>
      <w:proofErr w:type="spellEnd"/>
      <w:r w:rsidRPr="00337EBB">
        <w:rPr>
          <w:rFonts w:ascii="Arial" w:eastAsia="Times New Roman" w:hAnsi="Arial" w:cs="Arial"/>
          <w:color w:val="333333"/>
          <w:kern w:val="0"/>
          <w:sz w:val="26"/>
          <w:szCs w:val="26"/>
          <w:lang w:eastAsia="es-UY"/>
          <w14:ligatures w14:val="none"/>
        </w:rPr>
        <w:t>  –  </w:t>
      </w:r>
      <w:r w:rsidRPr="00337EBB">
        <w:rPr>
          <w:rFonts w:ascii="Arial" w:eastAsia="Times New Roman" w:hAnsi="Arial" w:cs="Arial"/>
          <w:b/>
          <w:bCs/>
          <w:color w:val="333333"/>
          <w:kern w:val="0"/>
          <w:sz w:val="26"/>
          <w:szCs w:val="26"/>
          <w:lang w:eastAsia="es-UY"/>
          <w14:ligatures w14:val="none"/>
        </w:rPr>
        <w:t>IHU</w:t>
      </w:r>
      <w:r w:rsidRPr="00337EBB">
        <w:rPr>
          <w:rFonts w:ascii="Arial" w:eastAsia="Times New Roman" w:hAnsi="Arial" w:cs="Arial"/>
          <w:color w:val="333333"/>
          <w:kern w:val="0"/>
          <w:sz w:val="26"/>
          <w:szCs w:val="26"/>
          <w:lang w:eastAsia="es-UY"/>
          <w14:ligatures w14:val="none"/>
        </w:rPr>
        <w:t> .</w:t>
      </w:r>
    </w:p>
    <w:p w14:paraId="3401E9BE" w14:textId="77777777" w:rsidR="00337EBB" w:rsidRPr="00337EBB" w:rsidRDefault="00337EBB" w:rsidP="00337EBB">
      <w:pPr>
        <w:spacing w:after="0" w:line="240" w:lineRule="auto"/>
        <w:rPr>
          <w:rFonts w:ascii="Arial" w:eastAsia="Times New Roman" w:hAnsi="Arial" w:cs="Arial"/>
          <w:color w:val="333333"/>
          <w:kern w:val="0"/>
          <w:sz w:val="26"/>
          <w:szCs w:val="26"/>
          <w:lang w:eastAsia="es-UY"/>
          <w14:ligatures w14:val="none"/>
        </w:rPr>
      </w:pPr>
    </w:p>
    <w:p w14:paraId="6C265511" w14:textId="77777777" w:rsidR="00337EBB" w:rsidRPr="00337EBB" w:rsidRDefault="00337EBB" w:rsidP="00337EBB">
      <w:pPr>
        <w:spacing w:after="0" w:line="240" w:lineRule="auto"/>
        <w:jc w:val="both"/>
        <w:outlineLvl w:val="1"/>
        <w:rPr>
          <w:rFonts w:ascii="Arial" w:eastAsia="Times New Roman" w:hAnsi="Arial" w:cs="Arial"/>
          <w:b/>
          <w:bCs/>
          <w:color w:val="333333"/>
          <w:kern w:val="0"/>
          <w:sz w:val="28"/>
          <w:szCs w:val="28"/>
          <w:lang w:eastAsia="es-UY"/>
          <w14:ligatures w14:val="none"/>
        </w:rPr>
      </w:pPr>
      <w:r w:rsidRPr="00337EBB">
        <w:rPr>
          <w:rFonts w:ascii="Arial" w:eastAsia="Times New Roman" w:hAnsi="Arial" w:cs="Arial"/>
          <w:b/>
          <w:bCs/>
          <w:color w:val="333333"/>
          <w:kern w:val="0"/>
          <w:sz w:val="28"/>
          <w:szCs w:val="28"/>
          <w:lang w:eastAsia="es-UY"/>
          <w14:ligatures w14:val="none"/>
        </w:rPr>
        <w:t>Aquí está el artículo.</w:t>
      </w:r>
    </w:p>
    <w:p w14:paraId="2F9CD992" w14:textId="77777777" w:rsidR="00337EBB" w:rsidRPr="00337EBB" w:rsidRDefault="00337EBB" w:rsidP="00337EBB">
      <w:pPr>
        <w:spacing w:after="0" w:line="240" w:lineRule="auto"/>
        <w:jc w:val="both"/>
        <w:outlineLvl w:val="1"/>
        <w:rPr>
          <w:rFonts w:ascii="Arial" w:eastAsia="Times New Roman" w:hAnsi="Arial" w:cs="Arial"/>
          <w:b/>
          <w:bCs/>
          <w:color w:val="333333"/>
          <w:kern w:val="0"/>
          <w:sz w:val="36"/>
          <w:szCs w:val="36"/>
          <w:lang w:eastAsia="es-UY"/>
          <w14:ligatures w14:val="none"/>
        </w:rPr>
      </w:pPr>
    </w:p>
    <w:p w14:paraId="159A5195"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“¡Alabado seas, Señor, por esta maravillosa labor de los pueblos amazónicos y por toda la biodiversidad que contienen estas tierras!”, exclamó el Papa </w:t>
      </w:r>
      <w:r w:rsidRPr="00337EBB">
        <w:rPr>
          <w:rFonts w:ascii="Arial" w:eastAsia="Times New Roman" w:hAnsi="Arial" w:cs="Arial"/>
          <w:b/>
          <w:bCs/>
          <w:color w:val="333333"/>
          <w:kern w:val="0"/>
          <w:sz w:val="26"/>
          <w:szCs w:val="26"/>
          <w:lang w:eastAsia="es-UY"/>
          <w14:ligatures w14:val="none"/>
        </w:rPr>
        <w:t>Francisco</w:t>
      </w:r>
      <w:r w:rsidRPr="00337EBB">
        <w:rPr>
          <w:rFonts w:ascii="Arial" w:eastAsia="Times New Roman" w:hAnsi="Arial" w:cs="Arial"/>
          <w:color w:val="333333"/>
          <w:kern w:val="0"/>
          <w:sz w:val="26"/>
          <w:szCs w:val="26"/>
          <w:lang w:eastAsia="es-UY"/>
          <w14:ligatures w14:val="none"/>
        </w:rPr>
        <w:t>  cuando, en enero de 2018, viajó a </w:t>
      </w:r>
      <w:r w:rsidRPr="00337EBB">
        <w:rPr>
          <w:rFonts w:ascii="Arial" w:eastAsia="Times New Roman" w:hAnsi="Arial" w:cs="Arial"/>
          <w:b/>
          <w:bCs/>
          <w:color w:val="333333"/>
          <w:kern w:val="0"/>
          <w:sz w:val="26"/>
          <w:szCs w:val="26"/>
          <w:lang w:eastAsia="es-UY"/>
          <w14:ligatures w14:val="none"/>
        </w:rPr>
        <w:t>Puerto Maldonado</w:t>
      </w:r>
      <w:r w:rsidRPr="00337EBB">
        <w:rPr>
          <w:rFonts w:ascii="Arial" w:eastAsia="Times New Roman" w:hAnsi="Arial" w:cs="Arial"/>
          <w:color w:val="333333"/>
          <w:kern w:val="0"/>
          <w:sz w:val="26"/>
          <w:szCs w:val="26"/>
          <w:lang w:eastAsia="es-UY"/>
          <w14:ligatures w14:val="none"/>
        </w:rPr>
        <w:t> , en </w:t>
      </w:r>
      <w:r w:rsidRPr="00337EBB">
        <w:rPr>
          <w:rFonts w:ascii="Arial" w:eastAsia="Times New Roman" w:hAnsi="Arial" w:cs="Arial"/>
          <w:b/>
          <w:bCs/>
          <w:color w:val="333333"/>
          <w:kern w:val="0"/>
          <w:sz w:val="26"/>
          <w:szCs w:val="26"/>
          <w:lang w:eastAsia="es-UY"/>
          <w14:ligatures w14:val="none"/>
        </w:rPr>
        <w:t>Perú</w:t>
      </w:r>
      <w:r w:rsidRPr="00337EBB">
        <w:rPr>
          <w:rFonts w:ascii="Arial" w:eastAsia="Times New Roman" w:hAnsi="Arial" w:cs="Arial"/>
          <w:color w:val="333333"/>
          <w:kern w:val="0"/>
          <w:sz w:val="26"/>
          <w:szCs w:val="26"/>
          <w:lang w:eastAsia="es-UY"/>
          <w14:ligatures w14:val="none"/>
        </w:rPr>
        <w:t> . En este </w:t>
      </w:r>
      <w:hyperlink r:id="rId5" w:tgtFrame="_blank" w:history="1">
        <w:r w:rsidRPr="00337EBB">
          <w:rPr>
            <w:rFonts w:ascii="Arial" w:eastAsia="Times New Roman" w:hAnsi="Arial" w:cs="Arial"/>
            <w:color w:val="FC6B01"/>
            <w:kern w:val="0"/>
            <w:sz w:val="26"/>
            <w:szCs w:val="26"/>
            <w:u w:val="single"/>
            <w:lang w:eastAsia="es-UY"/>
            <w14:ligatures w14:val="none"/>
          </w:rPr>
          <w:t>histórico encuentro con los Pueblos Indígenas</w:t>
        </w:r>
      </w:hyperlink>
      <w:r w:rsidRPr="00337EBB">
        <w:rPr>
          <w:rFonts w:ascii="Arial" w:eastAsia="Times New Roman" w:hAnsi="Arial" w:cs="Arial"/>
          <w:color w:val="333333"/>
          <w:kern w:val="0"/>
          <w:sz w:val="26"/>
          <w:szCs w:val="26"/>
          <w:lang w:eastAsia="es-UY"/>
          <w14:ligatures w14:val="none"/>
        </w:rPr>
        <w:t> , el pontífice insistió en la importancia de “estar juntos en el corazón de la Iglesia, solidarizarnos con vuestros desafíos y, con vosotros, reafirmar una opción sincera a favor de la defensa de la vida, de la defensa de la tierra y defensa de las culturas”.  </w:t>
      </w:r>
      <w:hyperlink r:id="rId6" w:anchor="_ftn1" w:history="1">
        <w:r w:rsidRPr="00337EBB">
          <w:rPr>
            <w:rFonts w:ascii="Arial" w:eastAsia="Times New Roman" w:hAnsi="Arial" w:cs="Arial"/>
            <w:color w:val="FC6B01"/>
            <w:kern w:val="0"/>
            <w:sz w:val="26"/>
            <w:szCs w:val="26"/>
            <w:u w:val="single"/>
            <w:lang w:eastAsia="es-UY"/>
            <w14:ligatures w14:val="none"/>
          </w:rPr>
          <w:t>[1]</w:t>
        </w:r>
      </w:hyperlink>
      <w:r w:rsidRPr="00337EBB">
        <w:rPr>
          <w:rFonts w:ascii="Arial" w:eastAsia="Times New Roman" w:hAnsi="Arial" w:cs="Arial"/>
          <w:color w:val="333333"/>
          <w:kern w:val="0"/>
          <w:sz w:val="26"/>
          <w:szCs w:val="26"/>
          <w:lang w:eastAsia="es-UY"/>
          <w14:ligatures w14:val="none"/>
        </w:rPr>
        <w:t>  Por eso, el próximo mes de octubre celebraremos los </w:t>
      </w:r>
      <w:hyperlink r:id="rId7" w:tgtFrame="_blank" w:history="1">
        <w:r w:rsidRPr="00337EBB">
          <w:rPr>
            <w:rFonts w:ascii="Arial" w:eastAsia="Times New Roman" w:hAnsi="Arial" w:cs="Arial"/>
            <w:color w:val="FC6B01"/>
            <w:kern w:val="0"/>
            <w:sz w:val="26"/>
            <w:szCs w:val="26"/>
            <w:u w:val="single"/>
            <w:lang w:eastAsia="es-UY"/>
            <w14:ligatures w14:val="none"/>
          </w:rPr>
          <w:t>cinco años del Sínodo para la Amazonía</w:t>
        </w:r>
      </w:hyperlink>
      <w:r w:rsidRPr="00337EBB">
        <w:rPr>
          <w:rFonts w:ascii="Arial" w:eastAsia="Times New Roman" w:hAnsi="Arial" w:cs="Arial"/>
          <w:color w:val="333333"/>
          <w:kern w:val="0"/>
          <w:sz w:val="26"/>
          <w:szCs w:val="26"/>
          <w:lang w:eastAsia="es-UY"/>
          <w14:ligatures w14:val="none"/>
        </w:rPr>
        <w:t> .</w:t>
      </w:r>
    </w:p>
    <w:p w14:paraId="347E5401"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5C3883E3"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Por primera vez, una muestra diversa de culturas e inquietudes amazónicas ha sido trasplantada al corazón de la Ciudad Eterna. </w:t>
      </w:r>
      <w:r w:rsidRPr="00337EBB">
        <w:rPr>
          <w:rFonts w:ascii="Arial" w:eastAsia="Times New Roman" w:hAnsi="Arial" w:cs="Arial"/>
          <w:b/>
          <w:bCs/>
          <w:color w:val="333333"/>
          <w:kern w:val="0"/>
          <w:sz w:val="26"/>
          <w:szCs w:val="26"/>
          <w:lang w:eastAsia="es-UY"/>
          <w14:ligatures w14:val="none"/>
        </w:rPr>
        <w:t>Líderes indígenas y ribereños</w:t>
      </w:r>
      <w:r w:rsidRPr="00337EBB">
        <w:rPr>
          <w:rFonts w:ascii="Arial" w:eastAsia="Times New Roman" w:hAnsi="Arial" w:cs="Arial"/>
          <w:color w:val="333333"/>
          <w:kern w:val="0"/>
          <w:sz w:val="26"/>
          <w:szCs w:val="26"/>
          <w:lang w:eastAsia="es-UY"/>
          <w14:ligatures w14:val="none"/>
        </w:rPr>
        <w:t xml:space="preserve"> ocuparon las basílicas romanas con sus tocados y </w:t>
      </w:r>
      <w:r w:rsidRPr="00337EBB">
        <w:rPr>
          <w:rFonts w:ascii="Arial" w:eastAsia="Times New Roman" w:hAnsi="Arial" w:cs="Arial"/>
          <w:color w:val="333333"/>
          <w:kern w:val="0"/>
          <w:sz w:val="26"/>
          <w:szCs w:val="26"/>
          <w:lang w:eastAsia="es-UY"/>
          <w14:ligatures w14:val="none"/>
        </w:rPr>
        <w:lastRenderedPageBreak/>
        <w:t>colores, esencias y semillas de una de las regiones más plurales del planeta. Ante el shock de algunos prelados conservadores, </w:t>
      </w:r>
      <w:r w:rsidRPr="00337EBB">
        <w:rPr>
          <w:rFonts w:ascii="Arial" w:eastAsia="Times New Roman" w:hAnsi="Arial" w:cs="Arial"/>
          <w:b/>
          <w:bCs/>
          <w:color w:val="333333"/>
          <w:kern w:val="0"/>
          <w:sz w:val="26"/>
          <w:szCs w:val="26"/>
          <w:lang w:eastAsia="es-UY"/>
          <w14:ligatures w14:val="none"/>
        </w:rPr>
        <w:t>Francisco</w:t>
      </w:r>
      <w:r w:rsidRPr="00337EBB">
        <w:rPr>
          <w:rFonts w:ascii="Arial" w:eastAsia="Times New Roman" w:hAnsi="Arial" w:cs="Arial"/>
          <w:color w:val="333333"/>
          <w:kern w:val="0"/>
          <w:sz w:val="26"/>
          <w:szCs w:val="26"/>
          <w:lang w:eastAsia="es-UY"/>
          <w14:ligatures w14:val="none"/>
        </w:rPr>
        <w:t> provocó: “¿qué diferencia hay entre llevar plumas o el tricornio de algunos jefes del dicasterio?”</w:t>
      </w:r>
    </w:p>
    <w:p w14:paraId="040A302E"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7F289598"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El evento eclesiástico, que posibilitó una </w:t>
      </w:r>
      <w:r w:rsidRPr="00337EBB">
        <w:rPr>
          <w:rFonts w:ascii="Arial" w:eastAsia="Times New Roman" w:hAnsi="Arial" w:cs="Arial"/>
          <w:b/>
          <w:bCs/>
          <w:color w:val="333333"/>
          <w:kern w:val="0"/>
          <w:sz w:val="26"/>
          <w:szCs w:val="26"/>
          <w:lang w:eastAsia="es-UY"/>
          <w14:ligatures w14:val="none"/>
        </w:rPr>
        <w:t xml:space="preserve">escucha amplia e inédita a los territorios </w:t>
      </w:r>
      <w:proofErr w:type="spellStart"/>
      <w:r w:rsidRPr="00337EBB">
        <w:rPr>
          <w:rFonts w:ascii="Arial" w:eastAsia="Times New Roman" w:hAnsi="Arial" w:cs="Arial"/>
          <w:b/>
          <w:bCs/>
          <w:color w:val="333333"/>
          <w:kern w:val="0"/>
          <w:sz w:val="26"/>
          <w:szCs w:val="26"/>
          <w:lang w:eastAsia="es-UY"/>
          <w14:ligatures w14:val="none"/>
        </w:rPr>
        <w:t>panamazónicos</w:t>
      </w:r>
      <w:proofErr w:type="spellEnd"/>
      <w:r w:rsidRPr="00337EBB">
        <w:rPr>
          <w:rFonts w:ascii="Arial" w:eastAsia="Times New Roman" w:hAnsi="Arial" w:cs="Arial"/>
          <w:color w:val="333333"/>
          <w:kern w:val="0"/>
          <w:sz w:val="26"/>
          <w:szCs w:val="26"/>
          <w:lang w:eastAsia="es-UY"/>
          <w14:ligatures w14:val="none"/>
        </w:rPr>
        <w:t> , representó un hito indiscutible en la historia de lucha y protección de la biodiversidad y los derechos de los pueblos que habitan el bioma. La </w:t>
      </w:r>
      <w:hyperlink r:id="rId8" w:tgtFrame="_blank" w:history="1">
        <w:r w:rsidRPr="00337EBB">
          <w:rPr>
            <w:rFonts w:ascii="Arial" w:eastAsia="Times New Roman" w:hAnsi="Arial" w:cs="Arial"/>
            <w:color w:val="FC6B01"/>
            <w:kern w:val="0"/>
            <w:sz w:val="26"/>
            <w:szCs w:val="26"/>
            <w:u w:val="single"/>
            <w:lang w:eastAsia="es-UY"/>
            <w14:ligatures w14:val="none"/>
          </w:rPr>
          <w:t>celebración del sínodo</w:t>
        </w:r>
      </w:hyperlink>
      <w:r w:rsidRPr="00337EBB">
        <w:rPr>
          <w:rFonts w:ascii="Arial" w:eastAsia="Times New Roman" w:hAnsi="Arial" w:cs="Arial"/>
          <w:color w:val="333333"/>
          <w:kern w:val="0"/>
          <w:sz w:val="26"/>
          <w:szCs w:val="26"/>
          <w:lang w:eastAsia="es-UY"/>
          <w14:ligatures w14:val="none"/>
        </w:rPr>
        <w:t> y toda su preparación permitió, al menos durante algún tiempo, que los ojos del mundo cristiano se volvieran hacia los dramas y amenazas que afligen a la región.</w:t>
      </w:r>
    </w:p>
    <w:p w14:paraId="59494118"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52FFEB44" w14:textId="77777777" w:rsidR="00337EBB" w:rsidRPr="00337EBB" w:rsidRDefault="00337EBB" w:rsidP="00337EBB">
      <w:pPr>
        <w:spacing w:line="240" w:lineRule="auto"/>
        <w:jc w:val="center"/>
        <w:rPr>
          <w:rFonts w:ascii="Arial" w:eastAsia="Times New Roman" w:hAnsi="Arial" w:cs="Arial"/>
          <w:b/>
          <w:bCs/>
          <w:i/>
          <w:iCs/>
          <w:color w:val="BF4E14" w:themeColor="accent2" w:themeShade="BF"/>
          <w:kern w:val="0"/>
          <w:lang w:eastAsia="es-UY"/>
          <w14:ligatures w14:val="none"/>
        </w:rPr>
      </w:pPr>
      <w:r w:rsidRPr="00337EBB">
        <w:rPr>
          <w:rFonts w:ascii="Arial" w:eastAsia="Times New Roman" w:hAnsi="Arial" w:cs="Arial"/>
          <w:b/>
          <w:bCs/>
          <w:i/>
          <w:iCs/>
          <w:color w:val="BF4E14" w:themeColor="accent2" w:themeShade="BF"/>
          <w:kern w:val="0"/>
          <w:lang w:eastAsia="es-UY"/>
          <w14:ligatures w14:val="none"/>
        </w:rPr>
        <w:t xml:space="preserve">Ser testigo de la Buena Nueva de la Liberación implica un diálogo profundo con las diversas culturas de la región, en una inmersión sensible en el ethos amazónico – Gabriel </w:t>
      </w:r>
      <w:proofErr w:type="spellStart"/>
      <w:r w:rsidRPr="00337EBB">
        <w:rPr>
          <w:rFonts w:ascii="Arial" w:eastAsia="Times New Roman" w:hAnsi="Arial" w:cs="Arial"/>
          <w:b/>
          <w:bCs/>
          <w:i/>
          <w:iCs/>
          <w:color w:val="BF4E14" w:themeColor="accent2" w:themeShade="BF"/>
          <w:kern w:val="0"/>
          <w:lang w:eastAsia="es-UY"/>
          <w14:ligatures w14:val="none"/>
        </w:rPr>
        <w:t>Vilardi</w:t>
      </w:r>
      <w:proofErr w:type="spellEnd"/>
    </w:p>
    <w:p w14:paraId="0BF628C9"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3EF18411" w14:textId="28742D2F"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Estos ataques son perpetrados por un modelo que </w:t>
      </w:r>
      <w:hyperlink r:id="rId9" w:tgtFrame="_blank" w:history="1">
        <w:r w:rsidRPr="00337EBB">
          <w:rPr>
            <w:rFonts w:ascii="Arial" w:eastAsia="Times New Roman" w:hAnsi="Arial" w:cs="Arial"/>
            <w:color w:val="FC6B01"/>
            <w:kern w:val="0"/>
            <w:sz w:val="26"/>
            <w:szCs w:val="26"/>
            <w:u w:val="single"/>
            <w:lang w:eastAsia="es-UY"/>
            <w14:ligatures w14:val="none"/>
          </w:rPr>
          <w:t>Nancy Fraser</w:t>
        </w:r>
      </w:hyperlink>
      <w:r w:rsidRPr="00337EBB">
        <w:rPr>
          <w:rFonts w:ascii="Arial" w:eastAsia="Times New Roman" w:hAnsi="Arial" w:cs="Arial"/>
          <w:color w:val="333333"/>
          <w:kern w:val="0"/>
          <w:sz w:val="26"/>
          <w:szCs w:val="26"/>
          <w:lang w:eastAsia="es-UY"/>
          <w14:ligatures w14:val="none"/>
        </w:rPr>
        <w:t> llama </w:t>
      </w:r>
      <w:r w:rsidRPr="00337EBB">
        <w:rPr>
          <w:rFonts w:ascii="Arial" w:eastAsia="Times New Roman" w:hAnsi="Arial" w:cs="Arial"/>
          <w:b/>
          <w:bCs/>
          <w:color w:val="333333"/>
          <w:kern w:val="0"/>
          <w:sz w:val="26"/>
          <w:szCs w:val="26"/>
          <w:lang w:eastAsia="es-UY"/>
          <w14:ligatures w14:val="none"/>
        </w:rPr>
        <w:t>capitalismo caníbal</w:t>
      </w:r>
      <w:r w:rsidRPr="00337EBB">
        <w:rPr>
          <w:rFonts w:ascii="Arial" w:eastAsia="Times New Roman" w:hAnsi="Arial" w:cs="Arial"/>
          <w:color w:val="333333"/>
          <w:kern w:val="0"/>
          <w:sz w:val="26"/>
          <w:szCs w:val="26"/>
          <w:lang w:eastAsia="es-UY"/>
          <w14:ligatures w14:val="none"/>
        </w:rPr>
        <w:t> . En otras palabras, se refiere a “la relación entre la economía capitalista y los territorios no económicos del sistema: familias y comunidades, hábitats y ecosistemas, capacidades estatales y poderes públicos cuya sustancia es consumida por la economía para inflar el propio sistema”. ”. Rodeado por todos lados, el </w:t>
      </w:r>
      <w:r w:rsidRPr="00337EBB">
        <w:rPr>
          <w:rFonts w:ascii="Arial" w:eastAsia="Times New Roman" w:hAnsi="Arial" w:cs="Arial"/>
          <w:b/>
          <w:bCs/>
          <w:color w:val="333333"/>
          <w:kern w:val="0"/>
          <w:sz w:val="26"/>
          <w:szCs w:val="26"/>
          <w:lang w:eastAsia="es-UY"/>
          <w14:ligatures w14:val="none"/>
        </w:rPr>
        <w:t>Amazonas</w:t>
      </w:r>
      <w:r w:rsidRPr="00337EBB">
        <w:rPr>
          <w:rFonts w:ascii="Arial" w:eastAsia="Times New Roman" w:hAnsi="Arial" w:cs="Arial"/>
          <w:color w:val="333333"/>
          <w:kern w:val="0"/>
          <w:sz w:val="26"/>
          <w:szCs w:val="26"/>
          <w:lang w:eastAsia="es-UY"/>
          <w14:ligatures w14:val="none"/>
        </w:rPr>
        <w:t> enfrenta un cruel y exterminado “proceso mediante el cual el capital atrae a su órbita la riqueza natural y social de las áreas periféricas del sistema mundial”.  </w:t>
      </w:r>
      <w:hyperlink r:id="rId10" w:anchor="_ftn2" w:history="1">
        <w:r w:rsidRPr="00337EBB">
          <w:rPr>
            <w:rFonts w:ascii="Arial" w:eastAsia="Times New Roman" w:hAnsi="Arial" w:cs="Arial"/>
            <w:color w:val="FC6B01"/>
            <w:kern w:val="0"/>
            <w:sz w:val="26"/>
            <w:szCs w:val="26"/>
            <w:u w:val="single"/>
            <w:lang w:eastAsia="es-UY"/>
            <w14:ligatures w14:val="none"/>
          </w:rPr>
          <w:t>[2]</w:t>
        </w:r>
      </w:hyperlink>
    </w:p>
    <w:p w14:paraId="10F8A212"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52645D63"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Lo que muchos religiosos y religiosas, laicos y laicas, vienen denunciando desde hace décadas a través del trabajo desinteresado, comprometido y, a menudo, no reconocido de las </w:t>
      </w:r>
      <w:hyperlink r:id="rId11" w:tgtFrame="_blank" w:history="1">
        <w:r w:rsidRPr="00337EBB">
          <w:rPr>
            <w:rFonts w:ascii="Arial" w:eastAsia="Times New Roman" w:hAnsi="Arial" w:cs="Arial"/>
            <w:color w:val="FC6B01"/>
            <w:kern w:val="0"/>
            <w:sz w:val="26"/>
            <w:szCs w:val="26"/>
            <w:u w:val="single"/>
            <w:lang w:eastAsia="es-UY"/>
            <w14:ligatures w14:val="none"/>
          </w:rPr>
          <w:t>pastorales sociales</w:t>
        </w:r>
      </w:hyperlink>
      <w:r w:rsidRPr="00337EBB">
        <w:rPr>
          <w:rFonts w:ascii="Arial" w:eastAsia="Times New Roman" w:hAnsi="Arial" w:cs="Arial"/>
          <w:color w:val="333333"/>
          <w:kern w:val="0"/>
          <w:sz w:val="26"/>
          <w:szCs w:val="26"/>
          <w:lang w:eastAsia="es-UY"/>
          <w14:ligatures w14:val="none"/>
        </w:rPr>
        <w:t> , el </w:t>
      </w:r>
      <w:hyperlink r:id="rId12" w:tgtFrame="_blank" w:history="1">
        <w:r w:rsidRPr="00337EBB">
          <w:rPr>
            <w:rFonts w:ascii="Arial" w:eastAsia="Times New Roman" w:hAnsi="Arial" w:cs="Arial"/>
            <w:color w:val="FC6B01"/>
            <w:kern w:val="0"/>
            <w:sz w:val="26"/>
            <w:szCs w:val="26"/>
            <w:u w:val="single"/>
            <w:lang w:eastAsia="es-UY"/>
            <w14:ligatures w14:val="none"/>
          </w:rPr>
          <w:t>Consejo Indígena Misionero ( </w:t>
        </w:r>
        <w:r w:rsidRPr="00337EBB">
          <w:rPr>
            <w:rFonts w:ascii="Arial" w:eastAsia="Times New Roman" w:hAnsi="Arial" w:cs="Arial"/>
            <w:b/>
            <w:bCs/>
            <w:color w:val="FC6B01"/>
            <w:kern w:val="0"/>
            <w:sz w:val="26"/>
            <w:szCs w:val="26"/>
            <w:u w:val="single"/>
            <w:lang w:eastAsia="es-UY"/>
            <w14:ligatures w14:val="none"/>
          </w:rPr>
          <w:t>CIMI</w:t>
        </w:r>
        <w:r w:rsidRPr="00337EBB">
          <w:rPr>
            <w:rFonts w:ascii="Arial" w:eastAsia="Times New Roman" w:hAnsi="Arial" w:cs="Arial"/>
            <w:color w:val="FC6B01"/>
            <w:kern w:val="0"/>
            <w:sz w:val="26"/>
            <w:szCs w:val="26"/>
            <w:u w:val="single"/>
            <w:lang w:eastAsia="es-UY"/>
            <w14:ligatures w14:val="none"/>
          </w:rPr>
          <w:t> )</w:t>
        </w:r>
      </w:hyperlink>
      <w:r w:rsidRPr="00337EBB">
        <w:rPr>
          <w:rFonts w:ascii="Arial" w:eastAsia="Times New Roman" w:hAnsi="Arial" w:cs="Arial"/>
          <w:color w:val="333333"/>
          <w:kern w:val="0"/>
          <w:sz w:val="26"/>
          <w:szCs w:val="26"/>
          <w:lang w:eastAsia="es-UY"/>
          <w14:ligatures w14:val="none"/>
        </w:rPr>
        <w:t> , la </w:t>
      </w:r>
      <w:hyperlink r:id="rId13" w:tgtFrame="_blank" w:history="1">
        <w:r w:rsidRPr="00337EBB">
          <w:rPr>
            <w:rFonts w:ascii="Arial" w:eastAsia="Times New Roman" w:hAnsi="Arial" w:cs="Arial"/>
            <w:color w:val="FC6B01"/>
            <w:kern w:val="0"/>
            <w:sz w:val="26"/>
            <w:szCs w:val="26"/>
            <w:u w:val="single"/>
            <w:lang w:eastAsia="es-UY"/>
            <w14:ligatures w14:val="none"/>
          </w:rPr>
          <w:t>Comisión Pastoral de la Tierra ( </w:t>
        </w:r>
        <w:r w:rsidRPr="00337EBB">
          <w:rPr>
            <w:rFonts w:ascii="Arial" w:eastAsia="Times New Roman" w:hAnsi="Arial" w:cs="Arial"/>
            <w:b/>
            <w:bCs/>
            <w:color w:val="FC6B01"/>
            <w:kern w:val="0"/>
            <w:sz w:val="26"/>
            <w:szCs w:val="26"/>
            <w:u w:val="single"/>
            <w:lang w:eastAsia="es-UY"/>
            <w14:ligatures w14:val="none"/>
          </w:rPr>
          <w:t>CPT</w:t>
        </w:r>
        <w:r w:rsidRPr="00337EBB">
          <w:rPr>
            <w:rFonts w:ascii="Arial" w:eastAsia="Times New Roman" w:hAnsi="Arial" w:cs="Arial"/>
            <w:color w:val="FC6B01"/>
            <w:kern w:val="0"/>
            <w:sz w:val="26"/>
            <w:szCs w:val="26"/>
            <w:u w:val="single"/>
            <w:lang w:eastAsia="es-UY"/>
            <w14:ligatures w14:val="none"/>
          </w:rPr>
          <w:t> )</w:t>
        </w:r>
      </w:hyperlink>
      <w:r w:rsidRPr="00337EBB">
        <w:rPr>
          <w:rFonts w:ascii="Arial" w:eastAsia="Times New Roman" w:hAnsi="Arial" w:cs="Arial"/>
          <w:color w:val="333333"/>
          <w:kern w:val="0"/>
          <w:sz w:val="26"/>
          <w:szCs w:val="26"/>
          <w:lang w:eastAsia="es-UY"/>
          <w14:ligatures w14:val="none"/>
        </w:rPr>
        <w:t> y </w:t>
      </w:r>
      <w:hyperlink r:id="rId14" w:tgtFrame="_blank" w:history="1">
        <w:r w:rsidRPr="00337EBB">
          <w:rPr>
            <w:rFonts w:ascii="Arial" w:eastAsia="Times New Roman" w:hAnsi="Arial" w:cs="Arial"/>
            <w:color w:val="FC6B01"/>
            <w:kern w:val="0"/>
            <w:sz w:val="26"/>
            <w:szCs w:val="26"/>
            <w:u w:val="single"/>
            <w:lang w:eastAsia="es-UY"/>
            <w14:ligatures w14:val="none"/>
          </w:rPr>
          <w:t xml:space="preserve">la Rede </w:t>
        </w:r>
        <w:proofErr w:type="spellStart"/>
        <w:r w:rsidRPr="00337EBB">
          <w:rPr>
            <w:rFonts w:ascii="Arial" w:eastAsia="Times New Roman" w:hAnsi="Arial" w:cs="Arial"/>
            <w:color w:val="FC6B01"/>
            <w:kern w:val="0"/>
            <w:sz w:val="26"/>
            <w:szCs w:val="26"/>
            <w:u w:val="single"/>
            <w:lang w:eastAsia="es-UY"/>
            <w14:ligatures w14:val="none"/>
          </w:rPr>
          <w:t>um</w:t>
        </w:r>
        <w:proofErr w:type="spellEnd"/>
        <w:r w:rsidRPr="00337EBB">
          <w:rPr>
            <w:rFonts w:ascii="Arial" w:eastAsia="Times New Roman" w:hAnsi="Arial" w:cs="Arial"/>
            <w:color w:val="FC6B01"/>
            <w:kern w:val="0"/>
            <w:sz w:val="26"/>
            <w:szCs w:val="26"/>
            <w:u w:val="single"/>
            <w:lang w:eastAsia="es-UY"/>
            <w14:ligatures w14:val="none"/>
          </w:rPr>
          <w:t xml:space="preserve"> Grito pela Vida</w:t>
        </w:r>
      </w:hyperlink>
      <w:r w:rsidRPr="00337EBB">
        <w:rPr>
          <w:rFonts w:ascii="Arial" w:eastAsia="Times New Roman" w:hAnsi="Arial" w:cs="Arial"/>
          <w:color w:val="333333"/>
          <w:kern w:val="0"/>
          <w:sz w:val="26"/>
          <w:szCs w:val="26"/>
          <w:lang w:eastAsia="es-UY"/>
          <w14:ligatures w14:val="none"/>
        </w:rPr>
        <w:t> , ganó un espacio impensable en la agenda de la Iglesia universal. Los gritos sofocados por un sistema político cómplice de la destrucción finalmente podrían resonar con fuerza en los pasillos entumecidos de los centros financieros del mundo. En este sentido, el filósofo señala algunos de los peligros del </w:t>
      </w:r>
      <w:hyperlink r:id="rId15" w:tgtFrame="_blank" w:history="1">
        <w:r w:rsidRPr="00337EBB">
          <w:rPr>
            <w:rFonts w:ascii="Arial" w:eastAsia="Times New Roman" w:hAnsi="Arial" w:cs="Arial"/>
            <w:color w:val="FC6B01"/>
            <w:kern w:val="0"/>
            <w:sz w:val="26"/>
            <w:szCs w:val="26"/>
            <w:u w:val="single"/>
            <w:lang w:eastAsia="es-UY"/>
            <w14:ligatures w14:val="none"/>
          </w:rPr>
          <w:t>canibalismo capitalista</w:t>
        </w:r>
      </w:hyperlink>
      <w:r w:rsidRPr="00337EBB">
        <w:rPr>
          <w:rFonts w:ascii="Arial" w:eastAsia="Times New Roman" w:hAnsi="Arial" w:cs="Arial"/>
          <w:color w:val="333333"/>
          <w:kern w:val="0"/>
          <w:sz w:val="26"/>
          <w:szCs w:val="26"/>
          <w:lang w:eastAsia="es-UY"/>
          <w14:ligatures w14:val="none"/>
        </w:rPr>
        <w:t> :</w:t>
      </w:r>
    </w:p>
    <w:p w14:paraId="7AF95B58"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6F5F774E" w14:textId="77777777" w:rsidR="00337EBB" w:rsidRDefault="00337EBB" w:rsidP="00337EBB">
      <w:pPr>
        <w:spacing w:after="0" w:line="240" w:lineRule="auto"/>
        <w:jc w:val="both"/>
        <w:rPr>
          <w:rFonts w:ascii="Arial" w:eastAsia="Times New Roman" w:hAnsi="Arial" w:cs="Arial"/>
          <w:b/>
          <w:bCs/>
          <w:color w:val="333333"/>
          <w:kern w:val="0"/>
          <w:sz w:val="26"/>
          <w:szCs w:val="26"/>
          <w:lang w:eastAsia="es-UY"/>
          <w14:ligatures w14:val="none"/>
        </w:rPr>
      </w:pPr>
      <w:r w:rsidRPr="00337EBB">
        <w:rPr>
          <w:rFonts w:ascii="Arial" w:eastAsia="Times New Roman" w:hAnsi="Arial" w:cs="Arial"/>
          <w:i/>
          <w:iCs/>
          <w:color w:val="333333"/>
          <w:kern w:val="0"/>
          <w:sz w:val="26"/>
          <w:szCs w:val="26"/>
          <w:lang w:eastAsia="es-UY"/>
          <w14:ligatures w14:val="none"/>
        </w:rPr>
        <w:t>“'Capitalismo' (...) designa mejor algo más grande, un orden social que autoriza a una economía impulsada por las ganancias a aprovecharse del apoyo extraeconómico que necesita para funcionar: la riqueza expropiada a la naturaleza y a los pueblos sometidos; las múltiples formas del trabajo de cuidados, que se enfrenta a una devaluación crónica –aunque no sea del todo rechazada–; los bienes y poderes públicos que el capital demanda y, al mismo tiempo, intenta restringir; la energía y la creatividad de los trabajadores” </w:t>
      </w:r>
      <w:r w:rsidRPr="00337EBB">
        <w:rPr>
          <w:rFonts w:ascii="Arial" w:eastAsia="Times New Roman" w:hAnsi="Arial" w:cs="Arial"/>
          <w:b/>
          <w:bCs/>
          <w:color w:val="333333"/>
          <w:kern w:val="0"/>
          <w:sz w:val="26"/>
          <w:szCs w:val="26"/>
          <w:lang w:eastAsia="es-UY"/>
          <w14:ligatures w14:val="none"/>
        </w:rPr>
        <w:t>.  </w:t>
      </w:r>
      <w:hyperlink r:id="rId16" w:anchor="_ftn3" w:history="1">
        <w:r w:rsidRPr="00337EBB">
          <w:rPr>
            <w:rFonts w:ascii="Arial" w:eastAsia="Times New Roman" w:hAnsi="Arial" w:cs="Arial"/>
            <w:color w:val="FC6B01"/>
            <w:kern w:val="0"/>
            <w:sz w:val="26"/>
            <w:szCs w:val="26"/>
            <w:u w:val="single"/>
            <w:lang w:eastAsia="es-UY"/>
            <w14:ligatures w14:val="none"/>
          </w:rPr>
          <w:t>[3]</w:t>
        </w:r>
      </w:hyperlink>
    </w:p>
    <w:p w14:paraId="6101D47D"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3C70CB18"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lastRenderedPageBreak/>
        <w:t xml:space="preserve">Es necesario reconocer que al denunciar una </w:t>
      </w:r>
      <w:proofErr w:type="spellStart"/>
      <w:r w:rsidRPr="00337EBB">
        <w:rPr>
          <w:rFonts w:ascii="Arial" w:eastAsia="Times New Roman" w:hAnsi="Arial" w:cs="Arial"/>
          <w:color w:val="333333"/>
          <w:kern w:val="0"/>
          <w:sz w:val="26"/>
          <w:szCs w:val="26"/>
          <w:lang w:eastAsia="es-UY"/>
          <w14:ligatures w14:val="none"/>
        </w:rPr>
        <w:t>necroeconomía</w:t>
      </w:r>
      <w:proofErr w:type="spellEnd"/>
      <w:r w:rsidRPr="00337EBB">
        <w:rPr>
          <w:rFonts w:ascii="Arial" w:eastAsia="Times New Roman" w:hAnsi="Arial" w:cs="Arial"/>
          <w:color w:val="333333"/>
          <w:kern w:val="0"/>
          <w:sz w:val="26"/>
          <w:szCs w:val="26"/>
          <w:lang w:eastAsia="es-UY"/>
          <w14:ligatures w14:val="none"/>
        </w:rPr>
        <w:t xml:space="preserve"> que pone en riesgo toda la vida de la Casa Común, </w:t>
      </w:r>
      <w:r w:rsidRPr="00337EBB">
        <w:rPr>
          <w:rFonts w:ascii="Arial" w:eastAsia="Times New Roman" w:hAnsi="Arial" w:cs="Arial"/>
          <w:b/>
          <w:bCs/>
          <w:color w:val="333333"/>
          <w:kern w:val="0"/>
          <w:sz w:val="26"/>
          <w:szCs w:val="26"/>
          <w:lang w:eastAsia="es-UY"/>
          <w14:ligatures w14:val="none"/>
        </w:rPr>
        <w:t>el Papa Francisco</w:t>
      </w:r>
      <w:r w:rsidRPr="00337EBB">
        <w:rPr>
          <w:rFonts w:ascii="Arial" w:eastAsia="Times New Roman" w:hAnsi="Arial" w:cs="Arial"/>
          <w:color w:val="333333"/>
          <w:kern w:val="0"/>
          <w:sz w:val="26"/>
          <w:szCs w:val="26"/>
          <w:lang w:eastAsia="es-UY"/>
          <w14:ligatures w14:val="none"/>
        </w:rPr>
        <w:t> ha sido un profeta incansable y ha llamado a los cristianos a avanzar hacia una economía del cuidado. En varios documentos impactantes, como </w:t>
      </w:r>
      <w:proofErr w:type="spellStart"/>
      <w:r w:rsidRPr="00337EBB">
        <w:rPr>
          <w:rFonts w:ascii="Arial" w:eastAsia="Times New Roman" w:hAnsi="Arial" w:cs="Arial"/>
          <w:i/>
          <w:iCs/>
          <w:color w:val="333333"/>
          <w:kern w:val="0"/>
          <w:sz w:val="26"/>
          <w:szCs w:val="26"/>
          <w:lang w:eastAsia="es-UY"/>
          <w14:ligatures w14:val="none"/>
        </w:rPr>
        <w:fldChar w:fldCharType="begin"/>
      </w:r>
      <w:r w:rsidRPr="00337EBB">
        <w:rPr>
          <w:rFonts w:ascii="Arial" w:eastAsia="Times New Roman" w:hAnsi="Arial" w:cs="Arial"/>
          <w:i/>
          <w:iCs/>
          <w:color w:val="333333"/>
          <w:kern w:val="0"/>
          <w:sz w:val="26"/>
          <w:szCs w:val="26"/>
          <w:lang w:eastAsia="es-UY"/>
          <w14:ligatures w14:val="none"/>
        </w:rPr>
        <w:instrText>HYPERLINK "https://ihu.unisinos.br/categorias/618968-laudato-si-aprender-a-cuidar-do-que-que-e-comum-da-nossa-casa" \t "_blank"</w:instrText>
      </w:r>
      <w:r w:rsidRPr="00337EBB">
        <w:rPr>
          <w:rFonts w:ascii="Arial" w:eastAsia="Times New Roman" w:hAnsi="Arial" w:cs="Arial"/>
          <w:i/>
          <w:iCs/>
          <w:color w:val="333333"/>
          <w:kern w:val="0"/>
          <w:sz w:val="26"/>
          <w:szCs w:val="26"/>
          <w:lang w:eastAsia="es-UY"/>
          <w14:ligatures w14:val="none"/>
        </w:rPr>
      </w:r>
      <w:r w:rsidRPr="00337EBB">
        <w:rPr>
          <w:rFonts w:ascii="Arial" w:eastAsia="Times New Roman" w:hAnsi="Arial" w:cs="Arial"/>
          <w:i/>
          <w:iCs/>
          <w:color w:val="333333"/>
          <w:kern w:val="0"/>
          <w:sz w:val="26"/>
          <w:szCs w:val="26"/>
          <w:lang w:eastAsia="es-UY"/>
          <w14:ligatures w14:val="none"/>
        </w:rPr>
        <w:fldChar w:fldCharType="separate"/>
      </w:r>
      <w:r w:rsidRPr="00337EBB">
        <w:rPr>
          <w:rFonts w:ascii="Arial" w:eastAsia="Times New Roman" w:hAnsi="Arial" w:cs="Arial"/>
          <w:i/>
          <w:iCs/>
          <w:color w:val="FC6B01"/>
          <w:kern w:val="0"/>
          <w:sz w:val="26"/>
          <w:szCs w:val="26"/>
          <w:u w:val="single"/>
          <w:lang w:eastAsia="es-UY"/>
          <w14:ligatures w14:val="none"/>
        </w:rPr>
        <w:t>Laudato</w:t>
      </w:r>
      <w:proofErr w:type="spellEnd"/>
      <w:r w:rsidRPr="00337EBB">
        <w:rPr>
          <w:rFonts w:ascii="Arial" w:eastAsia="Times New Roman" w:hAnsi="Arial" w:cs="Arial"/>
          <w:i/>
          <w:iCs/>
          <w:color w:val="FC6B01"/>
          <w:kern w:val="0"/>
          <w:sz w:val="26"/>
          <w:szCs w:val="26"/>
          <w:u w:val="single"/>
          <w:lang w:eastAsia="es-UY"/>
          <w14:ligatures w14:val="none"/>
        </w:rPr>
        <w:t xml:space="preserve"> Si'</w:t>
      </w:r>
      <w:r w:rsidRPr="00337EBB">
        <w:rPr>
          <w:rFonts w:ascii="Arial" w:eastAsia="Times New Roman" w:hAnsi="Arial" w:cs="Arial"/>
          <w:i/>
          <w:iCs/>
          <w:color w:val="333333"/>
          <w:kern w:val="0"/>
          <w:sz w:val="26"/>
          <w:szCs w:val="26"/>
          <w:lang w:eastAsia="es-UY"/>
          <w14:ligatures w14:val="none"/>
        </w:rPr>
        <w:fldChar w:fldCharType="end"/>
      </w:r>
      <w:r w:rsidRPr="00337EBB">
        <w:rPr>
          <w:rFonts w:ascii="Arial" w:eastAsia="Times New Roman" w:hAnsi="Arial" w:cs="Arial"/>
          <w:color w:val="333333"/>
          <w:kern w:val="0"/>
          <w:sz w:val="26"/>
          <w:szCs w:val="26"/>
          <w:lang w:eastAsia="es-UY"/>
          <w14:ligatures w14:val="none"/>
        </w:rPr>
        <w:t> , </w:t>
      </w:r>
      <w:hyperlink r:id="rId17" w:tgtFrame="_blank" w:history="1">
        <w:r w:rsidRPr="00337EBB">
          <w:rPr>
            <w:rFonts w:ascii="Arial" w:eastAsia="Times New Roman" w:hAnsi="Arial" w:cs="Arial"/>
            <w:i/>
            <w:iCs/>
            <w:color w:val="FC6B01"/>
            <w:kern w:val="0"/>
            <w:sz w:val="26"/>
            <w:szCs w:val="26"/>
            <w:u w:val="single"/>
            <w:lang w:eastAsia="es-UY"/>
            <w14:ligatures w14:val="none"/>
          </w:rPr>
          <w:t xml:space="preserve">Fratelli </w:t>
        </w:r>
        <w:proofErr w:type="spellStart"/>
        <w:r w:rsidRPr="00337EBB">
          <w:rPr>
            <w:rFonts w:ascii="Arial" w:eastAsia="Times New Roman" w:hAnsi="Arial" w:cs="Arial"/>
            <w:i/>
            <w:iCs/>
            <w:color w:val="FC6B01"/>
            <w:kern w:val="0"/>
            <w:sz w:val="26"/>
            <w:szCs w:val="26"/>
            <w:u w:val="single"/>
            <w:lang w:eastAsia="es-UY"/>
            <w14:ligatures w14:val="none"/>
          </w:rPr>
          <w:t>Tutti</w:t>
        </w:r>
        <w:proofErr w:type="spellEnd"/>
      </w:hyperlink>
      <w:r w:rsidRPr="00337EBB">
        <w:rPr>
          <w:rFonts w:ascii="Arial" w:eastAsia="Times New Roman" w:hAnsi="Arial" w:cs="Arial"/>
          <w:color w:val="333333"/>
          <w:kern w:val="0"/>
          <w:sz w:val="26"/>
          <w:szCs w:val="26"/>
          <w:lang w:eastAsia="es-UY"/>
          <w14:ligatures w14:val="none"/>
        </w:rPr>
        <w:t> , </w:t>
      </w:r>
      <w:hyperlink r:id="rId18" w:tgtFrame="_blank" w:history="1">
        <w:r w:rsidRPr="00337EBB">
          <w:rPr>
            <w:rFonts w:ascii="Arial" w:eastAsia="Times New Roman" w:hAnsi="Arial" w:cs="Arial"/>
            <w:i/>
            <w:iCs/>
            <w:color w:val="FC6B01"/>
            <w:kern w:val="0"/>
            <w:sz w:val="26"/>
            <w:szCs w:val="26"/>
            <w:u w:val="single"/>
            <w:lang w:eastAsia="es-UY"/>
            <w14:ligatures w14:val="none"/>
          </w:rPr>
          <w:t xml:space="preserve">Querida </w:t>
        </w:r>
        <w:proofErr w:type="spellStart"/>
        <w:r w:rsidRPr="00337EBB">
          <w:rPr>
            <w:rFonts w:ascii="Arial" w:eastAsia="Times New Roman" w:hAnsi="Arial" w:cs="Arial"/>
            <w:i/>
            <w:iCs/>
            <w:color w:val="FC6B01"/>
            <w:kern w:val="0"/>
            <w:sz w:val="26"/>
            <w:szCs w:val="26"/>
            <w:u w:val="single"/>
            <w:lang w:eastAsia="es-UY"/>
            <w14:ligatures w14:val="none"/>
          </w:rPr>
          <w:t>Amazônia</w:t>
        </w:r>
        <w:proofErr w:type="spellEnd"/>
      </w:hyperlink>
      <w:r w:rsidRPr="00337EBB">
        <w:rPr>
          <w:rFonts w:ascii="Arial" w:eastAsia="Times New Roman" w:hAnsi="Arial" w:cs="Arial"/>
          <w:i/>
          <w:iCs/>
          <w:color w:val="333333"/>
          <w:kern w:val="0"/>
          <w:sz w:val="26"/>
          <w:szCs w:val="26"/>
          <w:lang w:eastAsia="es-UY"/>
          <w14:ligatures w14:val="none"/>
        </w:rPr>
        <w:t> </w:t>
      </w:r>
      <w:r w:rsidRPr="00337EBB">
        <w:rPr>
          <w:rFonts w:ascii="Arial" w:eastAsia="Times New Roman" w:hAnsi="Arial" w:cs="Arial"/>
          <w:color w:val="333333"/>
          <w:kern w:val="0"/>
          <w:sz w:val="26"/>
          <w:szCs w:val="26"/>
          <w:lang w:eastAsia="es-UY"/>
          <w14:ligatures w14:val="none"/>
        </w:rPr>
        <w:t> y </w:t>
      </w:r>
      <w:proofErr w:type="spellStart"/>
      <w:r w:rsidRPr="00337EBB">
        <w:rPr>
          <w:rFonts w:ascii="Arial" w:eastAsia="Times New Roman" w:hAnsi="Arial" w:cs="Arial"/>
          <w:i/>
          <w:iCs/>
          <w:color w:val="333333"/>
          <w:kern w:val="0"/>
          <w:sz w:val="26"/>
          <w:szCs w:val="26"/>
          <w:lang w:eastAsia="es-UY"/>
          <w14:ligatures w14:val="none"/>
        </w:rPr>
        <w:fldChar w:fldCharType="begin"/>
      </w:r>
      <w:r w:rsidRPr="00337EBB">
        <w:rPr>
          <w:rFonts w:ascii="Arial" w:eastAsia="Times New Roman" w:hAnsi="Arial" w:cs="Arial"/>
          <w:i/>
          <w:iCs/>
          <w:color w:val="333333"/>
          <w:kern w:val="0"/>
          <w:sz w:val="26"/>
          <w:szCs w:val="26"/>
          <w:lang w:eastAsia="es-UY"/>
          <w14:ligatures w14:val="none"/>
        </w:rPr>
        <w:instrText>HYPERLINK "https://www.ihu.unisinos.br/categorias/633560-laudate-deum-uma-voz-para-o-planeta-artigo-de-paolo-trianni" \t "_blank"</w:instrText>
      </w:r>
      <w:r w:rsidRPr="00337EBB">
        <w:rPr>
          <w:rFonts w:ascii="Arial" w:eastAsia="Times New Roman" w:hAnsi="Arial" w:cs="Arial"/>
          <w:i/>
          <w:iCs/>
          <w:color w:val="333333"/>
          <w:kern w:val="0"/>
          <w:sz w:val="26"/>
          <w:szCs w:val="26"/>
          <w:lang w:eastAsia="es-UY"/>
          <w14:ligatures w14:val="none"/>
        </w:rPr>
      </w:r>
      <w:r w:rsidRPr="00337EBB">
        <w:rPr>
          <w:rFonts w:ascii="Arial" w:eastAsia="Times New Roman" w:hAnsi="Arial" w:cs="Arial"/>
          <w:i/>
          <w:iCs/>
          <w:color w:val="333333"/>
          <w:kern w:val="0"/>
          <w:sz w:val="26"/>
          <w:szCs w:val="26"/>
          <w:lang w:eastAsia="es-UY"/>
          <w14:ligatures w14:val="none"/>
        </w:rPr>
        <w:fldChar w:fldCharType="separate"/>
      </w:r>
      <w:r w:rsidRPr="00337EBB">
        <w:rPr>
          <w:rFonts w:ascii="Arial" w:eastAsia="Times New Roman" w:hAnsi="Arial" w:cs="Arial"/>
          <w:i/>
          <w:iCs/>
          <w:color w:val="FC6B01"/>
          <w:kern w:val="0"/>
          <w:sz w:val="26"/>
          <w:szCs w:val="26"/>
          <w:u w:val="single"/>
          <w:lang w:eastAsia="es-UY"/>
          <w14:ligatures w14:val="none"/>
        </w:rPr>
        <w:t>Laudate</w:t>
      </w:r>
      <w:proofErr w:type="spellEnd"/>
      <w:r w:rsidRPr="00337EBB">
        <w:rPr>
          <w:rFonts w:ascii="Arial" w:eastAsia="Times New Roman" w:hAnsi="Arial" w:cs="Arial"/>
          <w:i/>
          <w:iCs/>
          <w:color w:val="FC6B01"/>
          <w:kern w:val="0"/>
          <w:sz w:val="26"/>
          <w:szCs w:val="26"/>
          <w:u w:val="single"/>
          <w:lang w:eastAsia="es-UY"/>
          <w14:ligatures w14:val="none"/>
        </w:rPr>
        <w:t xml:space="preserve"> </w:t>
      </w:r>
      <w:proofErr w:type="spellStart"/>
      <w:r w:rsidRPr="00337EBB">
        <w:rPr>
          <w:rFonts w:ascii="Arial" w:eastAsia="Times New Roman" w:hAnsi="Arial" w:cs="Arial"/>
          <w:i/>
          <w:iCs/>
          <w:color w:val="FC6B01"/>
          <w:kern w:val="0"/>
          <w:sz w:val="26"/>
          <w:szCs w:val="26"/>
          <w:u w:val="single"/>
          <w:lang w:eastAsia="es-UY"/>
          <w14:ligatures w14:val="none"/>
        </w:rPr>
        <w:t>Deum</w:t>
      </w:r>
      <w:proofErr w:type="spellEnd"/>
      <w:r w:rsidRPr="00337EBB">
        <w:rPr>
          <w:rFonts w:ascii="Arial" w:eastAsia="Times New Roman" w:hAnsi="Arial" w:cs="Arial"/>
          <w:i/>
          <w:iCs/>
          <w:color w:val="333333"/>
          <w:kern w:val="0"/>
          <w:sz w:val="26"/>
          <w:szCs w:val="26"/>
          <w:lang w:eastAsia="es-UY"/>
          <w14:ligatures w14:val="none"/>
        </w:rPr>
        <w:fldChar w:fldCharType="end"/>
      </w:r>
      <w:r w:rsidRPr="00337EBB">
        <w:rPr>
          <w:rFonts w:ascii="Arial" w:eastAsia="Times New Roman" w:hAnsi="Arial" w:cs="Arial"/>
          <w:color w:val="333333"/>
          <w:kern w:val="0"/>
          <w:sz w:val="26"/>
          <w:szCs w:val="26"/>
          <w:lang w:eastAsia="es-UY"/>
          <w14:ligatures w14:val="none"/>
        </w:rPr>
        <w:t xml:space="preserve"> , el pontífice parece señalar que “una </w:t>
      </w:r>
      <w:proofErr w:type="spellStart"/>
      <w:r w:rsidRPr="00337EBB">
        <w:rPr>
          <w:rFonts w:ascii="Arial" w:eastAsia="Times New Roman" w:hAnsi="Arial" w:cs="Arial"/>
          <w:color w:val="333333"/>
          <w:kern w:val="0"/>
          <w:sz w:val="26"/>
          <w:szCs w:val="26"/>
          <w:lang w:eastAsia="es-UY"/>
          <w14:ligatures w14:val="none"/>
        </w:rPr>
        <w:t>ecopolítica</w:t>
      </w:r>
      <w:proofErr w:type="spellEnd"/>
      <w:r w:rsidRPr="00337EBB">
        <w:rPr>
          <w:rFonts w:ascii="Arial" w:eastAsia="Times New Roman" w:hAnsi="Arial" w:cs="Arial"/>
          <w:color w:val="333333"/>
          <w:kern w:val="0"/>
          <w:sz w:val="26"/>
          <w:szCs w:val="26"/>
          <w:lang w:eastAsia="es-UY"/>
          <w14:ligatures w14:val="none"/>
        </w:rPr>
        <w:t xml:space="preserve"> que busca evitar la catástrofe debe ser anticapitalista y </w:t>
      </w:r>
      <w:proofErr w:type="spellStart"/>
      <w:r w:rsidRPr="00337EBB">
        <w:rPr>
          <w:rFonts w:ascii="Arial" w:eastAsia="Times New Roman" w:hAnsi="Arial" w:cs="Arial"/>
          <w:color w:val="333333"/>
          <w:kern w:val="0"/>
          <w:sz w:val="26"/>
          <w:szCs w:val="26"/>
          <w:lang w:eastAsia="es-UY"/>
          <w14:ligatures w14:val="none"/>
        </w:rPr>
        <w:t>transambiental</w:t>
      </w:r>
      <w:proofErr w:type="spellEnd"/>
      <w:r w:rsidRPr="00337EBB">
        <w:rPr>
          <w:rFonts w:ascii="Arial" w:eastAsia="Times New Roman" w:hAnsi="Arial" w:cs="Arial"/>
          <w:color w:val="333333"/>
          <w:kern w:val="0"/>
          <w:sz w:val="26"/>
          <w:szCs w:val="26"/>
          <w:lang w:eastAsia="es-UY"/>
          <w14:ligatures w14:val="none"/>
        </w:rPr>
        <w:t>”.  </w:t>
      </w:r>
      <w:hyperlink r:id="rId19" w:anchor="_ftn4" w:history="1">
        <w:r w:rsidRPr="00337EBB">
          <w:rPr>
            <w:rFonts w:ascii="Arial" w:eastAsia="Times New Roman" w:hAnsi="Arial" w:cs="Arial"/>
            <w:color w:val="FC6B01"/>
            <w:kern w:val="0"/>
            <w:sz w:val="26"/>
            <w:szCs w:val="26"/>
            <w:u w:val="single"/>
            <w:lang w:eastAsia="es-UY"/>
            <w14:ligatures w14:val="none"/>
          </w:rPr>
          <w:t>[4]</w:t>
        </w:r>
      </w:hyperlink>
    </w:p>
    <w:p w14:paraId="592A752F"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4E2C36F4"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Sin embargo, a punto de cumplirse cinco años del tan esperado acontecimiento eclesiástico, es hora de recoger los frutos y hacer un balance de los avances y obstáculos existentes. Para ello, algunas cuestiones son fundamentales, como por ejemplo: la </w:t>
      </w:r>
      <w:r w:rsidRPr="00337EBB">
        <w:rPr>
          <w:rFonts w:ascii="Arial" w:eastAsia="Times New Roman" w:hAnsi="Arial" w:cs="Arial"/>
          <w:b/>
          <w:bCs/>
          <w:color w:val="333333"/>
          <w:kern w:val="0"/>
          <w:sz w:val="26"/>
          <w:szCs w:val="26"/>
          <w:lang w:eastAsia="es-UY"/>
          <w14:ligatures w14:val="none"/>
        </w:rPr>
        <w:t>Iglesia de la Amazonia</w:t>
      </w:r>
      <w:r w:rsidRPr="00337EBB">
        <w:rPr>
          <w:rFonts w:ascii="Arial" w:eastAsia="Times New Roman" w:hAnsi="Arial" w:cs="Arial"/>
          <w:color w:val="333333"/>
          <w:kern w:val="0"/>
          <w:sz w:val="26"/>
          <w:szCs w:val="26"/>
          <w:lang w:eastAsia="es-UY"/>
          <w14:ligatures w14:val="none"/>
        </w:rPr>
        <w:t> ha aumentado su compromiso con las causas sociales, no sólo a través de recursos financieros y estructuras al servicio, sino también a través de un compromiso mayor y más calificado de agentes pastorales y de personas liberadas. para la misión? ¿Cuáles fueron los avances efectivos en la vida concreta de las diócesis y prelaturas, de las comunidades y de las pastorales que hicieron a la </w:t>
      </w:r>
      <w:r w:rsidRPr="00337EBB">
        <w:rPr>
          <w:rFonts w:ascii="Arial" w:eastAsia="Times New Roman" w:hAnsi="Arial" w:cs="Arial"/>
          <w:b/>
          <w:bCs/>
          <w:color w:val="333333"/>
          <w:kern w:val="0"/>
          <w:sz w:val="26"/>
          <w:szCs w:val="26"/>
          <w:lang w:eastAsia="es-UY"/>
          <w14:ligatures w14:val="none"/>
        </w:rPr>
        <w:t>Iglesia más encarnada y plural</w:t>
      </w:r>
      <w:r w:rsidRPr="00337EBB">
        <w:rPr>
          <w:rFonts w:ascii="Arial" w:eastAsia="Times New Roman" w:hAnsi="Arial" w:cs="Arial"/>
          <w:color w:val="333333"/>
          <w:kern w:val="0"/>
          <w:sz w:val="26"/>
          <w:szCs w:val="26"/>
          <w:lang w:eastAsia="es-UY"/>
          <w14:ligatures w14:val="none"/>
        </w:rPr>
        <w:t> ? ¿Se ha incorporado el </w:t>
      </w:r>
      <w:r w:rsidRPr="00337EBB">
        <w:rPr>
          <w:rFonts w:ascii="Arial" w:eastAsia="Times New Roman" w:hAnsi="Arial" w:cs="Arial"/>
          <w:b/>
          <w:bCs/>
          <w:color w:val="333333"/>
          <w:kern w:val="0"/>
          <w:sz w:val="26"/>
          <w:szCs w:val="26"/>
          <w:lang w:eastAsia="es-UY"/>
          <w14:ligatures w14:val="none"/>
        </w:rPr>
        <w:t>proceso sinodal</w:t>
      </w:r>
      <w:r w:rsidRPr="00337EBB">
        <w:rPr>
          <w:rFonts w:ascii="Arial" w:eastAsia="Times New Roman" w:hAnsi="Arial" w:cs="Arial"/>
          <w:color w:val="333333"/>
          <w:kern w:val="0"/>
          <w:sz w:val="26"/>
          <w:szCs w:val="26"/>
          <w:lang w:eastAsia="es-UY"/>
          <w14:ligatures w14:val="none"/>
        </w:rPr>
        <w:t> a las prácticas y decisiones misioneras, pastorales y litúrgicas, haciendo que el ejercicio de la autoridad sea más inclusivo, circular y horizontal?</w:t>
      </w:r>
    </w:p>
    <w:p w14:paraId="4FE6466F"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11450350" w14:textId="77777777" w:rsidR="00337EBB" w:rsidRPr="00337EBB" w:rsidRDefault="00337EBB" w:rsidP="00337EBB">
      <w:pPr>
        <w:spacing w:line="240" w:lineRule="auto"/>
        <w:jc w:val="center"/>
        <w:rPr>
          <w:rFonts w:ascii="Arial" w:eastAsia="Times New Roman" w:hAnsi="Arial" w:cs="Arial"/>
          <w:b/>
          <w:bCs/>
          <w:i/>
          <w:iCs/>
          <w:color w:val="BF4E14" w:themeColor="accent2" w:themeShade="BF"/>
          <w:kern w:val="0"/>
          <w:lang w:eastAsia="es-UY"/>
          <w14:ligatures w14:val="none"/>
        </w:rPr>
      </w:pPr>
      <w:r w:rsidRPr="00337EBB">
        <w:rPr>
          <w:rFonts w:ascii="Arial" w:eastAsia="Times New Roman" w:hAnsi="Arial" w:cs="Arial"/>
          <w:b/>
          <w:bCs/>
          <w:i/>
          <w:iCs/>
          <w:color w:val="BF4E14" w:themeColor="accent2" w:themeShade="BF"/>
          <w:kern w:val="0"/>
          <w:lang w:eastAsia="es-UY"/>
          <w14:ligatures w14:val="none"/>
        </w:rPr>
        <w:t xml:space="preserve">La vieja Iglesia </w:t>
      </w:r>
      <w:proofErr w:type="spellStart"/>
      <w:r w:rsidRPr="00337EBB">
        <w:rPr>
          <w:rFonts w:ascii="Arial" w:eastAsia="Times New Roman" w:hAnsi="Arial" w:cs="Arial"/>
          <w:b/>
          <w:bCs/>
          <w:i/>
          <w:iCs/>
          <w:color w:val="BF4E14" w:themeColor="accent2" w:themeShade="BF"/>
          <w:kern w:val="0"/>
          <w:lang w:eastAsia="es-UY"/>
          <w14:ligatures w14:val="none"/>
        </w:rPr>
        <w:t>sacramentalista</w:t>
      </w:r>
      <w:proofErr w:type="spellEnd"/>
      <w:r w:rsidRPr="00337EBB">
        <w:rPr>
          <w:rFonts w:ascii="Arial" w:eastAsia="Times New Roman" w:hAnsi="Arial" w:cs="Arial"/>
          <w:b/>
          <w:bCs/>
          <w:i/>
          <w:iCs/>
          <w:color w:val="BF4E14" w:themeColor="accent2" w:themeShade="BF"/>
          <w:kern w:val="0"/>
          <w:lang w:eastAsia="es-UY"/>
          <w14:ligatures w14:val="none"/>
        </w:rPr>
        <w:t xml:space="preserve">, fundada sobre el clericalismo omnipresente y el ritualismo preconciliar vacío, insiste en no dejar espacio a la Iglesia soñada por el Sínodo – Gabriel </w:t>
      </w:r>
      <w:proofErr w:type="spellStart"/>
      <w:r w:rsidRPr="00337EBB">
        <w:rPr>
          <w:rFonts w:ascii="Arial" w:eastAsia="Times New Roman" w:hAnsi="Arial" w:cs="Arial"/>
          <w:b/>
          <w:bCs/>
          <w:i/>
          <w:iCs/>
          <w:color w:val="BF4E14" w:themeColor="accent2" w:themeShade="BF"/>
          <w:kern w:val="0"/>
          <w:lang w:eastAsia="es-UY"/>
          <w14:ligatures w14:val="none"/>
        </w:rPr>
        <w:t>Vilardi</w:t>
      </w:r>
      <w:proofErr w:type="spellEnd"/>
    </w:p>
    <w:p w14:paraId="1F9CD148"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Para seguir este largo y complejo itinerario, de una </w:t>
      </w:r>
      <w:r w:rsidRPr="00337EBB">
        <w:rPr>
          <w:rFonts w:ascii="Arial" w:eastAsia="Times New Roman" w:hAnsi="Arial" w:cs="Arial"/>
          <w:b/>
          <w:bCs/>
          <w:color w:val="333333"/>
          <w:kern w:val="0"/>
          <w:sz w:val="26"/>
          <w:szCs w:val="26"/>
          <w:lang w:eastAsia="es-UY"/>
          <w14:ligatures w14:val="none"/>
        </w:rPr>
        <w:t>Iglesia cada vez más sirviente y amiga de los pueblos amazónicos</w:t>
      </w:r>
      <w:r w:rsidRPr="00337EBB">
        <w:rPr>
          <w:rFonts w:ascii="Arial" w:eastAsia="Times New Roman" w:hAnsi="Arial" w:cs="Arial"/>
          <w:color w:val="333333"/>
          <w:kern w:val="0"/>
          <w:sz w:val="26"/>
          <w:szCs w:val="26"/>
          <w:lang w:eastAsia="es-UY"/>
          <w14:ligatures w14:val="none"/>
        </w:rPr>
        <w:t> , es necesario un diagnóstico amplio y detallado de los pasos dados y de lo que aún impide el camino. Sólo así será posible discernir a qué aguas más profundas acudir y cuáles son las mejores formas de hacerlo. Es tarea de teólogos y sociólogos de la religión desarrollar estudios que se centren en las diferentes perspectivas aplicables para analizar las cuestiones involucradas y ofrecer las opciones más adecuadas.</w:t>
      </w:r>
    </w:p>
    <w:p w14:paraId="151DD8E6"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5E1579FE"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Entre los desafíos candentes destacados en la exhortación apostólica postsinodal </w:t>
      </w:r>
      <w:r w:rsidRPr="00337EBB">
        <w:rPr>
          <w:rFonts w:ascii="Arial" w:eastAsia="Times New Roman" w:hAnsi="Arial" w:cs="Arial"/>
          <w:i/>
          <w:iCs/>
          <w:color w:val="333333"/>
          <w:kern w:val="0"/>
          <w:sz w:val="26"/>
          <w:szCs w:val="26"/>
          <w:lang w:eastAsia="es-UY"/>
          <w14:ligatures w14:val="none"/>
        </w:rPr>
        <w:t xml:space="preserve">Querida </w:t>
      </w:r>
      <w:proofErr w:type="spellStart"/>
      <w:r w:rsidRPr="00337EBB">
        <w:rPr>
          <w:rFonts w:ascii="Arial" w:eastAsia="Times New Roman" w:hAnsi="Arial" w:cs="Arial"/>
          <w:i/>
          <w:iCs/>
          <w:color w:val="333333"/>
          <w:kern w:val="0"/>
          <w:sz w:val="26"/>
          <w:szCs w:val="26"/>
          <w:lang w:eastAsia="es-UY"/>
          <w14:ligatures w14:val="none"/>
        </w:rPr>
        <w:t>Amazônia</w:t>
      </w:r>
      <w:proofErr w:type="spellEnd"/>
      <w:r w:rsidRPr="00337EBB">
        <w:rPr>
          <w:rFonts w:ascii="Arial" w:eastAsia="Times New Roman" w:hAnsi="Arial" w:cs="Arial"/>
          <w:color w:val="333333"/>
          <w:kern w:val="0"/>
          <w:sz w:val="26"/>
          <w:szCs w:val="26"/>
          <w:lang w:eastAsia="es-UY"/>
          <w14:ligatures w14:val="none"/>
        </w:rPr>
        <w:t> , vale la pena destacar tres que siguen vigentes e incompletos: la inculturación, el diálogo interreligioso y ecuménico, y una formación renovada del clero y de la vida religiosa consagrada local. Ser testigo de la </w:t>
      </w:r>
      <w:r w:rsidRPr="00337EBB">
        <w:rPr>
          <w:rFonts w:ascii="Arial" w:eastAsia="Times New Roman" w:hAnsi="Arial" w:cs="Arial"/>
          <w:b/>
          <w:bCs/>
          <w:color w:val="333333"/>
          <w:kern w:val="0"/>
          <w:sz w:val="26"/>
          <w:szCs w:val="26"/>
          <w:lang w:eastAsia="es-UY"/>
          <w14:ligatures w14:val="none"/>
        </w:rPr>
        <w:t>Buena Nueva de la Liberación</w:t>
      </w:r>
      <w:r w:rsidRPr="00337EBB">
        <w:rPr>
          <w:rFonts w:ascii="Arial" w:eastAsia="Times New Roman" w:hAnsi="Arial" w:cs="Arial"/>
          <w:color w:val="333333"/>
          <w:kern w:val="0"/>
          <w:sz w:val="26"/>
          <w:szCs w:val="26"/>
          <w:lang w:eastAsia="es-UY"/>
          <w14:ligatures w14:val="none"/>
        </w:rPr>
        <w:t> implica un diálogo profundo con las diversas culturas de la región, en una inmersión sensible en el </w:t>
      </w:r>
      <w:r w:rsidRPr="00337EBB">
        <w:rPr>
          <w:rFonts w:ascii="Arial" w:eastAsia="Times New Roman" w:hAnsi="Arial" w:cs="Arial"/>
          <w:b/>
          <w:bCs/>
          <w:i/>
          <w:iCs/>
          <w:color w:val="333333"/>
          <w:kern w:val="0"/>
          <w:sz w:val="26"/>
          <w:szCs w:val="26"/>
          <w:lang w:eastAsia="es-UY"/>
          <w14:ligatures w14:val="none"/>
        </w:rPr>
        <w:t>ethos</w:t>
      </w:r>
      <w:r w:rsidRPr="00337EBB">
        <w:rPr>
          <w:rFonts w:ascii="Arial" w:eastAsia="Times New Roman" w:hAnsi="Arial" w:cs="Arial"/>
          <w:b/>
          <w:bCs/>
          <w:color w:val="333333"/>
          <w:kern w:val="0"/>
          <w:sz w:val="26"/>
          <w:szCs w:val="26"/>
          <w:lang w:eastAsia="es-UY"/>
          <w14:ligatures w14:val="none"/>
        </w:rPr>
        <w:t> amazónico</w:t>
      </w:r>
      <w:r w:rsidRPr="00337EBB">
        <w:rPr>
          <w:rFonts w:ascii="Arial" w:eastAsia="Times New Roman" w:hAnsi="Arial" w:cs="Arial"/>
          <w:color w:val="333333"/>
          <w:kern w:val="0"/>
          <w:sz w:val="26"/>
          <w:szCs w:val="26"/>
          <w:lang w:eastAsia="es-UY"/>
          <w14:ligatures w14:val="none"/>
        </w:rPr>
        <w:t> . En otras palabras, es necesario desprenderse de concepciones traídas de otros lugares para dejarse tocar por los desafíos de nuevos encuentros.</w:t>
      </w:r>
    </w:p>
    <w:p w14:paraId="4106153E"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78F5E002"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 xml:space="preserve">Así, “la Amazonia nos desafía a superar perspectivas limitadas, soluciones pragmáticas que permanecen enclaustradas en aspectos parciales de </w:t>
      </w:r>
      <w:r w:rsidRPr="00337EBB">
        <w:rPr>
          <w:rFonts w:ascii="Arial" w:eastAsia="Times New Roman" w:hAnsi="Arial" w:cs="Arial"/>
          <w:color w:val="333333"/>
          <w:kern w:val="0"/>
          <w:sz w:val="26"/>
          <w:szCs w:val="26"/>
          <w:lang w:eastAsia="es-UY"/>
          <w14:ligatures w14:val="none"/>
        </w:rPr>
        <w:lastRenderedPageBreak/>
        <w:t>grandes cuestiones, para buscar caminos de inculturación más amplios y audaces”.  </w:t>
      </w:r>
      <w:hyperlink r:id="rId20" w:anchor="_ftn5" w:history="1">
        <w:r w:rsidRPr="00337EBB">
          <w:rPr>
            <w:rFonts w:ascii="Arial" w:eastAsia="Times New Roman" w:hAnsi="Arial" w:cs="Arial"/>
            <w:color w:val="FC6B01"/>
            <w:kern w:val="0"/>
            <w:sz w:val="26"/>
            <w:szCs w:val="26"/>
            <w:u w:val="single"/>
            <w:lang w:eastAsia="es-UY"/>
            <w14:ligatures w14:val="none"/>
          </w:rPr>
          <w:t>[5]</w:t>
        </w:r>
      </w:hyperlink>
      <w:r w:rsidRPr="00337EBB">
        <w:rPr>
          <w:rFonts w:ascii="Arial" w:eastAsia="Times New Roman" w:hAnsi="Arial" w:cs="Arial"/>
          <w:color w:val="333333"/>
          <w:kern w:val="0"/>
          <w:sz w:val="26"/>
          <w:szCs w:val="26"/>
          <w:lang w:eastAsia="es-UY"/>
          <w14:ligatures w14:val="none"/>
        </w:rPr>
        <w:t>  Para lograr esto, los misioneros necesitan largos años de presencia en la región, con apertura al aprendizaje de las cosmovisiones, lenguas y costumbres de los pueblos indígenas y poblaciones tradicionales. Además, el Papa dice:</w:t>
      </w:r>
    </w:p>
    <w:p w14:paraId="703004B0"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0B9FABA9"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i/>
          <w:iCs/>
          <w:color w:val="333333"/>
          <w:kern w:val="0"/>
          <w:sz w:val="26"/>
          <w:szCs w:val="26"/>
          <w:lang w:eastAsia="es-UY"/>
          <w14:ligatures w14:val="none"/>
        </w:rPr>
        <w:t>“La inculturación debe desarrollarse también y reflejarse en un modo encarnado de llevar a cabo la organización y el ministerio eclesiástico. Si se incultura la espiritualidad, si se incultura la santidad, si se incultura el Evangelio mismo, ¿será posible evitar pensar en una inculturación de la forma en que se estructuran y viven los ministerios eclesiásticos? La pastoral de la Iglesia tiene una presencia precaria en la Amazonía, debido en parte a la inmensa extensión territorial, con muchos lugares de difícil acceso, gran diversidad cultural, graves problemas sociales y la propia opción de algunas personas de aislarse. Esto no puede dejarnos indiferentes, exigiendo a la Iglesia una respuesta concreta y valiente</w:t>
      </w:r>
      <w:r w:rsidRPr="00337EBB">
        <w:rPr>
          <w:rFonts w:ascii="Arial" w:eastAsia="Times New Roman" w:hAnsi="Arial" w:cs="Arial"/>
          <w:color w:val="333333"/>
          <w:kern w:val="0"/>
          <w:sz w:val="26"/>
          <w:szCs w:val="26"/>
          <w:lang w:eastAsia="es-UY"/>
          <w14:ligatures w14:val="none"/>
        </w:rPr>
        <w:t> ”.  </w:t>
      </w:r>
      <w:hyperlink r:id="rId21" w:anchor="_ftn6" w:history="1">
        <w:r w:rsidRPr="00337EBB">
          <w:rPr>
            <w:rFonts w:ascii="Arial" w:eastAsia="Times New Roman" w:hAnsi="Arial" w:cs="Arial"/>
            <w:color w:val="FC6B01"/>
            <w:kern w:val="0"/>
            <w:sz w:val="26"/>
            <w:szCs w:val="26"/>
            <w:u w:val="single"/>
            <w:lang w:eastAsia="es-UY"/>
            <w14:ligatures w14:val="none"/>
          </w:rPr>
          <w:t>[6]</w:t>
        </w:r>
      </w:hyperlink>
    </w:p>
    <w:p w14:paraId="07891A7C"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Resulta que las diócesis y prelaturas no siempre disponen de los medios adecuados para poner en práctica estas directrices. Si bien hay que reconocer que faltan personas con una mínima formación y experiencia para dar concreción a las </w:t>
      </w:r>
      <w:r w:rsidRPr="00337EBB">
        <w:rPr>
          <w:rFonts w:ascii="Arial" w:eastAsia="Times New Roman" w:hAnsi="Arial" w:cs="Arial"/>
          <w:b/>
          <w:bCs/>
          <w:color w:val="333333"/>
          <w:kern w:val="0"/>
          <w:sz w:val="26"/>
          <w:szCs w:val="26"/>
          <w:lang w:eastAsia="es-UY"/>
          <w14:ligatures w14:val="none"/>
        </w:rPr>
        <w:t>convocatorias del Sínodo</w:t>
      </w:r>
      <w:r w:rsidRPr="00337EBB">
        <w:rPr>
          <w:rFonts w:ascii="Arial" w:eastAsia="Times New Roman" w:hAnsi="Arial" w:cs="Arial"/>
          <w:color w:val="333333"/>
          <w:kern w:val="0"/>
          <w:sz w:val="26"/>
          <w:szCs w:val="26"/>
          <w:lang w:eastAsia="es-UY"/>
          <w14:ligatures w14:val="none"/>
        </w:rPr>
        <w:t> , no se puede ignorar que las estructuras tradicionales de </w:t>
      </w:r>
      <w:r w:rsidRPr="00337EBB">
        <w:rPr>
          <w:rFonts w:ascii="Arial" w:eastAsia="Times New Roman" w:hAnsi="Arial" w:cs="Arial"/>
          <w:b/>
          <w:bCs/>
          <w:color w:val="333333"/>
          <w:kern w:val="0"/>
          <w:sz w:val="26"/>
          <w:szCs w:val="26"/>
          <w:lang w:eastAsia="es-UY"/>
          <w14:ligatures w14:val="none"/>
        </w:rPr>
        <w:t>gobierno de las Iglesias locales</w:t>
      </w:r>
      <w:r w:rsidRPr="00337EBB">
        <w:rPr>
          <w:rFonts w:ascii="Arial" w:eastAsia="Times New Roman" w:hAnsi="Arial" w:cs="Arial"/>
          <w:color w:val="333333"/>
          <w:kern w:val="0"/>
          <w:sz w:val="26"/>
          <w:szCs w:val="26"/>
          <w:lang w:eastAsia="es-UY"/>
          <w14:ligatures w14:val="none"/>
        </w:rPr>
        <w:t> , empezando por los propios </w:t>
      </w:r>
      <w:r w:rsidRPr="00337EBB">
        <w:rPr>
          <w:rFonts w:ascii="Arial" w:eastAsia="Times New Roman" w:hAnsi="Arial" w:cs="Arial"/>
          <w:b/>
          <w:bCs/>
          <w:color w:val="333333"/>
          <w:kern w:val="0"/>
          <w:sz w:val="26"/>
          <w:szCs w:val="26"/>
          <w:lang w:eastAsia="es-UY"/>
          <w14:ligatures w14:val="none"/>
        </w:rPr>
        <w:t>obispos</w:t>
      </w:r>
      <w:r w:rsidRPr="00337EBB">
        <w:rPr>
          <w:rFonts w:ascii="Arial" w:eastAsia="Times New Roman" w:hAnsi="Arial" w:cs="Arial"/>
          <w:color w:val="333333"/>
          <w:kern w:val="0"/>
          <w:sz w:val="26"/>
          <w:szCs w:val="26"/>
          <w:lang w:eastAsia="es-UY"/>
          <w14:ligatures w14:val="none"/>
        </w:rPr>
        <w:t xml:space="preserve"> , aunque no </w:t>
      </w:r>
      <w:proofErr w:type="spellStart"/>
      <w:r w:rsidRPr="00337EBB">
        <w:rPr>
          <w:rFonts w:ascii="Arial" w:eastAsia="Times New Roman" w:hAnsi="Arial" w:cs="Arial"/>
          <w:color w:val="333333"/>
          <w:kern w:val="0"/>
          <w:sz w:val="26"/>
          <w:szCs w:val="26"/>
          <w:lang w:eastAsia="es-UY"/>
          <w14:ligatures w14:val="none"/>
        </w:rPr>
        <w:t>no</w:t>
      </w:r>
      <w:proofErr w:type="spellEnd"/>
      <w:r w:rsidRPr="00337EBB">
        <w:rPr>
          <w:rFonts w:ascii="Arial" w:eastAsia="Times New Roman" w:hAnsi="Arial" w:cs="Arial"/>
          <w:color w:val="333333"/>
          <w:kern w:val="0"/>
          <w:sz w:val="26"/>
          <w:szCs w:val="26"/>
          <w:lang w:eastAsia="es-UY"/>
          <w14:ligatures w14:val="none"/>
        </w:rPr>
        <w:t xml:space="preserve"> suponen obstáculos directos ni se implican con el entusiasmo y el compromiso vitales en estos exigentes y radicales procesos de transformación.</w:t>
      </w:r>
    </w:p>
    <w:p w14:paraId="560D91D3"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31C9C158" w14:textId="61A03BAB"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La vieja</w:t>
      </w:r>
      <w:r>
        <w:rPr>
          <w:rFonts w:ascii="Arial" w:eastAsia="Times New Roman" w:hAnsi="Arial" w:cs="Arial"/>
          <w:color w:val="333333"/>
          <w:kern w:val="0"/>
          <w:sz w:val="26"/>
          <w:szCs w:val="26"/>
          <w:lang w:eastAsia="es-UY"/>
          <w14:ligatures w14:val="none"/>
        </w:rPr>
        <w:t xml:space="preserve"> </w:t>
      </w:r>
      <w:r w:rsidRPr="00337EBB">
        <w:rPr>
          <w:rFonts w:ascii="Arial" w:eastAsia="Times New Roman" w:hAnsi="Arial" w:cs="Arial"/>
          <w:color w:val="333333"/>
          <w:kern w:val="0"/>
          <w:sz w:val="26"/>
          <w:szCs w:val="26"/>
          <w:lang w:eastAsia="es-UY"/>
          <w14:ligatures w14:val="none"/>
        </w:rPr>
        <w:t> </w:t>
      </w:r>
      <w:r w:rsidRPr="00337EBB">
        <w:rPr>
          <w:rFonts w:ascii="Arial" w:eastAsia="Times New Roman" w:hAnsi="Arial" w:cs="Arial"/>
          <w:b/>
          <w:bCs/>
          <w:color w:val="333333"/>
          <w:kern w:val="0"/>
          <w:sz w:val="26"/>
          <w:szCs w:val="26"/>
          <w:lang w:eastAsia="es-UY"/>
          <w14:ligatures w14:val="none"/>
        </w:rPr>
        <w:t xml:space="preserve">Iglesia </w:t>
      </w:r>
      <w:proofErr w:type="spellStart"/>
      <w:r w:rsidRPr="00337EBB">
        <w:rPr>
          <w:rFonts w:ascii="Arial" w:eastAsia="Times New Roman" w:hAnsi="Arial" w:cs="Arial"/>
          <w:b/>
          <w:bCs/>
          <w:color w:val="333333"/>
          <w:kern w:val="0"/>
          <w:sz w:val="26"/>
          <w:szCs w:val="26"/>
          <w:lang w:eastAsia="es-UY"/>
          <w14:ligatures w14:val="none"/>
        </w:rPr>
        <w:t>sacramentalista</w:t>
      </w:r>
      <w:proofErr w:type="spellEnd"/>
      <w:r w:rsidRPr="00337EBB">
        <w:rPr>
          <w:rFonts w:ascii="Arial" w:eastAsia="Times New Roman" w:hAnsi="Arial" w:cs="Arial"/>
          <w:color w:val="333333"/>
          <w:kern w:val="0"/>
          <w:sz w:val="26"/>
          <w:szCs w:val="26"/>
          <w:lang w:eastAsia="es-UY"/>
          <w14:ligatures w14:val="none"/>
        </w:rPr>
        <w:t> , fundada sobre </w:t>
      </w:r>
      <w:hyperlink r:id="rId22" w:tgtFrame="_blank" w:history="1">
        <w:r w:rsidRPr="00337EBB">
          <w:rPr>
            <w:rFonts w:ascii="Arial" w:eastAsia="Times New Roman" w:hAnsi="Arial" w:cs="Arial"/>
            <w:color w:val="FC6B01"/>
            <w:kern w:val="0"/>
            <w:sz w:val="26"/>
            <w:szCs w:val="26"/>
            <w:u w:val="single"/>
            <w:lang w:eastAsia="es-UY"/>
            <w14:ligatures w14:val="none"/>
          </w:rPr>
          <w:t>un clericalismo</w:t>
        </w:r>
      </w:hyperlink>
      <w:r w:rsidRPr="00337EBB">
        <w:rPr>
          <w:rFonts w:ascii="Arial" w:eastAsia="Times New Roman" w:hAnsi="Arial" w:cs="Arial"/>
          <w:color w:val="333333"/>
          <w:kern w:val="0"/>
          <w:sz w:val="26"/>
          <w:szCs w:val="26"/>
          <w:lang w:eastAsia="es-UY"/>
          <w14:ligatures w14:val="none"/>
        </w:rPr>
        <w:t> omnipresente y un ritualismo preconciliar vacío, insiste en no dejar espacio a la Iglesia soñada por el Sínodo. La resistencia proviene de una parte considerable del clero formado en las últimas tres décadas y amantes del incienso y los encajes, de una parte del episcopado, cómodo y poco atrevido tras años de rígido control romano, y de la jerarquía de la </w:t>
      </w:r>
      <w:r w:rsidRPr="00337EBB">
        <w:rPr>
          <w:rFonts w:ascii="Arial" w:eastAsia="Times New Roman" w:hAnsi="Arial" w:cs="Arial"/>
          <w:b/>
          <w:bCs/>
          <w:color w:val="333333"/>
          <w:kern w:val="0"/>
          <w:sz w:val="26"/>
          <w:szCs w:val="26"/>
          <w:lang w:eastAsia="es-UY"/>
          <w14:ligatures w14:val="none"/>
        </w:rPr>
        <w:t>Santa Sede.</w:t>
      </w:r>
      <w:r w:rsidRPr="00337EBB">
        <w:rPr>
          <w:rFonts w:ascii="Arial" w:eastAsia="Times New Roman" w:hAnsi="Arial" w:cs="Arial"/>
          <w:color w:val="333333"/>
          <w:kern w:val="0"/>
          <w:sz w:val="26"/>
          <w:szCs w:val="26"/>
          <w:lang w:eastAsia="es-UY"/>
          <w14:ligatures w14:val="none"/>
        </w:rPr>
        <w:t> que, a través de sus dicasterios y nunciaturas, no comprende las especificidades y necesidades de la Amazonia.</w:t>
      </w:r>
    </w:p>
    <w:p w14:paraId="28AC7271"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240B0C96"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Otro desafío que ha avanzado poco en los últimos años ha sido la </w:t>
      </w:r>
      <w:r w:rsidRPr="00337EBB">
        <w:rPr>
          <w:rFonts w:ascii="Arial" w:eastAsia="Times New Roman" w:hAnsi="Arial" w:cs="Arial"/>
          <w:b/>
          <w:bCs/>
          <w:color w:val="333333"/>
          <w:kern w:val="0"/>
          <w:sz w:val="26"/>
          <w:szCs w:val="26"/>
          <w:lang w:eastAsia="es-UY"/>
          <w14:ligatures w14:val="none"/>
        </w:rPr>
        <w:t>promoción del diálogo interreligioso y ecuménico</w:t>
      </w:r>
      <w:r w:rsidRPr="00337EBB">
        <w:rPr>
          <w:rFonts w:ascii="Arial" w:eastAsia="Times New Roman" w:hAnsi="Arial" w:cs="Arial"/>
          <w:color w:val="333333"/>
          <w:kern w:val="0"/>
          <w:sz w:val="26"/>
          <w:szCs w:val="26"/>
          <w:lang w:eastAsia="es-UY"/>
          <w14:ligatures w14:val="none"/>
        </w:rPr>
        <w:t xml:space="preserve"> , como tan bien lo ha hecho el pontífice en sus viajes y encuentros por el mundo. “En una Amazonía </w:t>
      </w:r>
      <w:proofErr w:type="spellStart"/>
      <w:r w:rsidRPr="00337EBB">
        <w:rPr>
          <w:rFonts w:ascii="Arial" w:eastAsia="Times New Roman" w:hAnsi="Arial" w:cs="Arial"/>
          <w:color w:val="333333"/>
          <w:kern w:val="0"/>
          <w:sz w:val="26"/>
          <w:szCs w:val="26"/>
          <w:lang w:eastAsia="es-UY"/>
          <w14:ligatures w14:val="none"/>
        </w:rPr>
        <w:t>multirreligiosa</w:t>
      </w:r>
      <w:proofErr w:type="spellEnd"/>
      <w:r w:rsidRPr="00337EBB">
        <w:rPr>
          <w:rFonts w:ascii="Arial" w:eastAsia="Times New Roman" w:hAnsi="Arial" w:cs="Arial"/>
          <w:color w:val="333333"/>
          <w:kern w:val="0"/>
          <w:sz w:val="26"/>
          <w:szCs w:val="26"/>
          <w:lang w:eastAsia="es-UY"/>
          <w14:ligatures w14:val="none"/>
        </w:rPr>
        <w:t>, los creyentes necesitan encontrar espacios para dialogar y actuar juntos por el bien común y la promoción de los más pobres”,  </w:t>
      </w:r>
      <w:hyperlink r:id="rId23" w:anchor="_ftn7" w:history="1">
        <w:r w:rsidRPr="00337EBB">
          <w:rPr>
            <w:rFonts w:ascii="Arial" w:eastAsia="Times New Roman" w:hAnsi="Arial" w:cs="Arial"/>
            <w:color w:val="FC6B01"/>
            <w:kern w:val="0"/>
            <w:sz w:val="26"/>
            <w:szCs w:val="26"/>
            <w:u w:val="single"/>
            <w:lang w:eastAsia="es-UY"/>
            <w14:ligatures w14:val="none"/>
          </w:rPr>
          <w:t>[7]</w:t>
        </w:r>
      </w:hyperlink>
      <w:r w:rsidRPr="00337EBB">
        <w:rPr>
          <w:rFonts w:ascii="Arial" w:eastAsia="Times New Roman" w:hAnsi="Arial" w:cs="Arial"/>
          <w:color w:val="333333"/>
          <w:kern w:val="0"/>
          <w:sz w:val="26"/>
          <w:szCs w:val="26"/>
          <w:lang w:eastAsia="es-UY"/>
          <w14:ligatures w14:val="none"/>
        </w:rPr>
        <w:t>  afirma </w:t>
      </w:r>
      <w:r w:rsidRPr="00337EBB">
        <w:rPr>
          <w:rFonts w:ascii="Arial" w:eastAsia="Times New Roman" w:hAnsi="Arial" w:cs="Arial"/>
          <w:b/>
          <w:bCs/>
          <w:color w:val="333333"/>
          <w:kern w:val="0"/>
          <w:sz w:val="26"/>
          <w:szCs w:val="26"/>
          <w:lang w:eastAsia="es-UY"/>
          <w14:ligatures w14:val="none"/>
        </w:rPr>
        <w:t>Francisco</w:t>
      </w:r>
      <w:r w:rsidRPr="00337EBB">
        <w:rPr>
          <w:rFonts w:ascii="Arial" w:eastAsia="Times New Roman" w:hAnsi="Arial" w:cs="Arial"/>
          <w:color w:val="333333"/>
          <w:kern w:val="0"/>
          <w:sz w:val="26"/>
          <w:szCs w:val="26"/>
          <w:lang w:eastAsia="es-UY"/>
          <w14:ligatures w14:val="none"/>
        </w:rPr>
        <w:t> en </w:t>
      </w:r>
      <w:r w:rsidRPr="00337EBB">
        <w:rPr>
          <w:rFonts w:ascii="Arial" w:eastAsia="Times New Roman" w:hAnsi="Arial" w:cs="Arial"/>
          <w:i/>
          <w:iCs/>
          <w:color w:val="333333"/>
          <w:kern w:val="0"/>
          <w:sz w:val="26"/>
          <w:szCs w:val="26"/>
          <w:lang w:eastAsia="es-UY"/>
          <w14:ligatures w14:val="none"/>
        </w:rPr>
        <w:t xml:space="preserve">Querida </w:t>
      </w:r>
      <w:proofErr w:type="spellStart"/>
      <w:r w:rsidRPr="00337EBB">
        <w:rPr>
          <w:rFonts w:ascii="Arial" w:eastAsia="Times New Roman" w:hAnsi="Arial" w:cs="Arial"/>
          <w:i/>
          <w:iCs/>
          <w:color w:val="333333"/>
          <w:kern w:val="0"/>
          <w:sz w:val="26"/>
          <w:szCs w:val="26"/>
          <w:lang w:eastAsia="es-UY"/>
          <w14:ligatures w14:val="none"/>
        </w:rPr>
        <w:t>Amazônia</w:t>
      </w:r>
      <w:proofErr w:type="spellEnd"/>
      <w:r w:rsidRPr="00337EBB">
        <w:rPr>
          <w:rFonts w:ascii="Arial" w:eastAsia="Times New Roman" w:hAnsi="Arial" w:cs="Arial"/>
          <w:color w:val="333333"/>
          <w:kern w:val="0"/>
          <w:sz w:val="26"/>
          <w:szCs w:val="26"/>
          <w:lang w:eastAsia="es-UY"/>
          <w14:ligatures w14:val="none"/>
        </w:rPr>
        <w:t> .</w:t>
      </w:r>
    </w:p>
    <w:p w14:paraId="2BE1A1CA" w14:textId="77777777" w:rsidR="00337EBB" w:rsidRPr="00337EBB" w:rsidRDefault="00337EBB" w:rsidP="00337EBB">
      <w:pPr>
        <w:spacing w:after="0" w:line="240" w:lineRule="auto"/>
        <w:jc w:val="center"/>
        <w:rPr>
          <w:rFonts w:ascii="Arial" w:eastAsia="Times New Roman" w:hAnsi="Arial" w:cs="Arial"/>
          <w:color w:val="BF4E14" w:themeColor="accent2" w:themeShade="BF"/>
          <w:kern w:val="0"/>
          <w:lang w:eastAsia="es-UY"/>
          <w14:ligatures w14:val="none"/>
        </w:rPr>
      </w:pPr>
    </w:p>
    <w:p w14:paraId="56EE9222" w14:textId="77777777" w:rsidR="00337EBB" w:rsidRPr="00337EBB" w:rsidRDefault="00337EBB" w:rsidP="00337EBB">
      <w:pPr>
        <w:spacing w:line="240" w:lineRule="auto"/>
        <w:jc w:val="center"/>
        <w:rPr>
          <w:rFonts w:ascii="Arial" w:eastAsia="Times New Roman" w:hAnsi="Arial" w:cs="Arial"/>
          <w:b/>
          <w:bCs/>
          <w:i/>
          <w:iCs/>
          <w:color w:val="BF4E14" w:themeColor="accent2" w:themeShade="BF"/>
          <w:kern w:val="0"/>
          <w:lang w:eastAsia="es-UY"/>
          <w14:ligatures w14:val="none"/>
        </w:rPr>
      </w:pPr>
      <w:r w:rsidRPr="00337EBB">
        <w:rPr>
          <w:rFonts w:ascii="Arial" w:eastAsia="Times New Roman" w:hAnsi="Arial" w:cs="Arial"/>
          <w:b/>
          <w:bCs/>
          <w:i/>
          <w:iCs/>
          <w:color w:val="BF4E14" w:themeColor="accent2" w:themeShade="BF"/>
          <w:kern w:val="0"/>
          <w:lang w:eastAsia="es-UY"/>
          <w14:ligatures w14:val="none"/>
        </w:rPr>
        <w:t xml:space="preserve">El canibalismo, que no es sólo económico, sino que también tiene un fuerte aspecto eclesiástico y lleva tiempo devorando la vitalidad de una Iglesia en salida – Gabriel </w:t>
      </w:r>
      <w:proofErr w:type="spellStart"/>
      <w:r w:rsidRPr="00337EBB">
        <w:rPr>
          <w:rFonts w:ascii="Arial" w:eastAsia="Times New Roman" w:hAnsi="Arial" w:cs="Arial"/>
          <w:b/>
          <w:bCs/>
          <w:i/>
          <w:iCs/>
          <w:color w:val="BF4E14" w:themeColor="accent2" w:themeShade="BF"/>
          <w:kern w:val="0"/>
          <w:lang w:eastAsia="es-UY"/>
          <w14:ligatures w14:val="none"/>
        </w:rPr>
        <w:t>Vilardi</w:t>
      </w:r>
      <w:proofErr w:type="spellEnd"/>
    </w:p>
    <w:p w14:paraId="05641F25" w14:textId="77777777" w:rsidR="00337EBB" w:rsidRPr="00337EBB" w:rsidRDefault="00337EBB" w:rsidP="00337EBB">
      <w:pPr>
        <w:spacing w:line="240" w:lineRule="auto"/>
        <w:jc w:val="both"/>
        <w:rPr>
          <w:rFonts w:ascii="Arial" w:eastAsia="Times New Roman" w:hAnsi="Arial" w:cs="Arial"/>
          <w:b/>
          <w:bCs/>
          <w:i/>
          <w:iCs/>
          <w:color w:val="333333"/>
          <w:kern w:val="0"/>
          <w:sz w:val="27"/>
          <w:szCs w:val="27"/>
          <w:lang w:eastAsia="es-UY"/>
          <w14:ligatures w14:val="none"/>
        </w:rPr>
      </w:pPr>
    </w:p>
    <w:p w14:paraId="196912AC"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lastRenderedPageBreak/>
        <w:t xml:space="preserve">Aunque muchas iglesias </w:t>
      </w:r>
      <w:proofErr w:type="spellStart"/>
      <w:r w:rsidRPr="00337EBB">
        <w:rPr>
          <w:rFonts w:ascii="Arial" w:eastAsia="Times New Roman" w:hAnsi="Arial" w:cs="Arial"/>
          <w:color w:val="333333"/>
          <w:kern w:val="0"/>
          <w:sz w:val="26"/>
          <w:szCs w:val="26"/>
          <w:lang w:eastAsia="es-UY"/>
          <w14:ligatures w14:val="none"/>
        </w:rPr>
        <w:t>neopentecostales</w:t>
      </w:r>
      <w:proofErr w:type="spellEnd"/>
      <w:r w:rsidRPr="00337EBB">
        <w:rPr>
          <w:rFonts w:ascii="Arial" w:eastAsia="Times New Roman" w:hAnsi="Arial" w:cs="Arial"/>
          <w:color w:val="333333"/>
          <w:kern w:val="0"/>
          <w:sz w:val="26"/>
          <w:szCs w:val="26"/>
          <w:lang w:eastAsia="es-UY"/>
          <w14:ligatures w14:val="none"/>
        </w:rPr>
        <w:t xml:space="preserve"> no reflexionan críticamente ni se posicionan contra la </w:t>
      </w:r>
      <w:r w:rsidRPr="00337EBB">
        <w:rPr>
          <w:rFonts w:ascii="Arial" w:eastAsia="Times New Roman" w:hAnsi="Arial" w:cs="Arial"/>
          <w:b/>
          <w:bCs/>
          <w:color w:val="333333"/>
          <w:kern w:val="0"/>
          <w:sz w:val="26"/>
          <w:szCs w:val="26"/>
          <w:lang w:eastAsia="es-UY"/>
          <w14:ligatures w14:val="none"/>
        </w:rPr>
        <w:t>explotación depredadora del territorio y su gente</w:t>
      </w:r>
      <w:r w:rsidRPr="00337EBB">
        <w:rPr>
          <w:rFonts w:ascii="Arial" w:eastAsia="Times New Roman" w:hAnsi="Arial" w:cs="Arial"/>
          <w:color w:val="333333"/>
          <w:kern w:val="0"/>
          <w:sz w:val="26"/>
          <w:szCs w:val="26"/>
          <w:lang w:eastAsia="es-UY"/>
          <w14:ligatures w14:val="none"/>
        </w:rPr>
        <w:t> , basándose en la </w:t>
      </w:r>
      <w:hyperlink r:id="rId24" w:tgtFrame="_blank" w:history="1">
        <w:r w:rsidRPr="00337EBB">
          <w:rPr>
            <w:rFonts w:ascii="Arial" w:eastAsia="Times New Roman" w:hAnsi="Arial" w:cs="Arial"/>
            <w:color w:val="FC6B01"/>
            <w:kern w:val="0"/>
            <w:sz w:val="26"/>
            <w:szCs w:val="26"/>
            <w:u w:val="single"/>
            <w:lang w:eastAsia="es-UY"/>
            <w14:ligatures w14:val="none"/>
          </w:rPr>
          <w:t>teología de la prosperidad</w:t>
        </w:r>
      </w:hyperlink>
      <w:r w:rsidRPr="00337EBB">
        <w:rPr>
          <w:rFonts w:ascii="Arial" w:eastAsia="Times New Roman" w:hAnsi="Arial" w:cs="Arial"/>
          <w:color w:val="333333"/>
          <w:kern w:val="0"/>
          <w:sz w:val="26"/>
          <w:szCs w:val="26"/>
          <w:lang w:eastAsia="es-UY"/>
          <w14:ligatures w14:val="none"/>
        </w:rPr>
        <w:t> , la pluralidad del mundo evangélico no permite basarse en generalizaciones injustas y prejuicios superficiales. Ante el mal que nos amenaza, el Papa argentino insta: “¿cómo no luchar juntos? ¿Cómo no orar juntos y trabajar codo a codo para </w:t>
      </w:r>
      <w:r w:rsidRPr="00337EBB">
        <w:rPr>
          <w:rFonts w:ascii="Arial" w:eastAsia="Times New Roman" w:hAnsi="Arial" w:cs="Arial"/>
          <w:b/>
          <w:bCs/>
          <w:color w:val="333333"/>
          <w:kern w:val="0"/>
          <w:sz w:val="26"/>
          <w:szCs w:val="26"/>
          <w:lang w:eastAsia="es-UY"/>
          <w14:ligatures w14:val="none"/>
        </w:rPr>
        <w:t>defender a los pobres de la Amazonía</w:t>
      </w:r>
      <w:r w:rsidRPr="00337EBB">
        <w:rPr>
          <w:rFonts w:ascii="Arial" w:eastAsia="Times New Roman" w:hAnsi="Arial" w:cs="Arial"/>
          <w:color w:val="333333"/>
          <w:kern w:val="0"/>
          <w:sz w:val="26"/>
          <w:szCs w:val="26"/>
          <w:lang w:eastAsia="es-UY"/>
          <w14:ligatures w14:val="none"/>
        </w:rPr>
        <w:t> , mostrar el rostro santo del Señor y cuidar su obra creativa?”  </w:t>
      </w:r>
      <w:hyperlink r:id="rId25" w:anchor="_ftn8" w:history="1">
        <w:r w:rsidRPr="00337EBB">
          <w:rPr>
            <w:rFonts w:ascii="Arial" w:eastAsia="Times New Roman" w:hAnsi="Arial" w:cs="Arial"/>
            <w:color w:val="FC6B01"/>
            <w:kern w:val="0"/>
            <w:sz w:val="26"/>
            <w:szCs w:val="26"/>
            <w:u w:val="single"/>
            <w:lang w:eastAsia="es-UY"/>
            <w14:ligatures w14:val="none"/>
          </w:rPr>
          <w:t>[8]</w:t>
        </w:r>
      </w:hyperlink>
    </w:p>
    <w:p w14:paraId="65DA1C81"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6EFE0EAC"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Por otro lado, el respeto a las semillas de la Palabra presentes en las culturas indígenas es innegociable. La arrogancia de </w:t>
      </w:r>
      <w:hyperlink r:id="rId26" w:tgtFrame="_blank" w:history="1">
        <w:r w:rsidRPr="00337EBB">
          <w:rPr>
            <w:rFonts w:ascii="Arial" w:eastAsia="Times New Roman" w:hAnsi="Arial" w:cs="Arial"/>
            <w:color w:val="FC6B01"/>
            <w:kern w:val="0"/>
            <w:sz w:val="26"/>
            <w:szCs w:val="26"/>
            <w:u w:val="single"/>
            <w:lang w:eastAsia="es-UY"/>
            <w14:ligatures w14:val="none"/>
          </w:rPr>
          <w:t>los viejos y nuevos colonialismos</w:t>
        </w:r>
      </w:hyperlink>
      <w:r w:rsidRPr="00337EBB">
        <w:rPr>
          <w:rFonts w:ascii="Arial" w:eastAsia="Times New Roman" w:hAnsi="Arial" w:cs="Arial"/>
          <w:color w:val="333333"/>
          <w:kern w:val="0"/>
          <w:sz w:val="26"/>
          <w:szCs w:val="26"/>
          <w:lang w:eastAsia="es-UY"/>
          <w14:ligatures w14:val="none"/>
        </w:rPr>
        <w:t> debe ser enterrada definitivamente, para que no se repitan posturas violentas que son inaceptables para </w:t>
      </w:r>
      <w:r w:rsidRPr="00337EBB">
        <w:rPr>
          <w:rFonts w:ascii="Arial" w:eastAsia="Times New Roman" w:hAnsi="Arial" w:cs="Arial"/>
          <w:b/>
          <w:bCs/>
          <w:color w:val="333333"/>
          <w:kern w:val="0"/>
          <w:sz w:val="26"/>
          <w:szCs w:val="26"/>
          <w:lang w:eastAsia="es-UY"/>
          <w14:ligatures w14:val="none"/>
        </w:rPr>
        <w:t>la comprensión post-Vaticano II</w:t>
      </w:r>
      <w:r w:rsidRPr="00337EBB">
        <w:rPr>
          <w:rFonts w:ascii="Arial" w:eastAsia="Times New Roman" w:hAnsi="Arial" w:cs="Arial"/>
          <w:color w:val="333333"/>
          <w:kern w:val="0"/>
          <w:sz w:val="26"/>
          <w:szCs w:val="26"/>
          <w:lang w:eastAsia="es-UY"/>
          <w14:ligatures w14:val="none"/>
        </w:rPr>
        <w:t> . Como el Consejo Indígena Misionero ( </w:t>
      </w:r>
      <w:r w:rsidRPr="00337EBB">
        <w:rPr>
          <w:rFonts w:ascii="Arial" w:eastAsia="Times New Roman" w:hAnsi="Arial" w:cs="Arial"/>
          <w:b/>
          <w:bCs/>
          <w:color w:val="333333"/>
          <w:kern w:val="0"/>
          <w:sz w:val="26"/>
          <w:szCs w:val="26"/>
          <w:lang w:eastAsia="es-UY"/>
          <w14:ligatures w14:val="none"/>
        </w:rPr>
        <w:t>CIMI</w:t>
      </w:r>
      <w:r w:rsidRPr="00337EBB">
        <w:rPr>
          <w:rFonts w:ascii="Arial" w:eastAsia="Times New Roman" w:hAnsi="Arial" w:cs="Arial"/>
          <w:color w:val="333333"/>
          <w:kern w:val="0"/>
          <w:sz w:val="26"/>
          <w:szCs w:val="26"/>
          <w:lang w:eastAsia="es-UY"/>
          <w14:ligatures w14:val="none"/>
        </w:rPr>
        <w:t> ) viene promoviendo desde hace más de cincuenta años , </w:t>
      </w:r>
      <w:hyperlink r:id="rId27" w:tgtFrame="_blank" w:history="1">
        <w:r w:rsidRPr="00337EBB">
          <w:rPr>
            <w:rFonts w:ascii="Arial" w:eastAsia="Times New Roman" w:hAnsi="Arial" w:cs="Arial"/>
            <w:color w:val="FC6B01"/>
            <w:kern w:val="0"/>
            <w:sz w:val="26"/>
            <w:szCs w:val="26"/>
            <w:u w:val="single"/>
            <w:lang w:eastAsia="es-UY"/>
            <w14:ligatures w14:val="none"/>
          </w:rPr>
          <w:t>el diálogo intercultural</w:t>
        </w:r>
      </w:hyperlink>
      <w:r w:rsidRPr="00337EBB">
        <w:rPr>
          <w:rFonts w:ascii="Arial" w:eastAsia="Times New Roman" w:hAnsi="Arial" w:cs="Arial"/>
          <w:color w:val="333333"/>
          <w:kern w:val="0"/>
          <w:sz w:val="26"/>
          <w:szCs w:val="26"/>
          <w:lang w:eastAsia="es-UY"/>
          <w14:ligatures w14:val="none"/>
        </w:rPr>
        <w:t> , el apoyo y la valorización de las espiritualidades originales son centrales para la construcción de una </w:t>
      </w:r>
      <w:r w:rsidRPr="00337EBB">
        <w:rPr>
          <w:rFonts w:ascii="Arial" w:eastAsia="Times New Roman" w:hAnsi="Arial" w:cs="Arial"/>
          <w:b/>
          <w:bCs/>
          <w:color w:val="333333"/>
          <w:kern w:val="0"/>
          <w:sz w:val="26"/>
          <w:szCs w:val="26"/>
          <w:lang w:eastAsia="es-UY"/>
          <w14:ligatures w14:val="none"/>
        </w:rPr>
        <w:t>Iglesia amazónica</w:t>
      </w:r>
      <w:r w:rsidRPr="00337EBB">
        <w:rPr>
          <w:rFonts w:ascii="Arial" w:eastAsia="Times New Roman" w:hAnsi="Arial" w:cs="Arial"/>
          <w:color w:val="333333"/>
          <w:kern w:val="0"/>
          <w:sz w:val="26"/>
          <w:szCs w:val="26"/>
          <w:lang w:eastAsia="es-UY"/>
          <w14:ligatures w14:val="none"/>
        </w:rPr>
        <w:t> más humilde y discípula del </w:t>
      </w:r>
      <w:r w:rsidRPr="00337EBB">
        <w:rPr>
          <w:rFonts w:ascii="Arial" w:eastAsia="Times New Roman" w:hAnsi="Arial" w:cs="Arial"/>
          <w:b/>
          <w:bCs/>
          <w:color w:val="333333"/>
          <w:kern w:val="0"/>
          <w:sz w:val="26"/>
          <w:szCs w:val="26"/>
          <w:lang w:eastAsia="es-UY"/>
          <w14:ligatures w14:val="none"/>
        </w:rPr>
        <w:t>Dios con Rostro Indígena</w:t>
      </w:r>
      <w:r w:rsidRPr="00337EBB">
        <w:rPr>
          <w:rFonts w:ascii="Arial" w:eastAsia="Times New Roman" w:hAnsi="Arial" w:cs="Arial"/>
          <w:color w:val="333333"/>
          <w:kern w:val="0"/>
          <w:sz w:val="26"/>
          <w:szCs w:val="26"/>
          <w:lang w:eastAsia="es-UY"/>
          <w14:ligatures w14:val="none"/>
        </w:rPr>
        <w:t> .</w:t>
      </w:r>
    </w:p>
    <w:p w14:paraId="22CBB835"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2385D38C"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Un tercer punto mencionado en la exhortación apostólica consiste en la urgente y profunda </w:t>
      </w:r>
      <w:r w:rsidRPr="00337EBB">
        <w:rPr>
          <w:rFonts w:ascii="Arial" w:eastAsia="Times New Roman" w:hAnsi="Arial" w:cs="Arial"/>
          <w:b/>
          <w:bCs/>
          <w:color w:val="333333"/>
          <w:kern w:val="0"/>
          <w:sz w:val="26"/>
          <w:szCs w:val="26"/>
          <w:lang w:eastAsia="es-UY"/>
          <w14:ligatures w14:val="none"/>
        </w:rPr>
        <w:t>revisión de la formación del clero y de la vida religiosa consagrada</w:t>
      </w:r>
      <w:r w:rsidRPr="00337EBB">
        <w:rPr>
          <w:rFonts w:ascii="Arial" w:eastAsia="Times New Roman" w:hAnsi="Arial" w:cs="Arial"/>
          <w:color w:val="333333"/>
          <w:kern w:val="0"/>
          <w:sz w:val="26"/>
          <w:szCs w:val="26"/>
          <w:lang w:eastAsia="es-UY"/>
          <w14:ligatures w14:val="none"/>
        </w:rPr>
        <w:t> de la región. Debido a los pocos recursos económicos de las diócesis y prelaturas, la solidaridad entre las Iglesias particulares, especialmente aquellas con mayor capacidad financiera, es incluso necesaria como condición para la credibilidad del testimonio cristiano. En este sentido, el pontífice advierte:</w:t>
      </w:r>
    </w:p>
    <w:p w14:paraId="04F3CAC7"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60116D76"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i/>
          <w:iCs/>
          <w:color w:val="333333"/>
          <w:kern w:val="0"/>
          <w:sz w:val="26"/>
          <w:szCs w:val="26"/>
          <w:lang w:eastAsia="es-UY"/>
          <w14:ligatures w14:val="none"/>
        </w:rPr>
        <w:t>“Esta necesidad apremiante me lleva a instar a todos los obispos, especialmente a los de América Latina, a promover la oración por las vocaciones sacerdotales y también a ser más generosos, llevando a quienes demuestran vocación misionera a elegir la Amazonia. Al mismo tiempo, es oportuno revisar a fondo la estructura y el contenido de la formación inicial y permanente de los sacerdotes, para que adquieran las actitudes y habilidades necesarias para dialogar con las culturas amazónicas. Esta formación debe ser eminentemente pastoral y favorecer el crecimiento de la misericordia sacerdotal”.  </w:t>
      </w:r>
      <w:hyperlink r:id="rId28" w:anchor="_ftn9" w:history="1">
        <w:r w:rsidRPr="00337EBB">
          <w:rPr>
            <w:rFonts w:ascii="Arial" w:eastAsia="Times New Roman" w:hAnsi="Arial" w:cs="Arial"/>
            <w:color w:val="FC6B01"/>
            <w:kern w:val="0"/>
            <w:sz w:val="26"/>
            <w:szCs w:val="26"/>
            <w:u w:val="single"/>
            <w:lang w:eastAsia="es-UY"/>
            <w14:ligatures w14:val="none"/>
          </w:rPr>
          <w:t>[9]</w:t>
        </w:r>
      </w:hyperlink>
    </w:p>
    <w:p w14:paraId="6102A9EC"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17A12C46"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Sería emblemático que los alcaldes y principales consejeros de los Dicasterios para </w:t>
      </w:r>
      <w:r w:rsidRPr="00337EBB">
        <w:rPr>
          <w:rFonts w:ascii="Arial" w:eastAsia="Times New Roman" w:hAnsi="Arial" w:cs="Arial"/>
          <w:b/>
          <w:bCs/>
          <w:color w:val="333333"/>
          <w:kern w:val="0"/>
          <w:sz w:val="26"/>
          <w:szCs w:val="26"/>
          <w:lang w:eastAsia="es-UY"/>
          <w14:ligatures w14:val="none"/>
        </w:rPr>
        <w:t>los Obispos</w:t>
      </w:r>
      <w:r w:rsidRPr="00337EBB">
        <w:rPr>
          <w:rFonts w:ascii="Arial" w:eastAsia="Times New Roman" w:hAnsi="Arial" w:cs="Arial"/>
          <w:color w:val="333333"/>
          <w:kern w:val="0"/>
          <w:sz w:val="26"/>
          <w:szCs w:val="26"/>
          <w:lang w:eastAsia="es-UY"/>
          <w14:ligatures w14:val="none"/>
        </w:rPr>
        <w:t> , el Clero </w:t>
      </w:r>
      <w:r w:rsidRPr="00337EBB">
        <w:rPr>
          <w:rFonts w:ascii="Arial" w:eastAsia="Times New Roman" w:hAnsi="Arial" w:cs="Arial"/>
          <w:b/>
          <w:bCs/>
          <w:color w:val="333333"/>
          <w:kern w:val="0"/>
          <w:sz w:val="26"/>
          <w:szCs w:val="26"/>
          <w:lang w:eastAsia="es-UY"/>
          <w14:ligatures w14:val="none"/>
        </w:rPr>
        <w:t>y el Culto</w:t>
      </w:r>
      <w:r w:rsidRPr="00337EBB">
        <w:rPr>
          <w:rFonts w:ascii="Arial" w:eastAsia="Times New Roman" w:hAnsi="Arial" w:cs="Arial"/>
          <w:color w:val="333333"/>
          <w:kern w:val="0"/>
          <w:sz w:val="26"/>
          <w:szCs w:val="26"/>
          <w:lang w:eastAsia="es-UY"/>
          <w14:ligatures w14:val="none"/>
        </w:rPr>
        <w:t> Divino pudieran conocer mejor estas partes del trópico, con generosas visitas a comunidades indígenas y ribereñas. Ciertamente a partir de entonces podrían decidir más adecuadamente sobre los candidatos al episcopado, así como las normas pertinentes para la formación del clero y del </w:t>
      </w:r>
      <w:hyperlink r:id="rId29" w:tgtFrame="_blank" w:history="1">
        <w:r w:rsidRPr="00337EBB">
          <w:rPr>
            <w:rFonts w:ascii="Arial" w:eastAsia="Times New Roman" w:hAnsi="Arial" w:cs="Arial"/>
            <w:color w:val="FC6B01"/>
            <w:kern w:val="0"/>
            <w:sz w:val="26"/>
            <w:szCs w:val="26"/>
            <w:u w:val="single"/>
            <w:lang w:eastAsia="es-UY"/>
            <w14:ligatures w14:val="none"/>
          </w:rPr>
          <w:t>rito amazónico</w:t>
        </w:r>
      </w:hyperlink>
      <w:r w:rsidRPr="00337EBB">
        <w:rPr>
          <w:rFonts w:ascii="Arial" w:eastAsia="Times New Roman" w:hAnsi="Arial" w:cs="Arial"/>
          <w:color w:val="333333"/>
          <w:kern w:val="0"/>
          <w:sz w:val="26"/>
          <w:szCs w:val="26"/>
          <w:lang w:eastAsia="es-UY"/>
          <w14:ligatures w14:val="none"/>
        </w:rPr>
        <w:t> .</w:t>
      </w:r>
    </w:p>
    <w:p w14:paraId="613B9091"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1D2C3C31"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lastRenderedPageBreak/>
        <w:t>Desgraciadamente, la </w:t>
      </w:r>
      <w:hyperlink r:id="rId30" w:tgtFrame="_blank" w:history="1">
        <w:r w:rsidRPr="00337EBB">
          <w:rPr>
            <w:rFonts w:ascii="Arial" w:eastAsia="Times New Roman" w:hAnsi="Arial" w:cs="Arial"/>
            <w:color w:val="FC6B01"/>
            <w:kern w:val="0"/>
            <w:sz w:val="26"/>
            <w:szCs w:val="26"/>
            <w:u w:val="single"/>
            <w:lang w:eastAsia="es-UY"/>
            <w14:ligatures w14:val="none"/>
          </w:rPr>
          <w:t>reformulación de seminarios y programas de formación</w:t>
        </w:r>
      </w:hyperlink>
      <w:r w:rsidRPr="00337EBB">
        <w:rPr>
          <w:rFonts w:ascii="Arial" w:eastAsia="Times New Roman" w:hAnsi="Arial" w:cs="Arial"/>
          <w:color w:val="333333"/>
          <w:kern w:val="0"/>
          <w:sz w:val="26"/>
          <w:szCs w:val="26"/>
          <w:lang w:eastAsia="es-UY"/>
          <w14:ligatures w14:val="none"/>
        </w:rPr>
        <w:t> ha avanzado poco desde entonces. También aquí hay poca creatividad y horizontes restringidos por parte de obispos y formadores, características que también pertenecen a la vida religiosa consagrada. Prevalecen viejos modelos, con fórmulas que ya no sirven para leer el mundo y que poco aportan a los desafíos misioneros actuales.</w:t>
      </w:r>
    </w:p>
    <w:p w14:paraId="5BE454CB"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450DF792"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Un cuarto y último tema que no ha avanzado es la </w:t>
      </w:r>
      <w:hyperlink r:id="rId31" w:tgtFrame="_blank" w:history="1">
        <w:r w:rsidRPr="00337EBB">
          <w:rPr>
            <w:rFonts w:ascii="Arial" w:eastAsia="Times New Roman" w:hAnsi="Arial" w:cs="Arial"/>
            <w:color w:val="FC6B01"/>
            <w:kern w:val="0"/>
            <w:sz w:val="26"/>
            <w:szCs w:val="26"/>
            <w:u w:val="single"/>
            <w:lang w:eastAsia="es-UY"/>
            <w14:ligatures w14:val="none"/>
          </w:rPr>
          <w:t>falta de lugar al que están relegadas las mujeres en la Iglesia</w:t>
        </w:r>
      </w:hyperlink>
      <w:r w:rsidRPr="00337EBB">
        <w:rPr>
          <w:rFonts w:ascii="Arial" w:eastAsia="Times New Roman" w:hAnsi="Arial" w:cs="Arial"/>
          <w:color w:val="333333"/>
          <w:kern w:val="0"/>
          <w:sz w:val="26"/>
          <w:szCs w:val="26"/>
          <w:lang w:eastAsia="es-UY"/>
          <w14:ligatures w14:val="none"/>
        </w:rPr>
        <w:t> . En primer lugar, postulando una mayor corresponsabilidad laical, se pidió que “se cree el ministerio instituido de la 'mujer líder de la comunidad' y que éste sea reconocido al servicio de las nuevas exigencias de la evangelización y del cuidado de las comunidades”.  </w:t>
      </w:r>
      <w:hyperlink r:id="rId32" w:anchor="_ftn10" w:history="1">
        <w:r w:rsidRPr="00337EBB">
          <w:rPr>
            <w:rFonts w:ascii="Arial" w:eastAsia="Times New Roman" w:hAnsi="Arial" w:cs="Arial"/>
            <w:color w:val="FC6B01"/>
            <w:kern w:val="0"/>
            <w:sz w:val="26"/>
            <w:szCs w:val="26"/>
            <w:u w:val="single"/>
            <w:lang w:eastAsia="es-UY"/>
            <w14:ligatures w14:val="none"/>
          </w:rPr>
          <w:t>[10]</w:t>
        </w:r>
      </w:hyperlink>
      <w:r w:rsidRPr="00337EBB">
        <w:rPr>
          <w:rFonts w:ascii="Arial" w:eastAsia="Times New Roman" w:hAnsi="Arial" w:cs="Arial"/>
          <w:color w:val="333333"/>
          <w:kern w:val="0"/>
          <w:sz w:val="26"/>
          <w:szCs w:val="26"/>
          <w:lang w:eastAsia="es-UY"/>
          <w14:ligatures w14:val="none"/>
        </w:rPr>
        <w:t>  Después de todo, las comunidades eclesiásticas en la </w:t>
      </w:r>
      <w:r w:rsidRPr="00337EBB">
        <w:rPr>
          <w:rFonts w:ascii="Arial" w:eastAsia="Times New Roman" w:hAnsi="Arial" w:cs="Arial"/>
          <w:b/>
          <w:bCs/>
          <w:color w:val="333333"/>
          <w:kern w:val="0"/>
          <w:sz w:val="26"/>
          <w:szCs w:val="26"/>
          <w:lang w:eastAsia="es-UY"/>
          <w14:ligatures w14:val="none"/>
        </w:rPr>
        <w:t>Amazonía</w:t>
      </w:r>
      <w:r w:rsidRPr="00337EBB">
        <w:rPr>
          <w:rFonts w:ascii="Arial" w:eastAsia="Times New Roman" w:hAnsi="Arial" w:cs="Arial"/>
          <w:color w:val="333333"/>
          <w:kern w:val="0"/>
          <w:sz w:val="26"/>
          <w:szCs w:val="26"/>
          <w:lang w:eastAsia="es-UY"/>
          <w14:ligatures w14:val="none"/>
        </w:rPr>
        <w:t> son casi todas apoyadas y dirigidas por mujeres de fe desinteresadas.</w:t>
      </w:r>
    </w:p>
    <w:p w14:paraId="4C79F91C"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43DF78BA"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Además, “fue reconocido y resaltado el papel fundamental de </w:t>
      </w:r>
      <w:r w:rsidRPr="00337EBB">
        <w:rPr>
          <w:rFonts w:ascii="Arial" w:eastAsia="Times New Roman" w:hAnsi="Arial" w:cs="Arial"/>
          <w:b/>
          <w:bCs/>
          <w:color w:val="333333"/>
          <w:kern w:val="0"/>
          <w:sz w:val="26"/>
          <w:szCs w:val="26"/>
          <w:lang w:eastAsia="es-UY"/>
          <w14:ligatures w14:val="none"/>
        </w:rPr>
        <w:t>las mujeres religiosas y laicas</w:t>
      </w:r>
      <w:r w:rsidRPr="00337EBB">
        <w:rPr>
          <w:rFonts w:ascii="Arial" w:eastAsia="Times New Roman" w:hAnsi="Arial" w:cs="Arial"/>
          <w:color w:val="333333"/>
          <w:kern w:val="0"/>
          <w:sz w:val="26"/>
          <w:szCs w:val="26"/>
          <w:lang w:eastAsia="es-UY"/>
          <w14:ligatures w14:val="none"/>
        </w:rPr>
        <w:t> en la Iglesia de la Amazonía y en sus comunidades, debido a los múltiples servicios prestados”. Ante esto, se reforzó la necesidad de considerar la </w:t>
      </w:r>
      <w:hyperlink r:id="rId33" w:tgtFrame="_blank" w:history="1">
        <w:r w:rsidRPr="00337EBB">
          <w:rPr>
            <w:rFonts w:ascii="Arial" w:eastAsia="Times New Roman" w:hAnsi="Arial" w:cs="Arial"/>
            <w:color w:val="FC6B01"/>
            <w:kern w:val="0"/>
            <w:sz w:val="26"/>
            <w:szCs w:val="26"/>
            <w:u w:val="single"/>
            <w:lang w:eastAsia="es-UY"/>
            <w14:ligatures w14:val="none"/>
          </w:rPr>
          <w:t>institución del diaconado femenino</w:t>
        </w:r>
      </w:hyperlink>
      <w:r w:rsidRPr="00337EBB">
        <w:rPr>
          <w:rFonts w:ascii="Arial" w:eastAsia="Times New Roman" w:hAnsi="Arial" w:cs="Arial"/>
          <w:color w:val="333333"/>
          <w:kern w:val="0"/>
          <w:sz w:val="26"/>
          <w:szCs w:val="26"/>
          <w:lang w:eastAsia="es-UY"/>
          <w14:ligatures w14:val="none"/>
        </w:rPr>
        <w:t> .  </w:t>
      </w:r>
      <w:hyperlink r:id="rId34" w:anchor="_ftn11" w:history="1">
        <w:r w:rsidRPr="00337EBB">
          <w:rPr>
            <w:rFonts w:ascii="Arial" w:eastAsia="Times New Roman" w:hAnsi="Arial" w:cs="Arial"/>
            <w:color w:val="FC6B01"/>
            <w:kern w:val="0"/>
            <w:sz w:val="26"/>
            <w:szCs w:val="26"/>
            <w:u w:val="single"/>
            <w:lang w:eastAsia="es-UY"/>
            <w14:ligatures w14:val="none"/>
          </w:rPr>
          <w:t>[11]</w:t>
        </w:r>
      </w:hyperlink>
      <w:r w:rsidRPr="00337EBB">
        <w:rPr>
          <w:rFonts w:ascii="Arial" w:eastAsia="Times New Roman" w:hAnsi="Arial" w:cs="Arial"/>
          <w:color w:val="333333"/>
          <w:kern w:val="0"/>
          <w:sz w:val="26"/>
          <w:szCs w:val="26"/>
          <w:lang w:eastAsia="es-UY"/>
          <w14:ligatures w14:val="none"/>
        </w:rPr>
        <w:t>  Sin embargo, si no fuera suficiente el hecho de que nada ha progresado en esta dimensión, </w:t>
      </w:r>
      <w:r w:rsidRPr="00337EBB">
        <w:rPr>
          <w:rFonts w:ascii="Arial" w:eastAsia="Times New Roman" w:hAnsi="Arial" w:cs="Arial"/>
          <w:b/>
          <w:bCs/>
          <w:color w:val="333333"/>
          <w:kern w:val="0"/>
          <w:sz w:val="26"/>
          <w:szCs w:val="26"/>
          <w:lang w:eastAsia="es-UY"/>
          <w14:ligatures w14:val="none"/>
        </w:rPr>
        <w:t>el Papa Francisco</w:t>
      </w:r>
      <w:r w:rsidRPr="00337EBB">
        <w:rPr>
          <w:rFonts w:ascii="Arial" w:eastAsia="Times New Roman" w:hAnsi="Arial" w:cs="Arial"/>
          <w:color w:val="333333"/>
          <w:kern w:val="0"/>
          <w:sz w:val="26"/>
          <w:szCs w:val="26"/>
          <w:lang w:eastAsia="es-UY"/>
          <w14:ligatures w14:val="none"/>
        </w:rPr>
        <w:t> parece haber cerrado esta puerta de discusión y deliberación para la segunda y última sesión del </w:t>
      </w:r>
      <w:hyperlink r:id="rId35" w:tgtFrame="_blank" w:history="1">
        <w:r w:rsidRPr="00337EBB">
          <w:rPr>
            <w:rFonts w:ascii="Arial" w:eastAsia="Times New Roman" w:hAnsi="Arial" w:cs="Arial"/>
            <w:color w:val="FC6B01"/>
            <w:kern w:val="0"/>
            <w:sz w:val="26"/>
            <w:szCs w:val="26"/>
            <w:u w:val="single"/>
            <w:lang w:eastAsia="es-UY"/>
            <w14:ligatures w14:val="none"/>
          </w:rPr>
          <w:t xml:space="preserve">Sínodo sobre la </w:t>
        </w:r>
        <w:proofErr w:type="spellStart"/>
        <w:r w:rsidRPr="00337EBB">
          <w:rPr>
            <w:rFonts w:ascii="Arial" w:eastAsia="Times New Roman" w:hAnsi="Arial" w:cs="Arial"/>
            <w:color w:val="FC6B01"/>
            <w:kern w:val="0"/>
            <w:sz w:val="26"/>
            <w:szCs w:val="26"/>
            <w:u w:val="single"/>
            <w:lang w:eastAsia="es-UY"/>
            <w14:ligatures w14:val="none"/>
          </w:rPr>
          <w:t>sinodalidad</w:t>
        </w:r>
        <w:proofErr w:type="spellEnd"/>
      </w:hyperlink>
      <w:r w:rsidRPr="00337EBB">
        <w:rPr>
          <w:rFonts w:ascii="Arial" w:eastAsia="Times New Roman" w:hAnsi="Arial" w:cs="Arial"/>
          <w:color w:val="333333"/>
          <w:kern w:val="0"/>
          <w:sz w:val="26"/>
          <w:szCs w:val="26"/>
          <w:lang w:eastAsia="es-UY"/>
          <w14:ligatures w14:val="none"/>
        </w:rPr>
        <w:t> , que se celebrará dentro de algunas semanas. . Después de tantos años, para frustración de muchos, el debate todavía parece obstruido.</w:t>
      </w:r>
    </w:p>
    <w:p w14:paraId="57ABA13E"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6F27457E"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Si “es cierto que, 'aunque estos procesos son siempre lentos, a veces el miedo nos paraliza demasiado' y acabamos siendo 'espectadores de un estéril estancamiento de la Iglesia'”. El Papa jesuita nos pide “no tener miedo, no cortar las alas del Espíritu Santo”.  </w:t>
      </w:r>
      <w:hyperlink r:id="rId36" w:anchor="_ftn12" w:history="1">
        <w:r w:rsidRPr="00337EBB">
          <w:rPr>
            <w:rFonts w:ascii="Arial" w:eastAsia="Times New Roman" w:hAnsi="Arial" w:cs="Arial"/>
            <w:color w:val="FC6B01"/>
            <w:kern w:val="0"/>
            <w:sz w:val="26"/>
            <w:szCs w:val="26"/>
            <w:u w:val="single"/>
            <w:lang w:eastAsia="es-UY"/>
            <w14:ligatures w14:val="none"/>
          </w:rPr>
          <w:t>[12]</w:t>
        </w:r>
      </w:hyperlink>
      <w:r w:rsidRPr="00337EBB">
        <w:rPr>
          <w:rFonts w:ascii="Arial" w:eastAsia="Times New Roman" w:hAnsi="Arial" w:cs="Arial"/>
          <w:color w:val="333333"/>
          <w:kern w:val="0"/>
          <w:sz w:val="26"/>
          <w:szCs w:val="26"/>
          <w:lang w:eastAsia="es-UY"/>
          <w14:ligatures w14:val="none"/>
        </w:rPr>
        <w:t>  A pesar de esto, existe un gran riesgo de que los pequeños cambios implementados por la </w:t>
      </w:r>
      <w:r w:rsidRPr="00337EBB">
        <w:rPr>
          <w:rFonts w:ascii="Arial" w:eastAsia="Times New Roman" w:hAnsi="Arial" w:cs="Arial"/>
          <w:b/>
          <w:bCs/>
          <w:color w:val="333333"/>
          <w:kern w:val="0"/>
          <w:sz w:val="26"/>
          <w:szCs w:val="26"/>
          <w:lang w:eastAsia="es-UY"/>
          <w14:ligatures w14:val="none"/>
        </w:rPr>
        <w:t>jerarquía episcopal</w:t>
      </w:r>
      <w:r w:rsidRPr="00337EBB">
        <w:rPr>
          <w:rFonts w:ascii="Arial" w:eastAsia="Times New Roman" w:hAnsi="Arial" w:cs="Arial"/>
          <w:color w:val="333333"/>
          <w:kern w:val="0"/>
          <w:sz w:val="26"/>
          <w:szCs w:val="26"/>
          <w:lang w:eastAsia="es-UY"/>
          <w14:ligatures w14:val="none"/>
        </w:rPr>
        <w:t> y la </w:t>
      </w:r>
      <w:r w:rsidRPr="00337EBB">
        <w:rPr>
          <w:rFonts w:ascii="Arial" w:eastAsia="Times New Roman" w:hAnsi="Arial" w:cs="Arial"/>
          <w:b/>
          <w:bCs/>
          <w:color w:val="333333"/>
          <w:kern w:val="0"/>
          <w:sz w:val="26"/>
          <w:szCs w:val="26"/>
          <w:lang w:eastAsia="es-UY"/>
          <w14:ligatures w14:val="none"/>
        </w:rPr>
        <w:t>curia romana</w:t>
      </w:r>
      <w:r w:rsidRPr="00337EBB">
        <w:rPr>
          <w:rFonts w:ascii="Arial" w:eastAsia="Times New Roman" w:hAnsi="Arial" w:cs="Arial"/>
          <w:color w:val="333333"/>
          <w:kern w:val="0"/>
          <w:sz w:val="26"/>
          <w:szCs w:val="26"/>
          <w:lang w:eastAsia="es-UY"/>
          <w14:ligatures w14:val="none"/>
        </w:rPr>
        <w:t> no sean suficientes para que los grupos históricamente excluidos se integren verdaderamente en la mesa de la comunión.</w:t>
      </w:r>
    </w:p>
    <w:p w14:paraId="69581935"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50A1EF61"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t>Parafraseando </w:t>
      </w:r>
      <w:r w:rsidRPr="00337EBB">
        <w:rPr>
          <w:rFonts w:ascii="Arial" w:eastAsia="Times New Roman" w:hAnsi="Arial" w:cs="Arial"/>
          <w:b/>
          <w:bCs/>
          <w:color w:val="333333"/>
          <w:kern w:val="0"/>
          <w:sz w:val="26"/>
          <w:szCs w:val="26"/>
          <w:lang w:eastAsia="es-UY"/>
          <w14:ligatures w14:val="none"/>
        </w:rPr>
        <w:t>a Nancy Fraser</w:t>
      </w:r>
      <w:r w:rsidRPr="00337EBB">
        <w:rPr>
          <w:rFonts w:ascii="Arial" w:eastAsia="Times New Roman" w:hAnsi="Arial" w:cs="Arial"/>
          <w:color w:val="333333"/>
          <w:kern w:val="0"/>
          <w:sz w:val="26"/>
          <w:szCs w:val="26"/>
          <w:lang w:eastAsia="es-UY"/>
          <w14:ligatures w14:val="none"/>
        </w:rPr>
        <w:t> ,  </w:t>
      </w:r>
      <w:hyperlink r:id="rId37" w:anchor="_ftn13" w:history="1">
        <w:r w:rsidRPr="00337EBB">
          <w:rPr>
            <w:rFonts w:ascii="Arial" w:eastAsia="Times New Roman" w:hAnsi="Arial" w:cs="Arial"/>
            <w:color w:val="FC6B01"/>
            <w:kern w:val="0"/>
            <w:sz w:val="26"/>
            <w:szCs w:val="26"/>
            <w:u w:val="single"/>
            <w:lang w:eastAsia="es-UY"/>
            <w14:ligatures w14:val="none"/>
          </w:rPr>
          <w:t>[13]</w:t>
        </w:r>
      </w:hyperlink>
      <w:r w:rsidRPr="00337EBB">
        <w:rPr>
          <w:rFonts w:ascii="Arial" w:eastAsia="Times New Roman" w:hAnsi="Arial" w:cs="Arial"/>
          <w:color w:val="333333"/>
          <w:kern w:val="0"/>
          <w:sz w:val="26"/>
          <w:szCs w:val="26"/>
          <w:lang w:eastAsia="es-UY"/>
          <w14:ligatures w14:val="none"/>
        </w:rPr>
        <w:t>  ¿será posible vislumbrar un proyecto emancipatorio y contrahegemónico de </w:t>
      </w:r>
      <w:r w:rsidRPr="00337EBB">
        <w:rPr>
          <w:rFonts w:ascii="Arial" w:eastAsia="Times New Roman" w:hAnsi="Arial" w:cs="Arial"/>
          <w:b/>
          <w:bCs/>
          <w:color w:val="333333"/>
          <w:kern w:val="0"/>
          <w:sz w:val="26"/>
          <w:szCs w:val="26"/>
          <w:lang w:eastAsia="es-UY"/>
          <w14:ligatures w14:val="none"/>
        </w:rPr>
        <w:t>transformación eclesiástica</w:t>
      </w:r>
      <w:r w:rsidRPr="00337EBB">
        <w:rPr>
          <w:rFonts w:ascii="Arial" w:eastAsia="Times New Roman" w:hAnsi="Arial" w:cs="Arial"/>
          <w:color w:val="333333"/>
          <w:kern w:val="0"/>
          <w:sz w:val="26"/>
          <w:szCs w:val="26"/>
          <w:lang w:eastAsia="es-UY"/>
          <w14:ligatures w14:val="none"/>
        </w:rPr>
        <w:t> de suficiente escala y visión para coordinar las luchas de múltiples movimientos sociales y eclesiásticos, parroquias y comunidades, pastorales sociales y otros actores colectivos? ¿Un proyecto con el objetivo de enterrar al caníbal de una vez por todas? El canibalismo, que no es sólo económico, sino que también tiene un fuerte aspecto eclesiástico y devora desde hace tiempo la vitalidad de una </w:t>
      </w:r>
      <w:r w:rsidRPr="00337EBB">
        <w:rPr>
          <w:rFonts w:ascii="Arial" w:eastAsia="Times New Roman" w:hAnsi="Arial" w:cs="Arial"/>
          <w:b/>
          <w:bCs/>
          <w:color w:val="333333"/>
          <w:kern w:val="0"/>
          <w:sz w:val="26"/>
          <w:szCs w:val="26"/>
          <w:lang w:eastAsia="es-UY"/>
          <w14:ligatures w14:val="none"/>
        </w:rPr>
        <w:t>Iglesia en salida</w:t>
      </w:r>
      <w:r w:rsidRPr="00337EBB">
        <w:rPr>
          <w:rFonts w:ascii="Arial" w:eastAsia="Times New Roman" w:hAnsi="Arial" w:cs="Arial"/>
          <w:color w:val="333333"/>
          <w:kern w:val="0"/>
          <w:sz w:val="26"/>
          <w:szCs w:val="26"/>
          <w:lang w:eastAsia="es-UY"/>
          <w14:ligatures w14:val="none"/>
        </w:rPr>
        <w:t> . Encerrado en sí mismo, corre el riesgo de consumirse en un círculo vicioso cada vez más empobrecedor y estéril.</w:t>
      </w:r>
    </w:p>
    <w:p w14:paraId="6F6938C6" w14:textId="77777777" w:rsid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r w:rsidRPr="00337EBB">
        <w:rPr>
          <w:rFonts w:ascii="Arial" w:eastAsia="Times New Roman" w:hAnsi="Arial" w:cs="Arial"/>
          <w:color w:val="333333"/>
          <w:kern w:val="0"/>
          <w:sz w:val="26"/>
          <w:szCs w:val="26"/>
          <w:lang w:eastAsia="es-UY"/>
          <w14:ligatures w14:val="none"/>
        </w:rPr>
        <w:lastRenderedPageBreak/>
        <w:t xml:space="preserve">Pero “hay muchos caminos / que conducen a Roma; / Belém y </w:t>
      </w:r>
      <w:proofErr w:type="spellStart"/>
      <w:r w:rsidRPr="00337EBB">
        <w:rPr>
          <w:rFonts w:ascii="Arial" w:eastAsia="Times New Roman" w:hAnsi="Arial" w:cs="Arial"/>
          <w:color w:val="333333"/>
          <w:kern w:val="0"/>
          <w:sz w:val="26"/>
          <w:szCs w:val="26"/>
          <w:lang w:eastAsia="es-UY"/>
          <w14:ligatures w14:val="none"/>
        </w:rPr>
        <w:t>Calvário</w:t>
      </w:r>
      <w:proofErr w:type="spellEnd"/>
      <w:r w:rsidRPr="00337EBB">
        <w:rPr>
          <w:rFonts w:ascii="Arial" w:eastAsia="Times New Roman" w:hAnsi="Arial" w:cs="Arial"/>
          <w:color w:val="333333"/>
          <w:kern w:val="0"/>
          <w:sz w:val="26"/>
          <w:szCs w:val="26"/>
          <w:lang w:eastAsia="es-UY"/>
          <w14:ligatures w14:val="none"/>
        </w:rPr>
        <w:t xml:space="preserve"> / se desviaron”, ya denunció el poeta-obispo </w:t>
      </w:r>
      <w:proofErr w:type="spellStart"/>
      <w:r w:rsidRPr="00337EBB">
        <w:rPr>
          <w:rFonts w:ascii="Arial" w:eastAsia="Times New Roman" w:hAnsi="Arial" w:cs="Arial"/>
          <w:color w:val="333333"/>
          <w:kern w:val="0"/>
          <w:sz w:val="26"/>
          <w:szCs w:val="26"/>
          <w:lang w:eastAsia="es-UY"/>
          <w14:ligatures w14:val="none"/>
        </w:rPr>
        <w:fldChar w:fldCharType="begin"/>
      </w:r>
      <w:r w:rsidRPr="00337EBB">
        <w:rPr>
          <w:rFonts w:ascii="Arial" w:eastAsia="Times New Roman" w:hAnsi="Arial" w:cs="Arial"/>
          <w:color w:val="333333"/>
          <w:kern w:val="0"/>
          <w:sz w:val="26"/>
          <w:szCs w:val="26"/>
          <w:lang w:eastAsia="es-UY"/>
          <w14:ligatures w14:val="none"/>
        </w:rPr>
        <w:instrText>HYPERLINK "https://www.ihu.unisinos.br/categorias/611780-pedro-casaldaliga-o-santo-bispo-do-araguaia" \t "_blank"</w:instrText>
      </w:r>
      <w:r w:rsidRPr="00337EBB">
        <w:rPr>
          <w:rFonts w:ascii="Arial" w:eastAsia="Times New Roman" w:hAnsi="Arial" w:cs="Arial"/>
          <w:color w:val="333333"/>
          <w:kern w:val="0"/>
          <w:sz w:val="26"/>
          <w:szCs w:val="26"/>
          <w:lang w:eastAsia="es-UY"/>
          <w14:ligatures w14:val="none"/>
        </w:rPr>
      </w:r>
      <w:r w:rsidRPr="00337EBB">
        <w:rPr>
          <w:rFonts w:ascii="Arial" w:eastAsia="Times New Roman" w:hAnsi="Arial" w:cs="Arial"/>
          <w:color w:val="333333"/>
          <w:kern w:val="0"/>
          <w:sz w:val="26"/>
          <w:szCs w:val="26"/>
          <w:lang w:eastAsia="es-UY"/>
          <w14:ligatures w14:val="none"/>
        </w:rPr>
        <w:fldChar w:fldCharType="separate"/>
      </w:r>
      <w:r w:rsidRPr="00337EBB">
        <w:rPr>
          <w:rFonts w:ascii="Arial" w:eastAsia="Times New Roman" w:hAnsi="Arial" w:cs="Arial"/>
          <w:color w:val="FC6B01"/>
          <w:kern w:val="0"/>
          <w:sz w:val="26"/>
          <w:szCs w:val="26"/>
          <w:u w:val="single"/>
          <w:lang w:eastAsia="es-UY"/>
          <w14:ligatures w14:val="none"/>
        </w:rPr>
        <w:t>Casaldáliga</w:t>
      </w:r>
      <w:proofErr w:type="spellEnd"/>
      <w:r w:rsidRPr="00337EBB">
        <w:rPr>
          <w:rFonts w:ascii="Arial" w:eastAsia="Times New Roman" w:hAnsi="Arial" w:cs="Arial"/>
          <w:color w:val="333333"/>
          <w:kern w:val="0"/>
          <w:sz w:val="26"/>
          <w:szCs w:val="26"/>
          <w:lang w:eastAsia="es-UY"/>
          <w14:ligatures w14:val="none"/>
        </w:rPr>
        <w:fldChar w:fldCharType="end"/>
      </w:r>
      <w:r w:rsidRPr="00337EBB">
        <w:rPr>
          <w:rFonts w:ascii="Arial" w:eastAsia="Times New Roman" w:hAnsi="Arial" w:cs="Arial"/>
          <w:color w:val="333333"/>
          <w:kern w:val="0"/>
          <w:sz w:val="26"/>
          <w:szCs w:val="26"/>
          <w:lang w:eastAsia="es-UY"/>
          <w14:ligatures w14:val="none"/>
        </w:rPr>
        <w:t> sobre el riesgo de perderse en los entresijos del poder. Aún con el aire fresco de </w:t>
      </w:r>
      <w:r w:rsidRPr="00337EBB">
        <w:rPr>
          <w:rFonts w:ascii="Arial" w:eastAsia="Times New Roman" w:hAnsi="Arial" w:cs="Arial"/>
          <w:b/>
          <w:bCs/>
          <w:color w:val="333333"/>
          <w:kern w:val="0"/>
          <w:sz w:val="26"/>
          <w:szCs w:val="26"/>
          <w:lang w:eastAsia="es-UY"/>
          <w14:ligatures w14:val="none"/>
        </w:rPr>
        <w:t>Francisco</w:t>
      </w:r>
      <w:r w:rsidRPr="00337EBB">
        <w:rPr>
          <w:rFonts w:ascii="Arial" w:eastAsia="Times New Roman" w:hAnsi="Arial" w:cs="Arial"/>
          <w:color w:val="333333"/>
          <w:kern w:val="0"/>
          <w:sz w:val="26"/>
          <w:szCs w:val="26"/>
          <w:lang w:eastAsia="es-UY"/>
          <w14:ligatures w14:val="none"/>
        </w:rPr>
        <w:t> , “nuestra Iglesia Madre / ha mejorado, / pero tiene mucha curia / y poco carisma”. Al fin y al cabo, sus ayudantes, “frailes y conventos / crearon vergüenza, / pero fue más en el camino / que en un nuevo camino”. Aunque todavía quedan “muchos tecnócratas/ y pocos poetas. / Muchos doctrinarios / y menos profetas”,  </w:t>
      </w:r>
      <w:hyperlink r:id="rId38" w:anchor="_ftn14" w:history="1">
        <w:r w:rsidRPr="00337EBB">
          <w:rPr>
            <w:rFonts w:ascii="Arial" w:eastAsia="Times New Roman" w:hAnsi="Arial" w:cs="Arial"/>
            <w:color w:val="FC6B01"/>
            <w:kern w:val="0"/>
            <w:sz w:val="26"/>
            <w:szCs w:val="26"/>
            <w:u w:val="single"/>
            <w:lang w:eastAsia="es-UY"/>
            <w14:ligatures w14:val="none"/>
          </w:rPr>
          <w:t>[14]</w:t>
        </w:r>
      </w:hyperlink>
      <w:r w:rsidRPr="00337EBB">
        <w:rPr>
          <w:rFonts w:ascii="Arial" w:eastAsia="Times New Roman" w:hAnsi="Arial" w:cs="Arial"/>
          <w:color w:val="333333"/>
          <w:kern w:val="0"/>
          <w:sz w:val="26"/>
          <w:szCs w:val="26"/>
          <w:lang w:eastAsia="es-UY"/>
          <w14:ligatures w14:val="none"/>
        </w:rPr>
        <w:t>  la </w:t>
      </w:r>
      <w:r w:rsidRPr="00337EBB">
        <w:rPr>
          <w:rFonts w:ascii="Arial" w:eastAsia="Times New Roman" w:hAnsi="Arial" w:cs="Arial"/>
          <w:b/>
          <w:bCs/>
          <w:color w:val="333333"/>
          <w:kern w:val="0"/>
          <w:sz w:val="26"/>
          <w:szCs w:val="26"/>
          <w:lang w:eastAsia="es-UY"/>
          <w14:ligatures w14:val="none"/>
        </w:rPr>
        <w:t>profecía perdura</w:t>
      </w:r>
      <w:r w:rsidRPr="00337EBB">
        <w:rPr>
          <w:rFonts w:ascii="Arial" w:eastAsia="Times New Roman" w:hAnsi="Arial" w:cs="Arial"/>
          <w:color w:val="333333"/>
          <w:kern w:val="0"/>
          <w:sz w:val="26"/>
          <w:szCs w:val="26"/>
          <w:lang w:eastAsia="es-UY"/>
          <w14:ligatures w14:val="none"/>
        </w:rPr>
        <w:t> en el corazón sencillo de muchos laicos, religiosos, religiosos, sacerdotes y obispos de la </w:t>
      </w:r>
      <w:r w:rsidRPr="00337EBB">
        <w:rPr>
          <w:rFonts w:ascii="Arial" w:eastAsia="Times New Roman" w:hAnsi="Arial" w:cs="Arial"/>
          <w:b/>
          <w:bCs/>
          <w:color w:val="333333"/>
          <w:kern w:val="0"/>
          <w:sz w:val="26"/>
          <w:szCs w:val="26"/>
          <w:lang w:eastAsia="es-UY"/>
          <w14:ligatures w14:val="none"/>
        </w:rPr>
        <w:t>Amazonía</w:t>
      </w:r>
      <w:r w:rsidRPr="00337EBB">
        <w:rPr>
          <w:rFonts w:ascii="Arial" w:eastAsia="Times New Roman" w:hAnsi="Arial" w:cs="Arial"/>
          <w:color w:val="333333"/>
          <w:kern w:val="0"/>
          <w:sz w:val="26"/>
          <w:szCs w:val="26"/>
          <w:lang w:eastAsia="es-UY"/>
          <w14:ligatures w14:val="none"/>
        </w:rPr>
        <w:t> . Hombres y mujeres del alba que siguen partiendo al amanecer, aunque el nuevo día parezca lejos de amanecer. Puede que incluso pospongan sus sueños de una </w:t>
      </w:r>
      <w:r w:rsidRPr="00337EBB">
        <w:rPr>
          <w:rFonts w:ascii="Arial" w:eastAsia="Times New Roman" w:hAnsi="Arial" w:cs="Arial"/>
          <w:b/>
          <w:bCs/>
          <w:color w:val="333333"/>
          <w:kern w:val="0"/>
          <w:sz w:val="26"/>
          <w:szCs w:val="26"/>
          <w:lang w:eastAsia="es-UY"/>
          <w14:ligatures w14:val="none"/>
        </w:rPr>
        <w:t>Iglesia renovada</w:t>
      </w:r>
      <w:r w:rsidRPr="00337EBB">
        <w:rPr>
          <w:rFonts w:ascii="Arial" w:eastAsia="Times New Roman" w:hAnsi="Arial" w:cs="Arial"/>
          <w:color w:val="333333"/>
          <w:kern w:val="0"/>
          <w:sz w:val="26"/>
          <w:szCs w:val="26"/>
          <w:lang w:eastAsia="es-UY"/>
          <w14:ligatures w14:val="none"/>
        </w:rPr>
        <w:t> , ¡pero nunca enterrarán su esperanza!</w:t>
      </w:r>
    </w:p>
    <w:p w14:paraId="7571048D" w14:textId="77777777" w:rsidR="00337EBB" w:rsidRPr="00337EBB" w:rsidRDefault="00337EBB" w:rsidP="00337EBB">
      <w:pPr>
        <w:spacing w:after="0" w:line="240" w:lineRule="auto"/>
        <w:jc w:val="both"/>
        <w:rPr>
          <w:rFonts w:ascii="Arial" w:eastAsia="Times New Roman" w:hAnsi="Arial" w:cs="Arial"/>
          <w:color w:val="333333"/>
          <w:kern w:val="0"/>
          <w:sz w:val="26"/>
          <w:szCs w:val="26"/>
          <w:lang w:eastAsia="es-UY"/>
          <w14:ligatures w14:val="none"/>
        </w:rPr>
      </w:pPr>
    </w:p>
    <w:p w14:paraId="32B3EA48" w14:textId="77777777" w:rsidR="00337EBB" w:rsidRPr="00337EBB" w:rsidRDefault="00337EBB" w:rsidP="00337EBB">
      <w:pPr>
        <w:spacing w:after="0" w:line="240" w:lineRule="auto"/>
        <w:jc w:val="both"/>
        <w:outlineLvl w:val="1"/>
        <w:rPr>
          <w:rFonts w:ascii="Arial" w:eastAsia="Times New Roman" w:hAnsi="Arial" w:cs="Arial"/>
          <w:b/>
          <w:bCs/>
          <w:color w:val="333333"/>
          <w:kern w:val="0"/>
          <w:sz w:val="36"/>
          <w:szCs w:val="36"/>
          <w:lang w:eastAsia="es-UY"/>
          <w14:ligatures w14:val="none"/>
        </w:rPr>
      </w:pPr>
      <w:r w:rsidRPr="00337EBB">
        <w:rPr>
          <w:rFonts w:ascii="Arial" w:eastAsia="Times New Roman" w:hAnsi="Arial" w:cs="Arial"/>
          <w:b/>
          <w:bCs/>
          <w:color w:val="333333"/>
          <w:kern w:val="0"/>
          <w:sz w:val="36"/>
          <w:szCs w:val="36"/>
          <w:lang w:eastAsia="es-UY"/>
          <w14:ligatures w14:val="none"/>
        </w:rPr>
        <w:t>Notas</w:t>
      </w:r>
    </w:p>
    <w:p w14:paraId="3B2FAACB" w14:textId="77777777" w:rsidR="00337EBB" w:rsidRPr="00337EBB" w:rsidRDefault="00337EBB" w:rsidP="00337EBB">
      <w:pPr>
        <w:spacing w:after="0" w:line="240" w:lineRule="auto"/>
        <w:rPr>
          <w:rFonts w:ascii="Arial" w:eastAsia="Times New Roman" w:hAnsi="Arial" w:cs="Arial"/>
          <w:color w:val="333333"/>
          <w:kern w:val="0"/>
          <w:sz w:val="26"/>
          <w:szCs w:val="26"/>
          <w:lang w:eastAsia="es-UY"/>
          <w14:ligatures w14:val="none"/>
        </w:rPr>
      </w:pPr>
      <w:hyperlink r:id="rId39" w:anchor="_ftnref1" w:history="1">
        <w:r w:rsidRPr="00337EBB">
          <w:rPr>
            <w:rFonts w:ascii="Arial" w:eastAsia="Times New Roman" w:hAnsi="Arial" w:cs="Arial"/>
            <w:color w:val="FC6B01"/>
            <w:kern w:val="0"/>
            <w:sz w:val="26"/>
            <w:szCs w:val="26"/>
            <w:u w:val="single"/>
            <w:lang w:eastAsia="es-UY"/>
            <w14:ligatures w14:val="none"/>
          </w:rPr>
          <w:t>[1]</w:t>
        </w:r>
      </w:hyperlink>
      <w:r w:rsidRPr="00337EBB">
        <w:rPr>
          <w:rFonts w:ascii="Arial" w:eastAsia="Times New Roman" w:hAnsi="Arial" w:cs="Arial"/>
          <w:color w:val="333333"/>
          <w:kern w:val="0"/>
          <w:sz w:val="26"/>
          <w:szCs w:val="26"/>
          <w:lang w:eastAsia="es-UY"/>
          <w14:ligatures w14:val="none"/>
        </w:rPr>
        <w:t> PAPA FRANCISCO. </w:t>
      </w:r>
      <w:r w:rsidRPr="00337EBB">
        <w:rPr>
          <w:rFonts w:ascii="Arial" w:eastAsia="Times New Roman" w:hAnsi="Arial" w:cs="Arial"/>
          <w:i/>
          <w:iCs/>
          <w:color w:val="333333"/>
          <w:kern w:val="0"/>
          <w:sz w:val="26"/>
          <w:szCs w:val="26"/>
          <w:lang w:eastAsia="es-UY"/>
          <w14:ligatures w14:val="none"/>
        </w:rPr>
        <w:t>Encuentro con los Pueblos Indígenas de la Amazonía</w:t>
      </w:r>
      <w:r w:rsidRPr="00337EBB">
        <w:rPr>
          <w:rFonts w:ascii="Arial" w:eastAsia="Times New Roman" w:hAnsi="Arial" w:cs="Arial"/>
          <w:color w:val="333333"/>
          <w:kern w:val="0"/>
          <w:sz w:val="26"/>
          <w:szCs w:val="26"/>
          <w:lang w:eastAsia="es-UY"/>
          <w14:ligatures w14:val="none"/>
        </w:rPr>
        <w:t> . Puerto Maldonado, 19 de enero. 2018. Disponible </w:t>
      </w:r>
      <w:hyperlink r:id="rId40" w:tgtFrame="_blank" w:history="1">
        <w:r w:rsidRPr="00337EBB">
          <w:rPr>
            <w:rFonts w:ascii="Arial" w:eastAsia="Times New Roman" w:hAnsi="Arial" w:cs="Arial"/>
            <w:color w:val="FC6B01"/>
            <w:kern w:val="0"/>
            <w:sz w:val="26"/>
            <w:szCs w:val="26"/>
            <w:u w:val="single"/>
            <w:lang w:eastAsia="es-UY"/>
            <w14:ligatures w14:val="none"/>
          </w:rPr>
          <w:t>aquí</w:t>
        </w:r>
      </w:hyperlink>
      <w:r w:rsidRPr="00337EBB">
        <w:rPr>
          <w:rFonts w:ascii="Arial" w:eastAsia="Times New Roman" w:hAnsi="Arial" w:cs="Arial"/>
          <w:color w:val="333333"/>
          <w:kern w:val="0"/>
          <w:sz w:val="26"/>
          <w:szCs w:val="26"/>
          <w:lang w:eastAsia="es-UY"/>
          <w14:ligatures w14:val="none"/>
        </w:rPr>
        <w:t> . Consultado el: 9 de septiembre. 2024.</w:t>
      </w:r>
    </w:p>
    <w:p w14:paraId="2EB7F108" w14:textId="77777777" w:rsidR="00337EBB" w:rsidRPr="00337EBB" w:rsidRDefault="00337EBB" w:rsidP="00337EBB">
      <w:pPr>
        <w:spacing w:after="0" w:line="240" w:lineRule="auto"/>
        <w:rPr>
          <w:rFonts w:ascii="Arial" w:eastAsia="Times New Roman" w:hAnsi="Arial" w:cs="Arial"/>
          <w:color w:val="333333"/>
          <w:kern w:val="0"/>
          <w:sz w:val="26"/>
          <w:szCs w:val="26"/>
          <w:lang w:val="pt-PT" w:eastAsia="es-UY"/>
          <w14:ligatures w14:val="none"/>
        </w:rPr>
      </w:pPr>
      <w:hyperlink r:id="rId41" w:anchor="_ftnref2" w:history="1">
        <w:r w:rsidRPr="00337EBB">
          <w:rPr>
            <w:rFonts w:ascii="Arial" w:eastAsia="Times New Roman" w:hAnsi="Arial" w:cs="Arial"/>
            <w:color w:val="FC6B01"/>
            <w:kern w:val="0"/>
            <w:sz w:val="26"/>
            <w:szCs w:val="26"/>
            <w:u w:val="single"/>
            <w:lang w:eastAsia="es-UY"/>
            <w14:ligatures w14:val="none"/>
          </w:rPr>
          <w:t>[2]</w:t>
        </w:r>
      </w:hyperlink>
      <w:r w:rsidRPr="00337EBB">
        <w:rPr>
          <w:rFonts w:ascii="Arial" w:eastAsia="Times New Roman" w:hAnsi="Arial" w:cs="Arial"/>
          <w:color w:val="333333"/>
          <w:kern w:val="0"/>
          <w:sz w:val="26"/>
          <w:szCs w:val="26"/>
          <w:lang w:eastAsia="es-UY"/>
          <w14:ligatures w14:val="none"/>
        </w:rPr>
        <w:t> FRASER, Nancy. </w:t>
      </w:r>
      <w:r w:rsidRPr="00337EBB">
        <w:rPr>
          <w:rFonts w:ascii="Arial" w:eastAsia="Times New Roman" w:hAnsi="Arial" w:cs="Arial"/>
          <w:i/>
          <w:iCs/>
          <w:color w:val="333333"/>
          <w:kern w:val="0"/>
          <w:sz w:val="26"/>
          <w:szCs w:val="26"/>
          <w:lang w:eastAsia="es-UY"/>
          <w14:ligatures w14:val="none"/>
        </w:rPr>
        <w:t>Capitalismo caníbal</w:t>
      </w:r>
      <w:r w:rsidRPr="00337EBB">
        <w:rPr>
          <w:rFonts w:ascii="Arial" w:eastAsia="Times New Roman" w:hAnsi="Arial" w:cs="Arial"/>
          <w:color w:val="333333"/>
          <w:kern w:val="0"/>
          <w:sz w:val="26"/>
          <w:szCs w:val="26"/>
          <w:lang w:eastAsia="es-UY"/>
          <w14:ligatures w14:val="none"/>
        </w:rPr>
        <w:t xml:space="preserve"> : cómo nuestro sistema está devorando la democracia, el cuidado y el planeta y qué podemos hacer al respecto. </w:t>
      </w:r>
      <w:r w:rsidRPr="00337EBB">
        <w:rPr>
          <w:rFonts w:ascii="Arial" w:eastAsia="Times New Roman" w:hAnsi="Arial" w:cs="Arial"/>
          <w:color w:val="333333"/>
          <w:kern w:val="0"/>
          <w:sz w:val="26"/>
          <w:szCs w:val="26"/>
          <w:lang w:val="pt-PT" w:eastAsia="es-UY"/>
          <w14:ligatures w14:val="none"/>
        </w:rPr>
        <w:t>São Paulo: Autonomia Literária, 2024, p. 14.</w:t>
      </w:r>
    </w:p>
    <w:p w14:paraId="61A69E17" w14:textId="77777777" w:rsidR="00337EBB" w:rsidRPr="00337EBB" w:rsidRDefault="00337EBB" w:rsidP="00337EBB">
      <w:pPr>
        <w:spacing w:after="0" w:line="240" w:lineRule="auto"/>
        <w:rPr>
          <w:rFonts w:ascii="Arial" w:eastAsia="Times New Roman" w:hAnsi="Arial" w:cs="Arial"/>
          <w:color w:val="333333"/>
          <w:kern w:val="0"/>
          <w:sz w:val="26"/>
          <w:szCs w:val="26"/>
          <w:lang w:val="pt-PT" w:eastAsia="es-UY"/>
          <w14:ligatures w14:val="none"/>
        </w:rPr>
      </w:pPr>
      <w:hyperlink r:id="rId42" w:anchor="_ftnref3" w:history="1">
        <w:r w:rsidRPr="00337EBB">
          <w:rPr>
            <w:rFonts w:ascii="Arial" w:eastAsia="Times New Roman" w:hAnsi="Arial" w:cs="Arial"/>
            <w:color w:val="FC6B01"/>
            <w:kern w:val="0"/>
            <w:sz w:val="26"/>
            <w:szCs w:val="26"/>
            <w:u w:val="single"/>
            <w:lang w:val="pt-PT" w:eastAsia="es-UY"/>
            <w14:ligatures w14:val="none"/>
          </w:rPr>
          <w:t>[3] </w:t>
        </w:r>
      </w:hyperlink>
      <w:r w:rsidRPr="00337EBB">
        <w:rPr>
          <w:rFonts w:ascii="Arial" w:eastAsia="Times New Roman" w:hAnsi="Arial" w:cs="Arial"/>
          <w:i/>
          <w:iCs/>
          <w:color w:val="333333"/>
          <w:kern w:val="0"/>
          <w:sz w:val="26"/>
          <w:szCs w:val="26"/>
          <w:lang w:val="pt-PT" w:eastAsia="es-UY"/>
          <w14:ligatures w14:val="none"/>
        </w:rPr>
        <w:t>Ídem</w:t>
      </w:r>
      <w:r w:rsidRPr="00337EBB">
        <w:rPr>
          <w:rFonts w:ascii="Arial" w:eastAsia="Times New Roman" w:hAnsi="Arial" w:cs="Arial"/>
          <w:color w:val="333333"/>
          <w:kern w:val="0"/>
          <w:sz w:val="26"/>
          <w:szCs w:val="26"/>
          <w:lang w:val="pt-PT" w:eastAsia="es-UY"/>
          <w14:ligatures w14:val="none"/>
        </w:rPr>
        <w:t> , </w:t>
      </w:r>
      <w:r w:rsidRPr="00337EBB">
        <w:rPr>
          <w:rFonts w:ascii="Arial" w:eastAsia="Times New Roman" w:hAnsi="Arial" w:cs="Arial"/>
          <w:i/>
          <w:iCs/>
          <w:color w:val="333333"/>
          <w:kern w:val="0"/>
          <w:sz w:val="26"/>
          <w:szCs w:val="26"/>
          <w:lang w:val="pt-PT" w:eastAsia="es-UY"/>
          <w14:ligatures w14:val="none"/>
        </w:rPr>
        <w:t>ibidem</w:t>
      </w:r>
      <w:r w:rsidRPr="00337EBB">
        <w:rPr>
          <w:rFonts w:ascii="Arial" w:eastAsia="Times New Roman" w:hAnsi="Arial" w:cs="Arial"/>
          <w:color w:val="333333"/>
          <w:kern w:val="0"/>
          <w:sz w:val="26"/>
          <w:szCs w:val="26"/>
          <w:lang w:val="pt-PT" w:eastAsia="es-UY"/>
          <w14:ligatures w14:val="none"/>
        </w:rPr>
        <w:t> , pág. 14-15.</w:t>
      </w:r>
    </w:p>
    <w:p w14:paraId="500BBE8F" w14:textId="77777777" w:rsidR="00337EBB" w:rsidRPr="00337EBB" w:rsidRDefault="00337EBB" w:rsidP="00337EBB">
      <w:pPr>
        <w:spacing w:after="0" w:line="240" w:lineRule="auto"/>
        <w:rPr>
          <w:rFonts w:ascii="Arial" w:eastAsia="Times New Roman" w:hAnsi="Arial" w:cs="Arial"/>
          <w:color w:val="333333"/>
          <w:kern w:val="0"/>
          <w:sz w:val="26"/>
          <w:szCs w:val="26"/>
          <w:lang w:val="pt-PT" w:eastAsia="es-UY"/>
          <w14:ligatures w14:val="none"/>
        </w:rPr>
      </w:pPr>
      <w:hyperlink r:id="rId43" w:anchor="_ftnref4" w:history="1">
        <w:r w:rsidRPr="00337EBB">
          <w:rPr>
            <w:rFonts w:ascii="Arial" w:eastAsia="Times New Roman" w:hAnsi="Arial" w:cs="Arial"/>
            <w:color w:val="FC6B01"/>
            <w:kern w:val="0"/>
            <w:sz w:val="26"/>
            <w:szCs w:val="26"/>
            <w:u w:val="single"/>
            <w:lang w:val="pt-PT" w:eastAsia="es-UY"/>
            <w14:ligatures w14:val="none"/>
          </w:rPr>
          <w:t>[4] </w:t>
        </w:r>
      </w:hyperlink>
      <w:r w:rsidRPr="00337EBB">
        <w:rPr>
          <w:rFonts w:ascii="Arial" w:eastAsia="Times New Roman" w:hAnsi="Arial" w:cs="Arial"/>
          <w:i/>
          <w:iCs/>
          <w:color w:val="333333"/>
          <w:kern w:val="0"/>
          <w:sz w:val="26"/>
          <w:szCs w:val="26"/>
          <w:lang w:val="pt-PT" w:eastAsia="es-UY"/>
          <w14:ligatures w14:val="none"/>
        </w:rPr>
        <w:t>Ibídem.</w:t>
      </w:r>
      <w:r w:rsidRPr="00337EBB">
        <w:rPr>
          <w:rFonts w:ascii="Arial" w:eastAsia="Times New Roman" w:hAnsi="Arial" w:cs="Arial"/>
          <w:color w:val="333333"/>
          <w:kern w:val="0"/>
          <w:sz w:val="26"/>
          <w:szCs w:val="26"/>
          <w:lang w:val="pt-PT" w:eastAsia="es-UY"/>
          <w14:ligatures w14:val="none"/>
        </w:rPr>
        <w:t> , pag. 164-165.</w:t>
      </w:r>
    </w:p>
    <w:p w14:paraId="6D9A447F" w14:textId="77777777" w:rsidR="00337EBB" w:rsidRPr="00337EBB" w:rsidRDefault="00337EBB" w:rsidP="00337EBB">
      <w:pPr>
        <w:spacing w:after="0" w:line="240" w:lineRule="auto"/>
        <w:rPr>
          <w:rFonts w:ascii="Arial" w:eastAsia="Times New Roman" w:hAnsi="Arial" w:cs="Arial"/>
          <w:color w:val="333333"/>
          <w:kern w:val="0"/>
          <w:sz w:val="26"/>
          <w:szCs w:val="26"/>
          <w:lang w:val="pt-PT" w:eastAsia="es-UY"/>
          <w14:ligatures w14:val="none"/>
        </w:rPr>
      </w:pPr>
      <w:hyperlink r:id="rId44" w:anchor="_ftnref5" w:history="1">
        <w:r w:rsidRPr="00337EBB">
          <w:rPr>
            <w:rFonts w:ascii="Arial" w:eastAsia="Times New Roman" w:hAnsi="Arial" w:cs="Arial"/>
            <w:color w:val="FC6B01"/>
            <w:kern w:val="0"/>
            <w:sz w:val="26"/>
            <w:szCs w:val="26"/>
            <w:u w:val="single"/>
            <w:lang w:val="pt-PT" w:eastAsia="es-UY"/>
            <w14:ligatures w14:val="none"/>
          </w:rPr>
          <w:t>[5]</w:t>
        </w:r>
      </w:hyperlink>
      <w:r w:rsidRPr="00337EBB">
        <w:rPr>
          <w:rFonts w:ascii="Arial" w:eastAsia="Times New Roman" w:hAnsi="Arial" w:cs="Arial"/>
          <w:color w:val="333333"/>
          <w:kern w:val="0"/>
          <w:sz w:val="26"/>
          <w:szCs w:val="26"/>
          <w:lang w:val="pt-PT" w:eastAsia="es-UY"/>
          <w14:ligatures w14:val="none"/>
        </w:rPr>
        <w:t> PAPA FRANCISCO. </w:t>
      </w:r>
      <w:r w:rsidRPr="00337EBB">
        <w:rPr>
          <w:rFonts w:ascii="Arial" w:eastAsia="Times New Roman" w:hAnsi="Arial" w:cs="Arial"/>
          <w:i/>
          <w:iCs/>
          <w:color w:val="333333"/>
          <w:kern w:val="0"/>
          <w:sz w:val="26"/>
          <w:szCs w:val="26"/>
          <w:lang w:val="pt-PT" w:eastAsia="es-UY"/>
          <w14:ligatures w14:val="none"/>
        </w:rPr>
        <w:t>Exhortación Apostólica postsinodal Querida Amazônia</w:t>
      </w:r>
      <w:r w:rsidRPr="00337EBB">
        <w:rPr>
          <w:rFonts w:ascii="Arial" w:eastAsia="Times New Roman" w:hAnsi="Arial" w:cs="Arial"/>
          <w:color w:val="333333"/>
          <w:kern w:val="0"/>
          <w:sz w:val="26"/>
          <w:szCs w:val="26"/>
          <w:lang w:val="pt-PT" w:eastAsia="es-UY"/>
          <w14:ligatures w14:val="none"/>
        </w:rPr>
        <w:t> , nº 105.</w:t>
      </w:r>
    </w:p>
    <w:p w14:paraId="5242A017" w14:textId="77777777" w:rsidR="00337EBB" w:rsidRPr="00337EBB" w:rsidRDefault="00337EBB" w:rsidP="00337EBB">
      <w:pPr>
        <w:spacing w:after="0" w:line="240" w:lineRule="auto"/>
        <w:rPr>
          <w:rFonts w:ascii="Arial" w:eastAsia="Times New Roman" w:hAnsi="Arial" w:cs="Arial"/>
          <w:color w:val="333333"/>
          <w:kern w:val="0"/>
          <w:sz w:val="26"/>
          <w:szCs w:val="26"/>
          <w:lang w:val="pt-PT" w:eastAsia="es-UY"/>
          <w14:ligatures w14:val="none"/>
        </w:rPr>
      </w:pPr>
      <w:hyperlink r:id="rId45" w:anchor="_ftnref6" w:history="1">
        <w:r w:rsidRPr="00337EBB">
          <w:rPr>
            <w:rFonts w:ascii="Arial" w:eastAsia="Times New Roman" w:hAnsi="Arial" w:cs="Arial"/>
            <w:color w:val="FC6B01"/>
            <w:kern w:val="0"/>
            <w:sz w:val="26"/>
            <w:szCs w:val="26"/>
            <w:u w:val="single"/>
            <w:lang w:val="pt-PT" w:eastAsia="es-UY"/>
            <w14:ligatures w14:val="none"/>
          </w:rPr>
          <w:t>[6] </w:t>
        </w:r>
      </w:hyperlink>
      <w:r w:rsidRPr="00337EBB">
        <w:rPr>
          <w:rFonts w:ascii="Arial" w:eastAsia="Times New Roman" w:hAnsi="Arial" w:cs="Arial"/>
          <w:i/>
          <w:iCs/>
          <w:color w:val="333333"/>
          <w:kern w:val="0"/>
          <w:sz w:val="26"/>
          <w:szCs w:val="26"/>
          <w:lang w:val="pt-PT" w:eastAsia="es-UY"/>
          <w14:ligatures w14:val="none"/>
        </w:rPr>
        <w:t>Ídem</w:t>
      </w:r>
      <w:r w:rsidRPr="00337EBB">
        <w:rPr>
          <w:rFonts w:ascii="Arial" w:eastAsia="Times New Roman" w:hAnsi="Arial" w:cs="Arial"/>
          <w:color w:val="333333"/>
          <w:kern w:val="0"/>
          <w:sz w:val="26"/>
          <w:szCs w:val="26"/>
          <w:lang w:val="pt-PT" w:eastAsia="es-UY"/>
          <w14:ligatures w14:val="none"/>
        </w:rPr>
        <w:t> , </w:t>
      </w:r>
      <w:r w:rsidRPr="00337EBB">
        <w:rPr>
          <w:rFonts w:ascii="Arial" w:eastAsia="Times New Roman" w:hAnsi="Arial" w:cs="Arial"/>
          <w:i/>
          <w:iCs/>
          <w:color w:val="333333"/>
          <w:kern w:val="0"/>
          <w:sz w:val="26"/>
          <w:szCs w:val="26"/>
          <w:lang w:val="pt-PT" w:eastAsia="es-UY"/>
          <w14:ligatures w14:val="none"/>
        </w:rPr>
        <w:t>ibidem</w:t>
      </w:r>
      <w:r w:rsidRPr="00337EBB">
        <w:rPr>
          <w:rFonts w:ascii="Arial" w:eastAsia="Times New Roman" w:hAnsi="Arial" w:cs="Arial"/>
          <w:color w:val="333333"/>
          <w:kern w:val="0"/>
          <w:sz w:val="26"/>
          <w:szCs w:val="26"/>
          <w:lang w:val="pt-PT" w:eastAsia="es-UY"/>
          <w14:ligatures w14:val="none"/>
        </w:rPr>
        <w:t> , nº 85.</w:t>
      </w:r>
    </w:p>
    <w:p w14:paraId="6104782E" w14:textId="77777777" w:rsidR="00337EBB" w:rsidRPr="00337EBB" w:rsidRDefault="00337EBB" w:rsidP="00337EBB">
      <w:pPr>
        <w:spacing w:after="0" w:line="240" w:lineRule="auto"/>
        <w:rPr>
          <w:rFonts w:ascii="Arial" w:eastAsia="Times New Roman" w:hAnsi="Arial" w:cs="Arial"/>
          <w:color w:val="333333"/>
          <w:kern w:val="0"/>
          <w:sz w:val="26"/>
          <w:szCs w:val="26"/>
          <w:lang w:val="pt-PT" w:eastAsia="es-UY"/>
          <w14:ligatures w14:val="none"/>
        </w:rPr>
      </w:pPr>
      <w:hyperlink r:id="rId46" w:anchor="_ftnref7" w:history="1">
        <w:r w:rsidRPr="00337EBB">
          <w:rPr>
            <w:rFonts w:ascii="Arial" w:eastAsia="Times New Roman" w:hAnsi="Arial" w:cs="Arial"/>
            <w:color w:val="FC6B01"/>
            <w:kern w:val="0"/>
            <w:sz w:val="26"/>
            <w:szCs w:val="26"/>
            <w:u w:val="single"/>
            <w:lang w:val="pt-PT" w:eastAsia="es-UY"/>
            <w14:ligatures w14:val="none"/>
          </w:rPr>
          <w:t>[7] </w:t>
        </w:r>
      </w:hyperlink>
      <w:r w:rsidRPr="00337EBB">
        <w:rPr>
          <w:rFonts w:ascii="Arial" w:eastAsia="Times New Roman" w:hAnsi="Arial" w:cs="Arial"/>
          <w:i/>
          <w:iCs/>
          <w:color w:val="333333"/>
          <w:kern w:val="0"/>
          <w:sz w:val="26"/>
          <w:szCs w:val="26"/>
          <w:lang w:val="pt-PT" w:eastAsia="es-UY"/>
          <w14:ligatures w14:val="none"/>
        </w:rPr>
        <w:t>Ibídem.</w:t>
      </w:r>
      <w:r w:rsidRPr="00337EBB">
        <w:rPr>
          <w:rFonts w:ascii="Arial" w:eastAsia="Times New Roman" w:hAnsi="Arial" w:cs="Arial"/>
          <w:color w:val="333333"/>
          <w:kern w:val="0"/>
          <w:sz w:val="26"/>
          <w:szCs w:val="26"/>
          <w:lang w:val="pt-PT" w:eastAsia="es-UY"/>
          <w14:ligatures w14:val="none"/>
        </w:rPr>
        <w:t> , núm. 106.</w:t>
      </w:r>
    </w:p>
    <w:p w14:paraId="03837726" w14:textId="77777777" w:rsidR="00337EBB" w:rsidRPr="00337EBB" w:rsidRDefault="00337EBB" w:rsidP="00337EBB">
      <w:pPr>
        <w:spacing w:after="0" w:line="240" w:lineRule="auto"/>
        <w:rPr>
          <w:rFonts w:ascii="Arial" w:eastAsia="Times New Roman" w:hAnsi="Arial" w:cs="Arial"/>
          <w:color w:val="333333"/>
          <w:kern w:val="0"/>
          <w:sz w:val="26"/>
          <w:szCs w:val="26"/>
          <w:lang w:val="pt-PT" w:eastAsia="es-UY"/>
          <w14:ligatures w14:val="none"/>
        </w:rPr>
      </w:pPr>
      <w:hyperlink r:id="rId47" w:anchor="_ftnref8" w:history="1">
        <w:r w:rsidRPr="00337EBB">
          <w:rPr>
            <w:rFonts w:ascii="Arial" w:eastAsia="Times New Roman" w:hAnsi="Arial" w:cs="Arial"/>
            <w:color w:val="FC6B01"/>
            <w:kern w:val="0"/>
            <w:sz w:val="26"/>
            <w:szCs w:val="26"/>
            <w:u w:val="single"/>
            <w:lang w:val="pt-PT" w:eastAsia="es-UY"/>
            <w14:ligatures w14:val="none"/>
          </w:rPr>
          <w:t>[8] </w:t>
        </w:r>
      </w:hyperlink>
      <w:r w:rsidRPr="00337EBB">
        <w:rPr>
          <w:rFonts w:ascii="Arial" w:eastAsia="Times New Roman" w:hAnsi="Arial" w:cs="Arial"/>
          <w:i/>
          <w:iCs/>
          <w:color w:val="333333"/>
          <w:kern w:val="0"/>
          <w:sz w:val="26"/>
          <w:szCs w:val="26"/>
          <w:lang w:val="pt-PT" w:eastAsia="es-UY"/>
          <w14:ligatures w14:val="none"/>
        </w:rPr>
        <w:t>Ibídem.</w:t>
      </w:r>
      <w:r w:rsidRPr="00337EBB">
        <w:rPr>
          <w:rFonts w:ascii="Arial" w:eastAsia="Times New Roman" w:hAnsi="Arial" w:cs="Arial"/>
          <w:color w:val="333333"/>
          <w:kern w:val="0"/>
          <w:sz w:val="26"/>
          <w:szCs w:val="26"/>
          <w:lang w:val="pt-PT" w:eastAsia="es-UY"/>
          <w14:ligatures w14:val="none"/>
        </w:rPr>
        <w:t> , nº 110.</w:t>
      </w:r>
    </w:p>
    <w:p w14:paraId="657E98A3" w14:textId="77777777" w:rsidR="00337EBB" w:rsidRPr="00337EBB" w:rsidRDefault="00337EBB" w:rsidP="00337EBB">
      <w:pPr>
        <w:spacing w:after="0" w:line="240" w:lineRule="auto"/>
        <w:rPr>
          <w:rFonts w:ascii="Arial" w:eastAsia="Times New Roman" w:hAnsi="Arial" w:cs="Arial"/>
          <w:color w:val="333333"/>
          <w:kern w:val="0"/>
          <w:sz w:val="26"/>
          <w:szCs w:val="26"/>
          <w:lang w:val="pt-PT" w:eastAsia="es-UY"/>
          <w14:ligatures w14:val="none"/>
        </w:rPr>
      </w:pPr>
      <w:hyperlink r:id="rId48" w:anchor="_ftnref9" w:history="1">
        <w:r w:rsidRPr="00337EBB">
          <w:rPr>
            <w:rFonts w:ascii="Arial" w:eastAsia="Times New Roman" w:hAnsi="Arial" w:cs="Arial"/>
            <w:color w:val="FC6B01"/>
            <w:kern w:val="0"/>
            <w:sz w:val="26"/>
            <w:szCs w:val="26"/>
            <w:u w:val="single"/>
            <w:lang w:val="pt-PT" w:eastAsia="es-UY"/>
            <w14:ligatures w14:val="none"/>
          </w:rPr>
          <w:t>[9] </w:t>
        </w:r>
      </w:hyperlink>
      <w:r w:rsidRPr="00337EBB">
        <w:rPr>
          <w:rFonts w:ascii="Arial" w:eastAsia="Times New Roman" w:hAnsi="Arial" w:cs="Arial"/>
          <w:i/>
          <w:iCs/>
          <w:color w:val="333333"/>
          <w:kern w:val="0"/>
          <w:sz w:val="26"/>
          <w:szCs w:val="26"/>
          <w:lang w:val="pt-PT" w:eastAsia="es-UY"/>
          <w14:ligatures w14:val="none"/>
        </w:rPr>
        <w:t>Ibídem.</w:t>
      </w:r>
      <w:r w:rsidRPr="00337EBB">
        <w:rPr>
          <w:rFonts w:ascii="Arial" w:eastAsia="Times New Roman" w:hAnsi="Arial" w:cs="Arial"/>
          <w:color w:val="333333"/>
          <w:kern w:val="0"/>
          <w:sz w:val="26"/>
          <w:szCs w:val="26"/>
          <w:lang w:val="pt-PT" w:eastAsia="es-UY"/>
          <w14:ligatures w14:val="none"/>
        </w:rPr>
        <w:t> , núm. 90.</w:t>
      </w:r>
    </w:p>
    <w:p w14:paraId="44B28905" w14:textId="77777777" w:rsidR="00337EBB" w:rsidRPr="00337EBB" w:rsidRDefault="00337EBB" w:rsidP="00337EBB">
      <w:pPr>
        <w:spacing w:after="0" w:line="240" w:lineRule="auto"/>
        <w:rPr>
          <w:rFonts w:ascii="Arial" w:eastAsia="Times New Roman" w:hAnsi="Arial" w:cs="Arial"/>
          <w:color w:val="333333"/>
          <w:kern w:val="0"/>
          <w:sz w:val="26"/>
          <w:szCs w:val="26"/>
          <w:lang w:eastAsia="es-UY"/>
          <w14:ligatures w14:val="none"/>
        </w:rPr>
      </w:pPr>
      <w:hyperlink r:id="rId49" w:anchor="_ftnref10" w:history="1">
        <w:r w:rsidRPr="00337EBB">
          <w:rPr>
            <w:rFonts w:ascii="Arial" w:eastAsia="Times New Roman" w:hAnsi="Arial" w:cs="Arial"/>
            <w:color w:val="FC6B01"/>
            <w:kern w:val="0"/>
            <w:sz w:val="26"/>
            <w:szCs w:val="26"/>
            <w:u w:val="single"/>
            <w:lang w:eastAsia="es-UY"/>
            <w14:ligatures w14:val="none"/>
          </w:rPr>
          <w:t>[10] </w:t>
        </w:r>
      </w:hyperlink>
      <w:r w:rsidRPr="00337EBB">
        <w:rPr>
          <w:rFonts w:ascii="Arial" w:eastAsia="Times New Roman" w:hAnsi="Arial" w:cs="Arial"/>
          <w:i/>
          <w:iCs/>
          <w:color w:val="333333"/>
          <w:kern w:val="0"/>
          <w:sz w:val="26"/>
          <w:szCs w:val="26"/>
          <w:lang w:eastAsia="es-UY"/>
          <w14:ligatures w14:val="none"/>
        </w:rPr>
        <w:t>Documento Final del Sínodo para la Amazonía</w:t>
      </w:r>
      <w:r w:rsidRPr="00337EBB">
        <w:rPr>
          <w:rFonts w:ascii="Arial" w:eastAsia="Times New Roman" w:hAnsi="Arial" w:cs="Arial"/>
          <w:color w:val="333333"/>
          <w:kern w:val="0"/>
          <w:sz w:val="26"/>
          <w:szCs w:val="26"/>
          <w:lang w:eastAsia="es-UY"/>
          <w14:ligatures w14:val="none"/>
        </w:rPr>
        <w:t xml:space="preserve"> , </w:t>
      </w:r>
      <w:proofErr w:type="spellStart"/>
      <w:r w:rsidRPr="00337EBB">
        <w:rPr>
          <w:rFonts w:ascii="Arial" w:eastAsia="Times New Roman" w:hAnsi="Arial" w:cs="Arial"/>
          <w:color w:val="333333"/>
          <w:kern w:val="0"/>
          <w:sz w:val="26"/>
          <w:szCs w:val="26"/>
          <w:lang w:eastAsia="es-UY"/>
          <w14:ligatures w14:val="none"/>
        </w:rPr>
        <w:t>nº</w:t>
      </w:r>
      <w:proofErr w:type="spellEnd"/>
      <w:r w:rsidRPr="00337EBB">
        <w:rPr>
          <w:rFonts w:ascii="Arial" w:eastAsia="Times New Roman" w:hAnsi="Arial" w:cs="Arial"/>
          <w:color w:val="333333"/>
          <w:kern w:val="0"/>
          <w:sz w:val="26"/>
          <w:szCs w:val="26"/>
          <w:lang w:eastAsia="es-UY"/>
          <w14:ligatures w14:val="none"/>
        </w:rPr>
        <w:t xml:space="preserve"> 102.</w:t>
      </w:r>
    </w:p>
    <w:p w14:paraId="103F5C90" w14:textId="77777777" w:rsidR="00337EBB" w:rsidRPr="00337EBB" w:rsidRDefault="00337EBB" w:rsidP="00337EBB">
      <w:pPr>
        <w:spacing w:after="0" w:line="240" w:lineRule="auto"/>
        <w:rPr>
          <w:rFonts w:ascii="Arial" w:eastAsia="Times New Roman" w:hAnsi="Arial" w:cs="Arial"/>
          <w:color w:val="333333"/>
          <w:kern w:val="0"/>
          <w:sz w:val="26"/>
          <w:szCs w:val="26"/>
          <w:lang w:val="pt-PT" w:eastAsia="es-UY"/>
          <w14:ligatures w14:val="none"/>
        </w:rPr>
      </w:pPr>
      <w:hyperlink r:id="rId50" w:anchor="_ftnref11" w:history="1">
        <w:r w:rsidRPr="00337EBB">
          <w:rPr>
            <w:rFonts w:ascii="Arial" w:eastAsia="Times New Roman" w:hAnsi="Arial" w:cs="Arial"/>
            <w:color w:val="FC6B01"/>
            <w:kern w:val="0"/>
            <w:sz w:val="26"/>
            <w:szCs w:val="26"/>
            <w:u w:val="single"/>
            <w:lang w:val="pt-PT" w:eastAsia="es-UY"/>
            <w14:ligatures w14:val="none"/>
          </w:rPr>
          <w:t>[11] </w:t>
        </w:r>
      </w:hyperlink>
      <w:r w:rsidRPr="00337EBB">
        <w:rPr>
          <w:rFonts w:ascii="Arial" w:eastAsia="Times New Roman" w:hAnsi="Arial" w:cs="Arial"/>
          <w:i/>
          <w:iCs/>
          <w:color w:val="333333"/>
          <w:kern w:val="0"/>
          <w:sz w:val="26"/>
          <w:szCs w:val="26"/>
          <w:lang w:val="pt-PT" w:eastAsia="es-UY"/>
          <w14:ligatures w14:val="none"/>
        </w:rPr>
        <w:t>Ídem, ibidem</w:t>
      </w:r>
      <w:r w:rsidRPr="00337EBB">
        <w:rPr>
          <w:rFonts w:ascii="Arial" w:eastAsia="Times New Roman" w:hAnsi="Arial" w:cs="Arial"/>
          <w:color w:val="333333"/>
          <w:kern w:val="0"/>
          <w:sz w:val="26"/>
          <w:szCs w:val="26"/>
          <w:lang w:val="pt-PT" w:eastAsia="es-UY"/>
          <w14:ligatures w14:val="none"/>
        </w:rPr>
        <w:t> , nº 103.</w:t>
      </w:r>
    </w:p>
    <w:p w14:paraId="69CEA852" w14:textId="77777777" w:rsidR="00337EBB" w:rsidRPr="00337EBB" w:rsidRDefault="00337EBB" w:rsidP="00337EBB">
      <w:pPr>
        <w:spacing w:after="0" w:line="240" w:lineRule="auto"/>
        <w:rPr>
          <w:rFonts w:ascii="Arial" w:eastAsia="Times New Roman" w:hAnsi="Arial" w:cs="Arial"/>
          <w:color w:val="333333"/>
          <w:kern w:val="0"/>
          <w:sz w:val="26"/>
          <w:szCs w:val="26"/>
          <w:lang w:eastAsia="es-UY"/>
          <w14:ligatures w14:val="none"/>
        </w:rPr>
      </w:pPr>
      <w:hyperlink r:id="rId51" w:anchor="_ftnref12" w:history="1">
        <w:r w:rsidRPr="00337EBB">
          <w:rPr>
            <w:rFonts w:ascii="Arial" w:eastAsia="Times New Roman" w:hAnsi="Arial" w:cs="Arial"/>
            <w:color w:val="FC6B01"/>
            <w:kern w:val="0"/>
            <w:sz w:val="26"/>
            <w:szCs w:val="26"/>
            <w:u w:val="single"/>
            <w:lang w:val="pt-PT" w:eastAsia="es-UY"/>
            <w14:ligatures w14:val="none"/>
          </w:rPr>
          <w:t>[12]</w:t>
        </w:r>
      </w:hyperlink>
      <w:r w:rsidRPr="00337EBB">
        <w:rPr>
          <w:rFonts w:ascii="Arial" w:eastAsia="Times New Roman" w:hAnsi="Arial" w:cs="Arial"/>
          <w:color w:val="333333"/>
          <w:kern w:val="0"/>
          <w:sz w:val="26"/>
          <w:szCs w:val="26"/>
          <w:lang w:val="pt-PT" w:eastAsia="es-UY"/>
          <w14:ligatures w14:val="none"/>
        </w:rPr>
        <w:t> PAPA FRANCISCO. </w:t>
      </w:r>
      <w:r w:rsidRPr="00337EBB">
        <w:rPr>
          <w:rFonts w:ascii="Arial" w:eastAsia="Times New Roman" w:hAnsi="Arial" w:cs="Arial"/>
          <w:i/>
          <w:iCs/>
          <w:color w:val="333333"/>
          <w:kern w:val="0"/>
          <w:sz w:val="26"/>
          <w:szCs w:val="26"/>
          <w:lang w:eastAsia="es-UY"/>
          <w14:ligatures w14:val="none"/>
        </w:rPr>
        <w:t xml:space="preserve">Exhortación Apostólica postsinodal Querida </w:t>
      </w:r>
      <w:proofErr w:type="spellStart"/>
      <w:r w:rsidRPr="00337EBB">
        <w:rPr>
          <w:rFonts w:ascii="Arial" w:eastAsia="Times New Roman" w:hAnsi="Arial" w:cs="Arial"/>
          <w:i/>
          <w:iCs/>
          <w:color w:val="333333"/>
          <w:kern w:val="0"/>
          <w:sz w:val="26"/>
          <w:szCs w:val="26"/>
          <w:lang w:eastAsia="es-UY"/>
          <w14:ligatures w14:val="none"/>
        </w:rPr>
        <w:t>Amazônia</w:t>
      </w:r>
      <w:proofErr w:type="spellEnd"/>
      <w:r w:rsidRPr="00337EBB">
        <w:rPr>
          <w:rFonts w:ascii="Arial" w:eastAsia="Times New Roman" w:hAnsi="Arial" w:cs="Arial"/>
          <w:color w:val="333333"/>
          <w:kern w:val="0"/>
          <w:sz w:val="26"/>
          <w:szCs w:val="26"/>
          <w:lang w:eastAsia="es-UY"/>
          <w14:ligatures w14:val="none"/>
        </w:rPr>
        <w:t xml:space="preserve"> , </w:t>
      </w:r>
      <w:proofErr w:type="spellStart"/>
      <w:r w:rsidRPr="00337EBB">
        <w:rPr>
          <w:rFonts w:ascii="Arial" w:eastAsia="Times New Roman" w:hAnsi="Arial" w:cs="Arial"/>
          <w:color w:val="333333"/>
          <w:kern w:val="0"/>
          <w:sz w:val="26"/>
          <w:szCs w:val="26"/>
          <w:lang w:eastAsia="es-UY"/>
          <w14:ligatures w14:val="none"/>
        </w:rPr>
        <w:t>nº</w:t>
      </w:r>
      <w:proofErr w:type="spellEnd"/>
      <w:r w:rsidRPr="00337EBB">
        <w:rPr>
          <w:rFonts w:ascii="Arial" w:eastAsia="Times New Roman" w:hAnsi="Arial" w:cs="Arial"/>
          <w:color w:val="333333"/>
          <w:kern w:val="0"/>
          <w:sz w:val="26"/>
          <w:szCs w:val="26"/>
          <w:lang w:eastAsia="es-UY"/>
          <w14:ligatures w14:val="none"/>
        </w:rPr>
        <w:t xml:space="preserve"> 69.</w:t>
      </w:r>
    </w:p>
    <w:p w14:paraId="381C51D8" w14:textId="77777777" w:rsidR="00337EBB" w:rsidRPr="00337EBB" w:rsidRDefault="00337EBB" w:rsidP="00337EBB">
      <w:pPr>
        <w:spacing w:after="0" w:line="240" w:lineRule="auto"/>
        <w:rPr>
          <w:rFonts w:ascii="Arial" w:eastAsia="Times New Roman" w:hAnsi="Arial" w:cs="Arial"/>
          <w:color w:val="333333"/>
          <w:kern w:val="0"/>
          <w:sz w:val="26"/>
          <w:szCs w:val="26"/>
          <w:lang w:eastAsia="es-UY"/>
          <w14:ligatures w14:val="none"/>
        </w:rPr>
      </w:pPr>
      <w:hyperlink r:id="rId52" w:anchor="_ftnref13" w:history="1">
        <w:r w:rsidRPr="00337EBB">
          <w:rPr>
            <w:rFonts w:ascii="Arial" w:eastAsia="Times New Roman" w:hAnsi="Arial" w:cs="Arial"/>
            <w:color w:val="FC6B01"/>
            <w:kern w:val="0"/>
            <w:sz w:val="26"/>
            <w:szCs w:val="26"/>
            <w:u w:val="single"/>
            <w:lang w:eastAsia="es-UY"/>
            <w14:ligatures w14:val="none"/>
          </w:rPr>
          <w:t>[13]</w:t>
        </w:r>
      </w:hyperlink>
      <w:r w:rsidRPr="00337EBB">
        <w:rPr>
          <w:rFonts w:ascii="Arial" w:eastAsia="Times New Roman" w:hAnsi="Arial" w:cs="Arial"/>
          <w:color w:val="333333"/>
          <w:kern w:val="0"/>
          <w:sz w:val="26"/>
          <w:szCs w:val="26"/>
          <w:lang w:eastAsia="es-UY"/>
          <w14:ligatures w14:val="none"/>
        </w:rPr>
        <w:t> FRASER, Nancy. </w:t>
      </w:r>
      <w:r w:rsidRPr="00337EBB">
        <w:rPr>
          <w:rFonts w:ascii="Arial" w:eastAsia="Times New Roman" w:hAnsi="Arial" w:cs="Arial"/>
          <w:i/>
          <w:iCs/>
          <w:color w:val="333333"/>
          <w:kern w:val="0"/>
          <w:sz w:val="26"/>
          <w:szCs w:val="26"/>
          <w:lang w:eastAsia="es-UY"/>
          <w14:ligatures w14:val="none"/>
        </w:rPr>
        <w:t>Capitalismo caníbal</w:t>
      </w:r>
      <w:r w:rsidRPr="00337EBB">
        <w:rPr>
          <w:rFonts w:ascii="Arial" w:eastAsia="Times New Roman" w:hAnsi="Arial" w:cs="Arial"/>
          <w:color w:val="333333"/>
          <w:kern w:val="0"/>
          <w:sz w:val="26"/>
          <w:szCs w:val="26"/>
          <w:lang w:eastAsia="es-UY"/>
          <w14:ligatures w14:val="none"/>
        </w:rPr>
        <w:t xml:space="preserve"> : cómo nuestro sistema está devorando la democracia, el cuidado y el planeta y qué podemos hacer al respecto. São Paulo: </w:t>
      </w:r>
      <w:proofErr w:type="spellStart"/>
      <w:r w:rsidRPr="00337EBB">
        <w:rPr>
          <w:rFonts w:ascii="Arial" w:eastAsia="Times New Roman" w:hAnsi="Arial" w:cs="Arial"/>
          <w:color w:val="333333"/>
          <w:kern w:val="0"/>
          <w:sz w:val="26"/>
          <w:szCs w:val="26"/>
          <w:lang w:eastAsia="es-UY"/>
          <w14:ligatures w14:val="none"/>
        </w:rPr>
        <w:t>Autonomia</w:t>
      </w:r>
      <w:proofErr w:type="spellEnd"/>
      <w:r w:rsidRPr="00337EBB">
        <w:rPr>
          <w:rFonts w:ascii="Arial" w:eastAsia="Times New Roman" w:hAnsi="Arial" w:cs="Arial"/>
          <w:color w:val="333333"/>
          <w:kern w:val="0"/>
          <w:sz w:val="26"/>
          <w:szCs w:val="26"/>
          <w:lang w:eastAsia="es-UY"/>
          <w14:ligatures w14:val="none"/>
        </w:rPr>
        <w:t xml:space="preserve"> </w:t>
      </w:r>
      <w:proofErr w:type="spellStart"/>
      <w:r w:rsidRPr="00337EBB">
        <w:rPr>
          <w:rFonts w:ascii="Arial" w:eastAsia="Times New Roman" w:hAnsi="Arial" w:cs="Arial"/>
          <w:color w:val="333333"/>
          <w:kern w:val="0"/>
          <w:sz w:val="26"/>
          <w:szCs w:val="26"/>
          <w:lang w:eastAsia="es-UY"/>
          <w14:ligatures w14:val="none"/>
        </w:rPr>
        <w:t>Literária</w:t>
      </w:r>
      <w:proofErr w:type="spellEnd"/>
      <w:r w:rsidRPr="00337EBB">
        <w:rPr>
          <w:rFonts w:ascii="Arial" w:eastAsia="Times New Roman" w:hAnsi="Arial" w:cs="Arial"/>
          <w:color w:val="333333"/>
          <w:kern w:val="0"/>
          <w:sz w:val="26"/>
          <w:szCs w:val="26"/>
          <w:lang w:eastAsia="es-UY"/>
          <w14:ligatures w14:val="none"/>
        </w:rPr>
        <w:t>, 2024, p. 17.</w:t>
      </w:r>
    </w:p>
    <w:p w14:paraId="317C8F35" w14:textId="77777777" w:rsidR="00337EBB" w:rsidRPr="00337EBB" w:rsidRDefault="00337EBB" w:rsidP="00337EBB">
      <w:pPr>
        <w:spacing w:after="0" w:line="240" w:lineRule="auto"/>
        <w:rPr>
          <w:rFonts w:ascii="Arial" w:eastAsia="Times New Roman" w:hAnsi="Arial" w:cs="Arial"/>
          <w:color w:val="333333"/>
          <w:kern w:val="0"/>
          <w:sz w:val="26"/>
          <w:szCs w:val="26"/>
          <w:lang w:eastAsia="es-UY"/>
          <w14:ligatures w14:val="none"/>
        </w:rPr>
      </w:pPr>
      <w:hyperlink r:id="rId53" w:anchor="_ftnref14" w:history="1">
        <w:r w:rsidRPr="00337EBB">
          <w:rPr>
            <w:rFonts w:ascii="Arial" w:eastAsia="Times New Roman" w:hAnsi="Arial" w:cs="Arial"/>
            <w:color w:val="FC6B01"/>
            <w:kern w:val="0"/>
            <w:sz w:val="26"/>
            <w:szCs w:val="26"/>
            <w:u w:val="single"/>
            <w:lang w:eastAsia="es-UY"/>
            <w14:ligatures w14:val="none"/>
          </w:rPr>
          <w:t>[14]</w:t>
        </w:r>
      </w:hyperlink>
      <w:r w:rsidRPr="00337EBB">
        <w:rPr>
          <w:rFonts w:ascii="Arial" w:eastAsia="Times New Roman" w:hAnsi="Arial" w:cs="Arial"/>
          <w:color w:val="333333"/>
          <w:kern w:val="0"/>
          <w:sz w:val="26"/>
          <w:szCs w:val="26"/>
          <w:lang w:eastAsia="es-UY"/>
          <w14:ligatures w14:val="none"/>
        </w:rPr>
        <w:t> CASADÁLIGA, Pedro. </w:t>
      </w:r>
      <w:r w:rsidRPr="00337EBB">
        <w:rPr>
          <w:rFonts w:ascii="Arial" w:eastAsia="Times New Roman" w:hAnsi="Arial" w:cs="Arial"/>
          <w:i/>
          <w:iCs/>
          <w:color w:val="333333"/>
          <w:kern w:val="0"/>
          <w:sz w:val="26"/>
          <w:szCs w:val="26"/>
          <w:lang w:eastAsia="es-UY"/>
          <w14:ligatures w14:val="none"/>
        </w:rPr>
        <w:t>Oración a San Francisco, en forma de exabrupto</w:t>
      </w:r>
      <w:r w:rsidRPr="00337EBB">
        <w:rPr>
          <w:rFonts w:ascii="Arial" w:eastAsia="Times New Roman" w:hAnsi="Arial" w:cs="Arial"/>
          <w:color w:val="333333"/>
          <w:kern w:val="0"/>
          <w:sz w:val="26"/>
          <w:szCs w:val="26"/>
          <w:lang w:eastAsia="es-UY"/>
          <w14:ligatures w14:val="none"/>
        </w:rPr>
        <w:t> .</w:t>
      </w:r>
    </w:p>
    <w:p w14:paraId="5D51F03E" w14:textId="77777777" w:rsidR="00337EBB" w:rsidRDefault="00337EBB">
      <w:pPr>
        <w:rPr>
          <w:color w:val="BF4E14" w:themeColor="accent2" w:themeShade="BF"/>
        </w:rPr>
      </w:pPr>
    </w:p>
    <w:p w14:paraId="29024961" w14:textId="77777777" w:rsidR="00337EBB" w:rsidRDefault="00337EBB">
      <w:pPr>
        <w:rPr>
          <w:color w:val="BF4E14" w:themeColor="accent2" w:themeShade="BF"/>
        </w:rPr>
      </w:pPr>
    </w:p>
    <w:p w14:paraId="5E9036FF" w14:textId="30887823" w:rsidR="00337EBB" w:rsidRDefault="00337EBB">
      <w:pPr>
        <w:rPr>
          <w:color w:val="BF4E14" w:themeColor="accent2" w:themeShade="BF"/>
        </w:rPr>
      </w:pPr>
      <w:hyperlink r:id="rId54" w:history="1">
        <w:r w:rsidRPr="00BF4FE1">
          <w:rPr>
            <w:rStyle w:val="Hipervnculo"/>
            <w:color w:val="345964" w:themeColor="hyperlink" w:themeShade="BF"/>
          </w:rPr>
          <w:t>https://www.ihu.unisinos.br/643494-cinco-anos-do-sinodo-para-a-amazonia-um-sonho-adiado-artigo-de-gabriel-vilardi</w:t>
        </w:r>
      </w:hyperlink>
    </w:p>
    <w:p w14:paraId="70D8C30F" w14:textId="77777777" w:rsidR="00337EBB" w:rsidRPr="00337EBB" w:rsidRDefault="00337EBB">
      <w:pPr>
        <w:rPr>
          <w:color w:val="BF4E14" w:themeColor="accent2" w:themeShade="BF"/>
        </w:rPr>
      </w:pPr>
    </w:p>
    <w:sectPr w:rsidR="00337EBB" w:rsidRPr="00337E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BB"/>
    <w:rsid w:val="00337EBB"/>
    <w:rsid w:val="00926044"/>
    <w:rsid w:val="009F6F78"/>
    <w:rsid w:val="00A96A4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84FE"/>
  <w15:chartTrackingRefBased/>
  <w15:docId w15:val="{B0E249B5-EDB5-43EE-8088-9C1D1CF2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37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7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7E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7E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7E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7E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7E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7E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7E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7E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37E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37E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37E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37E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37E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7E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7E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7EBB"/>
    <w:rPr>
      <w:rFonts w:eastAsiaTheme="majorEastAsia" w:cstheme="majorBidi"/>
      <w:color w:val="272727" w:themeColor="text1" w:themeTint="D8"/>
    </w:rPr>
  </w:style>
  <w:style w:type="paragraph" w:styleId="Ttulo">
    <w:name w:val="Title"/>
    <w:basedOn w:val="Normal"/>
    <w:next w:val="Normal"/>
    <w:link w:val="TtuloCar"/>
    <w:uiPriority w:val="10"/>
    <w:qFormat/>
    <w:rsid w:val="00337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7E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7E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7E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7EBB"/>
    <w:pPr>
      <w:spacing w:before="160"/>
      <w:jc w:val="center"/>
    </w:pPr>
    <w:rPr>
      <w:i/>
      <w:iCs/>
      <w:color w:val="404040" w:themeColor="text1" w:themeTint="BF"/>
    </w:rPr>
  </w:style>
  <w:style w:type="character" w:customStyle="1" w:styleId="CitaCar">
    <w:name w:val="Cita Car"/>
    <w:basedOn w:val="Fuentedeprrafopredeter"/>
    <w:link w:val="Cita"/>
    <w:uiPriority w:val="29"/>
    <w:rsid w:val="00337EBB"/>
    <w:rPr>
      <w:i/>
      <w:iCs/>
      <w:color w:val="404040" w:themeColor="text1" w:themeTint="BF"/>
    </w:rPr>
  </w:style>
  <w:style w:type="paragraph" w:styleId="Prrafodelista">
    <w:name w:val="List Paragraph"/>
    <w:basedOn w:val="Normal"/>
    <w:uiPriority w:val="34"/>
    <w:qFormat/>
    <w:rsid w:val="00337EBB"/>
    <w:pPr>
      <w:ind w:left="720"/>
      <w:contextualSpacing/>
    </w:pPr>
  </w:style>
  <w:style w:type="character" w:styleId="nfasisintenso">
    <w:name w:val="Intense Emphasis"/>
    <w:basedOn w:val="Fuentedeprrafopredeter"/>
    <w:uiPriority w:val="21"/>
    <w:qFormat/>
    <w:rsid w:val="00337EBB"/>
    <w:rPr>
      <w:i/>
      <w:iCs/>
      <w:color w:val="0F4761" w:themeColor="accent1" w:themeShade="BF"/>
    </w:rPr>
  </w:style>
  <w:style w:type="paragraph" w:styleId="Citadestacada">
    <w:name w:val="Intense Quote"/>
    <w:basedOn w:val="Normal"/>
    <w:next w:val="Normal"/>
    <w:link w:val="CitadestacadaCar"/>
    <w:uiPriority w:val="30"/>
    <w:qFormat/>
    <w:rsid w:val="00337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7EBB"/>
    <w:rPr>
      <w:i/>
      <w:iCs/>
      <w:color w:val="0F4761" w:themeColor="accent1" w:themeShade="BF"/>
    </w:rPr>
  </w:style>
  <w:style w:type="character" w:styleId="Referenciaintensa">
    <w:name w:val="Intense Reference"/>
    <w:basedOn w:val="Fuentedeprrafopredeter"/>
    <w:uiPriority w:val="32"/>
    <w:qFormat/>
    <w:rsid w:val="00337EBB"/>
    <w:rPr>
      <w:b/>
      <w:bCs/>
      <w:smallCaps/>
      <w:color w:val="0F4761" w:themeColor="accent1" w:themeShade="BF"/>
      <w:spacing w:val="5"/>
    </w:rPr>
  </w:style>
  <w:style w:type="character" w:styleId="Hipervnculo">
    <w:name w:val="Hyperlink"/>
    <w:basedOn w:val="Fuentedeprrafopredeter"/>
    <w:uiPriority w:val="99"/>
    <w:unhideWhenUsed/>
    <w:rsid w:val="00337EBB"/>
    <w:rPr>
      <w:color w:val="467886" w:themeColor="hyperlink"/>
      <w:u w:val="single"/>
    </w:rPr>
  </w:style>
  <w:style w:type="character" w:styleId="Mencinsinresolver">
    <w:name w:val="Unresolved Mention"/>
    <w:basedOn w:val="Fuentedeprrafopredeter"/>
    <w:uiPriority w:val="99"/>
    <w:semiHidden/>
    <w:unhideWhenUsed/>
    <w:rsid w:val="00337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712010">
      <w:bodyDiv w:val="1"/>
      <w:marLeft w:val="0"/>
      <w:marRight w:val="0"/>
      <w:marTop w:val="0"/>
      <w:marBottom w:val="0"/>
      <w:divBdr>
        <w:top w:val="none" w:sz="0" w:space="0" w:color="auto"/>
        <w:left w:val="none" w:sz="0" w:space="0" w:color="auto"/>
        <w:bottom w:val="none" w:sz="0" w:space="0" w:color="auto"/>
        <w:right w:val="none" w:sz="0" w:space="0" w:color="auto"/>
      </w:divBdr>
    </w:div>
    <w:div w:id="1948731255">
      <w:bodyDiv w:val="1"/>
      <w:marLeft w:val="0"/>
      <w:marRight w:val="0"/>
      <w:marTop w:val="0"/>
      <w:marBottom w:val="0"/>
      <w:divBdr>
        <w:top w:val="none" w:sz="0" w:space="0" w:color="auto"/>
        <w:left w:val="none" w:sz="0" w:space="0" w:color="auto"/>
        <w:bottom w:val="none" w:sz="0" w:space="0" w:color="auto"/>
        <w:right w:val="none" w:sz="0" w:space="0" w:color="auto"/>
      </w:divBdr>
      <w:divsChild>
        <w:div w:id="345133386">
          <w:marLeft w:val="0"/>
          <w:marRight w:val="300"/>
          <w:marTop w:val="300"/>
          <w:marBottom w:val="225"/>
          <w:divBdr>
            <w:top w:val="single" w:sz="12" w:space="11" w:color="DDDDDD"/>
            <w:left w:val="none" w:sz="0" w:space="0" w:color="auto"/>
            <w:bottom w:val="single" w:sz="12" w:space="11" w:color="DDDDDD"/>
            <w:right w:val="none" w:sz="0" w:space="0" w:color="auto"/>
          </w:divBdr>
        </w:div>
        <w:div w:id="766924681">
          <w:marLeft w:val="0"/>
          <w:marRight w:val="300"/>
          <w:marTop w:val="300"/>
          <w:marBottom w:val="225"/>
          <w:divBdr>
            <w:top w:val="single" w:sz="12" w:space="11" w:color="DDDDDD"/>
            <w:left w:val="none" w:sz="0" w:space="0" w:color="auto"/>
            <w:bottom w:val="single" w:sz="12" w:space="11" w:color="DDDDDD"/>
            <w:right w:val="none" w:sz="0" w:space="0" w:color="auto"/>
          </w:divBdr>
        </w:div>
        <w:div w:id="1263223155">
          <w:marLeft w:val="0"/>
          <w:marRight w:val="300"/>
          <w:marTop w:val="300"/>
          <w:marBottom w:val="225"/>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hu.unisinos.br/categorias/639182-as-veias-abertas-do-trabalho-escravo-no-brasil-uma-chaga-do-seculo-xxi-artigo-de-gabriel-vilardi" TargetMode="External"/><Relationship Id="rId18" Type="http://schemas.openxmlformats.org/officeDocument/2006/relationships/hyperlink" Target="https://www.ihu.unisinos.br/categorias/596233-querida-amazonia-o-sonho-de-francisco-por-um-mundo-melhor" TargetMode="External"/><Relationship Id="rId26" Type="http://schemas.openxmlformats.org/officeDocument/2006/relationships/hyperlink" Target="https://ihu.unisinos.br/categorias/593158-esperancas-decoloniais-e-interculturais-do-sinodo-para-a-amazonia" TargetMode="External"/><Relationship Id="rId39" Type="http://schemas.openxmlformats.org/officeDocument/2006/relationships/hyperlink" Target="https://www.ihu.unisinos.br/643494-cinco-anos-do-sinodo-para-a-amazonia-um-sonho-adiado-artigo-de-gabriel-vilardi" TargetMode="External"/><Relationship Id="rId21" Type="http://schemas.openxmlformats.org/officeDocument/2006/relationships/hyperlink" Target="https://www.ihu.unisinos.br/643494-cinco-anos-do-sinodo-para-a-amazonia-um-sonho-adiado-artigo-de-gabriel-vilardi" TargetMode="External"/><Relationship Id="rId34" Type="http://schemas.openxmlformats.org/officeDocument/2006/relationships/hyperlink" Target="https://www.ihu.unisinos.br/643494-cinco-anos-do-sinodo-para-a-amazonia-um-sonho-adiado-artigo-de-gabriel-vilardi" TargetMode="External"/><Relationship Id="rId42" Type="http://schemas.openxmlformats.org/officeDocument/2006/relationships/hyperlink" Target="https://www.ihu.unisinos.br/643494-cinco-anos-do-sinodo-para-a-amazonia-um-sonho-adiado-artigo-de-gabriel-vilardi" TargetMode="External"/><Relationship Id="rId47" Type="http://schemas.openxmlformats.org/officeDocument/2006/relationships/hyperlink" Target="https://www.ihu.unisinos.br/643494-cinco-anos-do-sinodo-para-a-amazonia-um-sonho-adiado-artigo-de-gabriel-vilardi" TargetMode="External"/><Relationship Id="rId50" Type="http://schemas.openxmlformats.org/officeDocument/2006/relationships/hyperlink" Target="https://www.ihu.unisinos.br/643494-cinco-anos-do-sinodo-para-a-amazonia-um-sonho-adiado-artigo-de-gabriel-vilardi" TargetMode="External"/><Relationship Id="rId55" Type="http://schemas.openxmlformats.org/officeDocument/2006/relationships/fontTable" Target="fontTable.xml"/><Relationship Id="rId7" Type="http://schemas.openxmlformats.org/officeDocument/2006/relationships/hyperlink" Target="https://www.ihu.unisinos.br/190-sinodo/593216-o-sinodo-da-amazonia-um-sopro-de-fe-das-periferias-2" TargetMode="External"/><Relationship Id="rId2" Type="http://schemas.openxmlformats.org/officeDocument/2006/relationships/settings" Target="settings.xml"/><Relationship Id="rId16" Type="http://schemas.openxmlformats.org/officeDocument/2006/relationships/hyperlink" Target="https://www.ihu.unisinos.br/643494-cinco-anos-do-sinodo-para-a-amazonia-um-sonho-adiado-artigo-de-gabriel-vilardi" TargetMode="External"/><Relationship Id="rId29" Type="http://schemas.openxmlformats.org/officeDocument/2006/relationships/hyperlink" Target="https://www.ihu.unisinos.br/categorias/634559-o-rito-amazonico-toma-forma-a-partir-de-baixo-e-das-igrejas-locais" TargetMode="External"/><Relationship Id="rId11" Type="http://schemas.openxmlformats.org/officeDocument/2006/relationships/hyperlink" Target="https://ihu.unisinos.br/categorias/629651-cardeal-steiner-as-pastorais-sociais-sao-a-nossa-tentativa-de-seguirmos-a-jesus-de-vivermos-o-evangelho" TargetMode="External"/><Relationship Id="rId24" Type="http://schemas.openxmlformats.org/officeDocument/2006/relationships/hyperlink" Target="https://www.ihu.unisinos.br/categorias/590959-a-teologia-da-prosperidade" TargetMode="External"/><Relationship Id="rId32" Type="http://schemas.openxmlformats.org/officeDocument/2006/relationships/hyperlink" Target="https://www.ihu.unisinos.br/643494-cinco-anos-do-sinodo-para-a-amazonia-um-sonho-adiado-artigo-de-gabriel-vilardi" TargetMode="External"/><Relationship Id="rId37" Type="http://schemas.openxmlformats.org/officeDocument/2006/relationships/hyperlink" Target="https://www.ihu.unisinos.br/643494-cinco-anos-do-sinodo-para-a-amazonia-um-sonho-adiado-artigo-de-gabriel-vilardi" TargetMode="External"/><Relationship Id="rId40" Type="http://schemas.openxmlformats.org/officeDocument/2006/relationships/hyperlink" Target="https://www.vatican.va/content/francesco/pt/speeches/2018/january/documents/papa-francesco_20180119_peru-puertomaldonado-popoliamazzonia.html" TargetMode="External"/><Relationship Id="rId45" Type="http://schemas.openxmlformats.org/officeDocument/2006/relationships/hyperlink" Target="https://www.ihu.unisinos.br/643494-cinco-anos-do-sinodo-para-a-amazonia-um-sonho-adiado-artigo-de-gabriel-vilardi" TargetMode="External"/><Relationship Id="rId53" Type="http://schemas.openxmlformats.org/officeDocument/2006/relationships/hyperlink" Target="https://www.ihu.unisinos.br/643494-cinco-anos-do-sinodo-para-a-amazonia-um-sonho-adiado-artigo-de-gabriel-vilardi" TargetMode="External"/><Relationship Id="rId5" Type="http://schemas.openxmlformats.org/officeDocument/2006/relationships/hyperlink" Target="https://www.ihu.unisinos.br/categorias/588098-em-puerto-maldonado-francisco-estava-certo-a-amazonia-nao-e-uma-despensa-inesgotavel" TargetMode="External"/><Relationship Id="rId10" Type="http://schemas.openxmlformats.org/officeDocument/2006/relationships/hyperlink" Target="https://www.ihu.unisinos.br/643494-cinco-anos-do-sinodo-para-a-amazonia-um-sonho-adiado-artigo-de-gabriel-vilardi" TargetMode="External"/><Relationship Id="rId19" Type="http://schemas.openxmlformats.org/officeDocument/2006/relationships/hyperlink" Target="https://www.ihu.unisinos.br/643494-cinco-anos-do-sinodo-para-a-amazonia-um-sonho-adiado-artigo-de-gabriel-vilardi" TargetMode="External"/><Relationship Id="rId31" Type="http://schemas.openxmlformats.org/officeDocument/2006/relationships/hyperlink" Target="https://www.ihu.unisinos.br/categorias/639321-ciclo-de-estudos-no-ihu-o-nao-lugar-das-mulheres-o-desafio-de-desmasculinizar-a-igreja-artigo-de-gabriel-vilardi" TargetMode="External"/><Relationship Id="rId44" Type="http://schemas.openxmlformats.org/officeDocument/2006/relationships/hyperlink" Target="https://www.ihu.unisinos.br/643494-cinco-anos-do-sinodo-para-a-amazonia-um-sonho-adiado-artigo-de-gabriel-vilardi" TargetMode="External"/><Relationship Id="rId52" Type="http://schemas.openxmlformats.org/officeDocument/2006/relationships/hyperlink" Target="https://www.ihu.unisinos.br/643494-cinco-anos-do-sinodo-para-a-amazonia-um-sonho-adiado-artigo-de-gabriel-vilardi" TargetMode="External"/><Relationship Id="rId4" Type="http://schemas.openxmlformats.org/officeDocument/2006/relationships/hyperlink" Target="https://ihu.unisinos.br/643236-amazonia-querida-em-perigo-a-danca-da-rede-um-grito-pela-vida-artigo-de-gabriel-vilardi" TargetMode="External"/><Relationship Id="rId9" Type="http://schemas.openxmlformats.org/officeDocument/2006/relationships/hyperlink" Target="https://ihu.unisinos.br/639527-nancy-fraser-feminismo-contra-a-barbarie" TargetMode="External"/><Relationship Id="rId14" Type="http://schemas.openxmlformats.org/officeDocument/2006/relationships/hyperlink" Target="https://www.ihu.unisinos.br/641799-trafico-de-pessoas-a-sinistra-trama-que-alicia-os-grupos-mais-vulneraveis-da-populacao-entrevista-especial-com-isabel-do-" TargetMode="External"/><Relationship Id="rId22" Type="http://schemas.openxmlformats.org/officeDocument/2006/relationships/hyperlink" Target="https://ihu.unisinos.br/categorias/626105-a-raiz-doente-do-clericalismo" TargetMode="External"/><Relationship Id="rId27" Type="http://schemas.openxmlformats.org/officeDocument/2006/relationships/hyperlink" Target="https://ihu.unisinos.br/categorias/627087-quatro-teologias-nos-discursos-e-na-pratica-libertadora-de-francisco" TargetMode="External"/><Relationship Id="rId30" Type="http://schemas.openxmlformats.org/officeDocument/2006/relationships/hyperlink" Target="https://www.ihu.unisinos.br/categorias/588232-a-reforma-de-que-os-seminarios-precisam" TargetMode="External"/><Relationship Id="rId35" Type="http://schemas.openxmlformats.org/officeDocument/2006/relationships/hyperlink" Target="https://www.ihu.unisinos.br/categorias/639644-papa-francisco-descarta-diaconato-feminino" TargetMode="External"/><Relationship Id="rId43" Type="http://schemas.openxmlformats.org/officeDocument/2006/relationships/hyperlink" Target="https://www.ihu.unisinos.br/643494-cinco-anos-do-sinodo-para-a-amazonia-um-sonho-adiado-artigo-de-gabriel-vilardi" TargetMode="External"/><Relationship Id="rId48" Type="http://schemas.openxmlformats.org/officeDocument/2006/relationships/hyperlink" Target="https://www.ihu.unisinos.br/643494-cinco-anos-do-sinodo-para-a-amazonia-um-sonho-adiado-artigo-de-gabriel-vilardi" TargetMode="External"/><Relationship Id="rId56" Type="http://schemas.openxmlformats.org/officeDocument/2006/relationships/theme" Target="theme/theme1.xml"/><Relationship Id="rId8" Type="http://schemas.openxmlformats.org/officeDocument/2006/relationships/hyperlink" Target="https://ihu.unisinos.br/categorias/159-entrevistas/590874-sinodo-pan-amazonico-tempo-de-conversao-de-fazer-a-periferia-iluminar-o-centro-entrevista-especial-com-mauricio-lopez" TargetMode="External"/><Relationship Id="rId51" Type="http://schemas.openxmlformats.org/officeDocument/2006/relationships/hyperlink" Target="https://www.ihu.unisinos.br/643494-cinco-anos-do-sinodo-para-a-amazonia-um-sonho-adiado-artigo-de-gabriel-vilardi" TargetMode="External"/><Relationship Id="rId3" Type="http://schemas.openxmlformats.org/officeDocument/2006/relationships/webSettings" Target="webSettings.xml"/><Relationship Id="rId12" Type="http://schemas.openxmlformats.org/officeDocument/2006/relationships/hyperlink" Target="https://ihu.unisinos.br/categorias/623591-a-contribuicao-jesuita-para-o-nascimento-do-cimi-no-mato-grosso" TargetMode="External"/><Relationship Id="rId17" Type="http://schemas.openxmlformats.org/officeDocument/2006/relationships/hyperlink" Target="https://www.ihu.unisinos.br/603448-fratelli-tutti-um-guia-para-a-leitura-%20da%20-enciclica-do-papa-francisco-artigo-de-antonio-spadaro" TargetMode="External"/><Relationship Id="rId25" Type="http://schemas.openxmlformats.org/officeDocument/2006/relationships/hyperlink" Target="https://www.ihu.unisinos.br/643494-cinco-anos-do-sinodo-para-a-amazonia-um-sonho-adiado-artigo-de-gabriel-vilardi" TargetMode="External"/><Relationship Id="rId33" Type="http://schemas.openxmlformats.org/officeDocument/2006/relationships/hyperlink" Target="https://www.ihu.unisinos.br/categorias/622933-diaconato-feminino-um-assunto-urgente-para-uma-igreja-com-rosto-amazonico" TargetMode="External"/><Relationship Id="rId38" Type="http://schemas.openxmlformats.org/officeDocument/2006/relationships/hyperlink" Target="https://www.ihu.unisinos.br/643494-cinco-anos-do-sinodo-para-a-amazonia-um-sonho-adiado-artigo-de-gabriel-vilardi" TargetMode="External"/><Relationship Id="rId46" Type="http://schemas.openxmlformats.org/officeDocument/2006/relationships/hyperlink" Target="https://www.ihu.unisinos.br/643494-cinco-anos-do-sinodo-para-a-amazonia-um-sonho-adiado-artigo-de-gabriel-vilardi" TargetMode="External"/><Relationship Id="rId20" Type="http://schemas.openxmlformats.org/officeDocument/2006/relationships/hyperlink" Target="https://www.ihu.unisinos.br/643494-cinco-anos-do-sinodo-para-a-amazonia-um-sonho-adiado-artigo-de-gabriel-vilardi" TargetMode="External"/><Relationship Id="rId41" Type="http://schemas.openxmlformats.org/officeDocument/2006/relationships/hyperlink" Target="https://www.ihu.unisinos.br/643494-cinco-anos-do-sinodo-para-a-amazonia-um-sonho-adiado-artigo-de-gabriel-vilardi" TargetMode="External"/><Relationship Id="rId54" Type="http://schemas.openxmlformats.org/officeDocument/2006/relationships/hyperlink" Target="https://www.ihu.unisinos.br/643494-cinco-anos-do-sinodo-para-a-amazonia-um-sonho-adiado-artigo-de-gabriel-vilardi" TargetMode="External"/><Relationship Id="rId1" Type="http://schemas.openxmlformats.org/officeDocument/2006/relationships/styles" Target="styles.xml"/><Relationship Id="rId6" Type="http://schemas.openxmlformats.org/officeDocument/2006/relationships/hyperlink" Target="https://www.ihu.unisinos.br/643494-cinco-anos-do-sinodo-para-a-amazonia-um-sonho-adiado-artigo-de-gabriel-vilardi" TargetMode="External"/><Relationship Id="rId15" Type="http://schemas.openxmlformats.org/officeDocument/2006/relationships/hyperlink" Target="https://ihu.unisinos.br/616651-nancy-fraser-encara-o-capitalismo-canibal" TargetMode="External"/><Relationship Id="rId23" Type="http://schemas.openxmlformats.org/officeDocument/2006/relationships/hyperlink" Target="https://www.ihu.unisinos.br/643494-cinco-anos-do-sinodo-para-a-amazonia-um-sonho-adiado-artigo-de-gabriel-vilardi" TargetMode="External"/><Relationship Id="rId28" Type="http://schemas.openxmlformats.org/officeDocument/2006/relationships/hyperlink" Target="https://www.ihu.unisinos.br/643494-cinco-anos-do-sinodo-para-a-amazonia-um-sonho-adiado-artigo-de-gabriel-vilardi" TargetMode="External"/><Relationship Id="rId36" Type="http://schemas.openxmlformats.org/officeDocument/2006/relationships/hyperlink" Target="https://www.ihu.unisinos.br/643494-cinco-anos-do-sinodo-para-a-amazonia-um-sonho-adiado-artigo-de-gabriel-vilardi" TargetMode="External"/><Relationship Id="rId49" Type="http://schemas.openxmlformats.org/officeDocument/2006/relationships/hyperlink" Target="https://www.ihu.unisinos.br/643494-cinco-anos-do-sinodo-para-a-amazonia-um-sonho-adiado-artigo-de-gabriel-vilard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3890</Words>
  <Characters>21399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2024-09-11T15:45:00Z</dcterms:created>
  <dcterms:modified xsi:type="dcterms:W3CDTF">2024-09-11T15:58:00Z</dcterms:modified>
</cp:coreProperties>
</file>