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CDE857" w14:textId="77777777" w:rsidR="00DB3EB7" w:rsidRPr="00DB3EB7" w:rsidRDefault="00DB3EB7" w:rsidP="00DB3EB7">
      <w:pPr>
        <w:spacing w:after="0" w:line="240" w:lineRule="auto"/>
        <w:jc w:val="center"/>
        <w:outlineLvl w:val="0"/>
        <w:rPr>
          <w:rFonts w:ascii="Arial" w:eastAsia="Times New Roman" w:hAnsi="Arial" w:cs="Arial"/>
          <w:b/>
          <w:bCs/>
          <w:color w:val="BF4E14" w:themeColor="accent2" w:themeShade="BF"/>
          <w:kern w:val="36"/>
          <w:sz w:val="48"/>
          <w:szCs w:val="48"/>
          <w:lang w:eastAsia="es-UY"/>
          <w14:ligatures w14:val="none"/>
        </w:rPr>
      </w:pPr>
      <w:r w:rsidRPr="00DB3EB7">
        <w:rPr>
          <w:rFonts w:ascii="Arial" w:eastAsia="Times New Roman" w:hAnsi="Arial" w:cs="Arial"/>
          <w:b/>
          <w:bCs/>
          <w:color w:val="BF4E14" w:themeColor="accent2" w:themeShade="BF"/>
          <w:kern w:val="36"/>
          <w:sz w:val="48"/>
          <w:szCs w:val="48"/>
          <w:lang w:eastAsia="es-UY"/>
          <w14:ligatures w14:val="none"/>
        </w:rPr>
        <w:t xml:space="preserve">Sobre el “mutismo” de los teólogos. </w:t>
      </w:r>
    </w:p>
    <w:p w14:paraId="3BCA3FEE" w14:textId="02F6D820" w:rsidR="00DB3EB7" w:rsidRPr="00DB3EB7" w:rsidRDefault="00DB3EB7" w:rsidP="00DB3EB7">
      <w:pPr>
        <w:spacing w:after="0" w:line="240" w:lineRule="auto"/>
        <w:jc w:val="center"/>
        <w:outlineLvl w:val="0"/>
        <w:rPr>
          <w:rFonts w:ascii="Arial" w:eastAsia="Times New Roman" w:hAnsi="Arial" w:cs="Arial"/>
          <w:b/>
          <w:bCs/>
          <w:color w:val="BF4E14" w:themeColor="accent2" w:themeShade="BF"/>
          <w:kern w:val="36"/>
          <w:sz w:val="32"/>
          <w:szCs w:val="32"/>
          <w:lang w:eastAsia="es-UY"/>
          <w14:ligatures w14:val="none"/>
        </w:rPr>
      </w:pPr>
      <w:r w:rsidRPr="00DB3EB7">
        <w:rPr>
          <w:rFonts w:ascii="Arial" w:eastAsia="Times New Roman" w:hAnsi="Arial" w:cs="Arial"/>
          <w:b/>
          <w:bCs/>
          <w:color w:val="BF4E14" w:themeColor="accent2" w:themeShade="BF"/>
          <w:kern w:val="36"/>
          <w:sz w:val="32"/>
          <w:szCs w:val="32"/>
          <w:lang w:eastAsia="es-UY"/>
          <w14:ligatures w14:val="none"/>
        </w:rPr>
        <w:t>Artículo de Francesco Cosentino</w:t>
      </w:r>
    </w:p>
    <w:p w14:paraId="18CACD0D" w14:textId="77777777" w:rsidR="00DB3EB7" w:rsidRPr="00DB3EB7" w:rsidRDefault="00DB3EB7" w:rsidP="00DB3EB7">
      <w:pPr>
        <w:spacing w:after="0" w:line="240" w:lineRule="auto"/>
        <w:jc w:val="both"/>
        <w:rPr>
          <w:rFonts w:ascii="Arial" w:eastAsia="Times New Roman" w:hAnsi="Arial" w:cs="Arial"/>
          <w:color w:val="BF4E14" w:themeColor="accent2" w:themeShade="BF"/>
          <w:kern w:val="0"/>
          <w:sz w:val="40"/>
          <w:szCs w:val="40"/>
          <w:lang w:eastAsia="es-UY"/>
          <w14:ligatures w14:val="none"/>
        </w:rPr>
      </w:pPr>
    </w:p>
    <w:p w14:paraId="420E7D23" w14:textId="77777777" w:rsidR="00DB3EB7" w:rsidRPr="00DB3EB7" w:rsidRDefault="00DB3EB7" w:rsidP="00DB3EB7">
      <w:pPr>
        <w:spacing w:after="0" w:line="240" w:lineRule="auto"/>
        <w:jc w:val="both"/>
        <w:rPr>
          <w:rFonts w:ascii="Arial" w:eastAsia="Times New Roman" w:hAnsi="Arial" w:cs="Arial"/>
          <w:color w:val="BF4E14" w:themeColor="accent2" w:themeShade="BF"/>
          <w:kern w:val="0"/>
          <w:sz w:val="24"/>
          <w:szCs w:val="24"/>
          <w:lang w:eastAsia="es-UY"/>
          <w14:ligatures w14:val="none"/>
        </w:rPr>
      </w:pPr>
    </w:p>
    <w:p w14:paraId="237B3FA5" w14:textId="37292F75" w:rsidR="00DB3EB7" w:rsidRDefault="00DB3EB7" w:rsidP="00DB3EB7">
      <w:pPr>
        <w:spacing w:after="0" w:line="240" w:lineRule="auto"/>
        <w:jc w:val="both"/>
        <w:rPr>
          <w:rFonts w:ascii="Arial" w:eastAsia="Times New Roman" w:hAnsi="Arial" w:cs="Arial"/>
          <w:color w:val="333333"/>
          <w:kern w:val="0"/>
          <w:sz w:val="24"/>
          <w:szCs w:val="24"/>
          <w:lang w:eastAsia="es-UY"/>
          <w14:ligatures w14:val="none"/>
        </w:rPr>
      </w:pPr>
      <w:r w:rsidRPr="00DB3EB7">
        <w:rPr>
          <w:rFonts w:ascii="Arial" w:eastAsia="Times New Roman" w:hAnsi="Arial" w:cs="Arial"/>
          <w:color w:val="333333"/>
          <w:kern w:val="0"/>
          <w:sz w:val="24"/>
          <w:szCs w:val="24"/>
          <w:lang w:eastAsia="es-UY"/>
          <w14:ligatures w14:val="none"/>
        </w:rPr>
        <w:t>La teología ciertamente tiene mucho </w:t>
      </w:r>
      <w:r w:rsidRPr="00DB3EB7">
        <w:rPr>
          <w:rFonts w:ascii="Arial" w:eastAsia="Times New Roman" w:hAnsi="Arial" w:cs="Arial"/>
          <w:b/>
          <w:bCs/>
          <w:color w:val="333333"/>
          <w:kern w:val="0"/>
          <w:sz w:val="24"/>
          <w:szCs w:val="24"/>
          <w:lang w:eastAsia="es-UY"/>
          <w14:ligatures w14:val="none"/>
        </w:rPr>
        <w:t>que</w:t>
      </w:r>
      <w:r w:rsidRPr="00DB3EB7">
        <w:rPr>
          <w:rFonts w:ascii="Arial" w:eastAsia="Times New Roman" w:hAnsi="Arial" w:cs="Arial"/>
          <w:color w:val="333333"/>
          <w:kern w:val="0"/>
          <w:sz w:val="24"/>
          <w:szCs w:val="24"/>
          <w:lang w:eastAsia="es-UY"/>
          <w14:ligatures w14:val="none"/>
        </w:rPr>
        <w:t> hacer. Como  nos recordó recientemente </w:t>
      </w:r>
      <w:hyperlink r:id="rId4" w:tgtFrame="_blank" w:history="1">
        <w:r w:rsidRPr="00DB3EB7">
          <w:rPr>
            <w:rFonts w:ascii="Arial" w:eastAsia="Times New Roman" w:hAnsi="Arial" w:cs="Arial"/>
            <w:color w:val="FC6B01"/>
            <w:kern w:val="0"/>
            <w:sz w:val="24"/>
            <w:szCs w:val="24"/>
            <w:u w:val="single"/>
            <w:lang w:eastAsia="es-UY"/>
            <w14:ligatures w14:val="none"/>
          </w:rPr>
          <w:t xml:space="preserve">Giuseppe </w:t>
        </w:r>
        <w:proofErr w:type="spellStart"/>
        <w:r w:rsidRPr="00DB3EB7">
          <w:rPr>
            <w:rFonts w:ascii="Arial" w:eastAsia="Times New Roman" w:hAnsi="Arial" w:cs="Arial"/>
            <w:color w:val="FC6B01"/>
            <w:kern w:val="0"/>
            <w:sz w:val="24"/>
            <w:szCs w:val="24"/>
            <w:u w:val="single"/>
            <w:lang w:eastAsia="es-UY"/>
            <w14:ligatures w14:val="none"/>
          </w:rPr>
          <w:t>Lorizio</w:t>
        </w:r>
        <w:proofErr w:type="spellEnd"/>
      </w:hyperlink>
      <w:r w:rsidRPr="00DB3EB7">
        <w:rPr>
          <w:rFonts w:ascii="Arial" w:eastAsia="Times New Roman" w:hAnsi="Arial" w:cs="Arial"/>
          <w:color w:val="333333"/>
          <w:kern w:val="0"/>
          <w:sz w:val="24"/>
          <w:szCs w:val="24"/>
          <w:lang w:eastAsia="es-UY"/>
          <w14:ligatures w14:val="none"/>
        </w:rPr>
        <w:t>  , una teología inquieta e inquietante debe, ante todo, prepararse para habitar la complejidad de la vida real, en lugar de limitarse a recorrer el único camino de los contextos académicos, para despertarse del letargo dogmático y traer. iluminar la importancia del  </w:t>
      </w:r>
      <w:r w:rsidRPr="00DB3EB7">
        <w:rPr>
          <w:rFonts w:ascii="Arial" w:eastAsia="Times New Roman" w:hAnsi="Arial" w:cs="Arial"/>
          <w:b/>
          <w:bCs/>
          <w:color w:val="333333"/>
          <w:kern w:val="0"/>
          <w:sz w:val="24"/>
          <w:szCs w:val="24"/>
          <w:lang w:eastAsia="es-UY"/>
          <w14:ligatures w14:val="none"/>
        </w:rPr>
        <w:t>valor público y político de la fe</w:t>
      </w:r>
      <w:r w:rsidRPr="00DB3EB7">
        <w:rPr>
          <w:rFonts w:ascii="Arial" w:eastAsia="Times New Roman" w:hAnsi="Arial" w:cs="Arial"/>
          <w:color w:val="333333"/>
          <w:kern w:val="0"/>
          <w:sz w:val="24"/>
          <w:szCs w:val="24"/>
          <w:lang w:eastAsia="es-UY"/>
          <w14:ligatures w14:val="none"/>
        </w:rPr>
        <w:t> .</w:t>
      </w:r>
    </w:p>
    <w:p w14:paraId="7113AB98" w14:textId="77777777" w:rsidR="00DB3EB7" w:rsidRPr="00DB3EB7" w:rsidRDefault="00DB3EB7" w:rsidP="00DB3EB7">
      <w:pPr>
        <w:spacing w:after="0" w:line="240" w:lineRule="auto"/>
        <w:jc w:val="both"/>
        <w:rPr>
          <w:rFonts w:ascii="Arial" w:eastAsia="Times New Roman" w:hAnsi="Arial" w:cs="Arial"/>
          <w:color w:val="333333"/>
          <w:kern w:val="0"/>
          <w:sz w:val="24"/>
          <w:szCs w:val="24"/>
          <w:lang w:eastAsia="es-UY"/>
          <w14:ligatures w14:val="none"/>
        </w:rPr>
      </w:pPr>
    </w:p>
    <w:p w14:paraId="4A45561D" w14:textId="77777777" w:rsidR="00DB3EB7" w:rsidRDefault="00DB3EB7" w:rsidP="00DB3EB7">
      <w:pPr>
        <w:spacing w:after="0" w:line="240" w:lineRule="auto"/>
        <w:jc w:val="both"/>
        <w:rPr>
          <w:rFonts w:ascii="Arial" w:eastAsia="Times New Roman" w:hAnsi="Arial" w:cs="Arial"/>
          <w:color w:val="333333"/>
          <w:kern w:val="0"/>
          <w:sz w:val="24"/>
          <w:szCs w:val="24"/>
          <w:lang w:eastAsia="es-UY"/>
          <w14:ligatures w14:val="none"/>
        </w:rPr>
      </w:pPr>
      <w:r w:rsidRPr="00DB3EB7">
        <w:rPr>
          <w:rFonts w:ascii="Arial" w:eastAsia="Times New Roman" w:hAnsi="Arial" w:cs="Arial"/>
          <w:color w:val="333333"/>
          <w:kern w:val="0"/>
          <w:sz w:val="24"/>
          <w:szCs w:val="24"/>
          <w:lang w:eastAsia="es-UY"/>
          <w14:ligatures w14:val="none"/>
        </w:rPr>
        <w:t>El artículo es de </w:t>
      </w:r>
      <w:hyperlink r:id="rId5" w:tgtFrame="_blank" w:history="1">
        <w:r w:rsidRPr="00DB3EB7">
          <w:rPr>
            <w:rFonts w:ascii="Arial" w:eastAsia="Times New Roman" w:hAnsi="Arial" w:cs="Arial"/>
            <w:color w:val="FC6B01"/>
            <w:kern w:val="0"/>
            <w:sz w:val="24"/>
            <w:szCs w:val="24"/>
            <w:u w:val="single"/>
            <w:lang w:eastAsia="es-UY"/>
            <w14:ligatures w14:val="none"/>
          </w:rPr>
          <w:t>Francesco Cosentino</w:t>
        </w:r>
      </w:hyperlink>
      <w:r w:rsidRPr="00DB3EB7">
        <w:rPr>
          <w:rFonts w:ascii="Arial" w:eastAsia="Times New Roman" w:hAnsi="Arial" w:cs="Arial"/>
          <w:color w:val="333333"/>
          <w:kern w:val="0"/>
          <w:sz w:val="24"/>
          <w:szCs w:val="24"/>
          <w:lang w:eastAsia="es-UY"/>
          <w14:ligatures w14:val="none"/>
        </w:rPr>
        <w:t> , teólogo, profesor de Teología Fundamental en la Pontificia Universidad Gregoriana de  </w:t>
      </w:r>
      <w:r w:rsidRPr="00DB3EB7">
        <w:rPr>
          <w:rFonts w:ascii="Arial" w:eastAsia="Times New Roman" w:hAnsi="Arial" w:cs="Arial"/>
          <w:b/>
          <w:bCs/>
          <w:color w:val="333333"/>
          <w:kern w:val="0"/>
          <w:sz w:val="24"/>
          <w:szCs w:val="24"/>
          <w:lang w:eastAsia="es-UY"/>
          <w14:ligatures w14:val="none"/>
        </w:rPr>
        <w:t>Roma</w:t>
      </w:r>
      <w:r w:rsidRPr="00DB3EB7">
        <w:rPr>
          <w:rFonts w:ascii="Arial" w:eastAsia="Times New Roman" w:hAnsi="Arial" w:cs="Arial"/>
          <w:color w:val="333333"/>
          <w:kern w:val="0"/>
          <w:sz w:val="24"/>
          <w:szCs w:val="24"/>
          <w:lang w:eastAsia="es-UY"/>
          <w14:ligatures w14:val="none"/>
        </w:rPr>
        <w:t> y miembro de la Secretaría de Estado del Vaticano publicado por </w:t>
      </w:r>
      <w:proofErr w:type="spellStart"/>
      <w:r w:rsidRPr="00DB3EB7">
        <w:rPr>
          <w:rFonts w:ascii="Arial" w:eastAsia="Times New Roman" w:hAnsi="Arial" w:cs="Arial"/>
          <w:color w:val="333333"/>
          <w:kern w:val="0"/>
          <w:sz w:val="24"/>
          <w:szCs w:val="24"/>
          <w:lang w:eastAsia="es-UY"/>
          <w14:ligatures w14:val="none"/>
        </w:rPr>
        <w:fldChar w:fldCharType="begin"/>
      </w:r>
      <w:r w:rsidRPr="00DB3EB7">
        <w:rPr>
          <w:rFonts w:ascii="Arial" w:eastAsia="Times New Roman" w:hAnsi="Arial" w:cs="Arial"/>
          <w:color w:val="333333"/>
          <w:kern w:val="0"/>
          <w:sz w:val="24"/>
          <w:szCs w:val="24"/>
          <w:lang w:eastAsia="es-UY"/>
          <w14:ligatures w14:val="none"/>
        </w:rPr>
        <w:instrText>HYPERLINK "https://www.settimananews.it/" \t "_blank"</w:instrText>
      </w:r>
      <w:r w:rsidRPr="00DB3EB7">
        <w:rPr>
          <w:rFonts w:ascii="Arial" w:eastAsia="Times New Roman" w:hAnsi="Arial" w:cs="Arial"/>
          <w:color w:val="333333"/>
          <w:kern w:val="0"/>
          <w:sz w:val="24"/>
          <w:szCs w:val="24"/>
          <w:lang w:eastAsia="es-UY"/>
          <w14:ligatures w14:val="none"/>
        </w:rPr>
      </w:r>
      <w:r w:rsidRPr="00DB3EB7">
        <w:rPr>
          <w:rFonts w:ascii="Arial" w:eastAsia="Times New Roman" w:hAnsi="Arial" w:cs="Arial"/>
          <w:color w:val="333333"/>
          <w:kern w:val="0"/>
          <w:sz w:val="24"/>
          <w:szCs w:val="24"/>
          <w:lang w:eastAsia="es-UY"/>
          <w14:ligatures w14:val="none"/>
        </w:rPr>
        <w:fldChar w:fldCharType="separate"/>
      </w:r>
      <w:r w:rsidRPr="00DB3EB7">
        <w:rPr>
          <w:rFonts w:ascii="Arial" w:eastAsia="Times New Roman" w:hAnsi="Arial" w:cs="Arial"/>
          <w:color w:val="FC6B01"/>
          <w:kern w:val="0"/>
          <w:sz w:val="24"/>
          <w:szCs w:val="24"/>
          <w:u w:val="single"/>
          <w:lang w:eastAsia="es-UY"/>
          <w14:ligatures w14:val="none"/>
        </w:rPr>
        <w:t>Settimana</w:t>
      </w:r>
      <w:proofErr w:type="spellEnd"/>
      <w:r w:rsidRPr="00DB3EB7">
        <w:rPr>
          <w:rFonts w:ascii="Arial" w:eastAsia="Times New Roman" w:hAnsi="Arial" w:cs="Arial"/>
          <w:color w:val="FC6B01"/>
          <w:kern w:val="0"/>
          <w:sz w:val="24"/>
          <w:szCs w:val="24"/>
          <w:u w:val="single"/>
          <w:lang w:eastAsia="es-UY"/>
          <w14:ligatures w14:val="none"/>
        </w:rPr>
        <w:t xml:space="preserve"> News</w:t>
      </w:r>
      <w:r w:rsidRPr="00DB3EB7">
        <w:rPr>
          <w:rFonts w:ascii="Arial" w:eastAsia="Times New Roman" w:hAnsi="Arial" w:cs="Arial"/>
          <w:color w:val="333333"/>
          <w:kern w:val="0"/>
          <w:sz w:val="24"/>
          <w:szCs w:val="24"/>
          <w:lang w:eastAsia="es-UY"/>
          <w14:ligatures w14:val="none"/>
        </w:rPr>
        <w:fldChar w:fldCharType="end"/>
      </w:r>
      <w:r w:rsidRPr="00DB3EB7">
        <w:rPr>
          <w:rFonts w:ascii="Arial" w:eastAsia="Times New Roman" w:hAnsi="Arial" w:cs="Arial"/>
          <w:color w:val="333333"/>
          <w:kern w:val="0"/>
          <w:sz w:val="24"/>
          <w:szCs w:val="24"/>
          <w:lang w:eastAsia="es-UY"/>
          <w14:ligatures w14:val="none"/>
        </w:rPr>
        <w:t> el 10-10-2024. La traducción es de </w:t>
      </w:r>
      <w:r w:rsidRPr="00DB3EB7">
        <w:rPr>
          <w:rFonts w:ascii="Arial" w:eastAsia="Times New Roman" w:hAnsi="Arial" w:cs="Arial"/>
          <w:b/>
          <w:bCs/>
          <w:color w:val="333333"/>
          <w:kern w:val="0"/>
          <w:sz w:val="24"/>
          <w:szCs w:val="24"/>
          <w:lang w:eastAsia="es-UY"/>
          <w14:ligatures w14:val="none"/>
        </w:rPr>
        <w:t xml:space="preserve">Luisa </w:t>
      </w:r>
      <w:proofErr w:type="spellStart"/>
      <w:r w:rsidRPr="00DB3EB7">
        <w:rPr>
          <w:rFonts w:ascii="Arial" w:eastAsia="Times New Roman" w:hAnsi="Arial" w:cs="Arial"/>
          <w:b/>
          <w:bCs/>
          <w:color w:val="333333"/>
          <w:kern w:val="0"/>
          <w:sz w:val="24"/>
          <w:szCs w:val="24"/>
          <w:lang w:eastAsia="es-UY"/>
          <w14:ligatures w14:val="none"/>
        </w:rPr>
        <w:t>Rabolini</w:t>
      </w:r>
      <w:proofErr w:type="spellEnd"/>
      <w:r w:rsidRPr="00DB3EB7">
        <w:rPr>
          <w:rFonts w:ascii="Arial" w:eastAsia="Times New Roman" w:hAnsi="Arial" w:cs="Arial"/>
          <w:color w:val="333333"/>
          <w:kern w:val="0"/>
          <w:sz w:val="24"/>
          <w:szCs w:val="24"/>
          <w:lang w:eastAsia="es-UY"/>
          <w14:ligatures w14:val="none"/>
        </w:rPr>
        <w:t> .</w:t>
      </w:r>
    </w:p>
    <w:p w14:paraId="27B001EB" w14:textId="77777777" w:rsidR="00DB3EB7" w:rsidRPr="00DB3EB7" w:rsidRDefault="00DB3EB7" w:rsidP="00DB3EB7">
      <w:pPr>
        <w:spacing w:after="0" w:line="240" w:lineRule="auto"/>
        <w:jc w:val="both"/>
        <w:rPr>
          <w:rFonts w:ascii="Arial" w:eastAsia="Times New Roman" w:hAnsi="Arial" w:cs="Arial"/>
          <w:color w:val="333333"/>
          <w:kern w:val="0"/>
          <w:sz w:val="24"/>
          <w:szCs w:val="24"/>
          <w:lang w:eastAsia="es-UY"/>
          <w14:ligatures w14:val="none"/>
        </w:rPr>
      </w:pPr>
    </w:p>
    <w:p w14:paraId="610560B6" w14:textId="77777777" w:rsidR="00DB3EB7" w:rsidRDefault="00DB3EB7" w:rsidP="00DB3EB7">
      <w:pPr>
        <w:spacing w:after="0" w:line="240" w:lineRule="auto"/>
        <w:jc w:val="both"/>
        <w:outlineLvl w:val="1"/>
        <w:rPr>
          <w:rFonts w:ascii="Arial" w:eastAsia="Times New Roman" w:hAnsi="Arial" w:cs="Arial"/>
          <w:b/>
          <w:bCs/>
          <w:color w:val="333333"/>
          <w:kern w:val="0"/>
          <w:sz w:val="24"/>
          <w:szCs w:val="24"/>
          <w:lang w:eastAsia="es-UY"/>
          <w14:ligatures w14:val="none"/>
        </w:rPr>
      </w:pPr>
      <w:r w:rsidRPr="00DB3EB7">
        <w:rPr>
          <w:rFonts w:ascii="Arial" w:eastAsia="Times New Roman" w:hAnsi="Arial" w:cs="Arial"/>
          <w:b/>
          <w:bCs/>
          <w:color w:val="333333"/>
          <w:kern w:val="0"/>
          <w:sz w:val="24"/>
          <w:szCs w:val="24"/>
          <w:lang w:eastAsia="es-UY"/>
          <w14:ligatures w14:val="none"/>
        </w:rPr>
        <w:t>Aquí está el artículo. </w:t>
      </w:r>
    </w:p>
    <w:p w14:paraId="057A2BBF" w14:textId="77777777" w:rsidR="00DB3EB7" w:rsidRPr="00DB3EB7" w:rsidRDefault="00DB3EB7" w:rsidP="00DB3EB7">
      <w:pPr>
        <w:spacing w:after="0" w:line="240" w:lineRule="auto"/>
        <w:jc w:val="both"/>
        <w:outlineLvl w:val="1"/>
        <w:rPr>
          <w:rFonts w:ascii="Arial" w:eastAsia="Times New Roman" w:hAnsi="Arial" w:cs="Arial"/>
          <w:b/>
          <w:bCs/>
          <w:color w:val="333333"/>
          <w:kern w:val="0"/>
          <w:sz w:val="24"/>
          <w:szCs w:val="24"/>
          <w:lang w:eastAsia="es-UY"/>
          <w14:ligatures w14:val="none"/>
        </w:rPr>
      </w:pPr>
    </w:p>
    <w:p w14:paraId="265C1F94" w14:textId="77777777" w:rsidR="00DB3EB7" w:rsidRDefault="00DB3EB7" w:rsidP="00DB3EB7">
      <w:pPr>
        <w:spacing w:after="0" w:line="240" w:lineRule="auto"/>
        <w:jc w:val="both"/>
        <w:rPr>
          <w:rFonts w:ascii="Arial" w:eastAsia="Times New Roman" w:hAnsi="Arial" w:cs="Arial"/>
          <w:color w:val="333333"/>
          <w:kern w:val="0"/>
          <w:sz w:val="24"/>
          <w:szCs w:val="24"/>
          <w:lang w:eastAsia="es-UY"/>
          <w14:ligatures w14:val="none"/>
        </w:rPr>
      </w:pPr>
      <w:r w:rsidRPr="00DB3EB7">
        <w:rPr>
          <w:rFonts w:ascii="Arial" w:eastAsia="Times New Roman" w:hAnsi="Arial" w:cs="Arial"/>
          <w:b/>
          <w:bCs/>
          <w:color w:val="333333"/>
          <w:kern w:val="0"/>
          <w:sz w:val="24"/>
          <w:szCs w:val="24"/>
          <w:lang w:eastAsia="es-UY"/>
          <w14:ligatures w14:val="none"/>
        </w:rPr>
        <w:t>La autorizada</w:t>
      </w:r>
      <w:r w:rsidRPr="00DB3EB7">
        <w:rPr>
          <w:rFonts w:ascii="Arial" w:eastAsia="Times New Roman" w:hAnsi="Arial" w:cs="Arial"/>
          <w:color w:val="333333"/>
          <w:kern w:val="0"/>
          <w:sz w:val="24"/>
          <w:szCs w:val="24"/>
          <w:lang w:eastAsia="es-UY"/>
          <w14:ligatures w14:val="none"/>
        </w:rPr>
        <w:t> intervención de </w:t>
      </w:r>
      <w:r w:rsidRPr="00DB3EB7">
        <w:rPr>
          <w:rFonts w:ascii="Arial" w:eastAsia="Times New Roman" w:hAnsi="Arial" w:cs="Arial"/>
          <w:b/>
          <w:bCs/>
          <w:color w:val="333333"/>
          <w:kern w:val="0"/>
          <w:sz w:val="24"/>
          <w:szCs w:val="24"/>
          <w:lang w:eastAsia="es-UY"/>
          <w14:ligatures w14:val="none"/>
        </w:rPr>
        <w:t xml:space="preserve">Severino </w:t>
      </w:r>
      <w:proofErr w:type="spellStart"/>
      <w:r w:rsidRPr="00DB3EB7">
        <w:rPr>
          <w:rFonts w:ascii="Arial" w:eastAsia="Times New Roman" w:hAnsi="Arial" w:cs="Arial"/>
          <w:b/>
          <w:bCs/>
          <w:color w:val="333333"/>
          <w:kern w:val="0"/>
          <w:sz w:val="24"/>
          <w:szCs w:val="24"/>
          <w:lang w:eastAsia="es-UY"/>
          <w14:ligatures w14:val="none"/>
        </w:rPr>
        <w:t>Dianich</w:t>
      </w:r>
      <w:proofErr w:type="spellEnd"/>
      <w:r w:rsidRPr="00DB3EB7">
        <w:rPr>
          <w:rFonts w:ascii="Arial" w:eastAsia="Times New Roman" w:hAnsi="Arial" w:cs="Arial"/>
          <w:color w:val="333333"/>
          <w:kern w:val="0"/>
          <w:sz w:val="24"/>
          <w:szCs w:val="24"/>
          <w:lang w:eastAsia="es-UY"/>
          <w14:ligatures w14:val="none"/>
        </w:rPr>
        <w:t> sobre la “traición de los teólogos” dio lugar a un animado debate, con reflexiones y consideraciones críticas que merecen ser exploradas a fondo y, tal vez, leídas de forma sincrónica.</w:t>
      </w:r>
    </w:p>
    <w:p w14:paraId="75BA0DE6" w14:textId="77777777" w:rsidR="00DB3EB7" w:rsidRPr="00DB3EB7" w:rsidRDefault="00DB3EB7" w:rsidP="00DB3EB7">
      <w:pPr>
        <w:spacing w:after="0" w:line="240" w:lineRule="auto"/>
        <w:jc w:val="both"/>
        <w:rPr>
          <w:rFonts w:ascii="Arial" w:eastAsia="Times New Roman" w:hAnsi="Arial" w:cs="Arial"/>
          <w:color w:val="333333"/>
          <w:kern w:val="0"/>
          <w:sz w:val="24"/>
          <w:szCs w:val="24"/>
          <w:lang w:eastAsia="es-UY"/>
          <w14:ligatures w14:val="none"/>
        </w:rPr>
      </w:pPr>
    </w:p>
    <w:p w14:paraId="3734351A" w14:textId="77777777" w:rsidR="00DB3EB7" w:rsidRPr="00DB3EB7" w:rsidRDefault="00DB3EB7" w:rsidP="00DB3EB7">
      <w:pPr>
        <w:spacing w:after="0" w:line="240" w:lineRule="auto"/>
        <w:jc w:val="both"/>
        <w:rPr>
          <w:rFonts w:ascii="Arial" w:eastAsia="Times New Roman" w:hAnsi="Arial" w:cs="Arial"/>
          <w:color w:val="333333"/>
          <w:kern w:val="0"/>
          <w:sz w:val="24"/>
          <w:szCs w:val="24"/>
          <w:lang w:eastAsia="es-UY"/>
          <w14:ligatures w14:val="none"/>
        </w:rPr>
      </w:pPr>
      <w:r w:rsidRPr="00DB3EB7">
        <w:rPr>
          <w:rFonts w:ascii="Arial" w:eastAsia="Times New Roman" w:hAnsi="Arial" w:cs="Arial"/>
          <w:color w:val="333333"/>
          <w:kern w:val="0"/>
          <w:sz w:val="24"/>
          <w:szCs w:val="24"/>
          <w:lang w:eastAsia="es-UY"/>
          <w14:ligatures w14:val="none"/>
        </w:rPr>
        <w:t>Hay muy poco que decir sobre la marginalidad de la voz de los teólogos, especialmente en referencia a los graves </w:t>
      </w:r>
      <w:r w:rsidRPr="00DB3EB7">
        <w:rPr>
          <w:rFonts w:ascii="Arial" w:eastAsia="Times New Roman" w:hAnsi="Arial" w:cs="Arial"/>
          <w:b/>
          <w:bCs/>
          <w:color w:val="333333"/>
          <w:kern w:val="0"/>
          <w:sz w:val="24"/>
          <w:szCs w:val="24"/>
          <w:lang w:eastAsia="es-UY"/>
          <w14:ligatures w14:val="none"/>
        </w:rPr>
        <w:t>trastornos sociales</w:t>
      </w:r>
      <w:r w:rsidRPr="00DB3EB7">
        <w:rPr>
          <w:rFonts w:ascii="Arial" w:eastAsia="Times New Roman" w:hAnsi="Arial" w:cs="Arial"/>
          <w:color w:val="333333"/>
          <w:kern w:val="0"/>
          <w:sz w:val="24"/>
          <w:szCs w:val="24"/>
          <w:lang w:eastAsia="es-UY"/>
          <w14:ligatures w14:val="none"/>
        </w:rPr>
        <w:t> de nuestro tiempo y los numerosos gritos de esperanza que surgen de los gritos de dolor de los pobres, </w:t>
      </w:r>
      <w:hyperlink r:id="rId6" w:tgtFrame="_blank" w:history="1">
        <w:r w:rsidRPr="00DB3EB7">
          <w:rPr>
            <w:rFonts w:ascii="Arial" w:eastAsia="Times New Roman" w:hAnsi="Arial" w:cs="Arial"/>
            <w:color w:val="FC6B01"/>
            <w:kern w:val="0"/>
            <w:sz w:val="24"/>
            <w:szCs w:val="24"/>
            <w:u w:val="single"/>
            <w:lang w:eastAsia="es-UY"/>
            <w14:ligatures w14:val="none"/>
          </w:rPr>
          <w:t>los inmigrantes y las víctimas de la guerra</w:t>
        </w:r>
      </w:hyperlink>
      <w:r w:rsidRPr="00DB3EB7">
        <w:rPr>
          <w:rFonts w:ascii="Arial" w:eastAsia="Times New Roman" w:hAnsi="Arial" w:cs="Arial"/>
          <w:color w:val="333333"/>
          <w:kern w:val="0"/>
          <w:sz w:val="24"/>
          <w:szCs w:val="24"/>
          <w:lang w:eastAsia="es-UY"/>
          <w14:ligatures w14:val="none"/>
        </w:rPr>
        <w:t> . Esto desacredita la naturaleza misma de la teología, que no es un comentario erudito sobre la doctrina ni una mera </w:t>
      </w:r>
      <w:r w:rsidRPr="00DB3EB7">
        <w:rPr>
          <w:rFonts w:ascii="Arial" w:eastAsia="Times New Roman" w:hAnsi="Arial" w:cs="Arial"/>
          <w:b/>
          <w:bCs/>
          <w:color w:val="333333"/>
          <w:kern w:val="0"/>
          <w:sz w:val="24"/>
          <w:szCs w:val="24"/>
          <w:lang w:eastAsia="es-UY"/>
          <w14:ligatures w14:val="none"/>
        </w:rPr>
        <w:t>profundización intelectual de la fe</w:t>
      </w:r>
      <w:r w:rsidRPr="00DB3EB7">
        <w:rPr>
          <w:rFonts w:ascii="Arial" w:eastAsia="Times New Roman" w:hAnsi="Arial" w:cs="Arial"/>
          <w:color w:val="333333"/>
          <w:kern w:val="0"/>
          <w:sz w:val="24"/>
          <w:szCs w:val="24"/>
          <w:lang w:eastAsia="es-UY"/>
          <w14:ligatures w14:val="none"/>
        </w:rPr>
        <w:t> , sino el ejercicio de una mediación continua del acontecimiento cristiano en la cultura y la historia.</w:t>
      </w:r>
    </w:p>
    <w:p w14:paraId="68E5F318" w14:textId="77777777" w:rsidR="00DB3EB7" w:rsidRDefault="00DB3EB7" w:rsidP="00DB3EB7">
      <w:pPr>
        <w:spacing w:after="0" w:line="240" w:lineRule="auto"/>
        <w:jc w:val="both"/>
        <w:rPr>
          <w:rFonts w:ascii="Arial" w:eastAsia="Times New Roman" w:hAnsi="Arial" w:cs="Arial"/>
          <w:color w:val="333333"/>
          <w:kern w:val="0"/>
          <w:sz w:val="24"/>
          <w:szCs w:val="24"/>
          <w:lang w:eastAsia="es-UY"/>
          <w14:ligatures w14:val="none"/>
        </w:rPr>
      </w:pPr>
      <w:r w:rsidRPr="00DB3EB7">
        <w:rPr>
          <w:rFonts w:ascii="Arial" w:eastAsia="Times New Roman" w:hAnsi="Arial" w:cs="Arial"/>
          <w:color w:val="333333"/>
          <w:kern w:val="0"/>
          <w:sz w:val="24"/>
          <w:szCs w:val="24"/>
          <w:lang w:eastAsia="es-UY"/>
          <w14:ligatures w14:val="none"/>
        </w:rPr>
        <w:t>Como afirmó </w:t>
      </w:r>
      <w:proofErr w:type="spellStart"/>
      <w:r w:rsidRPr="00DB3EB7">
        <w:rPr>
          <w:rFonts w:ascii="Arial" w:eastAsia="Times New Roman" w:hAnsi="Arial" w:cs="Arial"/>
          <w:color w:val="333333"/>
          <w:kern w:val="0"/>
          <w:sz w:val="24"/>
          <w:szCs w:val="24"/>
          <w:lang w:eastAsia="es-UY"/>
          <w14:ligatures w14:val="none"/>
        </w:rPr>
        <w:fldChar w:fldCharType="begin"/>
      </w:r>
      <w:r w:rsidRPr="00DB3EB7">
        <w:rPr>
          <w:rFonts w:ascii="Arial" w:eastAsia="Times New Roman" w:hAnsi="Arial" w:cs="Arial"/>
          <w:color w:val="333333"/>
          <w:kern w:val="0"/>
          <w:sz w:val="24"/>
          <w:szCs w:val="24"/>
          <w:lang w:eastAsia="es-UY"/>
          <w14:ligatures w14:val="none"/>
        </w:rPr>
        <w:instrText>HYPERLINK "https://www.ihu.unisinos.br/categorias/640007-juergen-moltmann-1926-2024-um-grande-e-importante-teologo" \t "_blank"</w:instrText>
      </w:r>
      <w:r w:rsidRPr="00DB3EB7">
        <w:rPr>
          <w:rFonts w:ascii="Arial" w:eastAsia="Times New Roman" w:hAnsi="Arial" w:cs="Arial"/>
          <w:color w:val="333333"/>
          <w:kern w:val="0"/>
          <w:sz w:val="24"/>
          <w:szCs w:val="24"/>
          <w:lang w:eastAsia="es-UY"/>
          <w14:ligatures w14:val="none"/>
        </w:rPr>
      </w:r>
      <w:r w:rsidRPr="00DB3EB7">
        <w:rPr>
          <w:rFonts w:ascii="Arial" w:eastAsia="Times New Roman" w:hAnsi="Arial" w:cs="Arial"/>
          <w:color w:val="333333"/>
          <w:kern w:val="0"/>
          <w:sz w:val="24"/>
          <w:szCs w:val="24"/>
          <w:lang w:eastAsia="es-UY"/>
          <w14:ligatures w14:val="none"/>
        </w:rPr>
        <w:fldChar w:fldCharType="separate"/>
      </w:r>
      <w:r w:rsidRPr="00DB3EB7">
        <w:rPr>
          <w:rFonts w:ascii="Arial" w:eastAsia="Times New Roman" w:hAnsi="Arial" w:cs="Arial"/>
          <w:color w:val="FC6B01"/>
          <w:kern w:val="0"/>
          <w:sz w:val="24"/>
          <w:szCs w:val="24"/>
          <w:u w:val="single"/>
          <w:lang w:eastAsia="es-UY"/>
          <w14:ligatures w14:val="none"/>
        </w:rPr>
        <w:t>Moltmann</w:t>
      </w:r>
      <w:proofErr w:type="spellEnd"/>
      <w:r w:rsidRPr="00DB3EB7">
        <w:rPr>
          <w:rFonts w:ascii="Arial" w:eastAsia="Times New Roman" w:hAnsi="Arial" w:cs="Arial"/>
          <w:color w:val="333333"/>
          <w:kern w:val="0"/>
          <w:sz w:val="24"/>
          <w:szCs w:val="24"/>
          <w:lang w:eastAsia="es-UY"/>
          <w14:ligatures w14:val="none"/>
        </w:rPr>
        <w:fldChar w:fldCharType="end"/>
      </w:r>
      <w:r w:rsidRPr="00DB3EB7">
        <w:rPr>
          <w:rFonts w:ascii="Arial" w:eastAsia="Times New Roman" w:hAnsi="Arial" w:cs="Arial"/>
          <w:color w:val="333333"/>
          <w:kern w:val="0"/>
          <w:sz w:val="24"/>
          <w:szCs w:val="24"/>
          <w:lang w:eastAsia="es-UY"/>
          <w14:ligatures w14:val="none"/>
        </w:rPr>
        <w:t> , de hecho, la teología sólo es tal en el contexto eclesiástico y cultural y es siempre “teología de la mediación, en la medida en que comunica el mensaje cristiano de la tradición al horizonte de comprensión de los hombres del presente”. La mediación entre la tradición cristiana y la cultura del presente es la tarea más importante de la teología en general. Sin una relación viva con las posibilidades y los problemas de los hombres de hoy, </w:t>
      </w:r>
      <w:r w:rsidRPr="00DB3EB7">
        <w:rPr>
          <w:rFonts w:ascii="Arial" w:eastAsia="Times New Roman" w:hAnsi="Arial" w:cs="Arial"/>
          <w:b/>
          <w:bCs/>
          <w:color w:val="333333"/>
          <w:kern w:val="0"/>
          <w:sz w:val="24"/>
          <w:szCs w:val="24"/>
          <w:lang w:eastAsia="es-UY"/>
          <w14:ligatures w14:val="none"/>
        </w:rPr>
        <w:t>la teología cristiana</w:t>
      </w:r>
      <w:r w:rsidRPr="00DB3EB7">
        <w:rPr>
          <w:rFonts w:ascii="Arial" w:eastAsia="Times New Roman" w:hAnsi="Arial" w:cs="Arial"/>
          <w:color w:val="333333"/>
          <w:kern w:val="0"/>
          <w:sz w:val="24"/>
          <w:szCs w:val="24"/>
          <w:lang w:eastAsia="es-UY"/>
          <w14:ligatures w14:val="none"/>
        </w:rPr>
        <w:t> se vuelve estéril e irrelevante.</w:t>
      </w:r>
    </w:p>
    <w:p w14:paraId="2F12FC71" w14:textId="77777777" w:rsidR="00DB3EB7" w:rsidRPr="00DB3EB7" w:rsidRDefault="00DB3EB7" w:rsidP="00DB3EB7">
      <w:pPr>
        <w:spacing w:after="0" w:line="240" w:lineRule="auto"/>
        <w:jc w:val="both"/>
        <w:rPr>
          <w:rFonts w:ascii="Arial" w:eastAsia="Times New Roman" w:hAnsi="Arial" w:cs="Arial"/>
          <w:color w:val="333333"/>
          <w:kern w:val="0"/>
          <w:sz w:val="24"/>
          <w:szCs w:val="24"/>
          <w:lang w:eastAsia="es-UY"/>
          <w14:ligatures w14:val="none"/>
        </w:rPr>
      </w:pPr>
    </w:p>
    <w:p w14:paraId="58ABD8F4" w14:textId="77777777" w:rsidR="00DB3EB7" w:rsidRDefault="00DB3EB7" w:rsidP="00DB3EB7">
      <w:pPr>
        <w:spacing w:after="0" w:line="240" w:lineRule="auto"/>
        <w:jc w:val="both"/>
        <w:rPr>
          <w:rFonts w:ascii="Arial" w:eastAsia="Times New Roman" w:hAnsi="Arial" w:cs="Arial"/>
          <w:color w:val="333333"/>
          <w:kern w:val="0"/>
          <w:sz w:val="24"/>
          <w:szCs w:val="24"/>
          <w:lang w:eastAsia="es-UY"/>
          <w14:ligatures w14:val="none"/>
        </w:rPr>
      </w:pPr>
      <w:r w:rsidRPr="00DB3EB7">
        <w:rPr>
          <w:rFonts w:ascii="Arial" w:eastAsia="Times New Roman" w:hAnsi="Arial" w:cs="Arial"/>
          <w:color w:val="333333"/>
          <w:kern w:val="0"/>
          <w:sz w:val="24"/>
          <w:szCs w:val="24"/>
          <w:lang w:eastAsia="es-UY"/>
          <w14:ligatures w14:val="none"/>
        </w:rPr>
        <w:t>Sin negar en modo alguno la valiente denuncia de </w:t>
      </w:r>
      <w:proofErr w:type="spellStart"/>
      <w:r w:rsidRPr="00DB3EB7">
        <w:rPr>
          <w:rFonts w:ascii="Arial" w:eastAsia="Times New Roman" w:hAnsi="Arial" w:cs="Arial"/>
          <w:color w:val="333333"/>
          <w:kern w:val="0"/>
          <w:sz w:val="24"/>
          <w:szCs w:val="24"/>
          <w:lang w:eastAsia="es-UY"/>
          <w14:ligatures w14:val="none"/>
        </w:rPr>
        <w:fldChar w:fldCharType="begin"/>
      </w:r>
      <w:r w:rsidRPr="00DB3EB7">
        <w:rPr>
          <w:rFonts w:ascii="Arial" w:eastAsia="Times New Roman" w:hAnsi="Arial" w:cs="Arial"/>
          <w:color w:val="333333"/>
          <w:kern w:val="0"/>
          <w:sz w:val="24"/>
          <w:szCs w:val="24"/>
          <w:lang w:eastAsia="es-UY"/>
          <w14:ligatures w14:val="none"/>
        </w:rPr>
        <w:instrText>HYPERLINK "https://www.ihu.unisinos.br/643091-a-traicao-dos-teologos-artigo-de-severino-dianich" \t "_blank"</w:instrText>
      </w:r>
      <w:r w:rsidRPr="00DB3EB7">
        <w:rPr>
          <w:rFonts w:ascii="Arial" w:eastAsia="Times New Roman" w:hAnsi="Arial" w:cs="Arial"/>
          <w:color w:val="333333"/>
          <w:kern w:val="0"/>
          <w:sz w:val="24"/>
          <w:szCs w:val="24"/>
          <w:lang w:eastAsia="es-UY"/>
          <w14:ligatures w14:val="none"/>
        </w:rPr>
      </w:r>
      <w:r w:rsidRPr="00DB3EB7">
        <w:rPr>
          <w:rFonts w:ascii="Arial" w:eastAsia="Times New Roman" w:hAnsi="Arial" w:cs="Arial"/>
          <w:color w:val="333333"/>
          <w:kern w:val="0"/>
          <w:sz w:val="24"/>
          <w:szCs w:val="24"/>
          <w:lang w:eastAsia="es-UY"/>
          <w14:ligatures w14:val="none"/>
        </w:rPr>
        <w:fldChar w:fldCharType="separate"/>
      </w:r>
      <w:r w:rsidRPr="00DB3EB7">
        <w:rPr>
          <w:rFonts w:ascii="Arial" w:eastAsia="Times New Roman" w:hAnsi="Arial" w:cs="Arial"/>
          <w:color w:val="FC6B01"/>
          <w:kern w:val="0"/>
          <w:sz w:val="24"/>
          <w:szCs w:val="24"/>
          <w:u w:val="single"/>
          <w:lang w:eastAsia="es-UY"/>
          <w14:ligatures w14:val="none"/>
        </w:rPr>
        <w:t>Diankich</w:t>
      </w:r>
      <w:proofErr w:type="spellEnd"/>
      <w:r w:rsidRPr="00DB3EB7">
        <w:rPr>
          <w:rFonts w:ascii="Arial" w:eastAsia="Times New Roman" w:hAnsi="Arial" w:cs="Arial"/>
          <w:color w:val="333333"/>
          <w:kern w:val="0"/>
          <w:sz w:val="24"/>
          <w:szCs w:val="24"/>
          <w:lang w:eastAsia="es-UY"/>
          <w14:ligatures w14:val="none"/>
        </w:rPr>
        <w:fldChar w:fldCharType="end"/>
      </w:r>
      <w:r w:rsidRPr="00DB3EB7">
        <w:rPr>
          <w:rFonts w:ascii="Arial" w:eastAsia="Times New Roman" w:hAnsi="Arial" w:cs="Arial"/>
          <w:color w:val="333333"/>
          <w:kern w:val="0"/>
          <w:sz w:val="24"/>
          <w:szCs w:val="24"/>
          <w:lang w:eastAsia="es-UY"/>
          <w14:ligatures w14:val="none"/>
        </w:rPr>
        <w:t> , creo que la cuestión también debe abordarse a partir de numerosos factores -ad </w:t>
      </w:r>
      <w:r w:rsidRPr="00DB3EB7">
        <w:rPr>
          <w:rFonts w:ascii="Arial" w:eastAsia="Times New Roman" w:hAnsi="Arial" w:cs="Arial"/>
          <w:i/>
          <w:iCs/>
          <w:color w:val="333333"/>
          <w:kern w:val="0"/>
          <w:sz w:val="24"/>
          <w:szCs w:val="24"/>
          <w:lang w:eastAsia="es-UY"/>
          <w14:ligatures w14:val="none"/>
        </w:rPr>
        <w:t>intra y ad extra-</w:t>
      </w:r>
      <w:r w:rsidRPr="00DB3EB7">
        <w:rPr>
          <w:rFonts w:ascii="Arial" w:eastAsia="Times New Roman" w:hAnsi="Arial" w:cs="Arial"/>
          <w:color w:val="333333"/>
          <w:kern w:val="0"/>
          <w:sz w:val="24"/>
          <w:szCs w:val="24"/>
          <w:lang w:eastAsia="es-UY"/>
          <w14:ligatures w14:val="none"/>
        </w:rPr>
        <w:t> que, a su manera, tienen que ver con la actual irrelevancia del </w:t>
      </w:r>
      <w:r w:rsidRPr="00DB3EB7">
        <w:rPr>
          <w:rFonts w:ascii="Arial" w:eastAsia="Times New Roman" w:hAnsi="Arial" w:cs="Arial"/>
          <w:b/>
          <w:bCs/>
          <w:color w:val="333333"/>
          <w:kern w:val="0"/>
          <w:sz w:val="24"/>
          <w:szCs w:val="24"/>
          <w:lang w:eastAsia="es-UY"/>
          <w14:ligatures w14:val="none"/>
        </w:rPr>
        <w:t>pensamiento teológico</w:t>
      </w:r>
      <w:r w:rsidRPr="00DB3EB7">
        <w:rPr>
          <w:rFonts w:ascii="Arial" w:eastAsia="Times New Roman" w:hAnsi="Arial" w:cs="Arial"/>
          <w:color w:val="333333"/>
          <w:kern w:val="0"/>
          <w:sz w:val="24"/>
          <w:szCs w:val="24"/>
          <w:lang w:eastAsia="es-UY"/>
          <w14:ligatures w14:val="none"/>
        </w:rPr>
        <w:t> en el contexto contemporáneo. En otras palabras, no depende exclusivamente de una supuesta ignorancia por parte de los teólogos, ni su mutismo puede atribuirse únicamente a su responsabilidad personal, tal vez por cálculo prudencial o por incapacidad para desarrollar una visión.</w:t>
      </w:r>
    </w:p>
    <w:p w14:paraId="5C1ADDBA" w14:textId="77777777" w:rsidR="00DB3EB7" w:rsidRPr="00DB3EB7" w:rsidRDefault="00DB3EB7" w:rsidP="00DB3EB7">
      <w:pPr>
        <w:spacing w:after="0" w:line="240" w:lineRule="auto"/>
        <w:jc w:val="both"/>
        <w:rPr>
          <w:rFonts w:ascii="Arial" w:eastAsia="Times New Roman" w:hAnsi="Arial" w:cs="Arial"/>
          <w:color w:val="333333"/>
          <w:kern w:val="0"/>
          <w:sz w:val="24"/>
          <w:szCs w:val="24"/>
          <w:lang w:eastAsia="es-UY"/>
          <w14:ligatures w14:val="none"/>
        </w:rPr>
      </w:pPr>
    </w:p>
    <w:p w14:paraId="53AEDE6F" w14:textId="77777777" w:rsidR="00DB3EB7" w:rsidRPr="00DB3EB7" w:rsidRDefault="00DB3EB7" w:rsidP="00DB3EB7">
      <w:pPr>
        <w:spacing w:after="0" w:line="240" w:lineRule="auto"/>
        <w:jc w:val="both"/>
        <w:rPr>
          <w:rFonts w:ascii="Arial" w:eastAsia="Times New Roman" w:hAnsi="Arial" w:cs="Arial"/>
          <w:color w:val="333333"/>
          <w:kern w:val="0"/>
          <w:sz w:val="24"/>
          <w:szCs w:val="24"/>
          <w:lang w:eastAsia="es-UY"/>
          <w14:ligatures w14:val="none"/>
        </w:rPr>
      </w:pPr>
      <w:r w:rsidRPr="00DB3EB7">
        <w:rPr>
          <w:rFonts w:ascii="Arial" w:eastAsia="Times New Roman" w:hAnsi="Arial" w:cs="Arial"/>
          <w:color w:val="333333"/>
          <w:kern w:val="0"/>
          <w:sz w:val="24"/>
          <w:szCs w:val="24"/>
          <w:lang w:eastAsia="es-UY"/>
          <w14:ligatures w14:val="none"/>
        </w:rPr>
        <w:t xml:space="preserve">Todo esto, lamentablemente, no falta y, sin embargo, conviene poner de relieve algunos problemas no resueltos que, con el tiempo, han generado un contexto </w:t>
      </w:r>
      <w:r w:rsidRPr="00DB3EB7">
        <w:rPr>
          <w:rFonts w:ascii="Arial" w:eastAsia="Times New Roman" w:hAnsi="Arial" w:cs="Arial"/>
          <w:color w:val="333333"/>
          <w:kern w:val="0"/>
          <w:sz w:val="24"/>
          <w:szCs w:val="24"/>
          <w:lang w:eastAsia="es-UY"/>
          <w14:ligatures w14:val="none"/>
        </w:rPr>
        <w:lastRenderedPageBreak/>
        <w:t>al menos desfavorable -e incluso poco estimulante- para el </w:t>
      </w:r>
      <w:r w:rsidRPr="00DB3EB7">
        <w:rPr>
          <w:rFonts w:ascii="Arial" w:eastAsia="Times New Roman" w:hAnsi="Arial" w:cs="Arial"/>
          <w:b/>
          <w:bCs/>
          <w:color w:val="333333"/>
          <w:kern w:val="0"/>
          <w:sz w:val="24"/>
          <w:szCs w:val="24"/>
          <w:lang w:eastAsia="es-UY"/>
          <w14:ligatures w14:val="none"/>
        </w:rPr>
        <w:t>trabajo de los teólogos</w:t>
      </w:r>
      <w:r w:rsidRPr="00DB3EB7">
        <w:rPr>
          <w:rFonts w:ascii="Arial" w:eastAsia="Times New Roman" w:hAnsi="Arial" w:cs="Arial"/>
          <w:color w:val="333333"/>
          <w:kern w:val="0"/>
          <w:sz w:val="24"/>
          <w:szCs w:val="24"/>
          <w:lang w:eastAsia="es-UY"/>
          <w14:ligatures w14:val="none"/>
        </w:rPr>
        <w:t> . Se refieren tanto a la comunidad cristiana como a la sociedad civil: en ambos contextos, la teología hoy ha perdido peso.</w:t>
      </w:r>
    </w:p>
    <w:p w14:paraId="76982156" w14:textId="77777777" w:rsidR="00DB3EB7" w:rsidRPr="00DB3EB7" w:rsidRDefault="00DB3EB7" w:rsidP="00DB3EB7">
      <w:pPr>
        <w:spacing w:after="0" w:line="240" w:lineRule="auto"/>
        <w:jc w:val="both"/>
        <w:outlineLvl w:val="1"/>
        <w:rPr>
          <w:rFonts w:ascii="Arial" w:eastAsia="Times New Roman" w:hAnsi="Arial" w:cs="Arial"/>
          <w:b/>
          <w:bCs/>
          <w:color w:val="333333"/>
          <w:kern w:val="0"/>
          <w:sz w:val="24"/>
          <w:szCs w:val="24"/>
          <w:lang w:eastAsia="es-UY"/>
          <w14:ligatures w14:val="none"/>
        </w:rPr>
      </w:pPr>
      <w:r w:rsidRPr="00DB3EB7">
        <w:rPr>
          <w:rFonts w:ascii="Arial" w:eastAsia="Times New Roman" w:hAnsi="Arial" w:cs="Arial"/>
          <w:b/>
          <w:bCs/>
          <w:color w:val="333333"/>
          <w:kern w:val="0"/>
          <w:sz w:val="24"/>
          <w:szCs w:val="24"/>
          <w:lang w:eastAsia="es-UY"/>
          <w14:ligatures w14:val="none"/>
        </w:rPr>
        <w:t>La soledad del teólogo</w:t>
      </w:r>
    </w:p>
    <w:p w14:paraId="4543D85A" w14:textId="77777777" w:rsidR="00DB3EB7" w:rsidRDefault="00DB3EB7" w:rsidP="00DB3EB7">
      <w:pPr>
        <w:spacing w:after="0" w:line="240" w:lineRule="auto"/>
        <w:jc w:val="both"/>
        <w:rPr>
          <w:rFonts w:ascii="Arial" w:eastAsia="Times New Roman" w:hAnsi="Arial" w:cs="Arial"/>
          <w:color w:val="333333"/>
          <w:kern w:val="0"/>
          <w:sz w:val="24"/>
          <w:szCs w:val="24"/>
          <w:lang w:eastAsia="es-UY"/>
          <w14:ligatures w14:val="none"/>
        </w:rPr>
      </w:pPr>
      <w:r w:rsidRPr="00DB3EB7">
        <w:rPr>
          <w:rFonts w:ascii="Arial" w:eastAsia="Times New Roman" w:hAnsi="Arial" w:cs="Arial"/>
          <w:color w:val="333333"/>
          <w:kern w:val="0"/>
          <w:sz w:val="24"/>
          <w:szCs w:val="24"/>
          <w:lang w:eastAsia="es-UY"/>
          <w14:ligatures w14:val="none"/>
        </w:rPr>
        <w:t>Cuando profundizamos en la actual crisis de transmisión de la fe y de pertenencia eclesial, muchas veces nos detenemos en el sufrimiento de algunos protagonistas o agentes de </w:t>
      </w:r>
      <w:r w:rsidRPr="00DB3EB7">
        <w:rPr>
          <w:rFonts w:ascii="Arial" w:eastAsia="Times New Roman" w:hAnsi="Arial" w:cs="Arial"/>
          <w:b/>
          <w:bCs/>
          <w:color w:val="333333"/>
          <w:kern w:val="0"/>
          <w:sz w:val="24"/>
          <w:szCs w:val="24"/>
          <w:lang w:eastAsia="es-UY"/>
          <w14:ligatures w14:val="none"/>
        </w:rPr>
        <w:t>la vida pastoral</w:t>
      </w:r>
      <w:r w:rsidRPr="00DB3EB7">
        <w:rPr>
          <w:rFonts w:ascii="Arial" w:eastAsia="Times New Roman" w:hAnsi="Arial" w:cs="Arial"/>
          <w:color w:val="333333"/>
          <w:kern w:val="0"/>
          <w:sz w:val="24"/>
          <w:szCs w:val="24"/>
          <w:lang w:eastAsia="es-UY"/>
          <w14:ligatures w14:val="none"/>
        </w:rPr>
        <w:t> . Quizás por una vez tengamos la oportunidad de mirar también la </w:t>
      </w:r>
      <w:hyperlink r:id="rId7" w:tgtFrame="_blank" w:history="1">
        <w:r w:rsidRPr="00DB3EB7">
          <w:rPr>
            <w:rFonts w:ascii="Arial" w:eastAsia="Times New Roman" w:hAnsi="Arial" w:cs="Arial"/>
            <w:color w:val="FC6B01"/>
            <w:kern w:val="0"/>
            <w:sz w:val="24"/>
            <w:szCs w:val="24"/>
            <w:u w:val="single"/>
            <w:lang w:eastAsia="es-UY"/>
            <w14:ligatures w14:val="none"/>
          </w:rPr>
          <w:t>soledad del teólogo</w:t>
        </w:r>
      </w:hyperlink>
      <w:r w:rsidRPr="00DB3EB7">
        <w:rPr>
          <w:rFonts w:ascii="Arial" w:eastAsia="Times New Roman" w:hAnsi="Arial" w:cs="Arial"/>
          <w:color w:val="333333"/>
          <w:kern w:val="0"/>
          <w:sz w:val="24"/>
          <w:szCs w:val="24"/>
          <w:lang w:eastAsia="es-UY"/>
          <w14:ligatures w14:val="none"/>
        </w:rPr>
        <w:t> y, en consecuencia, su sufrimiento.</w:t>
      </w:r>
    </w:p>
    <w:p w14:paraId="0F25363B" w14:textId="77777777" w:rsidR="00DB3EB7" w:rsidRPr="00DB3EB7" w:rsidRDefault="00DB3EB7" w:rsidP="00DB3EB7">
      <w:pPr>
        <w:spacing w:after="0" w:line="240" w:lineRule="auto"/>
        <w:jc w:val="both"/>
        <w:rPr>
          <w:rFonts w:ascii="Arial" w:eastAsia="Times New Roman" w:hAnsi="Arial" w:cs="Arial"/>
          <w:color w:val="333333"/>
          <w:kern w:val="0"/>
          <w:sz w:val="24"/>
          <w:szCs w:val="24"/>
          <w:lang w:eastAsia="es-UY"/>
          <w14:ligatures w14:val="none"/>
        </w:rPr>
      </w:pPr>
    </w:p>
    <w:p w14:paraId="56CFD521" w14:textId="77777777" w:rsidR="00DB3EB7" w:rsidRDefault="00DB3EB7" w:rsidP="00DB3EB7">
      <w:pPr>
        <w:spacing w:after="0" w:line="240" w:lineRule="auto"/>
        <w:jc w:val="both"/>
        <w:rPr>
          <w:rFonts w:ascii="Arial" w:eastAsia="Times New Roman" w:hAnsi="Arial" w:cs="Arial"/>
          <w:color w:val="333333"/>
          <w:kern w:val="0"/>
          <w:sz w:val="24"/>
          <w:szCs w:val="24"/>
          <w:lang w:eastAsia="es-UY"/>
          <w14:ligatures w14:val="none"/>
        </w:rPr>
      </w:pPr>
      <w:r w:rsidRPr="00DB3EB7">
        <w:rPr>
          <w:rFonts w:ascii="Arial" w:eastAsia="Times New Roman" w:hAnsi="Arial" w:cs="Arial"/>
          <w:color w:val="333333"/>
          <w:kern w:val="0"/>
          <w:sz w:val="24"/>
          <w:szCs w:val="24"/>
          <w:lang w:eastAsia="es-UY"/>
          <w14:ligatures w14:val="none"/>
        </w:rPr>
        <w:t>Por doloroso y desagradable que resulte admitirlo, es en el propio ámbito eclesiástico -entre los obispos, entre los sacerdotes, entre los laicos- donde el compromiso con </w:t>
      </w:r>
      <w:r w:rsidRPr="00DB3EB7">
        <w:rPr>
          <w:rFonts w:ascii="Arial" w:eastAsia="Times New Roman" w:hAnsi="Arial" w:cs="Arial"/>
          <w:b/>
          <w:bCs/>
          <w:color w:val="333333"/>
          <w:kern w:val="0"/>
          <w:sz w:val="24"/>
          <w:szCs w:val="24"/>
          <w:lang w:eastAsia="es-UY"/>
          <w14:ligatures w14:val="none"/>
        </w:rPr>
        <w:t>la reflexión teológica</w:t>
      </w:r>
      <w:r w:rsidRPr="00DB3EB7">
        <w:rPr>
          <w:rFonts w:ascii="Arial" w:eastAsia="Times New Roman" w:hAnsi="Arial" w:cs="Arial"/>
          <w:color w:val="333333"/>
          <w:kern w:val="0"/>
          <w:sz w:val="24"/>
          <w:szCs w:val="24"/>
          <w:lang w:eastAsia="es-UY"/>
          <w14:ligatures w14:val="none"/>
        </w:rPr>
        <w:t> ha sido, con el tiempo, estigmatizado y cada vez más marginado, cayendo bajo los golpes de una banalidad que desarma, alimentada por clichés y prejuicios.</w:t>
      </w:r>
    </w:p>
    <w:p w14:paraId="4DC1EB3A" w14:textId="77777777" w:rsidR="00DB3EB7" w:rsidRPr="00DB3EB7" w:rsidRDefault="00DB3EB7" w:rsidP="00DB3EB7">
      <w:pPr>
        <w:spacing w:after="0" w:line="240" w:lineRule="auto"/>
        <w:jc w:val="both"/>
        <w:rPr>
          <w:rFonts w:ascii="Arial" w:eastAsia="Times New Roman" w:hAnsi="Arial" w:cs="Arial"/>
          <w:color w:val="333333"/>
          <w:kern w:val="0"/>
          <w:sz w:val="24"/>
          <w:szCs w:val="24"/>
          <w:lang w:eastAsia="es-UY"/>
          <w14:ligatures w14:val="none"/>
        </w:rPr>
      </w:pPr>
    </w:p>
    <w:p w14:paraId="7E30240F" w14:textId="77777777" w:rsidR="00DB3EB7" w:rsidRDefault="00DB3EB7" w:rsidP="00DB3EB7">
      <w:pPr>
        <w:spacing w:after="0" w:line="240" w:lineRule="auto"/>
        <w:jc w:val="both"/>
        <w:rPr>
          <w:rFonts w:ascii="Arial" w:eastAsia="Times New Roman" w:hAnsi="Arial" w:cs="Arial"/>
          <w:color w:val="333333"/>
          <w:kern w:val="0"/>
          <w:sz w:val="24"/>
          <w:szCs w:val="24"/>
          <w:lang w:eastAsia="es-UY"/>
          <w14:ligatures w14:val="none"/>
        </w:rPr>
      </w:pPr>
      <w:r w:rsidRPr="00DB3EB7">
        <w:rPr>
          <w:rFonts w:ascii="Arial" w:eastAsia="Times New Roman" w:hAnsi="Arial" w:cs="Arial"/>
          <w:color w:val="333333"/>
          <w:kern w:val="0"/>
          <w:sz w:val="24"/>
          <w:szCs w:val="24"/>
          <w:lang w:eastAsia="es-UY"/>
          <w14:ligatures w14:val="none"/>
        </w:rPr>
        <w:t>Por lo tanto, frente al mutismo de los teólogos, debemos preguntarnos honestamente: ¿qué importancia se considera hoy la teología en la </w:t>
      </w:r>
      <w:r w:rsidRPr="00DB3EB7">
        <w:rPr>
          <w:rFonts w:ascii="Arial" w:eastAsia="Times New Roman" w:hAnsi="Arial" w:cs="Arial"/>
          <w:b/>
          <w:bCs/>
          <w:color w:val="333333"/>
          <w:kern w:val="0"/>
          <w:sz w:val="24"/>
          <w:szCs w:val="24"/>
          <w:lang w:eastAsia="es-UY"/>
          <w14:ligatures w14:val="none"/>
        </w:rPr>
        <w:t>Iglesia católica</w:t>
      </w:r>
      <w:r w:rsidRPr="00DB3EB7">
        <w:rPr>
          <w:rFonts w:ascii="Arial" w:eastAsia="Times New Roman" w:hAnsi="Arial" w:cs="Arial"/>
          <w:color w:val="333333"/>
          <w:kern w:val="0"/>
          <w:sz w:val="24"/>
          <w:szCs w:val="24"/>
          <w:lang w:eastAsia="es-UY"/>
          <w14:ligatures w14:val="none"/>
        </w:rPr>
        <w:t> ? ¿Se valora, reconoce y fomenta el trabajo de los teólogos? ¿Reciben las voces de los teólogos la debida consideración en la variada constelación de la vida pastoral y eclesiástica?</w:t>
      </w:r>
    </w:p>
    <w:p w14:paraId="3219D77D" w14:textId="77777777" w:rsidR="00DB3EB7" w:rsidRPr="00DB3EB7" w:rsidRDefault="00DB3EB7" w:rsidP="00DB3EB7">
      <w:pPr>
        <w:spacing w:after="0" w:line="240" w:lineRule="auto"/>
        <w:jc w:val="both"/>
        <w:rPr>
          <w:rFonts w:ascii="Arial" w:eastAsia="Times New Roman" w:hAnsi="Arial" w:cs="Arial"/>
          <w:color w:val="333333"/>
          <w:kern w:val="0"/>
          <w:sz w:val="24"/>
          <w:szCs w:val="24"/>
          <w:lang w:eastAsia="es-UY"/>
          <w14:ligatures w14:val="none"/>
        </w:rPr>
      </w:pPr>
    </w:p>
    <w:p w14:paraId="17E441D2" w14:textId="77777777" w:rsidR="00DB3EB7" w:rsidRDefault="00DB3EB7" w:rsidP="00DB3EB7">
      <w:pPr>
        <w:spacing w:after="0" w:line="240" w:lineRule="auto"/>
        <w:jc w:val="both"/>
        <w:rPr>
          <w:rFonts w:ascii="Arial" w:eastAsia="Times New Roman" w:hAnsi="Arial" w:cs="Arial"/>
          <w:color w:val="333333"/>
          <w:kern w:val="0"/>
          <w:sz w:val="24"/>
          <w:szCs w:val="24"/>
          <w:lang w:eastAsia="es-UY"/>
          <w14:ligatures w14:val="none"/>
        </w:rPr>
      </w:pPr>
      <w:r w:rsidRPr="00DB3EB7">
        <w:rPr>
          <w:rFonts w:ascii="Arial" w:eastAsia="Times New Roman" w:hAnsi="Arial" w:cs="Arial"/>
          <w:color w:val="333333"/>
          <w:kern w:val="0"/>
          <w:sz w:val="24"/>
          <w:szCs w:val="24"/>
          <w:lang w:eastAsia="es-UY"/>
          <w14:ligatures w14:val="none"/>
        </w:rPr>
        <w:t>Lo que aparece ante nuestros ojos es a menudo sombrío: otras cuestiones a menudo ocupan el primer lugar de </w:t>
      </w:r>
      <w:r w:rsidRPr="00DB3EB7">
        <w:rPr>
          <w:rFonts w:ascii="Arial" w:eastAsia="Times New Roman" w:hAnsi="Arial" w:cs="Arial"/>
          <w:b/>
          <w:bCs/>
          <w:color w:val="333333"/>
          <w:kern w:val="0"/>
          <w:sz w:val="24"/>
          <w:szCs w:val="24"/>
          <w:lang w:eastAsia="es-UY"/>
          <w14:ligatures w14:val="none"/>
        </w:rPr>
        <w:t>las prioridades pastorales</w:t>
      </w:r>
      <w:r w:rsidRPr="00DB3EB7">
        <w:rPr>
          <w:rFonts w:ascii="Arial" w:eastAsia="Times New Roman" w:hAnsi="Arial" w:cs="Arial"/>
          <w:color w:val="333333"/>
          <w:kern w:val="0"/>
          <w:sz w:val="24"/>
          <w:szCs w:val="24"/>
          <w:lang w:eastAsia="es-UY"/>
          <w14:ligatures w14:val="none"/>
        </w:rPr>
        <w:t> , a veces motivadas por necesidades sacramentales o de otro tipo, con energías casi todas catalizadas por la piedad popular o alguna pequeña devoción; Eso estaría bien, si no fuera porque, lenta pero gradualmente, nuestra religiosidad sufrió una </w:t>
      </w:r>
      <w:r w:rsidRPr="00DB3EB7">
        <w:rPr>
          <w:rFonts w:ascii="Arial" w:eastAsia="Times New Roman" w:hAnsi="Arial" w:cs="Arial"/>
          <w:b/>
          <w:bCs/>
          <w:color w:val="333333"/>
          <w:kern w:val="0"/>
          <w:sz w:val="24"/>
          <w:szCs w:val="24"/>
          <w:lang w:eastAsia="es-UY"/>
          <w14:ligatures w14:val="none"/>
        </w:rPr>
        <w:t>metamorfosis</w:t>
      </w:r>
      <w:r w:rsidRPr="00DB3EB7">
        <w:rPr>
          <w:rFonts w:ascii="Arial" w:eastAsia="Times New Roman" w:hAnsi="Arial" w:cs="Arial"/>
          <w:color w:val="333333"/>
          <w:kern w:val="0"/>
          <w:sz w:val="24"/>
          <w:szCs w:val="24"/>
          <w:lang w:eastAsia="es-UY"/>
          <w14:ligatures w14:val="none"/>
        </w:rPr>
        <w:t> tan grande que asumió cada vez más la forma de una “religión agnóstica y humanista... ocasional, inmediata, experimental, con una toque inútil de </w:t>
      </w:r>
      <w:r w:rsidRPr="00DB3EB7">
        <w:rPr>
          <w:rFonts w:ascii="Arial" w:eastAsia="Times New Roman" w:hAnsi="Arial" w:cs="Arial"/>
          <w:b/>
          <w:bCs/>
          <w:color w:val="333333"/>
          <w:kern w:val="0"/>
          <w:sz w:val="24"/>
          <w:szCs w:val="24"/>
          <w:lang w:eastAsia="es-UY"/>
          <w14:ligatures w14:val="none"/>
        </w:rPr>
        <w:t>ritualidad</w:t>
      </w:r>
      <w:r w:rsidRPr="00DB3EB7">
        <w:rPr>
          <w:rFonts w:ascii="Arial" w:eastAsia="Times New Roman" w:hAnsi="Arial" w:cs="Arial"/>
          <w:color w:val="333333"/>
          <w:kern w:val="0"/>
          <w:sz w:val="24"/>
          <w:szCs w:val="24"/>
          <w:lang w:eastAsia="es-UY"/>
          <w14:ligatures w14:val="none"/>
        </w:rPr>
        <w:t> y </w:t>
      </w:r>
      <w:r w:rsidRPr="00DB3EB7">
        <w:rPr>
          <w:rFonts w:ascii="Arial" w:eastAsia="Times New Roman" w:hAnsi="Arial" w:cs="Arial"/>
          <w:b/>
          <w:bCs/>
          <w:color w:val="333333"/>
          <w:kern w:val="0"/>
          <w:sz w:val="24"/>
          <w:szCs w:val="24"/>
          <w:lang w:eastAsia="es-UY"/>
          <w14:ligatures w14:val="none"/>
        </w:rPr>
        <w:t>misticismo</w:t>
      </w:r>
      <w:r w:rsidRPr="00DB3EB7">
        <w:rPr>
          <w:rFonts w:ascii="Arial" w:eastAsia="Times New Roman" w:hAnsi="Arial" w:cs="Arial"/>
          <w:color w:val="333333"/>
          <w:kern w:val="0"/>
          <w:sz w:val="24"/>
          <w:szCs w:val="24"/>
          <w:lang w:eastAsia="es-UY"/>
          <w14:ligatures w14:val="none"/>
        </w:rPr>
        <w:t> ”, para lo cual el ejercicio del </w:t>
      </w:r>
      <w:r w:rsidRPr="00DB3EB7">
        <w:rPr>
          <w:rFonts w:ascii="Arial" w:eastAsia="Times New Roman" w:hAnsi="Arial" w:cs="Arial"/>
          <w:b/>
          <w:bCs/>
          <w:color w:val="333333"/>
          <w:kern w:val="0"/>
          <w:sz w:val="24"/>
          <w:szCs w:val="24"/>
          <w:lang w:eastAsia="es-UY"/>
          <w14:ligatures w14:val="none"/>
        </w:rPr>
        <w:t>pensamiento teológico</w:t>
      </w:r>
      <w:r w:rsidRPr="00DB3EB7">
        <w:rPr>
          <w:rFonts w:ascii="Arial" w:eastAsia="Times New Roman" w:hAnsi="Arial" w:cs="Arial"/>
          <w:color w:val="333333"/>
          <w:kern w:val="0"/>
          <w:sz w:val="24"/>
          <w:szCs w:val="24"/>
          <w:lang w:eastAsia="es-UY"/>
          <w14:ligatures w14:val="none"/>
        </w:rPr>
        <w:t> parece irrelevante y superfluo.</w:t>
      </w:r>
    </w:p>
    <w:p w14:paraId="77AFA48F" w14:textId="77777777" w:rsidR="00DB3EB7" w:rsidRPr="00DB3EB7" w:rsidRDefault="00DB3EB7" w:rsidP="00DB3EB7">
      <w:pPr>
        <w:spacing w:after="0" w:line="240" w:lineRule="auto"/>
        <w:jc w:val="both"/>
        <w:rPr>
          <w:rFonts w:ascii="Arial" w:eastAsia="Times New Roman" w:hAnsi="Arial" w:cs="Arial"/>
          <w:color w:val="333333"/>
          <w:kern w:val="0"/>
          <w:sz w:val="24"/>
          <w:szCs w:val="24"/>
          <w:lang w:eastAsia="es-UY"/>
          <w14:ligatures w14:val="none"/>
        </w:rPr>
      </w:pPr>
    </w:p>
    <w:p w14:paraId="2ABDDE32" w14:textId="77777777" w:rsidR="00DB3EB7" w:rsidRDefault="00DB3EB7" w:rsidP="00DB3EB7">
      <w:pPr>
        <w:spacing w:after="0" w:line="240" w:lineRule="auto"/>
        <w:jc w:val="both"/>
        <w:rPr>
          <w:rFonts w:ascii="Arial" w:eastAsia="Times New Roman" w:hAnsi="Arial" w:cs="Arial"/>
          <w:color w:val="333333"/>
          <w:kern w:val="0"/>
          <w:sz w:val="24"/>
          <w:szCs w:val="24"/>
          <w:lang w:eastAsia="es-UY"/>
          <w14:ligatures w14:val="none"/>
        </w:rPr>
      </w:pPr>
      <w:r w:rsidRPr="00DB3EB7">
        <w:rPr>
          <w:rFonts w:ascii="Arial" w:eastAsia="Times New Roman" w:hAnsi="Arial" w:cs="Arial"/>
          <w:color w:val="333333"/>
          <w:kern w:val="0"/>
          <w:sz w:val="24"/>
          <w:szCs w:val="24"/>
          <w:lang w:eastAsia="es-UY"/>
          <w14:ligatures w14:val="none"/>
        </w:rPr>
        <w:t xml:space="preserve">Evidentemente, la teología misma tiene sus responsabilidades, desde el momento en que “se ocupa excesivamente y se entretiene en la narración infinita de su pensamiento, de su historia, de cómo se formó, de sus bienes y adornos”, en una </w:t>
      </w:r>
      <w:proofErr w:type="spellStart"/>
      <w:r w:rsidRPr="00DB3EB7">
        <w:rPr>
          <w:rFonts w:ascii="Arial" w:eastAsia="Times New Roman" w:hAnsi="Arial" w:cs="Arial"/>
          <w:color w:val="333333"/>
          <w:kern w:val="0"/>
          <w:sz w:val="24"/>
          <w:szCs w:val="24"/>
          <w:lang w:eastAsia="es-UY"/>
          <w14:ligatures w14:val="none"/>
        </w:rPr>
        <w:t>autorreferencialidad</w:t>
      </w:r>
      <w:proofErr w:type="spellEnd"/>
      <w:r w:rsidRPr="00DB3EB7">
        <w:rPr>
          <w:rFonts w:ascii="Arial" w:eastAsia="Times New Roman" w:hAnsi="Arial" w:cs="Arial"/>
          <w:color w:val="333333"/>
          <w:kern w:val="0"/>
          <w:sz w:val="24"/>
          <w:szCs w:val="24"/>
          <w:lang w:eastAsia="es-UY"/>
          <w14:ligatures w14:val="none"/>
        </w:rPr>
        <w:t xml:space="preserve"> que la relega a siendo simplemente “un instrumento para la formación doctrinal del </w:t>
      </w:r>
      <w:r w:rsidRPr="00DB3EB7">
        <w:rPr>
          <w:rFonts w:ascii="Arial" w:eastAsia="Times New Roman" w:hAnsi="Arial" w:cs="Arial"/>
          <w:b/>
          <w:bCs/>
          <w:color w:val="333333"/>
          <w:kern w:val="0"/>
          <w:sz w:val="24"/>
          <w:szCs w:val="24"/>
          <w:lang w:eastAsia="es-UY"/>
          <w14:ligatures w14:val="none"/>
        </w:rPr>
        <w:t>personal eclesiástico</w:t>
      </w:r>
      <w:r w:rsidRPr="00DB3EB7">
        <w:rPr>
          <w:rFonts w:ascii="Arial" w:eastAsia="Times New Roman" w:hAnsi="Arial" w:cs="Arial"/>
          <w:color w:val="333333"/>
          <w:kern w:val="0"/>
          <w:sz w:val="24"/>
          <w:szCs w:val="24"/>
          <w:lang w:eastAsia="es-UY"/>
          <w14:ligatures w14:val="none"/>
        </w:rPr>
        <w:t> ”. Sin embargo, no ayuda la devaluación eclesiástica del compromiso teológico, relegado a los márgenes, con los teólogos restringidos a figuras de nicho que nadie entiende cuando hablan.</w:t>
      </w:r>
    </w:p>
    <w:p w14:paraId="11EA7AAE" w14:textId="77777777" w:rsidR="00DB3EB7" w:rsidRPr="00DB3EB7" w:rsidRDefault="00DB3EB7" w:rsidP="00DB3EB7">
      <w:pPr>
        <w:spacing w:after="0" w:line="240" w:lineRule="auto"/>
        <w:jc w:val="both"/>
        <w:rPr>
          <w:rFonts w:ascii="Arial" w:eastAsia="Times New Roman" w:hAnsi="Arial" w:cs="Arial"/>
          <w:color w:val="333333"/>
          <w:kern w:val="0"/>
          <w:sz w:val="24"/>
          <w:szCs w:val="24"/>
          <w:lang w:eastAsia="es-UY"/>
          <w14:ligatures w14:val="none"/>
        </w:rPr>
      </w:pPr>
    </w:p>
    <w:p w14:paraId="5101F3E3" w14:textId="77777777" w:rsidR="00DB3EB7" w:rsidRDefault="00DB3EB7" w:rsidP="00DB3EB7">
      <w:pPr>
        <w:spacing w:after="0" w:line="240" w:lineRule="auto"/>
        <w:jc w:val="both"/>
        <w:rPr>
          <w:rFonts w:ascii="Arial" w:eastAsia="Times New Roman" w:hAnsi="Arial" w:cs="Arial"/>
          <w:color w:val="333333"/>
          <w:kern w:val="0"/>
          <w:sz w:val="24"/>
          <w:szCs w:val="24"/>
          <w:lang w:eastAsia="es-UY"/>
          <w14:ligatures w14:val="none"/>
        </w:rPr>
      </w:pPr>
      <w:r w:rsidRPr="00DB3EB7">
        <w:rPr>
          <w:rFonts w:ascii="Arial" w:eastAsia="Times New Roman" w:hAnsi="Arial" w:cs="Arial"/>
          <w:color w:val="333333"/>
          <w:kern w:val="0"/>
          <w:sz w:val="24"/>
          <w:szCs w:val="24"/>
          <w:lang w:eastAsia="es-UY"/>
          <w14:ligatures w14:val="none"/>
        </w:rPr>
        <w:t>No hay que olvidar, además, que durante mucho tiempo los teólogos estudiaron, trabajaron, enseñaron y publicaron bajo una mirada suspicaz y desconfiada, que a menudo acusaba su libertad de pensamiento y buscaba un alineamiento doctrinal formal, mortificando su capacidad crítica y. la pasión por la investigación, que ensombrece efectivamente a cualquiera que se atreva a pensar fuera y más allá de los esquemas preestablecidos; Como historia de efectos, el pueblo de Dios tuvo cuidado de no alejarse demasiado de las alturas del pensamiento, prefiriendo cultivar una fe pasivamente obediente, “segura” y “segura”.</w:t>
      </w:r>
    </w:p>
    <w:p w14:paraId="6D3D0490" w14:textId="77777777" w:rsidR="00DB3EB7" w:rsidRPr="00DB3EB7" w:rsidRDefault="00DB3EB7" w:rsidP="00DB3EB7">
      <w:pPr>
        <w:spacing w:after="0" w:line="240" w:lineRule="auto"/>
        <w:jc w:val="both"/>
        <w:rPr>
          <w:rFonts w:ascii="Arial" w:eastAsia="Times New Roman" w:hAnsi="Arial" w:cs="Arial"/>
          <w:color w:val="333333"/>
          <w:kern w:val="0"/>
          <w:sz w:val="24"/>
          <w:szCs w:val="24"/>
          <w:lang w:eastAsia="es-UY"/>
          <w14:ligatures w14:val="none"/>
        </w:rPr>
      </w:pPr>
    </w:p>
    <w:p w14:paraId="52F62F7E" w14:textId="77777777" w:rsidR="00DB3EB7" w:rsidRDefault="00DB3EB7" w:rsidP="00DB3EB7">
      <w:pPr>
        <w:spacing w:after="0" w:line="240" w:lineRule="auto"/>
        <w:jc w:val="both"/>
        <w:rPr>
          <w:rFonts w:ascii="Arial" w:eastAsia="Times New Roman" w:hAnsi="Arial" w:cs="Arial"/>
          <w:color w:val="333333"/>
          <w:kern w:val="0"/>
          <w:sz w:val="24"/>
          <w:szCs w:val="24"/>
          <w:lang w:eastAsia="es-UY"/>
          <w14:ligatures w14:val="none"/>
        </w:rPr>
      </w:pPr>
      <w:r w:rsidRPr="00DB3EB7">
        <w:rPr>
          <w:rFonts w:ascii="Arial" w:eastAsia="Times New Roman" w:hAnsi="Arial" w:cs="Arial"/>
          <w:color w:val="333333"/>
          <w:kern w:val="0"/>
          <w:sz w:val="24"/>
          <w:szCs w:val="24"/>
          <w:lang w:eastAsia="es-UY"/>
          <w14:ligatures w14:val="none"/>
        </w:rPr>
        <w:t>En estos tiempos, nos consuela la enseñanza de </w:t>
      </w:r>
      <w:r w:rsidRPr="00DB3EB7">
        <w:rPr>
          <w:rFonts w:ascii="Arial" w:eastAsia="Times New Roman" w:hAnsi="Arial" w:cs="Arial"/>
          <w:b/>
          <w:bCs/>
          <w:color w:val="333333"/>
          <w:kern w:val="0"/>
          <w:sz w:val="24"/>
          <w:szCs w:val="24"/>
          <w:lang w:eastAsia="es-UY"/>
          <w14:ligatures w14:val="none"/>
        </w:rPr>
        <w:t>Francisco</w:t>
      </w:r>
      <w:r w:rsidRPr="00DB3EB7">
        <w:rPr>
          <w:rFonts w:ascii="Arial" w:eastAsia="Times New Roman" w:hAnsi="Arial" w:cs="Arial"/>
          <w:color w:val="333333"/>
          <w:kern w:val="0"/>
          <w:sz w:val="24"/>
          <w:szCs w:val="24"/>
          <w:lang w:eastAsia="es-UY"/>
          <w14:ligatures w14:val="none"/>
        </w:rPr>
        <w:t> cuando afirmó que la unidad en la </w:t>
      </w:r>
      <w:r w:rsidRPr="00DB3EB7">
        <w:rPr>
          <w:rFonts w:ascii="Arial" w:eastAsia="Times New Roman" w:hAnsi="Arial" w:cs="Arial"/>
          <w:b/>
          <w:bCs/>
          <w:color w:val="333333"/>
          <w:kern w:val="0"/>
          <w:sz w:val="24"/>
          <w:szCs w:val="24"/>
          <w:lang w:eastAsia="es-UY"/>
          <w14:ligatures w14:val="none"/>
        </w:rPr>
        <w:t>Iglesia</w:t>
      </w:r>
      <w:r w:rsidRPr="00DB3EB7">
        <w:rPr>
          <w:rFonts w:ascii="Arial" w:eastAsia="Times New Roman" w:hAnsi="Arial" w:cs="Arial"/>
          <w:color w:val="333333"/>
          <w:kern w:val="0"/>
          <w:sz w:val="24"/>
          <w:szCs w:val="24"/>
          <w:lang w:eastAsia="es-UY"/>
          <w14:ligatures w14:val="none"/>
        </w:rPr>
        <w:t> no equivale a una uniformidad total en todos los temas; Manifestó que “a veces se confunde la seguridad de la doctrina con la sospecha de la investigación” y recomendó: “¡permanezcan en mar abierto! Los católicos no deberían tener miedo del mar abierto, no deberían buscar refugio en lugares seguros”.</w:t>
      </w:r>
    </w:p>
    <w:p w14:paraId="645F4EE4" w14:textId="77777777" w:rsidR="00DB3EB7" w:rsidRPr="00DB3EB7" w:rsidRDefault="00DB3EB7" w:rsidP="00DB3EB7">
      <w:pPr>
        <w:spacing w:after="0" w:line="240" w:lineRule="auto"/>
        <w:jc w:val="both"/>
        <w:rPr>
          <w:rFonts w:ascii="Arial" w:eastAsia="Times New Roman" w:hAnsi="Arial" w:cs="Arial"/>
          <w:color w:val="333333"/>
          <w:kern w:val="0"/>
          <w:sz w:val="24"/>
          <w:szCs w:val="24"/>
          <w:lang w:eastAsia="es-UY"/>
          <w14:ligatures w14:val="none"/>
        </w:rPr>
      </w:pPr>
    </w:p>
    <w:p w14:paraId="4988E16B" w14:textId="77777777" w:rsidR="00DB3EB7" w:rsidRDefault="00DB3EB7" w:rsidP="00DB3EB7">
      <w:pPr>
        <w:spacing w:after="0" w:line="240" w:lineRule="auto"/>
        <w:jc w:val="both"/>
        <w:rPr>
          <w:rFonts w:ascii="Arial" w:eastAsia="Times New Roman" w:hAnsi="Arial" w:cs="Arial"/>
          <w:color w:val="333333"/>
          <w:kern w:val="0"/>
          <w:sz w:val="24"/>
          <w:szCs w:val="24"/>
          <w:lang w:eastAsia="es-UY"/>
          <w14:ligatures w14:val="none"/>
        </w:rPr>
      </w:pPr>
      <w:r w:rsidRPr="00DB3EB7">
        <w:rPr>
          <w:rFonts w:ascii="Arial" w:eastAsia="Times New Roman" w:hAnsi="Arial" w:cs="Arial"/>
          <w:color w:val="333333"/>
          <w:kern w:val="0"/>
          <w:sz w:val="24"/>
          <w:szCs w:val="24"/>
          <w:lang w:eastAsia="es-UY"/>
          <w14:ligatures w14:val="none"/>
        </w:rPr>
        <w:t>Sin embargo, sigue siendo una contradicción invocar la voz de los teólogos cuando el propio contexto en el que operan corre el riesgo de silenciarlos o incitarlos a enmudecer. En el contexto cultural</w:t>
      </w:r>
    </w:p>
    <w:p w14:paraId="53F7FB63" w14:textId="77777777" w:rsidR="00DB3EB7" w:rsidRPr="00DB3EB7" w:rsidRDefault="00DB3EB7" w:rsidP="00DB3EB7">
      <w:pPr>
        <w:spacing w:after="0" w:line="240" w:lineRule="auto"/>
        <w:jc w:val="both"/>
        <w:rPr>
          <w:rFonts w:ascii="Arial" w:eastAsia="Times New Roman" w:hAnsi="Arial" w:cs="Arial"/>
          <w:color w:val="333333"/>
          <w:kern w:val="0"/>
          <w:sz w:val="24"/>
          <w:szCs w:val="24"/>
          <w:lang w:eastAsia="es-UY"/>
          <w14:ligatures w14:val="none"/>
        </w:rPr>
      </w:pPr>
    </w:p>
    <w:p w14:paraId="233CAE40" w14:textId="77777777" w:rsidR="00DB3EB7" w:rsidRDefault="00DB3EB7" w:rsidP="00DB3EB7">
      <w:pPr>
        <w:spacing w:after="0" w:line="240" w:lineRule="auto"/>
        <w:jc w:val="both"/>
        <w:rPr>
          <w:rFonts w:ascii="Arial" w:eastAsia="Times New Roman" w:hAnsi="Arial" w:cs="Arial"/>
          <w:color w:val="333333"/>
          <w:kern w:val="0"/>
          <w:sz w:val="24"/>
          <w:szCs w:val="24"/>
          <w:lang w:eastAsia="es-UY"/>
          <w14:ligatures w14:val="none"/>
        </w:rPr>
      </w:pPr>
      <w:r w:rsidRPr="00DB3EB7">
        <w:rPr>
          <w:rFonts w:ascii="Arial" w:eastAsia="Times New Roman" w:hAnsi="Arial" w:cs="Arial"/>
          <w:color w:val="333333"/>
          <w:kern w:val="0"/>
          <w:sz w:val="24"/>
          <w:szCs w:val="24"/>
          <w:lang w:eastAsia="es-UY"/>
          <w14:ligatures w14:val="none"/>
        </w:rPr>
        <w:t>Volviendo al </w:t>
      </w:r>
      <w:r w:rsidRPr="00DB3EB7">
        <w:rPr>
          <w:rFonts w:ascii="Arial" w:eastAsia="Times New Roman" w:hAnsi="Arial" w:cs="Arial"/>
          <w:b/>
          <w:bCs/>
          <w:color w:val="333333"/>
          <w:kern w:val="0"/>
          <w:sz w:val="24"/>
          <w:szCs w:val="24"/>
          <w:lang w:eastAsia="es-UY"/>
          <w14:ligatures w14:val="none"/>
        </w:rPr>
        <w:t>contexto cultural</w:t>
      </w:r>
      <w:r w:rsidRPr="00DB3EB7">
        <w:rPr>
          <w:rFonts w:ascii="Arial" w:eastAsia="Times New Roman" w:hAnsi="Arial" w:cs="Arial"/>
          <w:color w:val="333333"/>
          <w:kern w:val="0"/>
          <w:sz w:val="24"/>
          <w:szCs w:val="24"/>
          <w:lang w:eastAsia="es-UY"/>
          <w14:ligatures w14:val="none"/>
        </w:rPr>
        <w:t> , no es en modo alguno más hospitalario, especialmente en </w:t>
      </w:r>
      <w:r w:rsidRPr="00DB3EB7">
        <w:rPr>
          <w:rFonts w:ascii="Arial" w:eastAsia="Times New Roman" w:hAnsi="Arial" w:cs="Arial"/>
          <w:b/>
          <w:bCs/>
          <w:color w:val="333333"/>
          <w:kern w:val="0"/>
          <w:sz w:val="24"/>
          <w:szCs w:val="24"/>
          <w:lang w:eastAsia="es-UY"/>
          <w14:ligatures w14:val="none"/>
        </w:rPr>
        <w:t>Europa</w:t>
      </w:r>
      <w:r w:rsidRPr="00DB3EB7">
        <w:rPr>
          <w:rFonts w:ascii="Arial" w:eastAsia="Times New Roman" w:hAnsi="Arial" w:cs="Arial"/>
          <w:color w:val="333333"/>
          <w:kern w:val="0"/>
          <w:sz w:val="24"/>
          <w:szCs w:val="24"/>
          <w:lang w:eastAsia="es-UY"/>
          <w14:ligatures w14:val="none"/>
        </w:rPr>
        <w:t> . Ya sea en el debate cultural público o en una cuestión específica, tal vez puesta en el centro de la atención por un acontecimiento periodístico, rara vez se considera al teólogo como una de las posibles voces a buscar. En la red de comentaristas, analistas, especialistas y “todos estudiosos”, al </w:t>
      </w:r>
      <w:r w:rsidRPr="00DB3EB7">
        <w:rPr>
          <w:rFonts w:ascii="Arial" w:eastAsia="Times New Roman" w:hAnsi="Arial" w:cs="Arial"/>
          <w:b/>
          <w:bCs/>
          <w:color w:val="333333"/>
          <w:kern w:val="0"/>
          <w:sz w:val="24"/>
          <w:szCs w:val="24"/>
          <w:lang w:eastAsia="es-UY"/>
          <w14:ligatures w14:val="none"/>
        </w:rPr>
        <w:t>teólogo</w:t>
      </w:r>
      <w:r w:rsidRPr="00DB3EB7">
        <w:rPr>
          <w:rFonts w:ascii="Arial" w:eastAsia="Times New Roman" w:hAnsi="Arial" w:cs="Arial"/>
          <w:color w:val="333333"/>
          <w:kern w:val="0"/>
          <w:sz w:val="24"/>
          <w:szCs w:val="24"/>
          <w:lang w:eastAsia="es-UY"/>
          <w14:ligatures w14:val="none"/>
        </w:rPr>
        <w:t> no se le reconoce ningún tipo de autoridad que le “permita” intervenir, lo que significa que, en la mayoría de los casos, los teólogos intervienen en su propio entorno, en las páginas de blogs, revistas y periódicos que -salvo contadas excepciones- quedan destinadas a un universo exclusivamente católico.</w:t>
      </w:r>
    </w:p>
    <w:p w14:paraId="573FF61E" w14:textId="77777777" w:rsidR="00DB3EB7" w:rsidRDefault="00DB3EB7" w:rsidP="00DB3EB7">
      <w:pPr>
        <w:spacing w:after="0" w:line="240" w:lineRule="auto"/>
        <w:jc w:val="both"/>
        <w:rPr>
          <w:rFonts w:ascii="Arial" w:eastAsia="Times New Roman" w:hAnsi="Arial" w:cs="Arial"/>
          <w:color w:val="333333"/>
          <w:kern w:val="0"/>
          <w:sz w:val="24"/>
          <w:szCs w:val="24"/>
          <w:lang w:eastAsia="es-UY"/>
          <w14:ligatures w14:val="none"/>
        </w:rPr>
      </w:pPr>
    </w:p>
    <w:p w14:paraId="69F581B3" w14:textId="77777777" w:rsidR="00DB3EB7" w:rsidRDefault="00DB3EB7" w:rsidP="00DB3EB7">
      <w:pPr>
        <w:spacing w:after="0" w:line="240" w:lineRule="auto"/>
        <w:jc w:val="both"/>
        <w:rPr>
          <w:rFonts w:ascii="Arial" w:eastAsia="Times New Roman" w:hAnsi="Arial" w:cs="Arial"/>
          <w:color w:val="333333"/>
          <w:kern w:val="0"/>
          <w:sz w:val="24"/>
          <w:szCs w:val="24"/>
          <w:lang w:eastAsia="es-UY"/>
          <w14:ligatures w14:val="none"/>
        </w:rPr>
      </w:pPr>
      <w:r w:rsidRPr="00DB3EB7">
        <w:rPr>
          <w:rFonts w:ascii="Arial" w:eastAsia="Times New Roman" w:hAnsi="Arial" w:cs="Arial"/>
          <w:color w:val="333333"/>
          <w:kern w:val="0"/>
          <w:sz w:val="24"/>
          <w:szCs w:val="24"/>
          <w:lang w:eastAsia="es-UY"/>
          <w14:ligatures w14:val="none"/>
        </w:rPr>
        <w:t>En su profunda reflexión sobre el tema, el teólogo </w:t>
      </w:r>
      <w:hyperlink r:id="rId8" w:tgtFrame="_blank" w:history="1">
        <w:r w:rsidRPr="00DB3EB7">
          <w:rPr>
            <w:rFonts w:ascii="Arial" w:eastAsia="Times New Roman" w:hAnsi="Arial" w:cs="Arial"/>
            <w:color w:val="FC6B01"/>
            <w:kern w:val="0"/>
            <w:sz w:val="24"/>
            <w:szCs w:val="24"/>
            <w:u w:val="single"/>
            <w:lang w:eastAsia="es-UY"/>
            <w14:ligatures w14:val="none"/>
          </w:rPr>
          <w:t xml:space="preserve">Christian </w:t>
        </w:r>
        <w:proofErr w:type="spellStart"/>
        <w:r w:rsidRPr="00DB3EB7">
          <w:rPr>
            <w:rFonts w:ascii="Arial" w:eastAsia="Times New Roman" w:hAnsi="Arial" w:cs="Arial"/>
            <w:color w:val="FC6B01"/>
            <w:kern w:val="0"/>
            <w:sz w:val="24"/>
            <w:szCs w:val="24"/>
            <w:u w:val="single"/>
            <w:lang w:eastAsia="es-UY"/>
            <w14:ligatures w14:val="none"/>
          </w:rPr>
          <w:t>Duquoc</w:t>
        </w:r>
        <w:proofErr w:type="spellEnd"/>
      </w:hyperlink>
      <w:r w:rsidRPr="00DB3EB7">
        <w:rPr>
          <w:rFonts w:ascii="Arial" w:eastAsia="Times New Roman" w:hAnsi="Arial" w:cs="Arial"/>
          <w:color w:val="333333"/>
          <w:kern w:val="0"/>
          <w:sz w:val="24"/>
          <w:szCs w:val="24"/>
          <w:lang w:eastAsia="es-UY"/>
          <w14:ligatures w14:val="none"/>
        </w:rPr>
        <w:t> ya afirmó hace veinte años: “los teólogos ya no tienen interlocutores: </w:t>
      </w:r>
      <w:r w:rsidRPr="00DB3EB7">
        <w:rPr>
          <w:rFonts w:ascii="Arial" w:eastAsia="Times New Roman" w:hAnsi="Arial" w:cs="Arial"/>
          <w:b/>
          <w:bCs/>
          <w:color w:val="333333"/>
          <w:kern w:val="0"/>
          <w:sz w:val="24"/>
          <w:szCs w:val="24"/>
          <w:lang w:eastAsia="es-UY"/>
          <w14:ligatures w14:val="none"/>
        </w:rPr>
        <w:t>la cultura moderna</w:t>
      </w:r>
      <w:r w:rsidRPr="00DB3EB7">
        <w:rPr>
          <w:rFonts w:ascii="Arial" w:eastAsia="Times New Roman" w:hAnsi="Arial" w:cs="Arial"/>
          <w:color w:val="333333"/>
          <w:kern w:val="0"/>
          <w:sz w:val="24"/>
          <w:szCs w:val="24"/>
          <w:lang w:eastAsia="es-UY"/>
          <w14:ligatures w14:val="none"/>
        </w:rPr>
        <w:t> no honra su disciplina”. Según </w:t>
      </w:r>
      <w:proofErr w:type="spellStart"/>
      <w:r w:rsidRPr="00DB3EB7">
        <w:rPr>
          <w:rFonts w:ascii="Arial" w:eastAsia="Times New Roman" w:hAnsi="Arial" w:cs="Arial"/>
          <w:b/>
          <w:bCs/>
          <w:color w:val="333333"/>
          <w:kern w:val="0"/>
          <w:sz w:val="24"/>
          <w:szCs w:val="24"/>
          <w:lang w:eastAsia="es-UY"/>
          <w14:ligatures w14:val="none"/>
        </w:rPr>
        <w:t>Duquoc</w:t>
      </w:r>
      <w:proofErr w:type="spellEnd"/>
      <w:r w:rsidRPr="00DB3EB7">
        <w:rPr>
          <w:rFonts w:ascii="Arial" w:eastAsia="Times New Roman" w:hAnsi="Arial" w:cs="Arial"/>
          <w:color w:val="333333"/>
          <w:kern w:val="0"/>
          <w:sz w:val="24"/>
          <w:szCs w:val="24"/>
          <w:lang w:eastAsia="es-UY"/>
          <w14:ligatures w14:val="none"/>
        </w:rPr>
        <w:t> , no falta responsabilidad por parte de los propios teólogos, que a veces dan la impresión de proceder en sus argumentaciones con métodos híbridos desde un punto de vista científico, de apelar demasiado acríticamente a la autoridad de sus fuentes y de tomar refugiarse en cuestiones marginales en lugar de compartir los principales intereses de nuestras sociedades; en este sentido, “pagan el precio del exilio por su lentitud en liberarse de intereses ya obsoletos; Hoy casi ya no se escuchan en el espacio público debido a la historia real o supuesta de su comprensión totalitaria y, al mismo tiempo, corporativa de la verdad”.</w:t>
      </w:r>
    </w:p>
    <w:p w14:paraId="09C39AA4" w14:textId="77777777" w:rsidR="00DB3EB7" w:rsidRPr="00DB3EB7" w:rsidRDefault="00DB3EB7" w:rsidP="00DB3EB7">
      <w:pPr>
        <w:spacing w:after="0" w:line="240" w:lineRule="auto"/>
        <w:jc w:val="both"/>
        <w:rPr>
          <w:rFonts w:ascii="Arial" w:eastAsia="Times New Roman" w:hAnsi="Arial" w:cs="Arial"/>
          <w:color w:val="333333"/>
          <w:kern w:val="0"/>
          <w:sz w:val="24"/>
          <w:szCs w:val="24"/>
          <w:lang w:eastAsia="es-UY"/>
          <w14:ligatures w14:val="none"/>
        </w:rPr>
      </w:pPr>
    </w:p>
    <w:p w14:paraId="0A7D8F91" w14:textId="77777777" w:rsidR="00DB3EB7" w:rsidRDefault="00DB3EB7" w:rsidP="00DB3EB7">
      <w:pPr>
        <w:spacing w:after="0" w:line="240" w:lineRule="auto"/>
        <w:jc w:val="both"/>
        <w:rPr>
          <w:rFonts w:ascii="Arial" w:eastAsia="Times New Roman" w:hAnsi="Arial" w:cs="Arial"/>
          <w:color w:val="333333"/>
          <w:kern w:val="0"/>
          <w:sz w:val="24"/>
          <w:szCs w:val="24"/>
          <w:lang w:eastAsia="es-UY"/>
          <w14:ligatures w14:val="none"/>
        </w:rPr>
      </w:pPr>
      <w:r w:rsidRPr="00DB3EB7">
        <w:rPr>
          <w:rFonts w:ascii="Arial" w:eastAsia="Times New Roman" w:hAnsi="Arial" w:cs="Arial"/>
          <w:color w:val="333333"/>
          <w:kern w:val="0"/>
          <w:sz w:val="24"/>
          <w:szCs w:val="24"/>
          <w:lang w:eastAsia="es-UY"/>
          <w14:ligatures w14:val="none"/>
        </w:rPr>
        <w:t>Aun así, no faltan cuestiones inherentes al propio contexto cultural, a esa </w:t>
      </w:r>
      <w:hyperlink r:id="rId9" w:tgtFrame="_blank" w:history="1">
        <w:r w:rsidRPr="00DB3EB7">
          <w:rPr>
            <w:rFonts w:ascii="Arial" w:eastAsia="Times New Roman" w:hAnsi="Arial" w:cs="Arial"/>
            <w:color w:val="FC6B01"/>
            <w:kern w:val="0"/>
            <w:sz w:val="24"/>
            <w:szCs w:val="24"/>
            <w:u w:val="single"/>
            <w:lang w:eastAsia="es-UY"/>
            <w14:ligatures w14:val="none"/>
          </w:rPr>
          <w:t>posmodernidad</w:t>
        </w:r>
      </w:hyperlink>
      <w:r w:rsidRPr="00DB3EB7">
        <w:rPr>
          <w:rFonts w:ascii="Arial" w:eastAsia="Times New Roman" w:hAnsi="Arial" w:cs="Arial"/>
          <w:color w:val="333333"/>
          <w:kern w:val="0"/>
          <w:sz w:val="24"/>
          <w:szCs w:val="24"/>
          <w:lang w:eastAsia="es-UY"/>
          <w14:ligatures w14:val="none"/>
        </w:rPr>
        <w:t xml:space="preserve"> que se configura como una realidad </w:t>
      </w:r>
      <w:proofErr w:type="spellStart"/>
      <w:r w:rsidRPr="00DB3EB7">
        <w:rPr>
          <w:rFonts w:ascii="Arial" w:eastAsia="Times New Roman" w:hAnsi="Arial" w:cs="Arial"/>
          <w:color w:val="333333"/>
          <w:kern w:val="0"/>
          <w:sz w:val="24"/>
          <w:szCs w:val="24"/>
          <w:lang w:eastAsia="es-UY"/>
          <w14:ligatures w14:val="none"/>
        </w:rPr>
        <w:t>multiprospectiva</w:t>
      </w:r>
      <w:proofErr w:type="spellEnd"/>
      <w:r w:rsidRPr="00DB3EB7">
        <w:rPr>
          <w:rFonts w:ascii="Arial" w:eastAsia="Times New Roman" w:hAnsi="Arial" w:cs="Arial"/>
          <w:color w:val="333333"/>
          <w:kern w:val="0"/>
          <w:sz w:val="24"/>
          <w:szCs w:val="24"/>
          <w:lang w:eastAsia="es-UY"/>
          <w14:ligatures w14:val="none"/>
        </w:rPr>
        <w:t>, marcada por “la imposibilidad de una perspectiva central, la imposibilidad de un centro de la historia” desde donde leer la vida y la realidad.</w:t>
      </w:r>
    </w:p>
    <w:p w14:paraId="7AC84FFA" w14:textId="77777777" w:rsidR="00DB3EB7" w:rsidRPr="00DB3EB7" w:rsidRDefault="00DB3EB7" w:rsidP="00DB3EB7">
      <w:pPr>
        <w:spacing w:after="0" w:line="240" w:lineRule="auto"/>
        <w:jc w:val="both"/>
        <w:rPr>
          <w:rFonts w:ascii="Arial" w:eastAsia="Times New Roman" w:hAnsi="Arial" w:cs="Arial"/>
          <w:color w:val="333333"/>
          <w:kern w:val="0"/>
          <w:sz w:val="24"/>
          <w:szCs w:val="24"/>
          <w:lang w:eastAsia="es-UY"/>
          <w14:ligatures w14:val="none"/>
        </w:rPr>
      </w:pPr>
    </w:p>
    <w:p w14:paraId="0DF9517F" w14:textId="77777777" w:rsidR="00DB3EB7" w:rsidRDefault="00DB3EB7" w:rsidP="00DB3EB7">
      <w:pPr>
        <w:spacing w:after="0" w:line="240" w:lineRule="auto"/>
        <w:jc w:val="both"/>
        <w:rPr>
          <w:rFonts w:ascii="Arial" w:eastAsia="Times New Roman" w:hAnsi="Arial" w:cs="Arial"/>
          <w:color w:val="333333"/>
          <w:kern w:val="0"/>
          <w:sz w:val="24"/>
          <w:szCs w:val="24"/>
          <w:lang w:eastAsia="es-UY"/>
          <w14:ligatures w14:val="none"/>
        </w:rPr>
      </w:pPr>
      <w:r w:rsidRPr="00DB3EB7">
        <w:rPr>
          <w:rFonts w:ascii="Arial" w:eastAsia="Times New Roman" w:hAnsi="Arial" w:cs="Arial"/>
          <w:color w:val="333333"/>
          <w:kern w:val="0"/>
          <w:sz w:val="24"/>
          <w:szCs w:val="24"/>
          <w:lang w:eastAsia="es-UY"/>
          <w14:ligatures w14:val="none"/>
        </w:rPr>
        <w:t>Es un contexto que asume un punto de vista democrático, parcial y plural frente a la pretensión coherente y unificadora que suelen aspirar los teólogos; </w:t>
      </w:r>
      <w:proofErr w:type="spellStart"/>
      <w:r w:rsidRPr="00DB3EB7">
        <w:rPr>
          <w:rFonts w:ascii="Arial" w:eastAsia="Times New Roman" w:hAnsi="Arial" w:cs="Arial"/>
          <w:b/>
          <w:bCs/>
          <w:color w:val="333333"/>
          <w:kern w:val="0"/>
          <w:sz w:val="24"/>
          <w:szCs w:val="24"/>
          <w:lang w:eastAsia="es-UY"/>
          <w14:ligatures w14:val="none"/>
        </w:rPr>
        <w:t>Duquoc</w:t>
      </w:r>
      <w:proofErr w:type="spellEnd"/>
      <w:r w:rsidRPr="00DB3EB7">
        <w:rPr>
          <w:rFonts w:ascii="Arial" w:eastAsia="Times New Roman" w:hAnsi="Arial" w:cs="Arial"/>
          <w:color w:val="333333"/>
          <w:kern w:val="0"/>
          <w:sz w:val="24"/>
          <w:szCs w:val="24"/>
          <w:lang w:eastAsia="es-UY"/>
          <w14:ligatures w14:val="none"/>
        </w:rPr>
        <w:t> habla de esto como de una coyuntura inhóspita que se liberó de la esperanza religiosa ya no mediante un sistema de pensamiento ateo, sino cayendo en la indiferencia; una realidad en la que triunfa la </w:t>
      </w:r>
      <w:r w:rsidRPr="00DB3EB7">
        <w:rPr>
          <w:rFonts w:ascii="Arial" w:eastAsia="Times New Roman" w:hAnsi="Arial" w:cs="Arial"/>
          <w:b/>
          <w:bCs/>
          <w:color w:val="333333"/>
          <w:kern w:val="0"/>
          <w:sz w:val="24"/>
          <w:szCs w:val="24"/>
          <w:lang w:eastAsia="es-UY"/>
          <w14:ligatures w14:val="none"/>
        </w:rPr>
        <w:t>visión tecnocrática y matemática</w:t>
      </w:r>
      <w:r w:rsidRPr="00DB3EB7">
        <w:rPr>
          <w:rFonts w:ascii="Arial" w:eastAsia="Times New Roman" w:hAnsi="Arial" w:cs="Arial"/>
          <w:color w:val="333333"/>
          <w:kern w:val="0"/>
          <w:sz w:val="24"/>
          <w:szCs w:val="24"/>
          <w:lang w:eastAsia="es-UY"/>
          <w14:ligatures w14:val="none"/>
        </w:rPr>
        <w:t> de la verdad en detrimento de la </w:t>
      </w:r>
      <w:r w:rsidRPr="00DB3EB7">
        <w:rPr>
          <w:rFonts w:ascii="Arial" w:eastAsia="Times New Roman" w:hAnsi="Arial" w:cs="Arial"/>
          <w:b/>
          <w:bCs/>
          <w:color w:val="333333"/>
          <w:kern w:val="0"/>
          <w:sz w:val="24"/>
          <w:szCs w:val="24"/>
          <w:lang w:eastAsia="es-UY"/>
          <w14:ligatures w14:val="none"/>
        </w:rPr>
        <w:t>simbólica</w:t>
      </w:r>
      <w:r w:rsidRPr="00DB3EB7">
        <w:rPr>
          <w:rFonts w:ascii="Arial" w:eastAsia="Times New Roman" w:hAnsi="Arial" w:cs="Arial"/>
          <w:color w:val="333333"/>
          <w:kern w:val="0"/>
          <w:sz w:val="24"/>
          <w:szCs w:val="24"/>
          <w:lang w:eastAsia="es-UY"/>
          <w14:ligatures w14:val="none"/>
        </w:rPr>
        <w:t> ; una crisis general de autoridad y de instituciones que, si por un lado no impide una cierta difusión de las religiones entre las culturas, por otro lado ya las ha debilitado en su pretensión de ser legitimadas en términos de su palabra y su propuesta.</w:t>
      </w:r>
    </w:p>
    <w:p w14:paraId="33F981B0" w14:textId="77777777" w:rsidR="00DB3EB7" w:rsidRPr="00DB3EB7" w:rsidRDefault="00DB3EB7" w:rsidP="00DB3EB7">
      <w:pPr>
        <w:spacing w:after="0" w:line="240" w:lineRule="auto"/>
        <w:jc w:val="both"/>
        <w:rPr>
          <w:rFonts w:ascii="Arial" w:eastAsia="Times New Roman" w:hAnsi="Arial" w:cs="Arial"/>
          <w:color w:val="333333"/>
          <w:kern w:val="0"/>
          <w:sz w:val="24"/>
          <w:szCs w:val="24"/>
          <w:lang w:eastAsia="es-UY"/>
          <w14:ligatures w14:val="none"/>
        </w:rPr>
      </w:pPr>
    </w:p>
    <w:p w14:paraId="30B821DF" w14:textId="77777777" w:rsidR="00DB3EB7" w:rsidRDefault="00DB3EB7" w:rsidP="00DB3EB7">
      <w:pPr>
        <w:spacing w:after="0" w:line="240" w:lineRule="auto"/>
        <w:jc w:val="both"/>
        <w:rPr>
          <w:rFonts w:ascii="Arial" w:eastAsia="Times New Roman" w:hAnsi="Arial" w:cs="Arial"/>
          <w:color w:val="333333"/>
          <w:kern w:val="0"/>
          <w:sz w:val="24"/>
          <w:szCs w:val="24"/>
          <w:lang w:eastAsia="es-UY"/>
          <w14:ligatures w14:val="none"/>
        </w:rPr>
      </w:pPr>
      <w:r w:rsidRPr="00DB3EB7">
        <w:rPr>
          <w:rFonts w:ascii="Arial" w:eastAsia="Times New Roman" w:hAnsi="Arial" w:cs="Arial"/>
          <w:color w:val="333333"/>
          <w:kern w:val="0"/>
          <w:sz w:val="24"/>
          <w:szCs w:val="24"/>
          <w:lang w:eastAsia="es-UY"/>
          <w14:ligatures w14:val="none"/>
        </w:rPr>
        <w:lastRenderedPageBreak/>
        <w:t>Se trata de realidades contextuales y culturales que, como vemos claramente, incluyen lentitud y retrasos por parte de los teólogos, pero, al mismo tiempo, van mucho más allá.</w:t>
      </w:r>
    </w:p>
    <w:p w14:paraId="0AD03B51" w14:textId="77777777" w:rsidR="00DB3EB7" w:rsidRPr="00DB3EB7" w:rsidRDefault="00DB3EB7" w:rsidP="00DB3EB7">
      <w:pPr>
        <w:spacing w:after="0" w:line="240" w:lineRule="auto"/>
        <w:jc w:val="both"/>
        <w:rPr>
          <w:rFonts w:ascii="Arial" w:eastAsia="Times New Roman" w:hAnsi="Arial" w:cs="Arial"/>
          <w:color w:val="333333"/>
          <w:kern w:val="0"/>
          <w:sz w:val="24"/>
          <w:szCs w:val="24"/>
          <w:lang w:eastAsia="es-UY"/>
          <w14:ligatures w14:val="none"/>
        </w:rPr>
      </w:pPr>
    </w:p>
    <w:p w14:paraId="22F82C59" w14:textId="77777777" w:rsidR="00DB3EB7" w:rsidRDefault="00DB3EB7" w:rsidP="00DB3EB7">
      <w:pPr>
        <w:spacing w:after="0" w:line="240" w:lineRule="auto"/>
        <w:jc w:val="both"/>
        <w:outlineLvl w:val="1"/>
        <w:rPr>
          <w:rFonts w:ascii="Arial" w:eastAsia="Times New Roman" w:hAnsi="Arial" w:cs="Arial"/>
          <w:b/>
          <w:bCs/>
          <w:color w:val="333333"/>
          <w:kern w:val="0"/>
          <w:sz w:val="24"/>
          <w:szCs w:val="24"/>
          <w:lang w:eastAsia="es-UY"/>
          <w14:ligatures w14:val="none"/>
        </w:rPr>
      </w:pPr>
      <w:r w:rsidRPr="00DB3EB7">
        <w:rPr>
          <w:rFonts w:ascii="Arial" w:eastAsia="Times New Roman" w:hAnsi="Arial" w:cs="Arial"/>
          <w:b/>
          <w:bCs/>
          <w:color w:val="333333"/>
          <w:kern w:val="0"/>
          <w:sz w:val="24"/>
          <w:szCs w:val="24"/>
          <w:lang w:eastAsia="es-UY"/>
          <w14:ligatures w14:val="none"/>
        </w:rPr>
        <w:t>Mirando hacia adelante</w:t>
      </w:r>
    </w:p>
    <w:p w14:paraId="6145BDBE" w14:textId="77777777" w:rsidR="00DB3EB7" w:rsidRPr="00DB3EB7" w:rsidRDefault="00DB3EB7" w:rsidP="00DB3EB7">
      <w:pPr>
        <w:spacing w:after="0" w:line="240" w:lineRule="auto"/>
        <w:jc w:val="both"/>
        <w:outlineLvl w:val="1"/>
        <w:rPr>
          <w:rFonts w:ascii="Arial" w:eastAsia="Times New Roman" w:hAnsi="Arial" w:cs="Arial"/>
          <w:b/>
          <w:bCs/>
          <w:color w:val="333333"/>
          <w:kern w:val="0"/>
          <w:sz w:val="24"/>
          <w:szCs w:val="24"/>
          <w:lang w:eastAsia="es-UY"/>
          <w14:ligatures w14:val="none"/>
        </w:rPr>
      </w:pPr>
    </w:p>
    <w:p w14:paraId="25CA1EFC" w14:textId="77777777" w:rsidR="00DB3EB7" w:rsidRDefault="00DB3EB7" w:rsidP="00DB3EB7">
      <w:pPr>
        <w:spacing w:after="0" w:line="240" w:lineRule="auto"/>
        <w:jc w:val="both"/>
        <w:rPr>
          <w:rFonts w:ascii="Arial" w:eastAsia="Times New Roman" w:hAnsi="Arial" w:cs="Arial"/>
          <w:color w:val="333333"/>
          <w:kern w:val="0"/>
          <w:sz w:val="24"/>
          <w:szCs w:val="24"/>
          <w:lang w:eastAsia="es-UY"/>
          <w14:ligatures w14:val="none"/>
        </w:rPr>
      </w:pPr>
      <w:r w:rsidRPr="00DB3EB7">
        <w:rPr>
          <w:rFonts w:ascii="Arial" w:eastAsia="Times New Roman" w:hAnsi="Arial" w:cs="Arial"/>
          <w:color w:val="333333"/>
          <w:kern w:val="0"/>
          <w:sz w:val="24"/>
          <w:szCs w:val="24"/>
          <w:lang w:eastAsia="es-UY"/>
          <w14:ligatures w14:val="none"/>
        </w:rPr>
        <w:t>La teología ciertamente tiene mucho </w:t>
      </w:r>
      <w:r w:rsidRPr="00DB3EB7">
        <w:rPr>
          <w:rFonts w:ascii="Arial" w:eastAsia="Times New Roman" w:hAnsi="Arial" w:cs="Arial"/>
          <w:b/>
          <w:bCs/>
          <w:color w:val="333333"/>
          <w:kern w:val="0"/>
          <w:sz w:val="24"/>
          <w:szCs w:val="24"/>
          <w:lang w:eastAsia="es-UY"/>
          <w14:ligatures w14:val="none"/>
        </w:rPr>
        <w:t>que</w:t>
      </w:r>
      <w:r w:rsidRPr="00DB3EB7">
        <w:rPr>
          <w:rFonts w:ascii="Arial" w:eastAsia="Times New Roman" w:hAnsi="Arial" w:cs="Arial"/>
          <w:color w:val="333333"/>
          <w:kern w:val="0"/>
          <w:sz w:val="24"/>
          <w:szCs w:val="24"/>
          <w:lang w:eastAsia="es-UY"/>
          <w14:ligatures w14:val="none"/>
        </w:rPr>
        <w:t> hacer. Como nos recordó recientemente </w:t>
      </w:r>
      <w:hyperlink r:id="rId10" w:tgtFrame="_blank" w:history="1">
        <w:r w:rsidRPr="00DB3EB7">
          <w:rPr>
            <w:rFonts w:ascii="Arial" w:eastAsia="Times New Roman" w:hAnsi="Arial" w:cs="Arial"/>
            <w:color w:val="FC6B01"/>
            <w:kern w:val="0"/>
            <w:sz w:val="24"/>
            <w:szCs w:val="24"/>
            <w:u w:val="single"/>
            <w:lang w:eastAsia="es-UY"/>
            <w14:ligatures w14:val="none"/>
          </w:rPr>
          <w:t xml:space="preserve">Giuseppe </w:t>
        </w:r>
        <w:proofErr w:type="spellStart"/>
        <w:r w:rsidRPr="00DB3EB7">
          <w:rPr>
            <w:rFonts w:ascii="Arial" w:eastAsia="Times New Roman" w:hAnsi="Arial" w:cs="Arial"/>
            <w:color w:val="FC6B01"/>
            <w:kern w:val="0"/>
            <w:sz w:val="24"/>
            <w:szCs w:val="24"/>
            <w:u w:val="single"/>
            <w:lang w:eastAsia="es-UY"/>
            <w14:ligatures w14:val="none"/>
          </w:rPr>
          <w:t>Lorizio</w:t>
        </w:r>
        <w:proofErr w:type="spellEnd"/>
      </w:hyperlink>
      <w:r w:rsidRPr="00DB3EB7">
        <w:rPr>
          <w:rFonts w:ascii="Arial" w:eastAsia="Times New Roman" w:hAnsi="Arial" w:cs="Arial"/>
          <w:color w:val="333333"/>
          <w:kern w:val="0"/>
          <w:sz w:val="24"/>
          <w:szCs w:val="24"/>
          <w:lang w:eastAsia="es-UY"/>
          <w14:ligatures w14:val="none"/>
        </w:rPr>
        <w:t> , una teología inquieta e inquietante debe, ante todo, prepararse para habitar la complejidad de la vida real, en lugar de limitarse a recorrer el único camino de los contextos académicos, para despertarse del letargo dogmático y traer. iluminar la importancia del </w:t>
      </w:r>
      <w:r w:rsidRPr="00DB3EB7">
        <w:rPr>
          <w:rFonts w:ascii="Arial" w:eastAsia="Times New Roman" w:hAnsi="Arial" w:cs="Arial"/>
          <w:b/>
          <w:bCs/>
          <w:color w:val="333333"/>
          <w:kern w:val="0"/>
          <w:sz w:val="24"/>
          <w:szCs w:val="24"/>
          <w:lang w:eastAsia="es-UY"/>
          <w14:ligatures w14:val="none"/>
        </w:rPr>
        <w:t>valor público y político de la fe</w:t>
      </w:r>
      <w:r w:rsidRPr="00DB3EB7">
        <w:rPr>
          <w:rFonts w:ascii="Arial" w:eastAsia="Times New Roman" w:hAnsi="Arial" w:cs="Arial"/>
          <w:color w:val="333333"/>
          <w:kern w:val="0"/>
          <w:sz w:val="24"/>
          <w:szCs w:val="24"/>
          <w:lang w:eastAsia="es-UY"/>
          <w14:ligatures w14:val="none"/>
        </w:rPr>
        <w:t> .</w:t>
      </w:r>
    </w:p>
    <w:p w14:paraId="7E3EF592" w14:textId="77777777" w:rsidR="00DB3EB7" w:rsidRPr="00DB3EB7" w:rsidRDefault="00DB3EB7" w:rsidP="00DB3EB7">
      <w:pPr>
        <w:spacing w:after="0" w:line="240" w:lineRule="auto"/>
        <w:jc w:val="both"/>
        <w:rPr>
          <w:rFonts w:ascii="Arial" w:eastAsia="Times New Roman" w:hAnsi="Arial" w:cs="Arial"/>
          <w:color w:val="333333"/>
          <w:kern w:val="0"/>
          <w:sz w:val="24"/>
          <w:szCs w:val="24"/>
          <w:lang w:eastAsia="es-UY"/>
          <w14:ligatures w14:val="none"/>
        </w:rPr>
      </w:pPr>
    </w:p>
    <w:p w14:paraId="56137C6B" w14:textId="77777777" w:rsidR="00DB3EB7" w:rsidRDefault="00DB3EB7" w:rsidP="00DB3EB7">
      <w:pPr>
        <w:spacing w:after="0" w:line="240" w:lineRule="auto"/>
        <w:jc w:val="both"/>
        <w:rPr>
          <w:rFonts w:ascii="Arial" w:eastAsia="Times New Roman" w:hAnsi="Arial" w:cs="Arial"/>
          <w:b/>
          <w:bCs/>
          <w:color w:val="333333"/>
          <w:kern w:val="0"/>
          <w:sz w:val="24"/>
          <w:szCs w:val="24"/>
          <w:lang w:eastAsia="es-UY"/>
          <w14:ligatures w14:val="none"/>
        </w:rPr>
      </w:pPr>
      <w:r w:rsidRPr="00DB3EB7">
        <w:rPr>
          <w:rFonts w:ascii="Arial" w:eastAsia="Times New Roman" w:hAnsi="Arial" w:cs="Arial"/>
          <w:color w:val="333333"/>
          <w:kern w:val="0"/>
          <w:sz w:val="24"/>
          <w:szCs w:val="24"/>
          <w:lang w:eastAsia="es-UY"/>
          <w14:ligatures w14:val="none"/>
        </w:rPr>
        <w:t>Pero la reflexión sobre el contexto eclesiástico, que parece paradójicamente más inhóspito de lo que puede ser como contexto cultural, sugiere que ese cuidado debe venir de lejos. Recientemente descubrí que, para algunas enfermedades raras, los nuevos medicamentos son más eficaces porque ya no intervienen al final del proceso, sino - como dicen técnicamente - "aguas arriba de la cascada", es decir, donde comienza la inflamación. Por lo tanto, la corriente arriba de la cascada de teólogos es la propia comunidad cristiana: de allí proceden, y allí transcurre evidentemente su camino de fe, a veces incluso de </w:t>
      </w:r>
      <w:r w:rsidRPr="00DB3EB7">
        <w:rPr>
          <w:rFonts w:ascii="Arial" w:eastAsia="Times New Roman" w:hAnsi="Arial" w:cs="Arial"/>
          <w:b/>
          <w:bCs/>
          <w:color w:val="333333"/>
          <w:kern w:val="0"/>
          <w:sz w:val="24"/>
          <w:szCs w:val="24"/>
          <w:lang w:eastAsia="es-UY"/>
          <w14:ligatures w14:val="none"/>
        </w:rPr>
        <w:t>formación</w:t>
      </w:r>
      <w:r w:rsidRPr="00DB3EB7">
        <w:rPr>
          <w:rFonts w:ascii="Arial" w:eastAsia="Times New Roman" w:hAnsi="Arial" w:cs="Arial"/>
          <w:color w:val="333333"/>
          <w:kern w:val="0"/>
          <w:sz w:val="24"/>
          <w:szCs w:val="24"/>
          <w:lang w:eastAsia="es-UY"/>
          <w14:ligatures w14:val="none"/>
        </w:rPr>
        <w:t> religiosa o </w:t>
      </w:r>
      <w:r w:rsidRPr="00DB3EB7">
        <w:rPr>
          <w:rFonts w:ascii="Arial" w:eastAsia="Times New Roman" w:hAnsi="Arial" w:cs="Arial"/>
          <w:b/>
          <w:bCs/>
          <w:color w:val="333333"/>
          <w:kern w:val="0"/>
          <w:sz w:val="24"/>
          <w:szCs w:val="24"/>
          <w:lang w:eastAsia="es-UY"/>
          <w14:ligatures w14:val="none"/>
        </w:rPr>
        <w:t>sacerdotal .</w:t>
      </w:r>
    </w:p>
    <w:p w14:paraId="073E0FE1" w14:textId="77777777" w:rsidR="00DB3EB7" w:rsidRPr="00DB3EB7" w:rsidRDefault="00DB3EB7" w:rsidP="00DB3EB7">
      <w:pPr>
        <w:spacing w:after="0" w:line="240" w:lineRule="auto"/>
        <w:jc w:val="both"/>
        <w:rPr>
          <w:rFonts w:ascii="Arial" w:eastAsia="Times New Roman" w:hAnsi="Arial" w:cs="Arial"/>
          <w:color w:val="333333"/>
          <w:kern w:val="0"/>
          <w:sz w:val="24"/>
          <w:szCs w:val="24"/>
          <w:lang w:eastAsia="es-UY"/>
          <w14:ligatures w14:val="none"/>
        </w:rPr>
      </w:pPr>
    </w:p>
    <w:p w14:paraId="4498EAAA" w14:textId="77777777" w:rsidR="00DB3EB7" w:rsidRDefault="00DB3EB7" w:rsidP="00DB3EB7">
      <w:pPr>
        <w:spacing w:after="0" w:line="240" w:lineRule="auto"/>
        <w:jc w:val="both"/>
        <w:rPr>
          <w:rFonts w:ascii="Arial" w:eastAsia="Times New Roman" w:hAnsi="Arial" w:cs="Arial"/>
          <w:color w:val="333333"/>
          <w:kern w:val="0"/>
          <w:sz w:val="24"/>
          <w:szCs w:val="24"/>
          <w:lang w:eastAsia="es-UY"/>
          <w14:ligatures w14:val="none"/>
        </w:rPr>
      </w:pPr>
      <w:r w:rsidRPr="00DB3EB7">
        <w:rPr>
          <w:rFonts w:ascii="Arial" w:eastAsia="Times New Roman" w:hAnsi="Arial" w:cs="Arial"/>
          <w:color w:val="333333"/>
          <w:kern w:val="0"/>
          <w:sz w:val="24"/>
          <w:szCs w:val="24"/>
          <w:lang w:eastAsia="es-UY"/>
          <w14:ligatures w14:val="none"/>
        </w:rPr>
        <w:t>No se puede pretender actuar sobre su mutismo si ellos, como todos, nacen, crecen, creen y se forman en un contexto que muchas veces no considera necesario </w:t>
      </w:r>
      <w:r w:rsidRPr="00DB3EB7">
        <w:rPr>
          <w:rFonts w:ascii="Arial" w:eastAsia="Times New Roman" w:hAnsi="Arial" w:cs="Arial"/>
          <w:b/>
          <w:bCs/>
          <w:color w:val="333333"/>
          <w:kern w:val="0"/>
          <w:sz w:val="24"/>
          <w:szCs w:val="24"/>
          <w:lang w:eastAsia="es-UY"/>
          <w14:ligatures w14:val="none"/>
        </w:rPr>
        <w:t>el ejercicio teológico</w:t>
      </w:r>
      <w:r w:rsidRPr="00DB3EB7">
        <w:rPr>
          <w:rFonts w:ascii="Arial" w:eastAsia="Times New Roman" w:hAnsi="Arial" w:cs="Arial"/>
          <w:color w:val="333333"/>
          <w:kern w:val="0"/>
          <w:sz w:val="24"/>
          <w:szCs w:val="24"/>
          <w:lang w:eastAsia="es-UY"/>
          <w14:ligatures w14:val="none"/>
        </w:rPr>
        <w:t> , en la mayoría de los casos despreciándolo o, en todo caso, relegándolo a un segundo plano. un nicho para unos pocos elegidos. A menos que simplemente se quiera apostar por la inclinación, la libertad de pensamiento y la pasión personal de cada teólogo, apuesta que, sin embargo, parece excesivamente optimista.</w:t>
      </w:r>
    </w:p>
    <w:p w14:paraId="1327788F" w14:textId="77777777" w:rsidR="00DB3EB7" w:rsidRPr="00DB3EB7" w:rsidRDefault="00DB3EB7" w:rsidP="00DB3EB7">
      <w:pPr>
        <w:spacing w:after="0" w:line="240" w:lineRule="auto"/>
        <w:jc w:val="both"/>
        <w:rPr>
          <w:rFonts w:ascii="Arial" w:eastAsia="Times New Roman" w:hAnsi="Arial" w:cs="Arial"/>
          <w:color w:val="333333"/>
          <w:kern w:val="0"/>
          <w:sz w:val="24"/>
          <w:szCs w:val="24"/>
          <w:lang w:eastAsia="es-UY"/>
          <w14:ligatures w14:val="none"/>
        </w:rPr>
      </w:pPr>
    </w:p>
    <w:p w14:paraId="396F54C6" w14:textId="77777777" w:rsidR="00DB3EB7" w:rsidRPr="00DB3EB7" w:rsidRDefault="00DB3EB7" w:rsidP="00DB3EB7">
      <w:pPr>
        <w:spacing w:after="0" w:line="240" w:lineRule="auto"/>
        <w:jc w:val="both"/>
        <w:outlineLvl w:val="1"/>
        <w:rPr>
          <w:rFonts w:ascii="Arial" w:eastAsia="Times New Roman" w:hAnsi="Arial" w:cs="Arial"/>
          <w:b/>
          <w:bCs/>
          <w:color w:val="333333"/>
          <w:kern w:val="0"/>
          <w:sz w:val="24"/>
          <w:szCs w:val="24"/>
          <w:lang w:val="it-IT" w:eastAsia="es-UY"/>
          <w14:ligatures w14:val="none"/>
        </w:rPr>
      </w:pPr>
      <w:r w:rsidRPr="00DB3EB7">
        <w:rPr>
          <w:rFonts w:ascii="Arial" w:eastAsia="Times New Roman" w:hAnsi="Arial" w:cs="Arial"/>
          <w:b/>
          <w:bCs/>
          <w:color w:val="333333"/>
          <w:kern w:val="0"/>
          <w:sz w:val="24"/>
          <w:szCs w:val="24"/>
          <w:lang w:val="it-IT" w:eastAsia="es-UY"/>
          <w14:ligatures w14:val="none"/>
        </w:rPr>
        <w:t>Referencias</w:t>
      </w:r>
    </w:p>
    <w:p w14:paraId="7F1401AC" w14:textId="77777777" w:rsidR="00DB3EB7" w:rsidRPr="00DB3EB7" w:rsidRDefault="00DB3EB7" w:rsidP="00DB3EB7">
      <w:pPr>
        <w:spacing w:after="0" w:line="240" w:lineRule="auto"/>
        <w:jc w:val="both"/>
        <w:rPr>
          <w:rFonts w:ascii="Arial" w:eastAsia="Times New Roman" w:hAnsi="Arial" w:cs="Arial"/>
          <w:color w:val="333333"/>
          <w:kern w:val="0"/>
          <w:sz w:val="24"/>
          <w:szCs w:val="24"/>
          <w:lang w:val="it-IT" w:eastAsia="es-UY"/>
          <w14:ligatures w14:val="none"/>
        </w:rPr>
      </w:pPr>
      <w:r w:rsidRPr="00DB3EB7">
        <w:rPr>
          <w:rFonts w:ascii="Arial" w:eastAsia="Times New Roman" w:hAnsi="Arial" w:cs="Arial"/>
          <w:color w:val="333333"/>
          <w:kern w:val="0"/>
          <w:sz w:val="24"/>
          <w:szCs w:val="24"/>
          <w:lang w:val="it-IT" w:eastAsia="es-UY"/>
          <w14:ligatures w14:val="none"/>
        </w:rPr>
        <w:t>[1] J. Moltmann, Che cos'è oggi la theologia, Queriniana, Brescia 1991, 67.</w:t>
      </w:r>
    </w:p>
    <w:p w14:paraId="3D912A35" w14:textId="77777777" w:rsidR="00DB3EB7" w:rsidRPr="00DB3EB7" w:rsidRDefault="00DB3EB7" w:rsidP="00DB3EB7">
      <w:pPr>
        <w:spacing w:after="0" w:line="240" w:lineRule="auto"/>
        <w:jc w:val="both"/>
        <w:rPr>
          <w:rFonts w:ascii="Arial" w:eastAsia="Times New Roman" w:hAnsi="Arial" w:cs="Arial"/>
          <w:color w:val="333333"/>
          <w:kern w:val="0"/>
          <w:sz w:val="24"/>
          <w:szCs w:val="24"/>
          <w:lang w:eastAsia="es-UY"/>
          <w14:ligatures w14:val="none"/>
        </w:rPr>
      </w:pPr>
      <w:r w:rsidRPr="00DB3EB7">
        <w:rPr>
          <w:rFonts w:ascii="Arial" w:eastAsia="Times New Roman" w:hAnsi="Arial" w:cs="Arial"/>
          <w:color w:val="333333"/>
          <w:kern w:val="0"/>
          <w:sz w:val="24"/>
          <w:szCs w:val="24"/>
          <w:lang w:val="it-IT" w:eastAsia="es-UY"/>
          <w14:ligatures w14:val="none"/>
        </w:rPr>
        <w:t xml:space="preserve">[2] Cf. P. Sequeri, “Bastioni da abbattere o ponti da costruire?”, en P. Sequeri-E. </w:t>
      </w:r>
      <w:proofErr w:type="spellStart"/>
      <w:r w:rsidRPr="00DB3EB7">
        <w:rPr>
          <w:rFonts w:ascii="Arial" w:eastAsia="Times New Roman" w:hAnsi="Arial" w:cs="Arial"/>
          <w:color w:val="333333"/>
          <w:kern w:val="0"/>
          <w:sz w:val="24"/>
          <w:szCs w:val="24"/>
          <w:lang w:eastAsia="es-UY"/>
          <w14:ligatures w14:val="none"/>
        </w:rPr>
        <w:t>Salmann</w:t>
      </w:r>
      <w:proofErr w:type="spellEnd"/>
      <w:r w:rsidRPr="00DB3EB7">
        <w:rPr>
          <w:rFonts w:ascii="Arial" w:eastAsia="Times New Roman" w:hAnsi="Arial" w:cs="Arial"/>
          <w:color w:val="333333"/>
          <w:kern w:val="0"/>
          <w:sz w:val="24"/>
          <w:szCs w:val="24"/>
          <w:lang w:eastAsia="es-UY"/>
          <w14:ligatures w14:val="none"/>
        </w:rPr>
        <w:t xml:space="preserve">-C. Teobaldo, La teología no tiene futuro sin imaginación, Vita e </w:t>
      </w:r>
      <w:proofErr w:type="spellStart"/>
      <w:r w:rsidRPr="00DB3EB7">
        <w:rPr>
          <w:rFonts w:ascii="Arial" w:eastAsia="Times New Roman" w:hAnsi="Arial" w:cs="Arial"/>
          <w:color w:val="333333"/>
          <w:kern w:val="0"/>
          <w:sz w:val="24"/>
          <w:szCs w:val="24"/>
          <w:lang w:eastAsia="es-UY"/>
          <w14:ligatures w14:val="none"/>
        </w:rPr>
        <w:t>Pensiero</w:t>
      </w:r>
      <w:proofErr w:type="spellEnd"/>
      <w:r w:rsidRPr="00DB3EB7">
        <w:rPr>
          <w:rFonts w:ascii="Arial" w:eastAsia="Times New Roman" w:hAnsi="Arial" w:cs="Arial"/>
          <w:color w:val="333333"/>
          <w:kern w:val="0"/>
          <w:sz w:val="24"/>
          <w:szCs w:val="24"/>
          <w:lang w:eastAsia="es-UY"/>
          <w14:ligatures w14:val="none"/>
        </w:rPr>
        <w:t xml:space="preserve"> 4/2021, 71.</w:t>
      </w:r>
    </w:p>
    <w:p w14:paraId="050CFD83" w14:textId="77777777" w:rsidR="00DB3EB7" w:rsidRPr="00DB3EB7" w:rsidRDefault="00DB3EB7" w:rsidP="00DB3EB7">
      <w:pPr>
        <w:spacing w:after="0" w:line="240" w:lineRule="auto"/>
        <w:jc w:val="both"/>
        <w:rPr>
          <w:rFonts w:ascii="Arial" w:eastAsia="Times New Roman" w:hAnsi="Arial" w:cs="Arial"/>
          <w:color w:val="333333"/>
          <w:kern w:val="0"/>
          <w:sz w:val="24"/>
          <w:szCs w:val="24"/>
          <w:lang w:eastAsia="es-UY"/>
          <w14:ligatures w14:val="none"/>
        </w:rPr>
      </w:pPr>
      <w:r w:rsidRPr="00DB3EB7">
        <w:rPr>
          <w:rFonts w:ascii="Arial" w:eastAsia="Times New Roman" w:hAnsi="Arial" w:cs="Arial"/>
          <w:color w:val="333333"/>
          <w:kern w:val="0"/>
          <w:sz w:val="24"/>
          <w:szCs w:val="24"/>
          <w:lang w:val="it-IT" w:eastAsia="es-UY"/>
          <w14:ligatures w14:val="none"/>
        </w:rPr>
        <w:t xml:space="preserve">[3] E. Salmann, “Cari teologi, la prognosi è riservata”, en P. Sequeri-E. </w:t>
      </w:r>
      <w:proofErr w:type="spellStart"/>
      <w:r w:rsidRPr="00DB3EB7">
        <w:rPr>
          <w:rFonts w:ascii="Arial" w:eastAsia="Times New Roman" w:hAnsi="Arial" w:cs="Arial"/>
          <w:color w:val="333333"/>
          <w:kern w:val="0"/>
          <w:sz w:val="24"/>
          <w:szCs w:val="24"/>
          <w:lang w:eastAsia="es-UY"/>
          <w14:ligatures w14:val="none"/>
        </w:rPr>
        <w:t>Salmann</w:t>
      </w:r>
      <w:proofErr w:type="spellEnd"/>
      <w:r w:rsidRPr="00DB3EB7">
        <w:rPr>
          <w:rFonts w:ascii="Arial" w:eastAsia="Times New Roman" w:hAnsi="Arial" w:cs="Arial"/>
          <w:color w:val="333333"/>
          <w:kern w:val="0"/>
          <w:sz w:val="24"/>
          <w:szCs w:val="24"/>
          <w:lang w:eastAsia="es-UY"/>
          <w14:ligatures w14:val="none"/>
        </w:rPr>
        <w:t>-C. Teobaldo, La teología no tiene futuro sin imaginación, 78.</w:t>
      </w:r>
    </w:p>
    <w:p w14:paraId="5E663E4A" w14:textId="77777777" w:rsidR="00DB3EB7" w:rsidRPr="00DB3EB7" w:rsidRDefault="00DB3EB7" w:rsidP="00DB3EB7">
      <w:pPr>
        <w:spacing w:after="0" w:line="240" w:lineRule="auto"/>
        <w:jc w:val="both"/>
        <w:rPr>
          <w:rFonts w:ascii="Arial" w:eastAsia="Times New Roman" w:hAnsi="Arial" w:cs="Arial"/>
          <w:color w:val="333333"/>
          <w:kern w:val="0"/>
          <w:sz w:val="24"/>
          <w:szCs w:val="24"/>
          <w:lang w:val="it-IT" w:eastAsia="es-UY"/>
          <w14:ligatures w14:val="none"/>
        </w:rPr>
      </w:pPr>
      <w:r w:rsidRPr="00DB3EB7">
        <w:rPr>
          <w:rFonts w:ascii="Arial" w:eastAsia="Times New Roman" w:hAnsi="Arial" w:cs="Arial"/>
          <w:color w:val="333333"/>
          <w:kern w:val="0"/>
          <w:sz w:val="24"/>
          <w:szCs w:val="24"/>
          <w:lang w:val="it-IT" w:eastAsia="es-UY"/>
          <w14:ligatures w14:val="none"/>
        </w:rPr>
        <w:t>[4] P. Sequeri, “Bastioni da abbattere o ponti da costruire?”, 73-74.</w:t>
      </w:r>
    </w:p>
    <w:p w14:paraId="13708376" w14:textId="77777777" w:rsidR="00DB3EB7" w:rsidRPr="00DB3EB7" w:rsidRDefault="00DB3EB7" w:rsidP="00DB3EB7">
      <w:pPr>
        <w:spacing w:after="0" w:line="240" w:lineRule="auto"/>
        <w:jc w:val="both"/>
        <w:rPr>
          <w:rFonts w:ascii="Arial" w:eastAsia="Times New Roman" w:hAnsi="Arial" w:cs="Arial"/>
          <w:color w:val="333333"/>
          <w:kern w:val="0"/>
          <w:sz w:val="24"/>
          <w:szCs w:val="24"/>
          <w:lang w:val="it-IT" w:eastAsia="es-UY"/>
          <w14:ligatures w14:val="none"/>
        </w:rPr>
      </w:pPr>
      <w:r w:rsidRPr="00DB3EB7">
        <w:rPr>
          <w:rFonts w:ascii="Arial" w:eastAsia="Times New Roman" w:hAnsi="Arial" w:cs="Arial"/>
          <w:color w:val="333333"/>
          <w:kern w:val="0"/>
          <w:sz w:val="24"/>
          <w:szCs w:val="24"/>
          <w:lang w:val="it-IT" w:eastAsia="es-UY"/>
          <w14:ligatures w14:val="none"/>
        </w:rPr>
        <w:t>[5] Ivi, 74.</w:t>
      </w:r>
    </w:p>
    <w:p w14:paraId="5E7012E4" w14:textId="77777777" w:rsidR="00DB3EB7" w:rsidRPr="00DB3EB7" w:rsidRDefault="00DB3EB7" w:rsidP="00DB3EB7">
      <w:pPr>
        <w:spacing w:after="0" w:line="240" w:lineRule="auto"/>
        <w:jc w:val="both"/>
        <w:rPr>
          <w:rFonts w:ascii="Arial" w:eastAsia="Times New Roman" w:hAnsi="Arial" w:cs="Arial"/>
          <w:color w:val="333333"/>
          <w:kern w:val="0"/>
          <w:sz w:val="24"/>
          <w:szCs w:val="24"/>
          <w:lang w:val="it-IT" w:eastAsia="es-UY"/>
          <w14:ligatures w14:val="none"/>
        </w:rPr>
      </w:pPr>
      <w:r w:rsidRPr="00DB3EB7">
        <w:rPr>
          <w:rFonts w:ascii="Arial" w:eastAsia="Times New Roman" w:hAnsi="Arial" w:cs="Arial"/>
          <w:color w:val="333333"/>
          <w:kern w:val="0"/>
          <w:sz w:val="24"/>
          <w:szCs w:val="24"/>
          <w:lang w:val="it-IT" w:eastAsia="es-UY"/>
          <w14:ligatures w14:val="none"/>
        </w:rPr>
        <w:t>[6] Sobre esta cuestión podemos leer H. Verweyen, Laologia nel segno della ragione debole, Queriniana, Brescia 2001, en particular 6-31.</w:t>
      </w:r>
    </w:p>
    <w:p w14:paraId="0C91AA8B" w14:textId="77777777" w:rsidR="00DB3EB7" w:rsidRPr="00DB3EB7" w:rsidRDefault="00DB3EB7" w:rsidP="00DB3EB7">
      <w:pPr>
        <w:spacing w:after="0" w:line="240" w:lineRule="auto"/>
        <w:jc w:val="both"/>
        <w:rPr>
          <w:rFonts w:ascii="Arial" w:eastAsia="Times New Roman" w:hAnsi="Arial" w:cs="Arial"/>
          <w:color w:val="333333"/>
          <w:kern w:val="0"/>
          <w:sz w:val="24"/>
          <w:szCs w:val="24"/>
          <w:lang w:val="it-IT" w:eastAsia="es-UY"/>
          <w14:ligatures w14:val="none"/>
        </w:rPr>
      </w:pPr>
      <w:r w:rsidRPr="00DB3EB7">
        <w:rPr>
          <w:rFonts w:ascii="Arial" w:eastAsia="Times New Roman" w:hAnsi="Arial" w:cs="Arial"/>
          <w:color w:val="333333"/>
          <w:kern w:val="0"/>
          <w:sz w:val="24"/>
          <w:szCs w:val="24"/>
          <w:lang w:val="it-IT" w:eastAsia="es-UY"/>
          <w14:ligatures w14:val="none"/>
        </w:rPr>
        <w:t>[7] Papa Francisco, Discurso a la comunidad de La Civiltà Cattolica, 9 de febrero de 2017.</w:t>
      </w:r>
    </w:p>
    <w:p w14:paraId="4B4857AF" w14:textId="77777777" w:rsidR="00DB3EB7" w:rsidRPr="00DB3EB7" w:rsidRDefault="00DB3EB7" w:rsidP="00DB3EB7">
      <w:pPr>
        <w:spacing w:after="0" w:line="240" w:lineRule="auto"/>
        <w:jc w:val="both"/>
        <w:rPr>
          <w:rFonts w:ascii="Arial" w:eastAsia="Times New Roman" w:hAnsi="Arial" w:cs="Arial"/>
          <w:color w:val="333333"/>
          <w:kern w:val="0"/>
          <w:sz w:val="24"/>
          <w:szCs w:val="24"/>
          <w:lang w:eastAsia="es-UY"/>
          <w14:ligatures w14:val="none"/>
        </w:rPr>
      </w:pPr>
      <w:r w:rsidRPr="00DB3EB7">
        <w:rPr>
          <w:rFonts w:ascii="Arial" w:eastAsia="Times New Roman" w:hAnsi="Arial" w:cs="Arial"/>
          <w:color w:val="333333"/>
          <w:kern w:val="0"/>
          <w:sz w:val="24"/>
          <w:szCs w:val="24"/>
          <w:lang w:eastAsia="es-UY"/>
          <w14:ligatures w14:val="none"/>
        </w:rPr>
        <w:t xml:space="preserve">[8] C. </w:t>
      </w:r>
      <w:proofErr w:type="spellStart"/>
      <w:r w:rsidRPr="00DB3EB7">
        <w:rPr>
          <w:rFonts w:ascii="Arial" w:eastAsia="Times New Roman" w:hAnsi="Arial" w:cs="Arial"/>
          <w:color w:val="333333"/>
          <w:kern w:val="0"/>
          <w:sz w:val="24"/>
          <w:szCs w:val="24"/>
          <w:lang w:eastAsia="es-UY"/>
          <w14:ligatures w14:val="none"/>
        </w:rPr>
        <w:t>Duquoc</w:t>
      </w:r>
      <w:proofErr w:type="spellEnd"/>
      <w:r w:rsidRPr="00DB3EB7">
        <w:rPr>
          <w:rFonts w:ascii="Arial" w:eastAsia="Times New Roman" w:hAnsi="Arial" w:cs="Arial"/>
          <w:color w:val="333333"/>
          <w:kern w:val="0"/>
          <w:sz w:val="24"/>
          <w:szCs w:val="24"/>
          <w:lang w:eastAsia="es-UY"/>
          <w14:ligatures w14:val="none"/>
        </w:rPr>
        <w:t xml:space="preserve">, Teología en </w:t>
      </w:r>
      <w:proofErr w:type="spellStart"/>
      <w:r w:rsidRPr="00DB3EB7">
        <w:rPr>
          <w:rFonts w:ascii="Arial" w:eastAsia="Times New Roman" w:hAnsi="Arial" w:cs="Arial"/>
          <w:color w:val="333333"/>
          <w:kern w:val="0"/>
          <w:sz w:val="24"/>
          <w:szCs w:val="24"/>
          <w:lang w:eastAsia="es-UY"/>
          <w14:ligatures w14:val="none"/>
        </w:rPr>
        <w:t>esilio</w:t>
      </w:r>
      <w:proofErr w:type="spellEnd"/>
      <w:r w:rsidRPr="00DB3EB7">
        <w:rPr>
          <w:rFonts w:ascii="Arial" w:eastAsia="Times New Roman" w:hAnsi="Arial" w:cs="Arial"/>
          <w:color w:val="333333"/>
          <w:kern w:val="0"/>
          <w:sz w:val="24"/>
          <w:szCs w:val="24"/>
          <w:lang w:eastAsia="es-UY"/>
          <w14:ligatures w14:val="none"/>
        </w:rPr>
        <w:t xml:space="preserve">. El conocimiento de su experiencia en la cultura contemporánea, </w:t>
      </w:r>
      <w:proofErr w:type="spellStart"/>
      <w:r w:rsidRPr="00DB3EB7">
        <w:rPr>
          <w:rFonts w:ascii="Arial" w:eastAsia="Times New Roman" w:hAnsi="Arial" w:cs="Arial"/>
          <w:color w:val="333333"/>
          <w:kern w:val="0"/>
          <w:sz w:val="24"/>
          <w:szCs w:val="24"/>
          <w:lang w:eastAsia="es-UY"/>
          <w14:ligatures w14:val="none"/>
        </w:rPr>
        <w:t>Queriniana</w:t>
      </w:r>
      <w:proofErr w:type="spellEnd"/>
      <w:r w:rsidRPr="00DB3EB7">
        <w:rPr>
          <w:rFonts w:ascii="Arial" w:eastAsia="Times New Roman" w:hAnsi="Arial" w:cs="Arial"/>
          <w:color w:val="333333"/>
          <w:kern w:val="0"/>
          <w:sz w:val="24"/>
          <w:szCs w:val="24"/>
          <w:lang w:eastAsia="es-UY"/>
          <w14:ligatures w14:val="none"/>
        </w:rPr>
        <w:t>, Brescia 2022,</w:t>
      </w:r>
    </w:p>
    <w:p w14:paraId="3158AF77" w14:textId="77777777" w:rsidR="00DB3EB7" w:rsidRPr="00DB3EB7" w:rsidRDefault="00DB3EB7" w:rsidP="00DB3EB7">
      <w:pPr>
        <w:spacing w:after="0" w:line="240" w:lineRule="auto"/>
        <w:jc w:val="both"/>
        <w:rPr>
          <w:rFonts w:ascii="Arial" w:eastAsia="Times New Roman" w:hAnsi="Arial" w:cs="Arial"/>
          <w:color w:val="333333"/>
          <w:kern w:val="0"/>
          <w:sz w:val="24"/>
          <w:szCs w:val="24"/>
          <w:lang w:val="it-IT" w:eastAsia="es-UY"/>
          <w14:ligatures w14:val="none"/>
        </w:rPr>
      </w:pPr>
      <w:r w:rsidRPr="00DB3EB7">
        <w:rPr>
          <w:rFonts w:ascii="Arial" w:eastAsia="Times New Roman" w:hAnsi="Arial" w:cs="Arial"/>
          <w:color w:val="333333"/>
          <w:kern w:val="0"/>
          <w:sz w:val="24"/>
          <w:szCs w:val="24"/>
          <w:lang w:val="it-IT" w:eastAsia="es-UY"/>
          <w14:ligatures w14:val="none"/>
        </w:rPr>
        <w:t>[9] Ivi, 8.</w:t>
      </w:r>
    </w:p>
    <w:p w14:paraId="3250285F" w14:textId="77777777" w:rsidR="00DB3EB7" w:rsidRPr="00DB3EB7" w:rsidRDefault="00DB3EB7" w:rsidP="00DB3EB7">
      <w:pPr>
        <w:spacing w:after="0" w:line="240" w:lineRule="auto"/>
        <w:jc w:val="both"/>
        <w:rPr>
          <w:rFonts w:ascii="Arial" w:eastAsia="Times New Roman" w:hAnsi="Arial" w:cs="Arial"/>
          <w:color w:val="333333"/>
          <w:kern w:val="0"/>
          <w:sz w:val="24"/>
          <w:szCs w:val="24"/>
          <w:lang w:val="it-IT" w:eastAsia="es-UY"/>
          <w14:ligatures w14:val="none"/>
        </w:rPr>
      </w:pPr>
      <w:r w:rsidRPr="00DB3EB7">
        <w:rPr>
          <w:rFonts w:ascii="Arial" w:eastAsia="Times New Roman" w:hAnsi="Arial" w:cs="Arial"/>
          <w:color w:val="333333"/>
          <w:kern w:val="0"/>
          <w:sz w:val="24"/>
          <w:szCs w:val="24"/>
          <w:lang w:val="it-IT" w:eastAsia="es-UY"/>
          <w14:ligatures w14:val="none"/>
        </w:rPr>
        <w:t>[10] E. Salmann, Passi e passaggi del cristianesimo. Piccola mystagogia verso il mondo della fede, Cittadella, Asís 2009, 37.</w:t>
      </w:r>
    </w:p>
    <w:p w14:paraId="4F4328F5" w14:textId="14F2DE91" w:rsidR="00926044" w:rsidRDefault="00DB3EB7">
      <w:pPr>
        <w:rPr>
          <w:lang w:val="it-IT"/>
        </w:rPr>
      </w:pPr>
      <w:hyperlink r:id="rId11" w:history="1">
        <w:r w:rsidRPr="009F07CD">
          <w:rPr>
            <w:rStyle w:val="Hipervnculo"/>
            <w:lang w:val="it-IT"/>
          </w:rPr>
          <w:t>https://www.ihu.unisinos.br/644696-sobre-o-mutismo-dos-teologos-artigo-de-francesco-cosentino?utm_campaign=newsletter_ihu__11-10-2024&amp;utm_medium=email&amp;utm_source=RD+Station</w:t>
        </w:r>
      </w:hyperlink>
    </w:p>
    <w:p w14:paraId="3A01B595" w14:textId="77777777" w:rsidR="00DB3EB7" w:rsidRPr="00DB3EB7" w:rsidRDefault="00DB3EB7">
      <w:pPr>
        <w:rPr>
          <w:lang w:val="it-IT"/>
        </w:rPr>
      </w:pPr>
    </w:p>
    <w:sectPr w:rsidR="00DB3EB7" w:rsidRPr="00DB3EB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EB7"/>
    <w:rsid w:val="00926044"/>
    <w:rsid w:val="00D021A5"/>
    <w:rsid w:val="00DB3EB7"/>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A72AC"/>
  <w15:chartTrackingRefBased/>
  <w15:docId w15:val="{765816D9-201E-4300-8F6E-D2272D617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B3E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B3E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B3EB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B3EB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B3EB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B3EB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B3EB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B3EB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B3EB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B3EB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B3EB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B3EB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B3EB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B3EB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B3EB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B3EB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B3EB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B3EB7"/>
    <w:rPr>
      <w:rFonts w:eastAsiaTheme="majorEastAsia" w:cstheme="majorBidi"/>
      <w:color w:val="272727" w:themeColor="text1" w:themeTint="D8"/>
    </w:rPr>
  </w:style>
  <w:style w:type="paragraph" w:styleId="Ttulo">
    <w:name w:val="Title"/>
    <w:basedOn w:val="Normal"/>
    <w:next w:val="Normal"/>
    <w:link w:val="TtuloCar"/>
    <w:uiPriority w:val="10"/>
    <w:qFormat/>
    <w:rsid w:val="00DB3E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B3EB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3EB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B3EB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B3EB7"/>
    <w:pPr>
      <w:spacing w:before="160"/>
      <w:jc w:val="center"/>
    </w:pPr>
    <w:rPr>
      <w:i/>
      <w:iCs/>
      <w:color w:val="404040" w:themeColor="text1" w:themeTint="BF"/>
    </w:rPr>
  </w:style>
  <w:style w:type="character" w:customStyle="1" w:styleId="CitaCar">
    <w:name w:val="Cita Car"/>
    <w:basedOn w:val="Fuentedeprrafopredeter"/>
    <w:link w:val="Cita"/>
    <w:uiPriority w:val="29"/>
    <w:rsid w:val="00DB3EB7"/>
    <w:rPr>
      <w:i/>
      <w:iCs/>
      <w:color w:val="404040" w:themeColor="text1" w:themeTint="BF"/>
    </w:rPr>
  </w:style>
  <w:style w:type="paragraph" w:styleId="Prrafodelista">
    <w:name w:val="List Paragraph"/>
    <w:basedOn w:val="Normal"/>
    <w:uiPriority w:val="34"/>
    <w:qFormat/>
    <w:rsid w:val="00DB3EB7"/>
    <w:pPr>
      <w:ind w:left="720"/>
      <w:contextualSpacing/>
    </w:pPr>
  </w:style>
  <w:style w:type="character" w:styleId="nfasisintenso">
    <w:name w:val="Intense Emphasis"/>
    <w:basedOn w:val="Fuentedeprrafopredeter"/>
    <w:uiPriority w:val="21"/>
    <w:qFormat/>
    <w:rsid w:val="00DB3EB7"/>
    <w:rPr>
      <w:i/>
      <w:iCs/>
      <w:color w:val="0F4761" w:themeColor="accent1" w:themeShade="BF"/>
    </w:rPr>
  </w:style>
  <w:style w:type="paragraph" w:styleId="Citadestacada">
    <w:name w:val="Intense Quote"/>
    <w:basedOn w:val="Normal"/>
    <w:next w:val="Normal"/>
    <w:link w:val="CitadestacadaCar"/>
    <w:uiPriority w:val="30"/>
    <w:qFormat/>
    <w:rsid w:val="00DB3E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B3EB7"/>
    <w:rPr>
      <w:i/>
      <w:iCs/>
      <w:color w:val="0F4761" w:themeColor="accent1" w:themeShade="BF"/>
    </w:rPr>
  </w:style>
  <w:style w:type="character" w:styleId="Referenciaintensa">
    <w:name w:val="Intense Reference"/>
    <w:basedOn w:val="Fuentedeprrafopredeter"/>
    <w:uiPriority w:val="32"/>
    <w:qFormat/>
    <w:rsid w:val="00DB3EB7"/>
    <w:rPr>
      <w:b/>
      <w:bCs/>
      <w:smallCaps/>
      <w:color w:val="0F4761" w:themeColor="accent1" w:themeShade="BF"/>
      <w:spacing w:val="5"/>
    </w:rPr>
  </w:style>
  <w:style w:type="character" w:styleId="Hipervnculo">
    <w:name w:val="Hyperlink"/>
    <w:basedOn w:val="Fuentedeprrafopredeter"/>
    <w:uiPriority w:val="99"/>
    <w:unhideWhenUsed/>
    <w:rsid w:val="00DB3EB7"/>
    <w:rPr>
      <w:color w:val="467886" w:themeColor="hyperlink"/>
      <w:u w:val="single"/>
    </w:rPr>
  </w:style>
  <w:style w:type="character" w:styleId="Mencinsinresolver">
    <w:name w:val="Unresolved Mention"/>
    <w:basedOn w:val="Fuentedeprrafopredeter"/>
    <w:uiPriority w:val="99"/>
    <w:semiHidden/>
    <w:unhideWhenUsed/>
    <w:rsid w:val="00DB3E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3091677">
      <w:bodyDiv w:val="1"/>
      <w:marLeft w:val="0"/>
      <w:marRight w:val="0"/>
      <w:marTop w:val="0"/>
      <w:marBottom w:val="0"/>
      <w:divBdr>
        <w:top w:val="none" w:sz="0" w:space="0" w:color="auto"/>
        <w:left w:val="none" w:sz="0" w:space="0" w:color="auto"/>
        <w:bottom w:val="none" w:sz="0" w:space="0" w:color="auto"/>
        <w:right w:val="none" w:sz="0" w:space="0" w:color="auto"/>
      </w:divBdr>
    </w:div>
    <w:div w:id="167503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hu.unisinos.br/categorias/42-comentario-do-evangelho/632345-osa-perdao-uma-porta-que-se-abre-a-vida"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ihu.unisinos.br/categorias/582417-os-teologos-nao-podem-deixar-sozinho-o-papa-francisco"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hu.unisinos.br/638099-projeto-registra-mortes-e-desaparecimento-de-migrantes" TargetMode="External"/><Relationship Id="rId11" Type="http://schemas.openxmlformats.org/officeDocument/2006/relationships/hyperlink" Target="https://www.ihu.unisinos.br/644696-sobre-o-mutismo-dos-teologos-artigo-de-francesco-cosentino?utm_campaign=newsletter_ihu__11-10-2024&amp;utm_medium=email&amp;utm_source=RD+Station" TargetMode="External"/><Relationship Id="rId5" Type="http://schemas.openxmlformats.org/officeDocument/2006/relationships/hyperlink" Target="https://www.ihu.unisinos.br/categorias/635582-novos-comecos-artigo-de-francesco-cosentino" TargetMode="External"/><Relationship Id="rId10" Type="http://schemas.openxmlformats.org/officeDocument/2006/relationships/hyperlink" Target="https://www.ihu.unisinos.br/categorias/617793-por-uma-teologia-militante-artigo-de-giuseppe-lorizio" TargetMode="External"/><Relationship Id="rId4" Type="http://schemas.openxmlformats.org/officeDocument/2006/relationships/hyperlink" Target="https://www.ihu.unisinos.br/categorias/617793-por-uma-teologia-militante-artigo-de-giuseppe-lorizio" TargetMode="External"/><Relationship Id="rId9" Type="http://schemas.openxmlformats.org/officeDocument/2006/relationships/hyperlink" Target="https://www.ihu.unisinos.br/categorias/599951-cristianismo-e-nova-pos-modernidad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2021</Words>
  <Characters>11121</Characters>
  <Application>Microsoft Office Word</Application>
  <DocSecurity>0</DocSecurity>
  <Lines>92</Lines>
  <Paragraphs>26</Paragraphs>
  <ScaleCrop>false</ScaleCrop>
  <Company/>
  <LinksUpToDate>false</LinksUpToDate>
  <CharactersWithSpaces>13116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2024-10-11T15:08:00Z</dcterms:created>
  <dcterms:modified xsi:type="dcterms:W3CDTF">2024-10-11T15:11:00Z</dcterms:modified>
</cp:coreProperties>
</file>