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A2BDA" w14:textId="77777777" w:rsidR="00DF29B7" w:rsidRPr="00DF29B7" w:rsidRDefault="00DF29B7" w:rsidP="00DF29B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F29B7">
        <w:rPr>
          <w:rFonts w:ascii="Arial" w:eastAsia="Times New Roman" w:hAnsi="Arial" w:cs="Arial"/>
          <w:b/>
          <w:bCs/>
          <w:color w:val="222222"/>
          <w:kern w:val="0"/>
          <w:sz w:val="28"/>
          <w:szCs w:val="28"/>
          <w:lang w:eastAsia="es-UY"/>
          <w14:ligatures w14:val="none"/>
        </w:rPr>
        <w:t>La entrada en el reino solo es posible poniendo a los pobres en el centro</w:t>
      </w:r>
    </w:p>
    <w:p w14:paraId="593121A3" w14:textId="77777777" w:rsidR="00DF29B7" w:rsidRPr="00DF29B7" w:rsidRDefault="00DF29B7" w:rsidP="00DF29B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DOMINGO VIGESIMOCTAVO - "B"</w:t>
      </w:r>
    </w:p>
    <w:p w14:paraId="4CE44314"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BEE4070"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E2AF14A"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40776D3D" w14:textId="77777777" w:rsidR="00DF29B7" w:rsidRPr="00DF29B7" w:rsidRDefault="00DF29B7" w:rsidP="00DF29B7">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Eduardo de la Serna</w:t>
      </w:r>
    </w:p>
    <w:p w14:paraId="40A69055" w14:textId="13F653C6" w:rsidR="00DF29B7" w:rsidRPr="00DF29B7" w:rsidRDefault="00DF29B7" w:rsidP="00DF29B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8"/>
          <w:szCs w:val="28"/>
          <w:lang w:eastAsia="es-UY"/>
          <w14:ligatures w14:val="none"/>
        </w:rPr>
        <w:drawing>
          <wp:inline distT="0" distB="0" distL="0" distR="0" wp14:anchorId="59B47884" wp14:editId="73D38085">
            <wp:extent cx="1429926" cy="1930400"/>
            <wp:effectExtent l="0" t="0" r="0" b="0"/>
            <wp:docPr id="346225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444" cy="1932449"/>
                    </a:xfrm>
                    <a:prstGeom prst="rect">
                      <a:avLst/>
                    </a:prstGeom>
                    <a:noFill/>
                  </pic:spPr>
                </pic:pic>
              </a:graphicData>
            </a:graphic>
          </wp:inline>
        </w:drawing>
      </w:r>
    </w:p>
    <w:p w14:paraId="50FBD82E" w14:textId="186C5118" w:rsidR="00DF29B7" w:rsidRPr="00DF29B7" w:rsidRDefault="00DF29B7" w:rsidP="00DF29B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68A14B9A"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EDE4C8F"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12BB5DD"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b/>
          <w:bCs/>
          <w:color w:val="222222"/>
          <w:kern w:val="0"/>
          <w:sz w:val="28"/>
          <w:szCs w:val="28"/>
          <w:lang w:eastAsia="es-UY"/>
          <w14:ligatures w14:val="none"/>
        </w:rPr>
        <w:t>Lectura del libro de la Sabiduría</w:t>
      </w:r>
      <w:r w:rsidRPr="00DF29B7">
        <w:rPr>
          <w:rFonts w:ascii="Arial" w:eastAsia="Times New Roman" w:hAnsi="Arial" w:cs="Arial"/>
          <w:color w:val="222222"/>
          <w:kern w:val="0"/>
          <w:sz w:val="28"/>
          <w:szCs w:val="28"/>
          <w:lang w:eastAsia="es-UY"/>
          <w14:ligatures w14:val="none"/>
        </w:rPr>
        <w:t>     7, 7-11</w:t>
      </w:r>
      <w:r w:rsidRPr="00DF29B7">
        <w:rPr>
          <w:rFonts w:ascii="Arial" w:eastAsia="Times New Roman" w:hAnsi="Arial" w:cs="Arial"/>
          <w:color w:val="222222"/>
          <w:kern w:val="0"/>
          <w:sz w:val="28"/>
          <w:szCs w:val="28"/>
          <w:lang w:eastAsia="es-UY"/>
          <w14:ligatures w14:val="none"/>
        </w:rPr>
        <w:br/>
      </w:r>
      <w:r w:rsidRPr="00DF29B7">
        <w:rPr>
          <w:rFonts w:ascii="Arial" w:eastAsia="Times New Roman" w:hAnsi="Arial" w:cs="Arial"/>
          <w:color w:val="222222"/>
          <w:kern w:val="0"/>
          <w:sz w:val="28"/>
          <w:szCs w:val="28"/>
          <w:lang w:eastAsia="es-UY"/>
          <w14:ligatures w14:val="none"/>
        </w:rPr>
        <w:br/>
      </w:r>
      <w:r w:rsidRPr="00DF29B7">
        <w:rPr>
          <w:rFonts w:ascii="Arial" w:eastAsia="Times New Roman" w:hAnsi="Arial" w:cs="Arial"/>
          <w:i/>
          <w:iCs/>
          <w:color w:val="222222"/>
          <w:kern w:val="0"/>
          <w:sz w:val="28"/>
          <w:szCs w:val="28"/>
          <w:lang w:eastAsia="es-UY"/>
          <w14:ligatures w14:val="none"/>
        </w:rPr>
        <w:t>Resumen: Salomón es un hombre como todos los demás, entonces, para gobernar a su pueblo pide a Dios sabiduría. La prefiere a todos los demás bienes y riquezas. Y al serle dada gratuitamente, todos esos bienes y riquezas le fueron concedidos por añadidura.</w:t>
      </w:r>
    </w:p>
    <w:p w14:paraId="04EC7D56"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F90F97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xml:space="preserve">El libro de la Sabiduría ha mencionado a Salomón (paradigma tradicional del sabio para algunas corrientes de Israel) como un hombre semejante a los demás (7,1-6). Precisamente por ser “uno más” es que suplica a Dios la sabiduría (cf. 1 </w:t>
      </w:r>
      <w:proofErr w:type="gramStart"/>
      <w:r w:rsidRPr="00DF29B7">
        <w:rPr>
          <w:rFonts w:ascii="Arial" w:eastAsia="Times New Roman" w:hAnsi="Arial" w:cs="Arial"/>
          <w:color w:val="222222"/>
          <w:kern w:val="0"/>
          <w:sz w:val="28"/>
          <w:szCs w:val="28"/>
          <w:lang w:eastAsia="es-UY"/>
          <w14:ligatures w14:val="none"/>
        </w:rPr>
        <w:t>Re 3,6</w:t>
      </w:r>
      <w:proofErr w:type="gramEnd"/>
      <w:r w:rsidRPr="00DF29B7">
        <w:rPr>
          <w:rFonts w:ascii="Arial" w:eastAsia="Times New Roman" w:hAnsi="Arial" w:cs="Arial"/>
          <w:color w:val="222222"/>
          <w:kern w:val="0"/>
          <w:sz w:val="28"/>
          <w:szCs w:val="28"/>
          <w:lang w:eastAsia="es-UY"/>
          <w14:ligatures w14:val="none"/>
        </w:rPr>
        <w:t>-9.12; 5,9-14) y le es concedida. Esta sabiduría, señala el texto litúrgico, es la verdadera y única riqueza que vale la pena. Estas palabras enmarcan el relato encerrándolo:</w:t>
      </w:r>
    </w:p>
    <w:p w14:paraId="77C07DBE"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EA4E5AD" w14:textId="77777777" w:rsidR="00DF29B7" w:rsidRPr="00DF29B7" w:rsidRDefault="00DF29B7" w:rsidP="00DF29B7">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a.- </w:t>
      </w:r>
      <w:r w:rsidRPr="00DF29B7">
        <w:rPr>
          <w:rFonts w:ascii="Arial" w:eastAsia="Times New Roman" w:hAnsi="Arial" w:cs="Arial"/>
          <w:i/>
          <w:iCs/>
          <w:color w:val="222222"/>
          <w:kern w:val="0"/>
          <w:sz w:val="28"/>
          <w:szCs w:val="28"/>
          <w:lang w:eastAsia="es-UY"/>
          <w14:ligatures w14:val="none"/>
        </w:rPr>
        <w:t>me vino</w:t>
      </w:r>
      <w:r w:rsidRPr="00DF29B7">
        <w:rPr>
          <w:rFonts w:ascii="Arial" w:eastAsia="Times New Roman" w:hAnsi="Arial" w:cs="Arial"/>
          <w:color w:val="222222"/>
          <w:kern w:val="0"/>
          <w:sz w:val="28"/>
          <w:szCs w:val="28"/>
          <w:lang w:eastAsia="es-UY"/>
          <w14:ligatures w14:val="none"/>
        </w:rPr>
        <w:t> un espíritu de sabiduría (v.7)</w:t>
      </w:r>
    </w:p>
    <w:p w14:paraId="070BD6DF" w14:textId="77777777" w:rsidR="00DF29B7" w:rsidRPr="00DF29B7" w:rsidRDefault="00DF29B7" w:rsidP="00DF29B7">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b.- tuve en nada la </w:t>
      </w:r>
      <w:r w:rsidRPr="00DF29B7">
        <w:rPr>
          <w:rFonts w:ascii="Arial" w:eastAsia="Times New Roman" w:hAnsi="Arial" w:cs="Arial"/>
          <w:color w:val="222222"/>
          <w:kern w:val="0"/>
          <w:sz w:val="28"/>
          <w:szCs w:val="28"/>
          <w:u w:val="single"/>
          <w:lang w:eastAsia="es-UY"/>
          <w14:ligatures w14:val="none"/>
        </w:rPr>
        <w:t>riqueza</w:t>
      </w:r>
      <w:r w:rsidRPr="00DF29B7">
        <w:rPr>
          <w:rFonts w:ascii="Arial" w:eastAsia="Times New Roman" w:hAnsi="Arial" w:cs="Arial"/>
          <w:color w:val="222222"/>
          <w:kern w:val="0"/>
          <w:sz w:val="28"/>
          <w:szCs w:val="28"/>
          <w:lang w:eastAsia="es-UY"/>
          <w14:ligatures w14:val="none"/>
        </w:rPr>
        <w:t> (v.8)</w:t>
      </w:r>
    </w:p>
    <w:p w14:paraId="6C3EE540" w14:textId="77777777" w:rsidR="00DF29B7" w:rsidRPr="00DF29B7" w:rsidRDefault="00DF29B7" w:rsidP="00DF29B7">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a.- con ella </w:t>
      </w:r>
      <w:r w:rsidRPr="00DF29B7">
        <w:rPr>
          <w:rFonts w:ascii="Arial" w:eastAsia="Times New Roman" w:hAnsi="Arial" w:cs="Arial"/>
          <w:i/>
          <w:iCs/>
          <w:color w:val="222222"/>
          <w:kern w:val="0"/>
          <w:sz w:val="28"/>
          <w:szCs w:val="28"/>
          <w:lang w:eastAsia="es-UY"/>
          <w14:ligatures w14:val="none"/>
        </w:rPr>
        <w:t>me vinieron</w:t>
      </w:r>
      <w:r w:rsidRPr="00DF29B7">
        <w:rPr>
          <w:rFonts w:ascii="Arial" w:eastAsia="Times New Roman" w:hAnsi="Arial" w:cs="Arial"/>
          <w:color w:val="222222"/>
          <w:kern w:val="0"/>
          <w:sz w:val="28"/>
          <w:szCs w:val="28"/>
          <w:lang w:eastAsia="es-UY"/>
          <w14:ligatures w14:val="none"/>
        </w:rPr>
        <w:t> todos los bienes (v.11a)</w:t>
      </w:r>
    </w:p>
    <w:p w14:paraId="43EDC9F3" w14:textId="77777777" w:rsidR="00DF29B7" w:rsidRPr="00DF29B7" w:rsidRDefault="00DF29B7" w:rsidP="00DF29B7">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b.- incalculable </w:t>
      </w:r>
      <w:r w:rsidRPr="00DF29B7">
        <w:rPr>
          <w:rFonts w:ascii="Arial" w:eastAsia="Times New Roman" w:hAnsi="Arial" w:cs="Arial"/>
          <w:color w:val="222222"/>
          <w:kern w:val="0"/>
          <w:sz w:val="28"/>
          <w:szCs w:val="28"/>
          <w:u w:val="single"/>
          <w:lang w:eastAsia="es-UY"/>
          <w14:ligatures w14:val="none"/>
        </w:rPr>
        <w:t>riqueza</w:t>
      </w:r>
      <w:r w:rsidRPr="00DF29B7">
        <w:rPr>
          <w:rFonts w:ascii="Arial" w:eastAsia="Times New Roman" w:hAnsi="Arial" w:cs="Arial"/>
          <w:color w:val="222222"/>
          <w:kern w:val="0"/>
          <w:sz w:val="28"/>
          <w:szCs w:val="28"/>
          <w:lang w:eastAsia="es-UY"/>
          <w14:ligatures w14:val="none"/>
        </w:rPr>
        <w:t> hallé en sus manos (v.11b)</w:t>
      </w:r>
    </w:p>
    <w:p w14:paraId="1469594E" w14:textId="77777777" w:rsidR="00DF29B7" w:rsidRPr="00DF29B7" w:rsidRDefault="00DF29B7" w:rsidP="00DF29B7">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893B9A3"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xml:space="preserve">El autor menciona una serie de valores importantes: cetros, tronos, riquezas, piedras preciosas, oro, plata, salud, hermosura e incluso la luz. La sabiduría es superior a todas ellas (debemos notar que </w:t>
      </w:r>
      <w:r w:rsidRPr="00DF29B7">
        <w:rPr>
          <w:rFonts w:ascii="Arial" w:eastAsia="Times New Roman" w:hAnsi="Arial" w:cs="Arial"/>
          <w:color w:val="222222"/>
          <w:kern w:val="0"/>
          <w:sz w:val="28"/>
          <w:szCs w:val="28"/>
          <w:lang w:eastAsia="es-UY"/>
          <w14:ligatures w14:val="none"/>
        </w:rPr>
        <w:lastRenderedPageBreak/>
        <w:t>bastante lejos está esto de lo que sabemos del Salomón histórico, o del que otros libros bíblicos muestran). </w:t>
      </w:r>
    </w:p>
    <w:p w14:paraId="464573D0"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178C4FB"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xml:space="preserve">Lo que ocurre es que, al conseguir esta ansiada sabiduría, todos los demás bienes a los que se ha renunciado vienen añadidos (1 </w:t>
      </w:r>
      <w:proofErr w:type="gramStart"/>
      <w:r w:rsidRPr="00DF29B7">
        <w:rPr>
          <w:rFonts w:ascii="Arial" w:eastAsia="Times New Roman" w:hAnsi="Arial" w:cs="Arial"/>
          <w:color w:val="222222"/>
          <w:kern w:val="0"/>
          <w:sz w:val="28"/>
          <w:szCs w:val="28"/>
          <w:lang w:eastAsia="es-UY"/>
          <w14:ligatures w14:val="none"/>
        </w:rPr>
        <w:t>Re 3,13</w:t>
      </w:r>
      <w:proofErr w:type="gramEnd"/>
      <w:r w:rsidRPr="00DF29B7">
        <w:rPr>
          <w:rFonts w:ascii="Arial" w:eastAsia="Times New Roman" w:hAnsi="Arial" w:cs="Arial"/>
          <w:color w:val="222222"/>
          <w:kern w:val="0"/>
          <w:sz w:val="28"/>
          <w:szCs w:val="28"/>
          <w:lang w:eastAsia="es-UY"/>
          <w14:ligatures w14:val="none"/>
        </w:rPr>
        <w:t>; Pr 8,17-21). Pero esta sabiduría no es algo que se pueda alcanzar por las propias fuerzas, se trata de un don gratuito de Dios que toca pedir.</w:t>
      </w:r>
    </w:p>
    <w:p w14:paraId="4129C9E5"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B3321A4"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39E8D68"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b/>
          <w:bCs/>
          <w:color w:val="222222"/>
          <w:kern w:val="0"/>
          <w:sz w:val="28"/>
          <w:szCs w:val="28"/>
          <w:lang w:eastAsia="es-UY"/>
          <w14:ligatures w14:val="none"/>
        </w:rPr>
        <w:t>Lectura de la carta a los Hebreos</w:t>
      </w:r>
      <w:r w:rsidRPr="00DF29B7">
        <w:rPr>
          <w:rFonts w:ascii="Arial" w:eastAsia="Times New Roman" w:hAnsi="Arial" w:cs="Arial"/>
          <w:color w:val="222222"/>
          <w:kern w:val="0"/>
          <w:sz w:val="28"/>
          <w:szCs w:val="28"/>
          <w:lang w:eastAsia="es-UY"/>
          <w14:ligatures w14:val="none"/>
        </w:rPr>
        <w:t>     4, 12-13</w:t>
      </w:r>
      <w:r w:rsidRPr="00DF29B7">
        <w:rPr>
          <w:rFonts w:ascii="Arial" w:eastAsia="Times New Roman" w:hAnsi="Arial" w:cs="Arial"/>
          <w:color w:val="222222"/>
          <w:kern w:val="0"/>
          <w:sz w:val="28"/>
          <w:szCs w:val="28"/>
          <w:lang w:eastAsia="es-UY"/>
          <w14:ligatures w14:val="none"/>
        </w:rPr>
        <w:br/>
      </w:r>
      <w:r w:rsidRPr="00DF29B7">
        <w:rPr>
          <w:rFonts w:ascii="Arial" w:eastAsia="Times New Roman" w:hAnsi="Arial" w:cs="Arial"/>
          <w:color w:val="222222"/>
          <w:kern w:val="0"/>
          <w:sz w:val="28"/>
          <w:szCs w:val="28"/>
          <w:lang w:eastAsia="es-UY"/>
          <w14:ligatures w14:val="none"/>
        </w:rPr>
        <w:br/>
      </w:r>
      <w:r w:rsidRPr="00DF29B7">
        <w:rPr>
          <w:rFonts w:ascii="Arial" w:eastAsia="Times New Roman" w:hAnsi="Arial" w:cs="Arial"/>
          <w:i/>
          <w:iCs/>
          <w:color w:val="222222"/>
          <w:kern w:val="0"/>
          <w:sz w:val="28"/>
          <w:szCs w:val="28"/>
          <w:lang w:eastAsia="es-UY"/>
          <w14:ligatures w14:val="none"/>
        </w:rPr>
        <w:t>Resumen: Concluyendo la referencia a la escucha de la palabra de Dios manifestada en Jesucristo, la carta a los Hebreos nos recuerda que la palabra se identifica con Dios mismo y puede mirar nuestro corazón y nuestras intenciones.</w:t>
      </w:r>
    </w:p>
    <w:p w14:paraId="24A3C04D"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91504A4"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La “carta” a los Hebreos es una constante reflexión en clave simbólica (alegórica) de muchos textos bíblicos. La Biblia invita a los destinatarios a la obediencia (confrontando con la “</w:t>
      </w:r>
      <w:r w:rsidRPr="00DF29B7">
        <w:rPr>
          <w:rFonts w:ascii="Arial" w:eastAsia="Times New Roman" w:hAnsi="Arial" w:cs="Arial"/>
          <w:i/>
          <w:iCs/>
          <w:color w:val="222222"/>
          <w:kern w:val="0"/>
          <w:sz w:val="28"/>
          <w:szCs w:val="28"/>
          <w:lang w:eastAsia="es-UY"/>
          <w14:ligatures w14:val="none"/>
        </w:rPr>
        <w:t>desobediencia</w:t>
      </w:r>
      <w:r w:rsidRPr="00DF29B7">
        <w:rPr>
          <w:rFonts w:ascii="Arial" w:eastAsia="Times New Roman" w:hAnsi="Arial" w:cs="Arial"/>
          <w:color w:val="222222"/>
          <w:kern w:val="0"/>
          <w:sz w:val="28"/>
          <w:szCs w:val="28"/>
          <w:lang w:eastAsia="es-UY"/>
          <w14:ligatures w14:val="none"/>
        </w:rPr>
        <w:t>” (4,6.11), a la recepción de la “</w:t>
      </w:r>
      <w:r w:rsidRPr="00DF29B7">
        <w:rPr>
          <w:rFonts w:ascii="Arial" w:eastAsia="Times New Roman" w:hAnsi="Arial" w:cs="Arial"/>
          <w:i/>
          <w:iCs/>
          <w:color w:val="222222"/>
          <w:kern w:val="0"/>
          <w:sz w:val="28"/>
          <w:szCs w:val="28"/>
          <w:lang w:eastAsia="es-UY"/>
          <w14:ligatures w14:val="none"/>
        </w:rPr>
        <w:t>buena noticia</w:t>
      </w:r>
      <w:r w:rsidRPr="00DF29B7">
        <w:rPr>
          <w:rFonts w:ascii="Arial" w:eastAsia="Times New Roman" w:hAnsi="Arial" w:cs="Arial"/>
          <w:color w:val="222222"/>
          <w:kern w:val="0"/>
          <w:sz w:val="28"/>
          <w:szCs w:val="28"/>
          <w:lang w:eastAsia="es-UY"/>
          <w14:ligatures w14:val="none"/>
        </w:rPr>
        <w:t>” (4,1-5). La llegada de Josué a Canaán fue un simple anticipo simbólico de “otro” lugar de “</w:t>
      </w:r>
      <w:r w:rsidRPr="00DF29B7">
        <w:rPr>
          <w:rFonts w:ascii="Arial" w:eastAsia="Times New Roman" w:hAnsi="Arial" w:cs="Arial"/>
          <w:i/>
          <w:iCs/>
          <w:color w:val="222222"/>
          <w:kern w:val="0"/>
          <w:sz w:val="28"/>
          <w:szCs w:val="28"/>
          <w:lang w:eastAsia="es-UY"/>
          <w14:ligatures w14:val="none"/>
        </w:rPr>
        <w:t>descanso</w:t>
      </w:r>
      <w:r w:rsidRPr="00DF29B7">
        <w:rPr>
          <w:rFonts w:ascii="Arial" w:eastAsia="Times New Roman" w:hAnsi="Arial" w:cs="Arial"/>
          <w:color w:val="222222"/>
          <w:kern w:val="0"/>
          <w:sz w:val="28"/>
          <w:szCs w:val="28"/>
          <w:lang w:eastAsia="es-UY"/>
          <w14:ligatures w14:val="none"/>
        </w:rPr>
        <w:t>” para el pueblo de Dios (4,9), otro lugar que es el mismo Cristo. No hemos de imitar aquella “desobediencia·” sino por el contrario, “esforzarnos” por entrar por la fe (v.3) en ese “descanso” (v.11). Todo esto lo afirma la </w:t>
      </w:r>
      <w:r w:rsidRPr="00DF29B7">
        <w:rPr>
          <w:rFonts w:ascii="Arial" w:eastAsia="Times New Roman" w:hAnsi="Arial" w:cs="Arial"/>
          <w:i/>
          <w:iCs/>
          <w:color w:val="222222"/>
          <w:kern w:val="0"/>
          <w:sz w:val="28"/>
          <w:szCs w:val="28"/>
          <w:lang w:eastAsia="es-UY"/>
          <w14:ligatures w14:val="none"/>
        </w:rPr>
        <w:t>Palabra</w:t>
      </w:r>
      <w:r w:rsidRPr="00DF29B7">
        <w:rPr>
          <w:rFonts w:ascii="Arial" w:eastAsia="Times New Roman" w:hAnsi="Arial" w:cs="Arial"/>
          <w:color w:val="222222"/>
          <w:kern w:val="0"/>
          <w:sz w:val="28"/>
          <w:szCs w:val="28"/>
          <w:lang w:eastAsia="es-UY"/>
          <w14:ligatures w14:val="none"/>
        </w:rPr>
        <w:t> de Dios (v.2). A modo de conclusión breve, el texto señala el rol que esta Palabra de Dios tiene para los creyentes (texto litúrgico de hoy): es notablemente eficaz y permite el discernimiento.</w:t>
      </w:r>
    </w:p>
    <w:p w14:paraId="765FEA08"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8A228AB"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Como en Sabiduría 18,14-16; 7,22-24 la palabra aparece como “</w:t>
      </w:r>
      <w:r w:rsidRPr="00DF29B7">
        <w:rPr>
          <w:rFonts w:ascii="Arial" w:eastAsia="Times New Roman" w:hAnsi="Arial" w:cs="Arial"/>
          <w:i/>
          <w:iCs/>
          <w:color w:val="222222"/>
          <w:kern w:val="0"/>
          <w:sz w:val="28"/>
          <w:szCs w:val="28"/>
          <w:lang w:eastAsia="es-UY"/>
          <w14:ligatures w14:val="none"/>
        </w:rPr>
        <w:t>personificada</w:t>
      </w:r>
      <w:r w:rsidRPr="00DF29B7">
        <w:rPr>
          <w:rFonts w:ascii="Arial" w:eastAsia="Times New Roman" w:hAnsi="Arial" w:cs="Arial"/>
          <w:color w:val="222222"/>
          <w:kern w:val="0"/>
          <w:sz w:val="28"/>
          <w:szCs w:val="28"/>
          <w:lang w:eastAsia="es-UY"/>
          <w14:ligatures w14:val="none"/>
        </w:rPr>
        <w:t>”, es “</w:t>
      </w:r>
      <w:r w:rsidRPr="00DF29B7">
        <w:rPr>
          <w:rFonts w:ascii="Arial" w:eastAsia="Times New Roman" w:hAnsi="Arial" w:cs="Arial"/>
          <w:i/>
          <w:iCs/>
          <w:color w:val="222222"/>
          <w:kern w:val="0"/>
          <w:sz w:val="28"/>
          <w:szCs w:val="28"/>
          <w:lang w:eastAsia="es-UY"/>
          <w14:ligatures w14:val="none"/>
        </w:rPr>
        <w:t>viva</w:t>
      </w:r>
      <w:r w:rsidRPr="00DF29B7">
        <w:rPr>
          <w:rFonts w:ascii="Arial" w:eastAsia="Times New Roman" w:hAnsi="Arial" w:cs="Arial"/>
          <w:color w:val="222222"/>
          <w:kern w:val="0"/>
          <w:sz w:val="28"/>
          <w:szCs w:val="28"/>
          <w:lang w:eastAsia="es-UY"/>
          <w14:ligatures w14:val="none"/>
        </w:rPr>
        <w:t xml:space="preserve">” (cf. </w:t>
      </w:r>
      <w:proofErr w:type="spellStart"/>
      <w:r w:rsidRPr="00DF29B7">
        <w:rPr>
          <w:rFonts w:ascii="Arial" w:eastAsia="Times New Roman" w:hAnsi="Arial" w:cs="Arial"/>
          <w:color w:val="222222"/>
          <w:kern w:val="0"/>
          <w:sz w:val="28"/>
          <w:szCs w:val="28"/>
          <w:lang w:eastAsia="es-UY"/>
          <w14:ligatures w14:val="none"/>
        </w:rPr>
        <w:t>Is</w:t>
      </w:r>
      <w:proofErr w:type="spellEnd"/>
      <w:r w:rsidRPr="00DF29B7">
        <w:rPr>
          <w:rFonts w:ascii="Arial" w:eastAsia="Times New Roman" w:hAnsi="Arial" w:cs="Arial"/>
          <w:color w:val="222222"/>
          <w:kern w:val="0"/>
          <w:sz w:val="28"/>
          <w:szCs w:val="28"/>
          <w:lang w:eastAsia="es-UY"/>
          <w14:ligatures w14:val="none"/>
        </w:rPr>
        <w:t xml:space="preserve"> 40,9) y “</w:t>
      </w:r>
      <w:r w:rsidRPr="00DF29B7">
        <w:rPr>
          <w:rFonts w:ascii="Arial" w:eastAsia="Times New Roman" w:hAnsi="Arial" w:cs="Arial"/>
          <w:i/>
          <w:iCs/>
          <w:color w:val="222222"/>
          <w:kern w:val="0"/>
          <w:sz w:val="28"/>
          <w:szCs w:val="28"/>
          <w:lang w:eastAsia="es-UY"/>
          <w14:ligatures w14:val="none"/>
        </w:rPr>
        <w:t>eficaz</w:t>
      </w:r>
      <w:r w:rsidRPr="00DF29B7">
        <w:rPr>
          <w:rFonts w:ascii="Arial" w:eastAsia="Times New Roman" w:hAnsi="Arial" w:cs="Arial"/>
          <w:color w:val="222222"/>
          <w:kern w:val="0"/>
          <w:sz w:val="28"/>
          <w:szCs w:val="28"/>
          <w:lang w:eastAsia="es-UY"/>
          <w14:ligatures w14:val="none"/>
        </w:rPr>
        <w:t xml:space="preserve">” (cf. </w:t>
      </w:r>
      <w:proofErr w:type="spellStart"/>
      <w:r w:rsidRPr="00DF29B7">
        <w:rPr>
          <w:rFonts w:ascii="Arial" w:eastAsia="Times New Roman" w:hAnsi="Arial" w:cs="Arial"/>
          <w:color w:val="222222"/>
          <w:kern w:val="0"/>
          <w:sz w:val="28"/>
          <w:szCs w:val="28"/>
          <w:lang w:eastAsia="es-UY"/>
          <w14:ligatures w14:val="none"/>
        </w:rPr>
        <w:t>Is</w:t>
      </w:r>
      <w:proofErr w:type="spellEnd"/>
      <w:r w:rsidRPr="00DF29B7">
        <w:rPr>
          <w:rFonts w:ascii="Arial" w:eastAsia="Times New Roman" w:hAnsi="Arial" w:cs="Arial"/>
          <w:color w:val="222222"/>
          <w:kern w:val="0"/>
          <w:sz w:val="28"/>
          <w:szCs w:val="28"/>
          <w:lang w:eastAsia="es-UY"/>
          <w14:ligatures w14:val="none"/>
        </w:rPr>
        <w:t xml:space="preserve"> 55,10-11), y como “divina” (esta palabra que “</w:t>
      </w:r>
      <w:r w:rsidRPr="00DF29B7">
        <w:rPr>
          <w:rFonts w:ascii="Arial" w:eastAsia="Times New Roman" w:hAnsi="Arial" w:cs="Arial"/>
          <w:i/>
          <w:iCs/>
          <w:color w:val="222222"/>
          <w:kern w:val="0"/>
          <w:sz w:val="28"/>
          <w:szCs w:val="28"/>
          <w:lang w:eastAsia="es-UY"/>
          <w14:ligatures w14:val="none"/>
        </w:rPr>
        <w:t>ve</w:t>
      </w:r>
      <w:r w:rsidRPr="00DF29B7">
        <w:rPr>
          <w:rFonts w:ascii="Arial" w:eastAsia="Times New Roman" w:hAnsi="Arial" w:cs="Arial"/>
          <w:color w:val="222222"/>
          <w:kern w:val="0"/>
          <w:sz w:val="28"/>
          <w:szCs w:val="28"/>
          <w:lang w:eastAsia="es-UY"/>
          <w14:ligatures w14:val="none"/>
        </w:rPr>
        <w:t>” se identifica con Dios mismo) puede ver todo, juzgar todo. Esta </w:t>
      </w:r>
      <w:r w:rsidRPr="00DF29B7">
        <w:rPr>
          <w:rFonts w:ascii="Arial" w:eastAsia="Times New Roman" w:hAnsi="Arial" w:cs="Arial"/>
          <w:i/>
          <w:iCs/>
          <w:color w:val="222222"/>
          <w:kern w:val="0"/>
          <w:sz w:val="28"/>
          <w:szCs w:val="28"/>
          <w:lang w:eastAsia="es-UY"/>
          <w14:ligatures w14:val="none"/>
        </w:rPr>
        <w:t>palabra</w:t>
      </w:r>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logos</w:t>
      </w:r>
      <w:r w:rsidRPr="00DF29B7">
        <w:rPr>
          <w:rFonts w:ascii="Arial" w:eastAsia="Times New Roman" w:hAnsi="Arial" w:cs="Arial"/>
          <w:color w:val="222222"/>
          <w:kern w:val="0"/>
          <w:sz w:val="28"/>
          <w:szCs w:val="28"/>
          <w:lang w:eastAsia="es-UY"/>
          <w14:ligatures w14:val="none"/>
        </w:rPr>
        <w:t>) ve todo y todo queda manifiesto ante Aquel a quien hemos de rendir </w:t>
      </w:r>
      <w:r w:rsidRPr="00DF29B7">
        <w:rPr>
          <w:rFonts w:ascii="Arial" w:eastAsia="Times New Roman" w:hAnsi="Arial" w:cs="Arial"/>
          <w:i/>
          <w:iCs/>
          <w:color w:val="222222"/>
          <w:kern w:val="0"/>
          <w:sz w:val="28"/>
          <w:szCs w:val="28"/>
          <w:lang w:eastAsia="es-UY"/>
          <w14:ligatures w14:val="none"/>
        </w:rPr>
        <w:t>cuentas</w:t>
      </w:r>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logos</w:t>
      </w:r>
      <w:r w:rsidRPr="00DF29B7">
        <w:rPr>
          <w:rFonts w:ascii="Arial" w:eastAsia="Times New Roman" w:hAnsi="Arial" w:cs="Arial"/>
          <w:color w:val="222222"/>
          <w:kern w:val="0"/>
          <w:sz w:val="28"/>
          <w:szCs w:val="28"/>
          <w:lang w:eastAsia="es-UY"/>
          <w14:ligatures w14:val="none"/>
        </w:rPr>
        <w:t>). La imagen de la </w:t>
      </w:r>
      <w:r w:rsidRPr="00DF29B7">
        <w:rPr>
          <w:rFonts w:ascii="Arial" w:eastAsia="Times New Roman" w:hAnsi="Arial" w:cs="Arial"/>
          <w:i/>
          <w:iCs/>
          <w:color w:val="222222"/>
          <w:kern w:val="0"/>
          <w:sz w:val="28"/>
          <w:szCs w:val="28"/>
          <w:lang w:eastAsia="es-UY"/>
          <w14:ligatures w14:val="none"/>
        </w:rPr>
        <w:t>espada de dos filos</w:t>
      </w:r>
      <w:r w:rsidRPr="00DF29B7">
        <w:rPr>
          <w:rFonts w:ascii="Arial" w:eastAsia="Times New Roman" w:hAnsi="Arial" w:cs="Arial"/>
          <w:color w:val="222222"/>
          <w:kern w:val="0"/>
          <w:sz w:val="28"/>
          <w:szCs w:val="28"/>
          <w:lang w:eastAsia="es-UY"/>
          <w14:ligatures w14:val="none"/>
        </w:rPr>
        <w:t>, capaz de decapitar y penetrar hasta lo profundo es metáfora del </w:t>
      </w:r>
      <w:r w:rsidRPr="00DF29B7">
        <w:rPr>
          <w:rFonts w:ascii="Arial" w:eastAsia="Times New Roman" w:hAnsi="Arial" w:cs="Arial"/>
          <w:i/>
          <w:iCs/>
          <w:color w:val="222222"/>
          <w:kern w:val="0"/>
          <w:sz w:val="28"/>
          <w:szCs w:val="28"/>
          <w:lang w:eastAsia="es-UY"/>
          <w14:ligatures w14:val="none"/>
        </w:rPr>
        <w:t>discernimiento</w:t>
      </w:r>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penetra hasta la separación del alma y el espíritu</w:t>
      </w:r>
      <w:r w:rsidRPr="00DF29B7">
        <w:rPr>
          <w:rFonts w:ascii="Arial" w:eastAsia="Times New Roman" w:hAnsi="Arial" w:cs="Arial"/>
          <w:color w:val="222222"/>
          <w:kern w:val="0"/>
          <w:sz w:val="28"/>
          <w:szCs w:val="28"/>
          <w:lang w:eastAsia="es-UY"/>
          <w14:ligatures w14:val="none"/>
        </w:rPr>
        <w:t>”, </w:t>
      </w:r>
      <w:proofErr w:type="spellStart"/>
      <w:r w:rsidRPr="00DF29B7">
        <w:rPr>
          <w:rFonts w:ascii="Arial" w:eastAsia="Times New Roman" w:hAnsi="Arial" w:cs="Arial"/>
          <w:i/>
          <w:iCs/>
          <w:color w:val="222222"/>
          <w:kern w:val="0"/>
          <w:sz w:val="28"/>
          <w:szCs w:val="28"/>
          <w:lang w:eastAsia="es-UY"/>
          <w14:ligatures w14:val="none"/>
        </w:rPr>
        <w:t>psyjês</w:t>
      </w:r>
      <w:proofErr w:type="spellEnd"/>
      <w:r w:rsidRPr="00DF29B7">
        <w:rPr>
          <w:rFonts w:ascii="Arial" w:eastAsia="Times New Roman" w:hAnsi="Arial" w:cs="Arial"/>
          <w:i/>
          <w:iCs/>
          <w:color w:val="222222"/>
          <w:kern w:val="0"/>
          <w:sz w:val="28"/>
          <w:szCs w:val="28"/>
          <w:lang w:eastAsia="es-UY"/>
          <w14:ligatures w14:val="none"/>
        </w:rPr>
        <w:t xml:space="preserve"> </w:t>
      </w:r>
      <w:proofErr w:type="spellStart"/>
      <w:r w:rsidRPr="00DF29B7">
        <w:rPr>
          <w:rFonts w:ascii="Arial" w:eastAsia="Times New Roman" w:hAnsi="Arial" w:cs="Arial"/>
          <w:i/>
          <w:iCs/>
          <w:color w:val="222222"/>
          <w:kern w:val="0"/>
          <w:sz w:val="28"/>
          <w:szCs w:val="28"/>
          <w:lang w:eastAsia="es-UY"/>
          <w14:ligatures w14:val="none"/>
        </w:rPr>
        <w:t>kaì</w:t>
      </w:r>
      <w:proofErr w:type="spellEnd"/>
      <w:r w:rsidRPr="00DF29B7">
        <w:rPr>
          <w:rFonts w:ascii="Arial" w:eastAsia="Times New Roman" w:hAnsi="Arial" w:cs="Arial"/>
          <w:i/>
          <w:iCs/>
          <w:color w:val="222222"/>
          <w:kern w:val="0"/>
          <w:sz w:val="28"/>
          <w:szCs w:val="28"/>
          <w:lang w:eastAsia="es-UY"/>
          <w14:ligatures w14:val="none"/>
        </w:rPr>
        <w:t xml:space="preserve"> </w:t>
      </w:r>
      <w:proofErr w:type="spellStart"/>
      <w:r w:rsidRPr="00DF29B7">
        <w:rPr>
          <w:rFonts w:ascii="Arial" w:eastAsia="Times New Roman" w:hAnsi="Arial" w:cs="Arial"/>
          <w:i/>
          <w:iCs/>
          <w:color w:val="222222"/>
          <w:kern w:val="0"/>
          <w:sz w:val="28"/>
          <w:szCs w:val="28"/>
          <w:lang w:eastAsia="es-UY"/>
          <w14:ligatures w14:val="none"/>
        </w:rPr>
        <w:t>pneumatós</w:t>
      </w:r>
      <w:proofErr w:type="spellEnd"/>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discierne / juzga sentimientos y pensamientos del corazón</w:t>
      </w:r>
      <w:r w:rsidRPr="00DF29B7">
        <w:rPr>
          <w:rFonts w:ascii="Arial" w:eastAsia="Times New Roman" w:hAnsi="Arial" w:cs="Arial"/>
          <w:color w:val="222222"/>
          <w:kern w:val="0"/>
          <w:sz w:val="28"/>
          <w:szCs w:val="28"/>
          <w:lang w:eastAsia="es-UY"/>
          <w14:ligatures w14:val="none"/>
        </w:rPr>
        <w:t>”). Ya los salmos habían señalado la imposibilidad de ocultarse de la mirada de Dios (Sal 139,11-12).</w:t>
      </w:r>
    </w:p>
    <w:p w14:paraId="5FFF1A63"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8A421E1"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BB48D61"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lastRenderedPageBreak/>
        <w:t>+ </w:t>
      </w:r>
      <w:r w:rsidRPr="00DF29B7">
        <w:rPr>
          <w:rFonts w:ascii="Arial" w:eastAsia="Times New Roman" w:hAnsi="Arial" w:cs="Arial"/>
          <w:b/>
          <w:bCs/>
          <w:color w:val="222222"/>
          <w:kern w:val="0"/>
          <w:sz w:val="28"/>
          <w:szCs w:val="28"/>
          <w:lang w:eastAsia="es-UY"/>
          <w14:ligatures w14:val="none"/>
        </w:rPr>
        <w:t>Evangelio según san Marcos</w:t>
      </w:r>
      <w:r w:rsidRPr="00DF29B7">
        <w:rPr>
          <w:rFonts w:ascii="Arial" w:eastAsia="Times New Roman" w:hAnsi="Arial" w:cs="Arial"/>
          <w:color w:val="222222"/>
          <w:kern w:val="0"/>
          <w:sz w:val="28"/>
          <w:szCs w:val="28"/>
          <w:lang w:eastAsia="es-UY"/>
          <w14:ligatures w14:val="none"/>
        </w:rPr>
        <w:t>     10, 17-30</w:t>
      </w:r>
      <w:r w:rsidRPr="00DF29B7">
        <w:rPr>
          <w:rFonts w:ascii="Arial" w:eastAsia="Times New Roman" w:hAnsi="Arial" w:cs="Arial"/>
          <w:color w:val="222222"/>
          <w:kern w:val="0"/>
          <w:sz w:val="28"/>
          <w:szCs w:val="28"/>
          <w:lang w:eastAsia="es-UY"/>
          <w14:ligatures w14:val="none"/>
        </w:rPr>
        <w:br/>
      </w:r>
      <w:r w:rsidRPr="00DF29B7">
        <w:rPr>
          <w:rFonts w:ascii="Arial" w:eastAsia="Times New Roman" w:hAnsi="Arial" w:cs="Arial"/>
          <w:color w:val="222222"/>
          <w:kern w:val="0"/>
          <w:sz w:val="28"/>
          <w:szCs w:val="28"/>
          <w:lang w:eastAsia="es-UY"/>
          <w14:ligatures w14:val="none"/>
        </w:rPr>
        <w:br/>
      </w:r>
      <w:r w:rsidRPr="00DF29B7">
        <w:rPr>
          <w:rFonts w:ascii="Arial" w:eastAsia="Times New Roman" w:hAnsi="Arial" w:cs="Arial"/>
          <w:i/>
          <w:iCs/>
          <w:color w:val="222222"/>
          <w:kern w:val="0"/>
          <w:sz w:val="28"/>
          <w:szCs w:val="28"/>
          <w:lang w:eastAsia="es-UY"/>
          <w14:ligatures w14:val="none"/>
        </w:rPr>
        <w:t>Resumen: Continuando la presentación del Reino el Evangelio muestra una enseñanza por la vía negativa: un rico que pregunta por la “vida eterna” pero no acepta el mensaje del reino porque prefiere sus bienes, y los discípulos que dejan todo para seguir a Jesús, aun con persecuciones y reciben la “vida eterna”</w:t>
      </w:r>
    </w:p>
    <w:p w14:paraId="48A09782"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3E124D3"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El relato del Evangelio nos presenta dos textos independientes, aunque unidos por el sentido que en Marcos tiene la unidad literaria. El primero, además, tiene dos partes inseparables pero distinguibles: la interrupción del camino de Jesús por un rico que lo interroga, y el diálogo de Jesús con los suyos sobre el mismo tema una vez que este se ha ido. El segundo comienza con una pregunta de Pedro a Jesús con lo que concluye toda la unidad literaria comenzada por el segundo anuncio de la pasión y su correspondiente malentendido de los discípulos. </w:t>
      </w:r>
    </w:p>
    <w:p w14:paraId="7F4EA13E"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68CCBA0"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La escena comienza mostrando a Jesús que va a ponerse “</w:t>
      </w:r>
      <w:r w:rsidRPr="00DF29B7">
        <w:rPr>
          <w:rFonts w:ascii="Arial" w:eastAsia="Times New Roman" w:hAnsi="Arial" w:cs="Arial"/>
          <w:i/>
          <w:iCs/>
          <w:color w:val="222222"/>
          <w:kern w:val="0"/>
          <w:sz w:val="28"/>
          <w:szCs w:val="28"/>
          <w:lang w:eastAsia="es-UY"/>
          <w14:ligatures w14:val="none"/>
        </w:rPr>
        <w:t>en camino</w:t>
      </w:r>
      <w:r w:rsidRPr="00DF29B7">
        <w:rPr>
          <w:rFonts w:ascii="Arial" w:eastAsia="Times New Roman" w:hAnsi="Arial" w:cs="Arial"/>
          <w:color w:val="222222"/>
          <w:kern w:val="0"/>
          <w:sz w:val="28"/>
          <w:szCs w:val="28"/>
          <w:lang w:eastAsia="es-UY"/>
          <w14:ligatures w14:val="none"/>
        </w:rPr>
        <w:t>” y es detenido por uno que se </w:t>
      </w:r>
      <w:r w:rsidRPr="00DF29B7">
        <w:rPr>
          <w:rFonts w:ascii="Arial" w:eastAsia="Times New Roman" w:hAnsi="Arial" w:cs="Arial"/>
          <w:i/>
          <w:iCs/>
          <w:color w:val="222222"/>
          <w:kern w:val="0"/>
          <w:sz w:val="28"/>
          <w:szCs w:val="28"/>
          <w:lang w:eastAsia="es-UY"/>
          <w14:ligatures w14:val="none"/>
        </w:rPr>
        <w:t>arrodilla </w:t>
      </w:r>
      <w:r w:rsidRPr="00DF29B7">
        <w:rPr>
          <w:rFonts w:ascii="Arial" w:eastAsia="Times New Roman" w:hAnsi="Arial" w:cs="Arial"/>
          <w:color w:val="222222"/>
          <w:kern w:val="0"/>
          <w:sz w:val="28"/>
          <w:szCs w:val="28"/>
          <w:lang w:eastAsia="es-UY"/>
          <w14:ligatures w14:val="none"/>
        </w:rPr>
        <w:t>ante él. No ha de dejarse de lado esta imagen ya que – como se verá en el desenlace – esta persona no se puso finalmente en camino “detrás de Jesús”. El contraste, además, queda marcado por la “corrida” del varón rico que detiene el camino (en seguida se remarcará que es “</w:t>
      </w:r>
      <w:r w:rsidRPr="00DF29B7">
        <w:rPr>
          <w:rFonts w:ascii="Arial" w:eastAsia="Times New Roman" w:hAnsi="Arial" w:cs="Arial"/>
          <w:i/>
          <w:iCs/>
          <w:color w:val="222222"/>
          <w:kern w:val="0"/>
          <w:sz w:val="28"/>
          <w:szCs w:val="28"/>
          <w:lang w:eastAsia="es-UY"/>
          <w14:ligatures w14:val="none"/>
        </w:rPr>
        <w:t>camino a Jerusalén</w:t>
      </w:r>
      <w:r w:rsidRPr="00DF29B7">
        <w:rPr>
          <w:rFonts w:ascii="Arial" w:eastAsia="Times New Roman" w:hAnsi="Arial" w:cs="Arial"/>
          <w:color w:val="222222"/>
          <w:kern w:val="0"/>
          <w:sz w:val="28"/>
          <w:szCs w:val="28"/>
          <w:lang w:eastAsia="es-UY"/>
          <w14:ligatures w14:val="none"/>
        </w:rPr>
        <w:t xml:space="preserve">, 10,32). La actitud de “arrodillarse”, un gesto humilde de petición </w:t>
      </w:r>
      <w:proofErr w:type="gramStart"/>
      <w:r w:rsidRPr="00DF29B7">
        <w:rPr>
          <w:rFonts w:ascii="Arial" w:eastAsia="Times New Roman" w:hAnsi="Arial" w:cs="Arial"/>
          <w:color w:val="222222"/>
          <w:kern w:val="0"/>
          <w:sz w:val="28"/>
          <w:szCs w:val="28"/>
          <w:lang w:eastAsia="es-UY"/>
          <w14:ligatures w14:val="none"/>
        </w:rPr>
        <w:t>reverente,</w:t>
      </w:r>
      <w:proofErr w:type="gramEnd"/>
      <w:r w:rsidRPr="00DF29B7">
        <w:rPr>
          <w:rFonts w:ascii="Arial" w:eastAsia="Times New Roman" w:hAnsi="Arial" w:cs="Arial"/>
          <w:color w:val="222222"/>
          <w:kern w:val="0"/>
          <w:sz w:val="28"/>
          <w:szCs w:val="28"/>
          <w:lang w:eastAsia="es-UY"/>
          <w14:ligatures w14:val="none"/>
        </w:rPr>
        <w:t xml:space="preserve"> es la misma que había tenido el leproso (1,40). Lo que el hombre pide es “</w:t>
      </w:r>
      <w:r w:rsidRPr="00DF29B7">
        <w:rPr>
          <w:rFonts w:ascii="Arial" w:eastAsia="Times New Roman" w:hAnsi="Arial" w:cs="Arial"/>
          <w:i/>
          <w:iCs/>
          <w:color w:val="222222"/>
          <w:kern w:val="0"/>
          <w:sz w:val="28"/>
          <w:szCs w:val="28"/>
          <w:lang w:eastAsia="es-UY"/>
          <w14:ligatures w14:val="none"/>
        </w:rPr>
        <w:t>heredar vida eterna</w:t>
      </w:r>
      <w:r w:rsidRPr="00DF29B7">
        <w:rPr>
          <w:rFonts w:ascii="Arial" w:eastAsia="Times New Roman" w:hAnsi="Arial" w:cs="Arial"/>
          <w:color w:val="222222"/>
          <w:kern w:val="0"/>
          <w:sz w:val="28"/>
          <w:szCs w:val="28"/>
          <w:lang w:eastAsia="es-UY"/>
          <w14:ligatures w14:val="none"/>
        </w:rPr>
        <w:t xml:space="preserve">”. Fuera de este texto (y el de </w:t>
      </w:r>
      <w:proofErr w:type="spellStart"/>
      <w:r w:rsidRPr="00DF29B7">
        <w:rPr>
          <w:rFonts w:ascii="Arial" w:eastAsia="Times New Roman" w:hAnsi="Arial" w:cs="Arial"/>
          <w:color w:val="222222"/>
          <w:kern w:val="0"/>
          <w:sz w:val="28"/>
          <w:szCs w:val="28"/>
          <w:lang w:eastAsia="es-UY"/>
          <w14:ligatures w14:val="none"/>
        </w:rPr>
        <w:t>Lc</w:t>
      </w:r>
      <w:proofErr w:type="spellEnd"/>
      <w:r w:rsidRPr="00DF29B7">
        <w:rPr>
          <w:rFonts w:ascii="Arial" w:eastAsia="Times New Roman" w:hAnsi="Arial" w:cs="Arial"/>
          <w:color w:val="222222"/>
          <w:kern w:val="0"/>
          <w:sz w:val="28"/>
          <w:szCs w:val="28"/>
          <w:lang w:eastAsia="es-UY"/>
          <w14:ligatures w14:val="none"/>
        </w:rPr>
        <w:t xml:space="preserve"> 10,25 inspirado aquí), sólo en Tito 3,7 encontramos la herencia de “vida”. Lo que normalmente se “hereda” es la tierra (tierra familiar o “la” tierra prometida). Incluso en el </w:t>
      </w:r>
      <w:proofErr w:type="spellStart"/>
      <w:r w:rsidRPr="00DF29B7">
        <w:rPr>
          <w:rFonts w:ascii="Arial" w:eastAsia="Times New Roman" w:hAnsi="Arial" w:cs="Arial"/>
          <w:color w:val="222222"/>
          <w:kern w:val="0"/>
          <w:sz w:val="28"/>
          <w:szCs w:val="28"/>
          <w:lang w:eastAsia="es-UY"/>
          <w14:ligatures w14:val="none"/>
        </w:rPr>
        <w:t>post-exilio</w:t>
      </w:r>
      <w:proofErr w:type="spellEnd"/>
      <w:r w:rsidRPr="00DF29B7">
        <w:rPr>
          <w:rFonts w:ascii="Arial" w:eastAsia="Times New Roman" w:hAnsi="Arial" w:cs="Arial"/>
          <w:color w:val="222222"/>
          <w:kern w:val="0"/>
          <w:sz w:val="28"/>
          <w:szCs w:val="28"/>
          <w:lang w:eastAsia="es-UY"/>
          <w14:ligatures w14:val="none"/>
        </w:rPr>
        <w:t xml:space="preserve"> este anuncio de herencia puede tener connotaciones escatológicas. Pero no se hace referencia a la vida como herencia. Pero en la literatura apócrifa se da un paso más:</w:t>
      </w:r>
    </w:p>
    <w:p w14:paraId="626C7597"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5E81218"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los caminos de los hombres siempre están patentes ante Él, y conoce lo oculto del corazón antes que se haga realidad. Por ello la herencia de los pecadores es el Hades, la tiniebla y la perdición; no se les encontrará en el día de la misericordia sobre los justos. Mas los santos del Señor heredarán una vida llena de alegría</w:t>
      </w:r>
      <w:r w:rsidRPr="00DF29B7">
        <w:rPr>
          <w:rFonts w:ascii="Arial" w:eastAsia="Times New Roman" w:hAnsi="Arial" w:cs="Arial"/>
          <w:color w:val="222222"/>
          <w:kern w:val="0"/>
          <w:sz w:val="28"/>
          <w:szCs w:val="28"/>
          <w:lang w:eastAsia="es-UY"/>
          <w14:ligatures w14:val="none"/>
        </w:rPr>
        <w:t>”. (Salmos de Salomón 14,9-10)</w:t>
      </w:r>
    </w:p>
    <w:p w14:paraId="630B26AA"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DD74304"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Cuando el ángel le presenta al vidente cuatro nuevos rostros, le interpreta:</w:t>
      </w:r>
    </w:p>
    <w:p w14:paraId="0632C294"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lastRenderedPageBreak/>
        <w:t> </w:t>
      </w:r>
    </w:p>
    <w:p w14:paraId="645F5E3D"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w:t>
      </w:r>
      <w:r w:rsidRPr="00DF29B7">
        <w:rPr>
          <w:rFonts w:ascii="Arial" w:eastAsia="Times New Roman" w:hAnsi="Arial" w:cs="Arial"/>
          <w:i/>
          <w:iCs/>
          <w:color w:val="222222"/>
          <w:kern w:val="0"/>
          <w:sz w:val="28"/>
          <w:szCs w:val="28"/>
          <w:lang w:eastAsia="es-UY"/>
          <w14:ligatures w14:val="none"/>
        </w:rPr>
        <w:t xml:space="preserve">El primero es Miguel… el segundo Rafael… el tercero Gabriel… y el cuarto, llamado </w:t>
      </w:r>
      <w:proofErr w:type="spellStart"/>
      <w:r w:rsidRPr="00DF29B7">
        <w:rPr>
          <w:rFonts w:ascii="Arial" w:eastAsia="Times New Roman" w:hAnsi="Arial" w:cs="Arial"/>
          <w:i/>
          <w:iCs/>
          <w:color w:val="222222"/>
          <w:kern w:val="0"/>
          <w:sz w:val="28"/>
          <w:szCs w:val="28"/>
          <w:lang w:eastAsia="es-UY"/>
          <w14:ligatures w14:val="none"/>
        </w:rPr>
        <w:t>Fanuel</w:t>
      </w:r>
      <w:proofErr w:type="spellEnd"/>
      <w:r w:rsidRPr="00DF29B7">
        <w:rPr>
          <w:rFonts w:ascii="Arial" w:eastAsia="Times New Roman" w:hAnsi="Arial" w:cs="Arial"/>
          <w:i/>
          <w:iCs/>
          <w:color w:val="222222"/>
          <w:kern w:val="0"/>
          <w:sz w:val="28"/>
          <w:szCs w:val="28"/>
          <w:lang w:eastAsia="es-UY"/>
          <w14:ligatures w14:val="none"/>
        </w:rPr>
        <w:t>, encargado de la penitencia para esperanza de los que heredarán vida eterna</w:t>
      </w:r>
      <w:r w:rsidRPr="00DF29B7">
        <w:rPr>
          <w:rFonts w:ascii="Arial" w:eastAsia="Times New Roman" w:hAnsi="Arial" w:cs="Arial"/>
          <w:color w:val="222222"/>
          <w:kern w:val="0"/>
          <w:sz w:val="28"/>
          <w:szCs w:val="28"/>
          <w:lang w:eastAsia="es-UY"/>
          <w14:ligatures w14:val="none"/>
        </w:rPr>
        <w:t xml:space="preserve">” (1 </w:t>
      </w:r>
      <w:proofErr w:type="spellStart"/>
      <w:r w:rsidRPr="00DF29B7">
        <w:rPr>
          <w:rFonts w:ascii="Arial" w:eastAsia="Times New Roman" w:hAnsi="Arial" w:cs="Arial"/>
          <w:color w:val="222222"/>
          <w:kern w:val="0"/>
          <w:sz w:val="28"/>
          <w:szCs w:val="28"/>
          <w:lang w:eastAsia="es-UY"/>
          <w14:ligatures w14:val="none"/>
        </w:rPr>
        <w:t>Henoc</w:t>
      </w:r>
      <w:proofErr w:type="spellEnd"/>
      <w:r w:rsidRPr="00DF29B7">
        <w:rPr>
          <w:rFonts w:ascii="Arial" w:eastAsia="Times New Roman" w:hAnsi="Arial" w:cs="Arial"/>
          <w:color w:val="222222"/>
          <w:kern w:val="0"/>
          <w:sz w:val="28"/>
          <w:szCs w:val="28"/>
          <w:lang w:eastAsia="es-UY"/>
          <w14:ligatures w14:val="none"/>
        </w:rPr>
        <w:t xml:space="preserve"> 40,9)</w:t>
      </w:r>
    </w:p>
    <w:p w14:paraId="39AF260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F52822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A la pregunta el rico le acota: “</w:t>
      </w:r>
      <w:r w:rsidRPr="00DF29B7">
        <w:rPr>
          <w:rFonts w:ascii="Arial" w:eastAsia="Times New Roman" w:hAnsi="Arial" w:cs="Arial"/>
          <w:i/>
          <w:iCs/>
          <w:color w:val="222222"/>
          <w:kern w:val="0"/>
          <w:sz w:val="28"/>
          <w:szCs w:val="28"/>
          <w:lang w:eastAsia="es-UY"/>
          <w14:ligatures w14:val="none"/>
        </w:rPr>
        <w:t>maestro bueno</w:t>
      </w:r>
      <w:r w:rsidRPr="00DF29B7">
        <w:rPr>
          <w:rFonts w:ascii="Arial" w:eastAsia="Times New Roman" w:hAnsi="Arial" w:cs="Arial"/>
          <w:color w:val="222222"/>
          <w:kern w:val="0"/>
          <w:sz w:val="28"/>
          <w:szCs w:val="28"/>
          <w:lang w:eastAsia="es-UY"/>
          <w14:ligatures w14:val="none"/>
        </w:rPr>
        <w:t xml:space="preserve">”. Señalar a alguien como “bueno”, aunque no es cotidiano no es tampoco infrecuente. Sin duda el título se dirige primordialmente a Dios (cf. Sal 25,8; 34,9; 73,1; 100,5; 106,1; 107,1; 118,1.29; 143,10; 2 </w:t>
      </w:r>
      <w:proofErr w:type="spellStart"/>
      <w:r w:rsidRPr="00DF29B7">
        <w:rPr>
          <w:rFonts w:ascii="Arial" w:eastAsia="Times New Roman" w:hAnsi="Arial" w:cs="Arial"/>
          <w:color w:val="222222"/>
          <w:kern w:val="0"/>
          <w:sz w:val="28"/>
          <w:szCs w:val="28"/>
          <w:lang w:eastAsia="es-UY"/>
          <w14:ligatures w14:val="none"/>
        </w:rPr>
        <w:t>Cro</w:t>
      </w:r>
      <w:proofErr w:type="spellEnd"/>
      <w:r w:rsidRPr="00DF29B7">
        <w:rPr>
          <w:rFonts w:ascii="Arial" w:eastAsia="Times New Roman" w:hAnsi="Arial" w:cs="Arial"/>
          <w:color w:val="222222"/>
          <w:kern w:val="0"/>
          <w:sz w:val="28"/>
          <w:szCs w:val="28"/>
          <w:lang w:eastAsia="es-UY"/>
          <w14:ligatures w14:val="none"/>
        </w:rPr>
        <w:t xml:space="preserve"> 30,18; </w:t>
      </w:r>
      <w:proofErr w:type="spellStart"/>
      <w:r w:rsidRPr="00DF29B7">
        <w:rPr>
          <w:rFonts w:ascii="Arial" w:eastAsia="Times New Roman" w:hAnsi="Arial" w:cs="Arial"/>
          <w:color w:val="222222"/>
          <w:kern w:val="0"/>
          <w:sz w:val="28"/>
          <w:szCs w:val="28"/>
          <w:lang w:eastAsia="es-UY"/>
          <w14:ligatures w14:val="none"/>
        </w:rPr>
        <w:t>Esd</w:t>
      </w:r>
      <w:proofErr w:type="spellEnd"/>
      <w:r w:rsidRPr="00DF29B7">
        <w:rPr>
          <w:rFonts w:ascii="Arial" w:eastAsia="Times New Roman" w:hAnsi="Arial" w:cs="Arial"/>
          <w:color w:val="222222"/>
          <w:kern w:val="0"/>
          <w:sz w:val="28"/>
          <w:szCs w:val="28"/>
          <w:lang w:eastAsia="es-UY"/>
          <w14:ligatures w14:val="none"/>
        </w:rPr>
        <w:t xml:space="preserve"> 3,11; </w:t>
      </w:r>
      <w:proofErr w:type="spellStart"/>
      <w:r w:rsidRPr="00DF29B7">
        <w:rPr>
          <w:rFonts w:ascii="Arial" w:eastAsia="Times New Roman" w:hAnsi="Arial" w:cs="Arial"/>
          <w:color w:val="222222"/>
          <w:kern w:val="0"/>
          <w:sz w:val="28"/>
          <w:szCs w:val="28"/>
          <w:lang w:eastAsia="es-UY"/>
          <w14:ligatures w14:val="none"/>
        </w:rPr>
        <w:t>Sab</w:t>
      </w:r>
      <w:proofErr w:type="spellEnd"/>
      <w:r w:rsidRPr="00DF29B7">
        <w:rPr>
          <w:rFonts w:ascii="Arial" w:eastAsia="Times New Roman" w:hAnsi="Arial" w:cs="Arial"/>
          <w:color w:val="222222"/>
          <w:kern w:val="0"/>
          <w:sz w:val="28"/>
          <w:szCs w:val="28"/>
          <w:lang w:eastAsia="es-UY"/>
          <w14:ligatures w14:val="none"/>
        </w:rPr>
        <w:t xml:space="preserve"> 15,1…). La frase del rico intenta señalar que Jesús enseña el camino de Dios, pero Jesús establece distancia. Manifiesta su lugar, especialmente interesante ya que en Marcos es una crítica de los escribas y sacerdotes a Jesús su pretensión de ocupar un lugar que sólo pertenece a Dios (2,6-7; 14,61-64). Recién después de esta aclaración Jesús responde la pregunta.</w:t>
      </w:r>
    </w:p>
    <w:p w14:paraId="6B58FBEB"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4FC56513"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La respuesta, sin embargo, no es precisa: “</w:t>
      </w:r>
      <w:r w:rsidRPr="00DF29B7">
        <w:rPr>
          <w:rFonts w:ascii="Arial" w:eastAsia="Times New Roman" w:hAnsi="Arial" w:cs="Arial"/>
          <w:i/>
          <w:iCs/>
          <w:color w:val="222222"/>
          <w:kern w:val="0"/>
          <w:sz w:val="28"/>
          <w:szCs w:val="28"/>
          <w:lang w:eastAsia="es-UY"/>
          <w14:ligatures w14:val="none"/>
        </w:rPr>
        <w:t>conoces los mandamientos</w:t>
      </w:r>
      <w:r w:rsidRPr="00DF29B7">
        <w:rPr>
          <w:rFonts w:ascii="Arial" w:eastAsia="Times New Roman" w:hAnsi="Arial" w:cs="Arial"/>
          <w:color w:val="222222"/>
          <w:kern w:val="0"/>
          <w:sz w:val="28"/>
          <w:szCs w:val="28"/>
          <w:lang w:eastAsia="es-UY"/>
          <w14:ligatures w14:val="none"/>
        </w:rPr>
        <w:t> (</w:t>
      </w:r>
      <w:proofErr w:type="spellStart"/>
      <w:r w:rsidRPr="00DF29B7">
        <w:rPr>
          <w:rFonts w:ascii="Arial" w:eastAsia="Times New Roman" w:hAnsi="Arial" w:cs="Arial"/>
          <w:i/>
          <w:iCs/>
          <w:color w:val="222222"/>
          <w:kern w:val="0"/>
          <w:sz w:val="28"/>
          <w:szCs w:val="28"/>
          <w:lang w:eastAsia="es-UY"/>
          <w14:ligatures w14:val="none"/>
        </w:rPr>
        <w:t>entolàs</w:t>
      </w:r>
      <w:proofErr w:type="spellEnd"/>
      <w:r w:rsidRPr="00DF29B7">
        <w:rPr>
          <w:rFonts w:ascii="Arial" w:eastAsia="Times New Roman" w:hAnsi="Arial" w:cs="Arial"/>
          <w:color w:val="222222"/>
          <w:kern w:val="0"/>
          <w:sz w:val="28"/>
          <w:szCs w:val="28"/>
          <w:lang w:eastAsia="es-UY"/>
          <w14:ligatures w14:val="none"/>
        </w:rPr>
        <w:t>)”. En general, por “mandamientos” se entienden los así llamados “Diez mandamientos” de la Ley de Moisés, pero para los fariseos se cuentan también los textos “no escritos” de la tradición (cf. 7,8-13), y para los esenios cuentan los textos según son interpretados por el Maestro de Justicia:</w:t>
      </w:r>
    </w:p>
    <w:p w14:paraId="62C369B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DBC3759"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w:t>
      </w:r>
      <w:r w:rsidRPr="00DF29B7">
        <w:rPr>
          <w:rFonts w:ascii="Arial" w:eastAsia="Times New Roman" w:hAnsi="Arial" w:cs="Arial"/>
          <w:i/>
          <w:iCs/>
          <w:color w:val="222222"/>
          <w:kern w:val="0"/>
          <w:sz w:val="28"/>
          <w:szCs w:val="28"/>
          <w:lang w:val="es-ES" w:eastAsia="es-UY"/>
          <w14:ligatures w14:val="none"/>
        </w:rPr>
        <w:t>Pero los que se quedaron firmes en los preceptos de Dios, con los que se quedaron en medio de ellos, Dios estableció su pacto con Israel para siempre, revelándoles asuntos ocultos en el que todo Israel había ido por mal camino: </w:t>
      </w:r>
      <w:r w:rsidRPr="00DF29B7">
        <w:rPr>
          <w:rFonts w:ascii="Arial" w:eastAsia="Times New Roman" w:hAnsi="Arial" w:cs="Arial"/>
          <w:color w:val="222222"/>
          <w:kern w:val="0"/>
          <w:sz w:val="28"/>
          <w:szCs w:val="28"/>
          <w:lang w:val="es-ES" w:eastAsia="es-UY"/>
          <w14:ligatures w14:val="none"/>
        </w:rPr>
        <w:t>[falta]</w:t>
      </w:r>
      <w:r w:rsidRPr="00DF29B7">
        <w:rPr>
          <w:rFonts w:ascii="Arial" w:eastAsia="Times New Roman" w:hAnsi="Arial" w:cs="Arial"/>
          <w:i/>
          <w:iCs/>
          <w:color w:val="222222"/>
          <w:kern w:val="0"/>
          <w:sz w:val="28"/>
          <w:szCs w:val="28"/>
          <w:lang w:val="es-ES" w:eastAsia="es-UY"/>
          <w14:ligatures w14:val="none"/>
        </w:rPr>
        <w:t> sus santos sábados y las gloriosas fiestas, sus justas estipulaciones y sus sendas veraces, y los deseos de su voluntad que el hombre debe hacer para vivir por ellos”</w:t>
      </w:r>
      <w:r w:rsidRPr="00DF29B7">
        <w:rPr>
          <w:rFonts w:ascii="Arial" w:eastAsia="Times New Roman" w:hAnsi="Arial" w:cs="Arial"/>
          <w:color w:val="222222"/>
          <w:kern w:val="0"/>
          <w:sz w:val="28"/>
          <w:szCs w:val="28"/>
          <w:lang w:val="es-ES" w:eastAsia="es-UY"/>
          <w14:ligatures w14:val="none"/>
        </w:rPr>
        <w:t> [cf. Lev 18,5]” (Documento de Damasco 3,12-16; siendo que en v.20 habla de “vida eterna”, es probable que “vivir por ellos” refiera también a vida eterna).</w:t>
      </w:r>
    </w:p>
    <w:p w14:paraId="38A43A4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F5DAE9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Sin dudas en el contexto de Jesús las diferentes opiniones han de ser tenidas en cuenta. Sin embargo, en el texto Jesús alude al Decálogo, y en concreto a los mandamientos que hacer referencia a las relaciones interpersonales. </w:t>
      </w:r>
    </w:p>
    <w:p w14:paraId="18005C35"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0DE264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 xml:space="preserve">Los primeros cuatro mandamientos citados aluden a Ex 20,13.14.15.16 / </w:t>
      </w:r>
      <w:proofErr w:type="spellStart"/>
      <w:r w:rsidRPr="00DF29B7">
        <w:rPr>
          <w:rFonts w:ascii="Arial" w:eastAsia="Times New Roman" w:hAnsi="Arial" w:cs="Arial"/>
          <w:color w:val="222222"/>
          <w:kern w:val="0"/>
          <w:sz w:val="28"/>
          <w:szCs w:val="28"/>
          <w:lang w:val="es-ES" w:eastAsia="es-UY"/>
          <w14:ligatures w14:val="none"/>
        </w:rPr>
        <w:t>Dt</w:t>
      </w:r>
      <w:proofErr w:type="spellEnd"/>
      <w:r w:rsidRPr="00DF29B7">
        <w:rPr>
          <w:rFonts w:ascii="Arial" w:eastAsia="Times New Roman" w:hAnsi="Arial" w:cs="Arial"/>
          <w:color w:val="222222"/>
          <w:kern w:val="0"/>
          <w:sz w:val="28"/>
          <w:szCs w:val="28"/>
          <w:lang w:val="es-ES" w:eastAsia="es-UY"/>
          <w14:ligatures w14:val="none"/>
        </w:rPr>
        <w:t xml:space="preserve"> 5,17.18.19.20 en una versión próxima a LXX (la </w:t>
      </w:r>
      <w:r w:rsidRPr="00DF29B7">
        <w:rPr>
          <w:rFonts w:ascii="Arial" w:eastAsia="Times New Roman" w:hAnsi="Arial" w:cs="Arial"/>
          <w:color w:val="222222"/>
          <w:kern w:val="0"/>
          <w:sz w:val="28"/>
          <w:szCs w:val="28"/>
          <w:lang w:val="es-ES" w:eastAsia="es-UY"/>
          <w14:ligatures w14:val="none"/>
        </w:rPr>
        <w:lastRenderedPageBreak/>
        <w:t>del “falso testimonio” está abreviada): </w:t>
      </w:r>
      <w:r w:rsidRPr="00DF29B7">
        <w:rPr>
          <w:rFonts w:ascii="Arial" w:eastAsia="Times New Roman" w:hAnsi="Arial" w:cs="Arial"/>
          <w:i/>
          <w:iCs/>
          <w:color w:val="222222"/>
          <w:kern w:val="0"/>
          <w:sz w:val="28"/>
          <w:szCs w:val="28"/>
          <w:lang w:val="es-ES" w:eastAsia="es-UY"/>
          <w14:ligatures w14:val="none"/>
        </w:rPr>
        <w:t>no matarás, no adulterarás, no robarás, no darás falso testimonio</w:t>
      </w:r>
      <w:r w:rsidRPr="00DF29B7">
        <w:rPr>
          <w:rFonts w:ascii="Arial" w:eastAsia="Times New Roman" w:hAnsi="Arial" w:cs="Arial"/>
          <w:color w:val="222222"/>
          <w:kern w:val="0"/>
          <w:sz w:val="28"/>
          <w:szCs w:val="28"/>
          <w:lang w:val="es-ES" w:eastAsia="es-UY"/>
          <w14:ligatures w14:val="none"/>
        </w:rPr>
        <w:t>. </w:t>
      </w:r>
    </w:p>
    <w:p w14:paraId="4570825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845DF3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El quinto mandamiento citado, “</w:t>
      </w:r>
      <w:r w:rsidRPr="00DF29B7">
        <w:rPr>
          <w:rFonts w:ascii="Arial" w:eastAsia="Times New Roman" w:hAnsi="Arial" w:cs="Arial"/>
          <w:i/>
          <w:iCs/>
          <w:color w:val="222222"/>
          <w:kern w:val="0"/>
          <w:sz w:val="28"/>
          <w:szCs w:val="28"/>
          <w:lang w:val="es-ES" w:eastAsia="es-UY"/>
          <w14:ligatures w14:val="none"/>
        </w:rPr>
        <w:t>no estafarás</w:t>
      </w:r>
      <w:r w:rsidRPr="00DF29B7">
        <w:rPr>
          <w:rFonts w:ascii="Arial" w:eastAsia="Times New Roman" w:hAnsi="Arial" w:cs="Arial"/>
          <w:color w:val="222222"/>
          <w:kern w:val="0"/>
          <w:sz w:val="28"/>
          <w:szCs w:val="28"/>
          <w:lang w:val="es-ES" w:eastAsia="es-UY"/>
          <w14:ligatures w14:val="none"/>
        </w:rPr>
        <w:t>”, no está en el Decálogo (cf. Ex 21,10). Puede aludir a Lev 6,1-7 o a Mal 3,5. Pero es evidente que el texto contra la explotación y la injusticia están puestos aquí ya que se trata de una persona rica; la injusticia y la opresión son una tentación constante para las personas con poder económico. </w:t>
      </w:r>
    </w:p>
    <w:p w14:paraId="7B90E1A5"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02D7EA4"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El sexto (“</w:t>
      </w:r>
      <w:r w:rsidRPr="00DF29B7">
        <w:rPr>
          <w:rFonts w:ascii="Arial" w:eastAsia="Times New Roman" w:hAnsi="Arial" w:cs="Arial"/>
          <w:i/>
          <w:iCs/>
          <w:color w:val="222222"/>
          <w:kern w:val="0"/>
          <w:sz w:val="28"/>
          <w:szCs w:val="28"/>
          <w:lang w:val="es-ES" w:eastAsia="es-UY"/>
          <w14:ligatures w14:val="none"/>
        </w:rPr>
        <w:t>honor al padre y madre</w:t>
      </w:r>
      <w:r w:rsidRPr="00DF29B7">
        <w:rPr>
          <w:rFonts w:ascii="Arial" w:eastAsia="Times New Roman" w:hAnsi="Arial" w:cs="Arial"/>
          <w:color w:val="222222"/>
          <w:kern w:val="0"/>
          <w:sz w:val="28"/>
          <w:szCs w:val="28"/>
          <w:lang w:val="es-ES" w:eastAsia="es-UY"/>
          <w14:ligatures w14:val="none"/>
        </w:rPr>
        <w:t xml:space="preserve">”) retoma Ex 20,12 / </w:t>
      </w:r>
      <w:proofErr w:type="spellStart"/>
      <w:r w:rsidRPr="00DF29B7">
        <w:rPr>
          <w:rFonts w:ascii="Arial" w:eastAsia="Times New Roman" w:hAnsi="Arial" w:cs="Arial"/>
          <w:color w:val="222222"/>
          <w:kern w:val="0"/>
          <w:sz w:val="28"/>
          <w:szCs w:val="28"/>
          <w:lang w:val="es-ES" w:eastAsia="es-UY"/>
          <w14:ligatures w14:val="none"/>
        </w:rPr>
        <w:t>Dt</w:t>
      </w:r>
      <w:proofErr w:type="spellEnd"/>
      <w:r w:rsidRPr="00DF29B7">
        <w:rPr>
          <w:rFonts w:ascii="Arial" w:eastAsia="Times New Roman" w:hAnsi="Arial" w:cs="Arial"/>
          <w:color w:val="222222"/>
          <w:kern w:val="0"/>
          <w:sz w:val="28"/>
          <w:szCs w:val="28"/>
          <w:lang w:val="es-ES" w:eastAsia="es-UY"/>
          <w14:ligatures w14:val="none"/>
        </w:rPr>
        <w:t xml:space="preserve"> 5,16 en una lectura abreviada de LXX. Es curiosa la ubicación aquí ya que tanto en la Biblia hebrea como en LXX, en Éxodo como en Deuteronomio la referencia a los padres antecede a los restantes. Quizás sirva para recordar el “</w:t>
      </w:r>
      <w:proofErr w:type="spellStart"/>
      <w:r w:rsidRPr="00DF29B7">
        <w:rPr>
          <w:rFonts w:ascii="Arial" w:eastAsia="Times New Roman" w:hAnsi="Arial" w:cs="Arial"/>
          <w:i/>
          <w:iCs/>
          <w:color w:val="222222"/>
          <w:kern w:val="0"/>
          <w:sz w:val="28"/>
          <w:szCs w:val="28"/>
          <w:lang w:val="es-ES" w:eastAsia="es-UY"/>
          <w14:ligatures w14:val="none"/>
        </w:rPr>
        <w:t>korbán</w:t>
      </w:r>
      <w:proofErr w:type="spellEnd"/>
      <w:r w:rsidRPr="00DF29B7">
        <w:rPr>
          <w:rFonts w:ascii="Arial" w:eastAsia="Times New Roman" w:hAnsi="Arial" w:cs="Arial"/>
          <w:color w:val="222222"/>
          <w:kern w:val="0"/>
          <w:sz w:val="28"/>
          <w:szCs w:val="28"/>
          <w:lang w:val="es-ES" w:eastAsia="es-UY"/>
          <w14:ligatures w14:val="none"/>
        </w:rPr>
        <w:t>” “ley humana” con la que se viola los mandamientos de Dios y se “defrauda” a los padres (7,9-13). </w:t>
      </w:r>
    </w:p>
    <w:p w14:paraId="6C600B4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B9CA6DD"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El varón ha entendido y ya lo llama simplemente “</w:t>
      </w:r>
      <w:r w:rsidRPr="00DF29B7">
        <w:rPr>
          <w:rFonts w:ascii="Arial" w:eastAsia="Times New Roman" w:hAnsi="Arial" w:cs="Arial"/>
          <w:i/>
          <w:iCs/>
          <w:color w:val="222222"/>
          <w:kern w:val="0"/>
          <w:sz w:val="28"/>
          <w:szCs w:val="28"/>
          <w:lang w:val="es-ES" w:eastAsia="es-UY"/>
          <w14:ligatures w14:val="none"/>
        </w:rPr>
        <w:t>maestro</w:t>
      </w:r>
      <w:r w:rsidRPr="00DF29B7">
        <w:rPr>
          <w:rFonts w:ascii="Arial" w:eastAsia="Times New Roman" w:hAnsi="Arial" w:cs="Arial"/>
          <w:color w:val="222222"/>
          <w:kern w:val="0"/>
          <w:sz w:val="28"/>
          <w:szCs w:val="28"/>
          <w:lang w:val="es-ES" w:eastAsia="es-UY"/>
          <w14:ligatures w14:val="none"/>
        </w:rPr>
        <w:t>” (sin acotar “bueno”) y le indica que todo eso lo ha </w:t>
      </w:r>
      <w:r w:rsidRPr="00DF29B7">
        <w:rPr>
          <w:rFonts w:ascii="Arial" w:eastAsia="Times New Roman" w:hAnsi="Arial" w:cs="Arial"/>
          <w:i/>
          <w:iCs/>
          <w:color w:val="222222"/>
          <w:kern w:val="0"/>
          <w:sz w:val="28"/>
          <w:szCs w:val="28"/>
          <w:lang w:val="es-ES" w:eastAsia="es-UY"/>
          <w14:ligatures w14:val="none"/>
        </w:rPr>
        <w:t>respetado</w:t>
      </w:r>
      <w:r w:rsidRPr="00DF29B7">
        <w:rPr>
          <w:rFonts w:ascii="Arial" w:eastAsia="Times New Roman" w:hAnsi="Arial" w:cs="Arial"/>
          <w:color w:val="222222"/>
          <w:kern w:val="0"/>
          <w:sz w:val="28"/>
          <w:szCs w:val="28"/>
          <w:lang w:val="es-ES" w:eastAsia="es-UY"/>
          <w14:ligatures w14:val="none"/>
        </w:rPr>
        <w:t> desde su </w:t>
      </w:r>
      <w:r w:rsidRPr="00DF29B7">
        <w:rPr>
          <w:rFonts w:ascii="Arial" w:eastAsia="Times New Roman" w:hAnsi="Arial" w:cs="Arial"/>
          <w:i/>
          <w:iCs/>
          <w:color w:val="222222"/>
          <w:kern w:val="0"/>
          <w:sz w:val="28"/>
          <w:szCs w:val="28"/>
          <w:lang w:val="es-ES" w:eastAsia="es-UY"/>
          <w14:ligatures w14:val="none"/>
        </w:rPr>
        <w:t>juventud</w:t>
      </w:r>
      <w:r w:rsidRPr="00DF29B7">
        <w:rPr>
          <w:rFonts w:ascii="Arial" w:eastAsia="Times New Roman" w:hAnsi="Arial" w:cs="Arial"/>
          <w:color w:val="222222"/>
          <w:kern w:val="0"/>
          <w:sz w:val="28"/>
          <w:szCs w:val="28"/>
          <w:lang w:val="es-ES" w:eastAsia="es-UY"/>
          <w14:ligatures w14:val="none"/>
        </w:rPr>
        <w:t> (no es un joven sino un adulto). Esto provoca en Jesús una </w:t>
      </w:r>
      <w:r w:rsidRPr="00DF29B7">
        <w:rPr>
          <w:rFonts w:ascii="Arial" w:eastAsia="Times New Roman" w:hAnsi="Arial" w:cs="Arial"/>
          <w:i/>
          <w:iCs/>
          <w:color w:val="222222"/>
          <w:kern w:val="0"/>
          <w:sz w:val="28"/>
          <w:szCs w:val="28"/>
          <w:lang w:val="es-ES" w:eastAsia="es-UY"/>
          <w14:ligatures w14:val="none"/>
        </w:rPr>
        <w:t>mirada</w:t>
      </w:r>
      <w:r w:rsidRPr="00DF29B7">
        <w:rPr>
          <w:rFonts w:ascii="Arial" w:eastAsia="Times New Roman" w:hAnsi="Arial" w:cs="Arial"/>
          <w:color w:val="222222"/>
          <w:kern w:val="0"/>
          <w:sz w:val="28"/>
          <w:szCs w:val="28"/>
          <w:lang w:val="es-ES" w:eastAsia="es-UY"/>
          <w14:ligatures w14:val="none"/>
        </w:rPr>
        <w:t> afectiva: el rico tiene muchas potencialidades para ser discípulo. Aparentemente “</w:t>
      </w:r>
      <w:r w:rsidRPr="00DF29B7">
        <w:rPr>
          <w:rFonts w:ascii="Arial" w:eastAsia="Times New Roman" w:hAnsi="Arial" w:cs="Arial"/>
          <w:i/>
          <w:iCs/>
          <w:color w:val="222222"/>
          <w:kern w:val="0"/>
          <w:sz w:val="28"/>
          <w:szCs w:val="28"/>
          <w:lang w:val="es-ES" w:eastAsia="es-UY"/>
          <w14:ligatures w14:val="none"/>
        </w:rPr>
        <w:t>una cosa</w:t>
      </w:r>
      <w:r w:rsidRPr="00DF29B7">
        <w:rPr>
          <w:rFonts w:ascii="Arial" w:eastAsia="Times New Roman" w:hAnsi="Arial" w:cs="Arial"/>
          <w:color w:val="222222"/>
          <w:kern w:val="0"/>
          <w:sz w:val="28"/>
          <w:szCs w:val="28"/>
          <w:lang w:val="es-ES" w:eastAsia="es-UY"/>
          <w14:ligatures w14:val="none"/>
        </w:rPr>
        <w:t> (le) </w:t>
      </w:r>
      <w:r w:rsidRPr="00DF29B7">
        <w:rPr>
          <w:rFonts w:ascii="Arial" w:eastAsia="Times New Roman" w:hAnsi="Arial" w:cs="Arial"/>
          <w:i/>
          <w:iCs/>
          <w:color w:val="222222"/>
          <w:kern w:val="0"/>
          <w:sz w:val="28"/>
          <w:szCs w:val="28"/>
          <w:lang w:val="es-ES" w:eastAsia="es-UY"/>
          <w14:ligatures w14:val="none"/>
        </w:rPr>
        <w:t>falta</w:t>
      </w:r>
      <w:r w:rsidRPr="00DF29B7">
        <w:rPr>
          <w:rFonts w:ascii="Arial" w:eastAsia="Times New Roman" w:hAnsi="Arial" w:cs="Arial"/>
          <w:color w:val="222222"/>
          <w:kern w:val="0"/>
          <w:sz w:val="28"/>
          <w:szCs w:val="28"/>
          <w:lang w:val="es-ES" w:eastAsia="es-UY"/>
          <w14:ligatures w14:val="none"/>
        </w:rPr>
        <w:t>” para ser discípulo de Jesús. Todo indica que eso es lo que el rico espera que Jesús le señale. </w:t>
      </w:r>
    </w:p>
    <w:p w14:paraId="03BA43E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1BCACF2E"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w:t>
      </w:r>
      <w:r w:rsidRPr="00DF29B7">
        <w:rPr>
          <w:rFonts w:ascii="Arial" w:eastAsia="Times New Roman" w:hAnsi="Arial" w:cs="Arial"/>
          <w:i/>
          <w:iCs/>
          <w:color w:val="222222"/>
          <w:kern w:val="0"/>
          <w:sz w:val="28"/>
          <w:szCs w:val="28"/>
          <w:lang w:val="es-ES" w:eastAsia="es-UY"/>
          <w14:ligatures w14:val="none"/>
        </w:rPr>
        <w:t>Vender todo</w:t>
      </w:r>
      <w:r w:rsidRPr="00DF29B7">
        <w:rPr>
          <w:rFonts w:ascii="Arial" w:eastAsia="Times New Roman" w:hAnsi="Arial" w:cs="Arial"/>
          <w:color w:val="222222"/>
          <w:kern w:val="0"/>
          <w:sz w:val="28"/>
          <w:szCs w:val="28"/>
          <w:lang w:val="es-ES" w:eastAsia="es-UY"/>
          <w14:ligatures w14:val="none"/>
        </w:rPr>
        <w:t>” es un término extraño. El verbo “vender” (se encuentra solo 38x en la Biblia y en la mayor parte de las ocasiones es algo negativo, o propio de los paganos). Sin embargo, no sólo aquí hay una relación entre “</w:t>
      </w:r>
      <w:r w:rsidRPr="00DF29B7">
        <w:rPr>
          <w:rFonts w:ascii="Arial" w:eastAsia="Times New Roman" w:hAnsi="Arial" w:cs="Arial"/>
          <w:i/>
          <w:iCs/>
          <w:color w:val="222222"/>
          <w:kern w:val="0"/>
          <w:sz w:val="28"/>
          <w:szCs w:val="28"/>
          <w:lang w:val="es-ES" w:eastAsia="es-UY"/>
          <w14:ligatures w14:val="none"/>
        </w:rPr>
        <w:t>vender</w:t>
      </w:r>
      <w:r w:rsidRPr="00DF29B7">
        <w:rPr>
          <w:rFonts w:ascii="Arial" w:eastAsia="Times New Roman" w:hAnsi="Arial" w:cs="Arial"/>
          <w:color w:val="222222"/>
          <w:kern w:val="0"/>
          <w:sz w:val="28"/>
          <w:szCs w:val="28"/>
          <w:lang w:val="es-ES" w:eastAsia="es-UY"/>
          <w14:ligatures w14:val="none"/>
        </w:rPr>
        <w:t>” y tener un “</w:t>
      </w:r>
      <w:r w:rsidRPr="00DF29B7">
        <w:rPr>
          <w:rFonts w:ascii="Arial" w:eastAsia="Times New Roman" w:hAnsi="Arial" w:cs="Arial"/>
          <w:i/>
          <w:iCs/>
          <w:color w:val="222222"/>
          <w:kern w:val="0"/>
          <w:sz w:val="28"/>
          <w:szCs w:val="28"/>
          <w:lang w:val="es-ES" w:eastAsia="es-UY"/>
          <w14:ligatures w14:val="none"/>
        </w:rPr>
        <w:t>tesoro en el cielo</w:t>
      </w:r>
      <w:r w:rsidRPr="00DF29B7">
        <w:rPr>
          <w:rFonts w:ascii="Arial" w:eastAsia="Times New Roman" w:hAnsi="Arial" w:cs="Arial"/>
          <w:color w:val="222222"/>
          <w:kern w:val="0"/>
          <w:sz w:val="28"/>
          <w:szCs w:val="28"/>
          <w:lang w:val="es-ES" w:eastAsia="es-UY"/>
          <w14:ligatures w14:val="none"/>
        </w:rPr>
        <w:t>”: En el AT el “tesoro de los cielos” se refiere al agua / lluvia (</w:t>
      </w:r>
      <w:proofErr w:type="spellStart"/>
      <w:r w:rsidRPr="00DF29B7">
        <w:rPr>
          <w:rFonts w:ascii="Arial" w:eastAsia="Times New Roman" w:hAnsi="Arial" w:cs="Arial"/>
          <w:color w:val="222222"/>
          <w:kern w:val="0"/>
          <w:sz w:val="28"/>
          <w:szCs w:val="28"/>
          <w:lang w:val="es-ES" w:eastAsia="es-UY"/>
          <w14:ligatures w14:val="none"/>
        </w:rPr>
        <w:t>Dt</w:t>
      </w:r>
      <w:proofErr w:type="spellEnd"/>
      <w:r w:rsidRPr="00DF29B7">
        <w:rPr>
          <w:rFonts w:ascii="Arial" w:eastAsia="Times New Roman" w:hAnsi="Arial" w:cs="Arial"/>
          <w:color w:val="222222"/>
          <w:kern w:val="0"/>
          <w:sz w:val="28"/>
          <w:szCs w:val="28"/>
          <w:lang w:val="es-ES" w:eastAsia="es-UY"/>
          <w14:ligatures w14:val="none"/>
        </w:rPr>
        <w:t xml:space="preserve"> 28,12; </w:t>
      </w:r>
      <w:proofErr w:type="spellStart"/>
      <w:r w:rsidRPr="00DF29B7">
        <w:rPr>
          <w:rFonts w:ascii="Arial" w:eastAsia="Times New Roman" w:hAnsi="Arial" w:cs="Arial"/>
          <w:color w:val="222222"/>
          <w:kern w:val="0"/>
          <w:sz w:val="28"/>
          <w:szCs w:val="28"/>
          <w:lang w:val="es-ES" w:eastAsia="es-UY"/>
          <w14:ligatures w14:val="none"/>
        </w:rPr>
        <w:t>Jer</w:t>
      </w:r>
      <w:proofErr w:type="spellEnd"/>
      <w:r w:rsidRPr="00DF29B7">
        <w:rPr>
          <w:rFonts w:ascii="Arial" w:eastAsia="Times New Roman" w:hAnsi="Arial" w:cs="Arial"/>
          <w:color w:val="222222"/>
          <w:kern w:val="0"/>
          <w:sz w:val="28"/>
          <w:szCs w:val="28"/>
          <w:lang w:val="es-ES" w:eastAsia="es-UY"/>
          <w14:ligatures w14:val="none"/>
        </w:rPr>
        <w:t xml:space="preserve"> 10,13; 28,16; Mal 3,10). Ya Mt 6,20 invitó a poner el tesoro en los cielos y no en la tierra ya que allá no hay polillas ni ladrones, y </w:t>
      </w:r>
      <w:proofErr w:type="spellStart"/>
      <w:r w:rsidRPr="00DF29B7">
        <w:rPr>
          <w:rFonts w:ascii="Arial" w:eastAsia="Times New Roman" w:hAnsi="Arial" w:cs="Arial"/>
          <w:color w:val="222222"/>
          <w:kern w:val="0"/>
          <w:sz w:val="28"/>
          <w:szCs w:val="28"/>
          <w:lang w:val="es-ES" w:eastAsia="es-UY"/>
          <w14:ligatures w14:val="none"/>
        </w:rPr>
        <w:t>Lc</w:t>
      </w:r>
      <w:proofErr w:type="spellEnd"/>
      <w:r w:rsidRPr="00DF29B7">
        <w:rPr>
          <w:rFonts w:ascii="Arial" w:eastAsia="Times New Roman" w:hAnsi="Arial" w:cs="Arial"/>
          <w:color w:val="222222"/>
          <w:kern w:val="0"/>
          <w:sz w:val="28"/>
          <w:szCs w:val="28"/>
          <w:lang w:val="es-ES" w:eastAsia="es-UY"/>
          <w14:ligatures w14:val="none"/>
        </w:rPr>
        <w:t xml:space="preserve"> 12,33 lo relaciona con la limosna:</w:t>
      </w:r>
    </w:p>
    <w:p w14:paraId="4E7AD347"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9083424"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w:t>
      </w:r>
      <w:r w:rsidRPr="00DF29B7">
        <w:rPr>
          <w:rFonts w:ascii="Arial" w:eastAsia="Times New Roman" w:hAnsi="Arial" w:cs="Arial"/>
          <w:i/>
          <w:iCs/>
          <w:color w:val="222222"/>
          <w:kern w:val="0"/>
          <w:sz w:val="28"/>
          <w:szCs w:val="28"/>
          <w:lang w:eastAsia="es-UY"/>
          <w14:ligatures w14:val="none"/>
        </w:rPr>
        <w:t>Vendan sus bienes y den limosna. Consigan bolsas que no se rompan, un tesoro inagotable en el cielo, donde los ladrones no llegan ni los roe la polilla</w:t>
      </w:r>
      <w:r w:rsidRPr="00DF29B7">
        <w:rPr>
          <w:rFonts w:ascii="Arial" w:eastAsia="Times New Roman" w:hAnsi="Arial" w:cs="Arial"/>
          <w:color w:val="222222"/>
          <w:kern w:val="0"/>
          <w:sz w:val="28"/>
          <w:szCs w:val="28"/>
          <w:lang w:eastAsia="es-UY"/>
          <w14:ligatures w14:val="none"/>
        </w:rPr>
        <w:t>”. (</w:t>
      </w:r>
      <w:proofErr w:type="spellStart"/>
      <w:r w:rsidRPr="00DF29B7">
        <w:rPr>
          <w:rFonts w:ascii="Arial" w:eastAsia="Times New Roman" w:hAnsi="Arial" w:cs="Arial"/>
          <w:color w:val="222222"/>
          <w:kern w:val="0"/>
          <w:sz w:val="28"/>
          <w:szCs w:val="28"/>
          <w:lang w:eastAsia="es-UY"/>
          <w14:ligatures w14:val="none"/>
        </w:rPr>
        <w:t>Lc</w:t>
      </w:r>
      <w:proofErr w:type="spellEnd"/>
      <w:r w:rsidRPr="00DF29B7">
        <w:rPr>
          <w:rFonts w:ascii="Arial" w:eastAsia="Times New Roman" w:hAnsi="Arial" w:cs="Arial"/>
          <w:color w:val="222222"/>
          <w:kern w:val="0"/>
          <w:sz w:val="28"/>
          <w:szCs w:val="28"/>
          <w:lang w:eastAsia="es-UY"/>
          <w14:ligatures w14:val="none"/>
        </w:rPr>
        <w:t xml:space="preserve"> 12:33)</w:t>
      </w:r>
    </w:p>
    <w:p w14:paraId="2AC531C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A12896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El criterio, es que “</w:t>
      </w:r>
      <w:r w:rsidRPr="00DF29B7">
        <w:rPr>
          <w:rFonts w:ascii="Arial" w:eastAsia="Times New Roman" w:hAnsi="Arial" w:cs="Arial"/>
          <w:i/>
          <w:iCs/>
          <w:color w:val="222222"/>
          <w:kern w:val="0"/>
          <w:sz w:val="28"/>
          <w:szCs w:val="28"/>
          <w:lang w:eastAsia="es-UY"/>
          <w14:ligatures w14:val="none"/>
        </w:rPr>
        <w:t>donde está tu tesoro está tu corazón</w:t>
      </w:r>
      <w:r w:rsidRPr="00DF29B7">
        <w:rPr>
          <w:rFonts w:ascii="Arial" w:eastAsia="Times New Roman" w:hAnsi="Arial" w:cs="Arial"/>
          <w:color w:val="222222"/>
          <w:kern w:val="0"/>
          <w:sz w:val="28"/>
          <w:szCs w:val="28"/>
          <w:lang w:eastAsia="es-UY"/>
          <w14:ligatures w14:val="none"/>
        </w:rPr>
        <w:t xml:space="preserve">” (Mt 6,21 / </w:t>
      </w:r>
      <w:proofErr w:type="spellStart"/>
      <w:r w:rsidRPr="00DF29B7">
        <w:rPr>
          <w:rFonts w:ascii="Arial" w:eastAsia="Times New Roman" w:hAnsi="Arial" w:cs="Arial"/>
          <w:color w:val="222222"/>
          <w:kern w:val="0"/>
          <w:sz w:val="28"/>
          <w:szCs w:val="28"/>
          <w:lang w:eastAsia="es-UY"/>
          <w14:ligatures w14:val="none"/>
        </w:rPr>
        <w:t>Lc</w:t>
      </w:r>
      <w:proofErr w:type="spellEnd"/>
      <w:r w:rsidRPr="00DF29B7">
        <w:rPr>
          <w:rFonts w:ascii="Arial" w:eastAsia="Times New Roman" w:hAnsi="Arial" w:cs="Arial"/>
          <w:color w:val="222222"/>
          <w:kern w:val="0"/>
          <w:sz w:val="28"/>
          <w:szCs w:val="28"/>
          <w:lang w:eastAsia="es-UY"/>
          <w14:ligatures w14:val="none"/>
        </w:rPr>
        <w:t xml:space="preserve"> 12,34) y el Reino se compara a un tesoro escondido (Mt 13,44); según dónde estén las cosas que más se valora (tesoro) hacia allí se dirigirán las decisiones (corazón)… El “</w:t>
      </w:r>
      <w:r w:rsidRPr="00DF29B7">
        <w:rPr>
          <w:rFonts w:ascii="Arial" w:eastAsia="Times New Roman" w:hAnsi="Arial" w:cs="Arial"/>
          <w:i/>
          <w:iCs/>
          <w:color w:val="222222"/>
          <w:kern w:val="0"/>
          <w:sz w:val="28"/>
          <w:szCs w:val="28"/>
          <w:lang w:eastAsia="es-UY"/>
          <w14:ligatures w14:val="none"/>
        </w:rPr>
        <w:t>cielo</w:t>
      </w:r>
      <w:r w:rsidRPr="00DF29B7">
        <w:rPr>
          <w:rFonts w:ascii="Arial" w:eastAsia="Times New Roman" w:hAnsi="Arial" w:cs="Arial"/>
          <w:color w:val="222222"/>
          <w:kern w:val="0"/>
          <w:sz w:val="28"/>
          <w:szCs w:val="28"/>
          <w:lang w:eastAsia="es-UY"/>
          <w14:ligatures w14:val="none"/>
        </w:rPr>
        <w:t>”, donde tendrá un “</w:t>
      </w:r>
      <w:r w:rsidRPr="00DF29B7">
        <w:rPr>
          <w:rFonts w:ascii="Arial" w:eastAsia="Times New Roman" w:hAnsi="Arial" w:cs="Arial"/>
          <w:i/>
          <w:iCs/>
          <w:color w:val="222222"/>
          <w:kern w:val="0"/>
          <w:sz w:val="28"/>
          <w:szCs w:val="28"/>
          <w:lang w:eastAsia="es-UY"/>
          <w14:ligatures w14:val="none"/>
        </w:rPr>
        <w:t>tesoro</w:t>
      </w:r>
      <w:r w:rsidRPr="00DF29B7">
        <w:rPr>
          <w:rFonts w:ascii="Arial" w:eastAsia="Times New Roman" w:hAnsi="Arial" w:cs="Arial"/>
          <w:color w:val="222222"/>
          <w:kern w:val="0"/>
          <w:sz w:val="28"/>
          <w:szCs w:val="28"/>
          <w:lang w:eastAsia="es-UY"/>
          <w14:ligatures w14:val="none"/>
        </w:rPr>
        <w:t>” se asemeja así a la “</w:t>
      </w:r>
      <w:r w:rsidRPr="00DF29B7">
        <w:rPr>
          <w:rFonts w:ascii="Arial" w:eastAsia="Times New Roman" w:hAnsi="Arial" w:cs="Arial"/>
          <w:i/>
          <w:iCs/>
          <w:color w:val="222222"/>
          <w:kern w:val="0"/>
          <w:sz w:val="28"/>
          <w:szCs w:val="28"/>
          <w:lang w:eastAsia="es-UY"/>
          <w14:ligatures w14:val="none"/>
        </w:rPr>
        <w:t>vida eterna</w:t>
      </w:r>
      <w:r w:rsidRPr="00DF29B7">
        <w:rPr>
          <w:rFonts w:ascii="Arial" w:eastAsia="Times New Roman" w:hAnsi="Arial" w:cs="Arial"/>
          <w:color w:val="222222"/>
          <w:kern w:val="0"/>
          <w:sz w:val="28"/>
          <w:szCs w:val="28"/>
          <w:lang w:eastAsia="es-UY"/>
          <w14:ligatures w14:val="none"/>
        </w:rPr>
        <w:t xml:space="preserve">” que el rico pretende. Pero </w:t>
      </w:r>
      <w:r w:rsidRPr="00DF29B7">
        <w:rPr>
          <w:rFonts w:ascii="Arial" w:eastAsia="Times New Roman" w:hAnsi="Arial" w:cs="Arial"/>
          <w:color w:val="222222"/>
          <w:kern w:val="0"/>
          <w:sz w:val="28"/>
          <w:szCs w:val="28"/>
          <w:lang w:eastAsia="es-UY"/>
          <w14:ligatures w14:val="none"/>
        </w:rPr>
        <w:lastRenderedPageBreak/>
        <w:t>esta “</w:t>
      </w:r>
      <w:r w:rsidRPr="00DF29B7">
        <w:rPr>
          <w:rFonts w:ascii="Arial" w:eastAsia="Times New Roman" w:hAnsi="Arial" w:cs="Arial"/>
          <w:i/>
          <w:iCs/>
          <w:color w:val="222222"/>
          <w:kern w:val="0"/>
          <w:sz w:val="28"/>
          <w:szCs w:val="28"/>
          <w:lang w:eastAsia="es-UY"/>
          <w14:ligatures w14:val="none"/>
        </w:rPr>
        <w:t>herencia</w:t>
      </w:r>
      <w:r w:rsidRPr="00DF29B7">
        <w:rPr>
          <w:rFonts w:ascii="Arial" w:eastAsia="Times New Roman" w:hAnsi="Arial" w:cs="Arial"/>
          <w:color w:val="222222"/>
          <w:kern w:val="0"/>
          <w:sz w:val="28"/>
          <w:szCs w:val="28"/>
          <w:lang w:eastAsia="es-UY"/>
          <w14:ligatures w14:val="none"/>
        </w:rPr>
        <w:t>” que pretende es inseparable de la suerte de los </w:t>
      </w:r>
      <w:r w:rsidRPr="00DF29B7">
        <w:rPr>
          <w:rFonts w:ascii="Arial" w:eastAsia="Times New Roman" w:hAnsi="Arial" w:cs="Arial"/>
          <w:i/>
          <w:iCs/>
          <w:color w:val="222222"/>
          <w:kern w:val="0"/>
          <w:sz w:val="28"/>
          <w:szCs w:val="28"/>
          <w:lang w:eastAsia="es-UY"/>
          <w14:ligatures w14:val="none"/>
        </w:rPr>
        <w:t>pobres</w:t>
      </w:r>
      <w:r w:rsidRPr="00DF29B7">
        <w:rPr>
          <w:rFonts w:ascii="Arial" w:eastAsia="Times New Roman" w:hAnsi="Arial" w:cs="Arial"/>
          <w:color w:val="222222"/>
          <w:kern w:val="0"/>
          <w:sz w:val="28"/>
          <w:szCs w:val="28"/>
          <w:lang w:eastAsia="es-UY"/>
          <w14:ligatures w14:val="none"/>
        </w:rPr>
        <w:t>, sus hermanos.</w:t>
      </w:r>
    </w:p>
    <w:p w14:paraId="642F5CB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08058A57"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Pero, aunque el hombre tenía potencialidades de discípulo no responde como los otros “dejando todo”. Muestra así que no ha sabido valorar sabiamente la “</w:t>
      </w:r>
      <w:r w:rsidRPr="00DF29B7">
        <w:rPr>
          <w:rFonts w:ascii="Arial" w:eastAsia="Times New Roman" w:hAnsi="Arial" w:cs="Arial"/>
          <w:i/>
          <w:iCs/>
          <w:color w:val="222222"/>
          <w:kern w:val="0"/>
          <w:sz w:val="28"/>
          <w:szCs w:val="28"/>
          <w:lang w:eastAsia="es-UY"/>
          <w14:ligatures w14:val="none"/>
        </w:rPr>
        <w:t>vida eterna</w:t>
      </w:r>
      <w:r w:rsidRPr="00DF29B7">
        <w:rPr>
          <w:rFonts w:ascii="Arial" w:eastAsia="Times New Roman" w:hAnsi="Arial" w:cs="Arial"/>
          <w:color w:val="222222"/>
          <w:kern w:val="0"/>
          <w:sz w:val="28"/>
          <w:szCs w:val="28"/>
          <w:lang w:eastAsia="es-UY"/>
          <w14:ligatures w14:val="none"/>
        </w:rPr>
        <w:t>” que pretende prefiriendo en cambio sus “</w:t>
      </w:r>
      <w:r w:rsidRPr="00DF29B7">
        <w:rPr>
          <w:rFonts w:ascii="Arial" w:eastAsia="Times New Roman" w:hAnsi="Arial" w:cs="Arial"/>
          <w:i/>
          <w:iCs/>
          <w:color w:val="222222"/>
          <w:kern w:val="0"/>
          <w:sz w:val="28"/>
          <w:szCs w:val="28"/>
          <w:lang w:eastAsia="es-UY"/>
          <w14:ligatures w14:val="none"/>
        </w:rPr>
        <w:t>muchos bienes</w:t>
      </w:r>
      <w:r w:rsidRPr="00DF29B7">
        <w:rPr>
          <w:rFonts w:ascii="Arial" w:eastAsia="Times New Roman" w:hAnsi="Arial" w:cs="Arial"/>
          <w:color w:val="222222"/>
          <w:kern w:val="0"/>
          <w:sz w:val="28"/>
          <w:szCs w:val="28"/>
          <w:lang w:eastAsia="es-UY"/>
          <w14:ligatures w14:val="none"/>
        </w:rPr>
        <w:t>”. La reacción es sombría, aterrada, de espanto. En vez de “seguir” a Jesús, “</w:t>
      </w:r>
      <w:r w:rsidRPr="00DF29B7">
        <w:rPr>
          <w:rFonts w:ascii="Arial" w:eastAsia="Times New Roman" w:hAnsi="Arial" w:cs="Arial"/>
          <w:i/>
          <w:iCs/>
          <w:color w:val="222222"/>
          <w:kern w:val="0"/>
          <w:sz w:val="28"/>
          <w:szCs w:val="28"/>
          <w:lang w:eastAsia="es-UY"/>
          <w14:ligatures w14:val="none"/>
        </w:rPr>
        <w:t>se marchó</w:t>
      </w:r>
      <w:r w:rsidRPr="00DF29B7">
        <w:rPr>
          <w:rFonts w:ascii="Arial" w:eastAsia="Times New Roman" w:hAnsi="Arial" w:cs="Arial"/>
          <w:color w:val="222222"/>
          <w:kern w:val="0"/>
          <w:sz w:val="28"/>
          <w:szCs w:val="28"/>
          <w:lang w:eastAsia="es-UY"/>
          <w14:ligatures w14:val="none"/>
        </w:rPr>
        <w:t>” y Marcos acota “</w:t>
      </w:r>
      <w:r w:rsidRPr="00DF29B7">
        <w:rPr>
          <w:rFonts w:ascii="Arial" w:eastAsia="Times New Roman" w:hAnsi="Arial" w:cs="Arial"/>
          <w:i/>
          <w:iCs/>
          <w:color w:val="222222"/>
          <w:kern w:val="0"/>
          <w:sz w:val="28"/>
          <w:szCs w:val="28"/>
          <w:lang w:eastAsia="es-UY"/>
          <w14:ligatures w14:val="none"/>
        </w:rPr>
        <w:t>entristecido</w:t>
      </w:r>
      <w:r w:rsidRPr="00DF29B7">
        <w:rPr>
          <w:rFonts w:ascii="Arial" w:eastAsia="Times New Roman" w:hAnsi="Arial" w:cs="Arial"/>
          <w:color w:val="222222"/>
          <w:kern w:val="0"/>
          <w:sz w:val="28"/>
          <w:szCs w:val="28"/>
          <w:lang w:eastAsia="es-UY"/>
          <w14:ligatures w14:val="none"/>
        </w:rPr>
        <w:t>” (cf. 14,19). </w:t>
      </w:r>
    </w:p>
    <w:p w14:paraId="5798F09D"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1539C0A"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Toda la escena anterior sirve de motivación para el desarrollo temático que sigue y por tanto se han de distinguir, pero no separar.</w:t>
      </w:r>
    </w:p>
    <w:p w14:paraId="1F95FFC8"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8824E75"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En el texto explicativo hay tres dichos de Jesús que separan dos actitudes de sorpresa de los discípulos en un clásico esquema de Marcos A B A’ B’ A’’. </w:t>
      </w:r>
    </w:p>
    <w:p w14:paraId="1A08BE3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C750F8D"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Si Jesús en v.21 “</w:t>
      </w:r>
      <w:r w:rsidRPr="00DF29B7">
        <w:rPr>
          <w:rFonts w:ascii="Arial" w:eastAsia="Times New Roman" w:hAnsi="Arial" w:cs="Arial"/>
          <w:i/>
          <w:iCs/>
          <w:color w:val="222222"/>
          <w:kern w:val="0"/>
          <w:sz w:val="28"/>
          <w:szCs w:val="28"/>
          <w:lang w:eastAsia="es-UY"/>
          <w14:ligatures w14:val="none"/>
        </w:rPr>
        <w:t>miró</w:t>
      </w:r>
      <w:r w:rsidRPr="00DF29B7">
        <w:rPr>
          <w:rFonts w:ascii="Arial" w:eastAsia="Times New Roman" w:hAnsi="Arial" w:cs="Arial"/>
          <w:color w:val="222222"/>
          <w:kern w:val="0"/>
          <w:sz w:val="28"/>
          <w:szCs w:val="28"/>
          <w:lang w:eastAsia="es-UY"/>
          <w14:ligatures w14:val="none"/>
        </w:rPr>
        <w:t>” al rico, ahora “</w:t>
      </w:r>
      <w:r w:rsidRPr="00DF29B7">
        <w:rPr>
          <w:rFonts w:ascii="Arial" w:eastAsia="Times New Roman" w:hAnsi="Arial" w:cs="Arial"/>
          <w:i/>
          <w:iCs/>
          <w:color w:val="222222"/>
          <w:kern w:val="0"/>
          <w:sz w:val="28"/>
          <w:szCs w:val="28"/>
          <w:lang w:eastAsia="es-UY"/>
          <w14:ligatures w14:val="none"/>
        </w:rPr>
        <w:t>mira alrededor</w:t>
      </w:r>
      <w:r w:rsidRPr="00DF29B7">
        <w:rPr>
          <w:rFonts w:ascii="Arial" w:eastAsia="Times New Roman" w:hAnsi="Arial" w:cs="Arial"/>
          <w:color w:val="222222"/>
          <w:kern w:val="0"/>
          <w:sz w:val="28"/>
          <w:szCs w:val="28"/>
          <w:lang w:eastAsia="es-UY"/>
          <w14:ligatures w14:val="none"/>
        </w:rPr>
        <w:t>” (v.23) y concluye “</w:t>
      </w:r>
      <w:r w:rsidRPr="00DF29B7">
        <w:rPr>
          <w:rFonts w:ascii="Arial" w:eastAsia="Times New Roman" w:hAnsi="Arial" w:cs="Arial"/>
          <w:i/>
          <w:iCs/>
          <w:color w:val="222222"/>
          <w:kern w:val="0"/>
          <w:sz w:val="28"/>
          <w:szCs w:val="28"/>
          <w:lang w:eastAsia="es-UY"/>
          <w14:ligatures w14:val="none"/>
        </w:rPr>
        <w:t>mirándolos</w:t>
      </w:r>
      <w:r w:rsidRPr="00DF29B7">
        <w:rPr>
          <w:rFonts w:ascii="Arial" w:eastAsia="Times New Roman" w:hAnsi="Arial" w:cs="Arial"/>
          <w:color w:val="222222"/>
          <w:kern w:val="0"/>
          <w:sz w:val="28"/>
          <w:szCs w:val="28"/>
          <w:lang w:eastAsia="es-UY"/>
          <w14:ligatures w14:val="none"/>
        </w:rPr>
        <w:t>” (v.27 para el dicho final). El acento está ahora puesto en los discípulos que sí siguieron a Jesús (cosa que en la próxima escena dirá Pedro). </w:t>
      </w:r>
    </w:p>
    <w:p w14:paraId="11E2857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A260523"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El </w:t>
      </w:r>
      <w:r w:rsidRPr="00DF29B7">
        <w:rPr>
          <w:rFonts w:ascii="Arial" w:eastAsia="Times New Roman" w:hAnsi="Arial" w:cs="Arial"/>
          <w:i/>
          <w:iCs/>
          <w:color w:val="222222"/>
          <w:kern w:val="0"/>
          <w:sz w:val="28"/>
          <w:szCs w:val="28"/>
          <w:lang w:eastAsia="es-UY"/>
          <w14:ligatures w14:val="none"/>
        </w:rPr>
        <w:t>Reino</w:t>
      </w:r>
      <w:r w:rsidRPr="00DF29B7">
        <w:rPr>
          <w:rFonts w:ascii="Arial" w:eastAsia="Times New Roman" w:hAnsi="Arial" w:cs="Arial"/>
          <w:color w:val="222222"/>
          <w:kern w:val="0"/>
          <w:sz w:val="28"/>
          <w:szCs w:val="28"/>
          <w:lang w:eastAsia="es-UY"/>
          <w14:ligatures w14:val="none"/>
        </w:rPr>
        <w:t> (en vv.23.25 como en v.15) es presentado como un lugar al que se “</w:t>
      </w:r>
      <w:r w:rsidRPr="00DF29B7">
        <w:rPr>
          <w:rFonts w:ascii="Arial" w:eastAsia="Times New Roman" w:hAnsi="Arial" w:cs="Arial"/>
          <w:i/>
          <w:iCs/>
          <w:color w:val="222222"/>
          <w:kern w:val="0"/>
          <w:sz w:val="28"/>
          <w:szCs w:val="28"/>
          <w:lang w:eastAsia="es-UY"/>
          <w14:ligatures w14:val="none"/>
        </w:rPr>
        <w:t>entra</w:t>
      </w:r>
      <w:r w:rsidRPr="00DF29B7">
        <w:rPr>
          <w:rFonts w:ascii="Arial" w:eastAsia="Times New Roman" w:hAnsi="Arial" w:cs="Arial"/>
          <w:color w:val="222222"/>
          <w:kern w:val="0"/>
          <w:sz w:val="28"/>
          <w:szCs w:val="28"/>
          <w:lang w:eastAsia="es-UY"/>
          <w14:ligatures w14:val="none"/>
        </w:rPr>
        <w:t>”. Las posesiones se presentan como un obstáculo para “</w:t>
      </w:r>
      <w:r w:rsidRPr="00DF29B7">
        <w:rPr>
          <w:rFonts w:ascii="Arial" w:eastAsia="Times New Roman" w:hAnsi="Arial" w:cs="Arial"/>
          <w:i/>
          <w:iCs/>
          <w:color w:val="222222"/>
          <w:kern w:val="0"/>
          <w:sz w:val="28"/>
          <w:szCs w:val="28"/>
          <w:lang w:eastAsia="es-UY"/>
          <w14:ligatures w14:val="none"/>
        </w:rPr>
        <w:t>entrar</w:t>
      </w:r>
      <w:r w:rsidRPr="00DF29B7">
        <w:rPr>
          <w:rFonts w:ascii="Arial" w:eastAsia="Times New Roman" w:hAnsi="Arial" w:cs="Arial"/>
          <w:color w:val="222222"/>
          <w:kern w:val="0"/>
          <w:sz w:val="28"/>
          <w:szCs w:val="28"/>
          <w:lang w:eastAsia="es-UY"/>
          <w14:ligatures w14:val="none"/>
        </w:rPr>
        <w:t>” en el Reino. La sorpresa de los discípulos es razonable en su ambiente: las posesiones eran vistas habitualmente como un signo de la bendición de Dios. Así, entonces, se comprende mejor la segunda intervención de los discípulos: ¿</w:t>
      </w:r>
      <w:r w:rsidRPr="00DF29B7">
        <w:rPr>
          <w:rFonts w:ascii="Arial" w:eastAsia="Times New Roman" w:hAnsi="Arial" w:cs="Arial"/>
          <w:i/>
          <w:iCs/>
          <w:color w:val="222222"/>
          <w:kern w:val="0"/>
          <w:sz w:val="28"/>
          <w:szCs w:val="28"/>
          <w:lang w:eastAsia="es-UY"/>
          <w14:ligatures w14:val="none"/>
        </w:rPr>
        <w:t>quién podrá salvarse</w:t>
      </w:r>
      <w:r w:rsidRPr="00DF29B7">
        <w:rPr>
          <w:rFonts w:ascii="Arial" w:eastAsia="Times New Roman" w:hAnsi="Arial" w:cs="Arial"/>
          <w:color w:val="222222"/>
          <w:kern w:val="0"/>
          <w:sz w:val="28"/>
          <w:szCs w:val="28"/>
          <w:lang w:eastAsia="es-UY"/>
          <w14:ligatures w14:val="none"/>
        </w:rPr>
        <w:t>? Si no pueden “entrar” los que son bendecidos por Dios mucho menos lo serán los que Dios rechaza (o a los que no bendice tanto):</w:t>
      </w:r>
    </w:p>
    <w:p w14:paraId="5F9FD552"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11C7A12E"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i/>
          <w:iCs/>
          <w:color w:val="222222"/>
          <w:kern w:val="0"/>
          <w:sz w:val="28"/>
          <w:szCs w:val="28"/>
          <w:lang w:eastAsia="es-UY"/>
          <w14:ligatures w14:val="none"/>
        </w:rPr>
        <w:t>“Y si tú escuchas de verdad la voz de Yahveh tu Dios, cuidando de practicar todos los mandamientos que yo te prescribo hoy, Yahveh tu Dios le levantará por encima de todas las naciones de la tierra, y vendrán sobre ti y te alcanzarán todas las bendiciones siguientes, por haber escuchado la voz de Yahveh tu Dios (…) Yahveh te hará rebosar de bienes: frutos de tus entrañas, frutos de tu ganado, y frutos de tu suelo, en esta tierra que él juró a tus padres que te daría. Yahveh abrirá para ti los cielos, su rico tesoro, para dar a su tiempo la lluvia necesaria a tu tierra y para bendecir todas tus obras. Prestarás a naciones numerosas, y tú no tendrás que tomar prestado”</w:t>
      </w:r>
      <w:r w:rsidRPr="00DF29B7">
        <w:rPr>
          <w:rFonts w:ascii="Arial" w:eastAsia="Times New Roman" w:hAnsi="Arial" w:cs="Arial"/>
          <w:color w:val="222222"/>
          <w:kern w:val="0"/>
          <w:sz w:val="28"/>
          <w:szCs w:val="28"/>
          <w:lang w:eastAsia="es-UY"/>
          <w14:ligatures w14:val="none"/>
        </w:rPr>
        <w:t>. (</w:t>
      </w:r>
      <w:proofErr w:type="spellStart"/>
      <w:r w:rsidRPr="00DF29B7">
        <w:rPr>
          <w:rFonts w:ascii="Arial" w:eastAsia="Times New Roman" w:hAnsi="Arial" w:cs="Arial"/>
          <w:color w:val="222222"/>
          <w:kern w:val="0"/>
          <w:sz w:val="28"/>
          <w:szCs w:val="28"/>
          <w:lang w:eastAsia="es-UY"/>
          <w14:ligatures w14:val="none"/>
        </w:rPr>
        <w:t>Dt</w:t>
      </w:r>
      <w:proofErr w:type="spellEnd"/>
      <w:r w:rsidRPr="00DF29B7">
        <w:rPr>
          <w:rFonts w:ascii="Arial" w:eastAsia="Times New Roman" w:hAnsi="Arial" w:cs="Arial"/>
          <w:color w:val="222222"/>
          <w:kern w:val="0"/>
          <w:sz w:val="28"/>
          <w:szCs w:val="28"/>
          <w:lang w:eastAsia="es-UY"/>
          <w14:ligatures w14:val="none"/>
        </w:rPr>
        <w:t xml:space="preserve"> 28:1-12)</w:t>
      </w:r>
    </w:p>
    <w:p w14:paraId="327F14E3"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05124A0"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lastRenderedPageBreak/>
        <w:t>“</w:t>
      </w:r>
      <w:r w:rsidRPr="00DF29B7">
        <w:rPr>
          <w:rFonts w:ascii="Arial" w:eastAsia="Times New Roman" w:hAnsi="Arial" w:cs="Arial"/>
          <w:i/>
          <w:iCs/>
          <w:color w:val="222222"/>
          <w:kern w:val="0"/>
          <w:sz w:val="28"/>
          <w:szCs w:val="28"/>
          <w:lang w:eastAsia="es-UY"/>
          <w14:ligatures w14:val="none"/>
        </w:rPr>
        <w:t>La bendición de Yahveh es la que enriquece, y nada le añade el trabajo a que obliga</w:t>
      </w:r>
      <w:r w:rsidRPr="00DF29B7">
        <w:rPr>
          <w:rFonts w:ascii="Arial" w:eastAsia="Times New Roman" w:hAnsi="Arial" w:cs="Arial"/>
          <w:color w:val="222222"/>
          <w:kern w:val="0"/>
          <w:sz w:val="28"/>
          <w:szCs w:val="28"/>
          <w:lang w:eastAsia="es-UY"/>
          <w14:ligatures w14:val="none"/>
        </w:rPr>
        <w:t>”. (Pr 10:22)</w:t>
      </w:r>
    </w:p>
    <w:p w14:paraId="53F6F7FF"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4494E4BA"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Y las bendiciones son fruto de haber cumplido los mandamientos, cosa que el rico ha manifestado practicar. La inversión contracultural de Jesús es evidente. </w:t>
      </w:r>
    </w:p>
    <w:p w14:paraId="1F178D69"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598C6D0"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En un primer momento la referencia es que entrar al Reino </w:t>
      </w:r>
      <w:r w:rsidRPr="00DF29B7">
        <w:rPr>
          <w:rFonts w:ascii="Arial" w:eastAsia="Times New Roman" w:hAnsi="Arial" w:cs="Arial"/>
          <w:i/>
          <w:iCs/>
          <w:color w:val="222222"/>
          <w:kern w:val="0"/>
          <w:sz w:val="28"/>
          <w:szCs w:val="28"/>
          <w:lang w:eastAsia="es-UY"/>
          <w14:ligatures w14:val="none"/>
        </w:rPr>
        <w:t>es difícil</w:t>
      </w:r>
      <w:r w:rsidRPr="00DF29B7">
        <w:rPr>
          <w:rFonts w:ascii="Arial" w:eastAsia="Times New Roman" w:hAnsi="Arial" w:cs="Arial"/>
          <w:color w:val="222222"/>
          <w:kern w:val="0"/>
          <w:sz w:val="28"/>
          <w:szCs w:val="28"/>
          <w:lang w:eastAsia="es-UY"/>
          <w14:ligatures w14:val="none"/>
        </w:rPr>
        <w:t>, y se entiende que lo es para todos, y prepara el dicho que más adelante se detendrá en los ricos. La imagen del “</w:t>
      </w:r>
      <w:r w:rsidRPr="00DF29B7">
        <w:rPr>
          <w:rFonts w:ascii="Arial" w:eastAsia="Times New Roman" w:hAnsi="Arial" w:cs="Arial"/>
          <w:i/>
          <w:iCs/>
          <w:color w:val="222222"/>
          <w:kern w:val="0"/>
          <w:sz w:val="28"/>
          <w:szCs w:val="28"/>
          <w:lang w:eastAsia="es-UY"/>
          <w14:ligatures w14:val="none"/>
        </w:rPr>
        <w:t>camello</w:t>
      </w:r>
      <w:r w:rsidRPr="00DF29B7">
        <w:rPr>
          <w:rFonts w:ascii="Arial" w:eastAsia="Times New Roman" w:hAnsi="Arial" w:cs="Arial"/>
          <w:color w:val="222222"/>
          <w:kern w:val="0"/>
          <w:sz w:val="28"/>
          <w:szCs w:val="28"/>
          <w:lang w:eastAsia="es-UY"/>
          <w14:ligatures w14:val="none"/>
        </w:rPr>
        <w:t>” y la “</w:t>
      </w:r>
      <w:r w:rsidRPr="00DF29B7">
        <w:rPr>
          <w:rFonts w:ascii="Arial" w:eastAsia="Times New Roman" w:hAnsi="Arial" w:cs="Arial"/>
          <w:i/>
          <w:iCs/>
          <w:color w:val="222222"/>
          <w:kern w:val="0"/>
          <w:sz w:val="28"/>
          <w:szCs w:val="28"/>
          <w:lang w:eastAsia="es-UY"/>
          <w14:ligatures w14:val="none"/>
        </w:rPr>
        <w:t>aguja</w:t>
      </w:r>
      <w:r w:rsidRPr="00DF29B7">
        <w:rPr>
          <w:rFonts w:ascii="Arial" w:eastAsia="Times New Roman" w:hAnsi="Arial" w:cs="Arial"/>
          <w:color w:val="222222"/>
          <w:kern w:val="0"/>
          <w:sz w:val="28"/>
          <w:szCs w:val="28"/>
          <w:lang w:eastAsia="es-UY"/>
          <w14:ligatures w14:val="none"/>
        </w:rPr>
        <w:t>” pretende evidentemente ser chocante y expresar algo desde todo punto de vista imposible. Lo absurdo de la imagen tiene como objetivo alertar cuánto perjudican las riquezas para entrar en el reino. </w:t>
      </w:r>
    </w:p>
    <w:p w14:paraId="3110195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1A806A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Obviamente, si ante el primer dicho los discípulos se manifiestan </w:t>
      </w:r>
      <w:r w:rsidRPr="00DF29B7">
        <w:rPr>
          <w:rFonts w:ascii="Arial" w:eastAsia="Times New Roman" w:hAnsi="Arial" w:cs="Arial"/>
          <w:i/>
          <w:iCs/>
          <w:color w:val="222222"/>
          <w:kern w:val="0"/>
          <w:sz w:val="28"/>
          <w:szCs w:val="28"/>
          <w:lang w:eastAsia="es-UY"/>
          <w14:ligatures w14:val="none"/>
        </w:rPr>
        <w:t>sorprendidos</w:t>
      </w:r>
      <w:r w:rsidRPr="00DF29B7">
        <w:rPr>
          <w:rFonts w:ascii="Arial" w:eastAsia="Times New Roman" w:hAnsi="Arial" w:cs="Arial"/>
          <w:color w:val="222222"/>
          <w:kern w:val="0"/>
          <w:sz w:val="28"/>
          <w:szCs w:val="28"/>
          <w:lang w:eastAsia="es-UY"/>
          <w14:ligatures w14:val="none"/>
        </w:rPr>
        <w:t> (el verbo </w:t>
      </w:r>
      <w:proofErr w:type="spellStart"/>
      <w:r w:rsidRPr="00DF29B7">
        <w:rPr>
          <w:rFonts w:ascii="Arial" w:eastAsia="Times New Roman" w:hAnsi="Arial" w:cs="Arial"/>
          <w:i/>
          <w:iCs/>
          <w:color w:val="222222"/>
          <w:kern w:val="0"/>
          <w:sz w:val="28"/>
          <w:szCs w:val="28"/>
          <w:lang w:eastAsia="es-UY"/>
          <w14:ligatures w14:val="none"/>
        </w:rPr>
        <w:t>thambéô</w:t>
      </w:r>
      <w:proofErr w:type="spellEnd"/>
      <w:r w:rsidRPr="00DF29B7">
        <w:rPr>
          <w:rFonts w:ascii="Arial" w:eastAsia="Times New Roman" w:hAnsi="Arial" w:cs="Arial"/>
          <w:i/>
          <w:iCs/>
          <w:color w:val="222222"/>
          <w:kern w:val="0"/>
          <w:sz w:val="28"/>
          <w:szCs w:val="28"/>
          <w:lang w:eastAsia="es-UY"/>
          <w14:ligatures w14:val="none"/>
        </w:rPr>
        <w:t> </w:t>
      </w:r>
      <w:r w:rsidRPr="00DF29B7">
        <w:rPr>
          <w:rFonts w:ascii="Arial" w:eastAsia="Times New Roman" w:hAnsi="Arial" w:cs="Arial"/>
          <w:color w:val="222222"/>
          <w:kern w:val="0"/>
          <w:sz w:val="28"/>
          <w:szCs w:val="28"/>
          <w:lang w:eastAsia="es-UY"/>
          <w14:ligatures w14:val="none"/>
        </w:rPr>
        <w:t>sólo se encuentra en Marcos en el NT: 1,27; 10,24.32), ahora los vemos </w:t>
      </w:r>
      <w:r w:rsidRPr="00DF29B7">
        <w:rPr>
          <w:rFonts w:ascii="Arial" w:eastAsia="Times New Roman" w:hAnsi="Arial" w:cs="Arial"/>
          <w:i/>
          <w:iCs/>
          <w:color w:val="222222"/>
          <w:kern w:val="0"/>
          <w:sz w:val="28"/>
          <w:szCs w:val="28"/>
          <w:lang w:eastAsia="es-UY"/>
          <w14:ligatures w14:val="none"/>
        </w:rPr>
        <w:t>extremadamente</w:t>
      </w:r>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asombrados</w:t>
      </w:r>
      <w:r w:rsidRPr="00DF29B7">
        <w:rPr>
          <w:rFonts w:ascii="Arial" w:eastAsia="Times New Roman" w:hAnsi="Arial" w:cs="Arial"/>
          <w:color w:val="222222"/>
          <w:kern w:val="0"/>
          <w:sz w:val="28"/>
          <w:szCs w:val="28"/>
          <w:lang w:eastAsia="es-UY"/>
          <w14:ligatures w14:val="none"/>
        </w:rPr>
        <w:t> y – como es frecuente en Marcos: malinterpretando el mensaje de Jesús (especialmente en esta unidad). </w:t>
      </w:r>
    </w:p>
    <w:p w14:paraId="3614006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860FB3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Esto lleva a la </w:t>
      </w:r>
      <w:r w:rsidRPr="00DF29B7">
        <w:rPr>
          <w:rFonts w:ascii="Arial" w:eastAsia="Times New Roman" w:hAnsi="Arial" w:cs="Arial"/>
          <w:i/>
          <w:iCs/>
          <w:color w:val="222222"/>
          <w:kern w:val="0"/>
          <w:sz w:val="28"/>
          <w:szCs w:val="28"/>
          <w:lang w:eastAsia="es-UY"/>
          <w14:ligatures w14:val="none"/>
        </w:rPr>
        <w:t>mirada</w:t>
      </w:r>
      <w:r w:rsidRPr="00DF29B7">
        <w:rPr>
          <w:rFonts w:ascii="Arial" w:eastAsia="Times New Roman" w:hAnsi="Arial" w:cs="Arial"/>
          <w:color w:val="222222"/>
          <w:kern w:val="0"/>
          <w:sz w:val="28"/>
          <w:szCs w:val="28"/>
          <w:lang w:eastAsia="es-UY"/>
          <w14:ligatures w14:val="none"/>
        </w:rPr>
        <w:t> final de Jesús señalando que la entrada en el reino / salvación es </w:t>
      </w:r>
      <w:r w:rsidRPr="00DF29B7">
        <w:rPr>
          <w:rFonts w:ascii="Arial" w:eastAsia="Times New Roman" w:hAnsi="Arial" w:cs="Arial"/>
          <w:i/>
          <w:iCs/>
          <w:color w:val="222222"/>
          <w:kern w:val="0"/>
          <w:sz w:val="28"/>
          <w:szCs w:val="28"/>
          <w:lang w:eastAsia="es-UY"/>
          <w14:ligatures w14:val="none"/>
        </w:rPr>
        <w:t>imposible para los hombres</w:t>
      </w:r>
      <w:r w:rsidRPr="00DF29B7">
        <w:rPr>
          <w:rFonts w:ascii="Arial" w:eastAsia="Times New Roman" w:hAnsi="Arial" w:cs="Arial"/>
          <w:color w:val="222222"/>
          <w:kern w:val="0"/>
          <w:sz w:val="28"/>
          <w:szCs w:val="28"/>
          <w:lang w:eastAsia="es-UY"/>
          <w14:ligatures w14:val="none"/>
        </w:rPr>
        <w:t> y – contrastante – </w:t>
      </w:r>
      <w:r w:rsidRPr="00DF29B7">
        <w:rPr>
          <w:rFonts w:ascii="Arial" w:eastAsia="Times New Roman" w:hAnsi="Arial" w:cs="Arial"/>
          <w:i/>
          <w:iCs/>
          <w:color w:val="222222"/>
          <w:kern w:val="0"/>
          <w:sz w:val="28"/>
          <w:szCs w:val="28"/>
          <w:lang w:eastAsia="es-UY"/>
          <w14:ligatures w14:val="none"/>
        </w:rPr>
        <w:t>todo es</w:t>
      </w:r>
      <w:r w:rsidRPr="00DF29B7">
        <w:rPr>
          <w:rFonts w:ascii="Arial" w:eastAsia="Times New Roman" w:hAnsi="Arial" w:cs="Arial"/>
          <w:color w:val="222222"/>
          <w:kern w:val="0"/>
          <w:sz w:val="28"/>
          <w:szCs w:val="28"/>
          <w:lang w:eastAsia="es-UY"/>
          <w14:ligatures w14:val="none"/>
        </w:rPr>
        <w:t> </w:t>
      </w:r>
      <w:r w:rsidRPr="00DF29B7">
        <w:rPr>
          <w:rFonts w:ascii="Arial" w:eastAsia="Times New Roman" w:hAnsi="Arial" w:cs="Arial"/>
          <w:i/>
          <w:iCs/>
          <w:color w:val="222222"/>
          <w:kern w:val="0"/>
          <w:sz w:val="28"/>
          <w:szCs w:val="28"/>
          <w:lang w:eastAsia="es-UY"/>
          <w14:ligatures w14:val="none"/>
        </w:rPr>
        <w:t>posible para Dios</w:t>
      </w:r>
      <w:r w:rsidRPr="00DF29B7">
        <w:rPr>
          <w:rFonts w:ascii="Arial" w:eastAsia="Times New Roman" w:hAnsi="Arial" w:cs="Arial"/>
          <w:color w:val="222222"/>
          <w:kern w:val="0"/>
          <w:sz w:val="28"/>
          <w:szCs w:val="28"/>
          <w:lang w:eastAsia="es-UY"/>
          <w14:ligatures w14:val="none"/>
        </w:rPr>
        <w:t>. La vida eterna / entrada en el Reino / salvación (como se ve en paralelo en esta unidad) sólo es posible por iniciativa divina (el reino es pura gratuidad, acotemos). Pero hay quienes se resisten a entrar ya que sus corazones direccionan sus vidas en otro sentido. El rico no quiso dar el paso que Jesús le proponía, eligió no “heredar vida eterna”. Jesús lo invitó a participar del reino, entrar en él. Esto implicaba reconocer a los pobres como sus hermanos, y aceptar esta fraternidad como superior a sus bienes. La imposibilidad de “</w:t>
      </w:r>
      <w:r w:rsidRPr="00DF29B7">
        <w:rPr>
          <w:rFonts w:ascii="Arial" w:eastAsia="Times New Roman" w:hAnsi="Arial" w:cs="Arial"/>
          <w:i/>
          <w:iCs/>
          <w:color w:val="222222"/>
          <w:kern w:val="0"/>
          <w:sz w:val="28"/>
          <w:szCs w:val="28"/>
          <w:lang w:eastAsia="es-UY"/>
          <w14:ligatures w14:val="none"/>
        </w:rPr>
        <w:t>entrar</w:t>
      </w:r>
      <w:r w:rsidRPr="00DF29B7">
        <w:rPr>
          <w:rFonts w:ascii="Arial" w:eastAsia="Times New Roman" w:hAnsi="Arial" w:cs="Arial"/>
          <w:color w:val="222222"/>
          <w:kern w:val="0"/>
          <w:sz w:val="28"/>
          <w:szCs w:val="28"/>
          <w:lang w:eastAsia="es-UY"/>
          <w14:ligatures w14:val="none"/>
        </w:rPr>
        <w:t>” de los ricos viene dada, precisamente, en que no dejan a Dios reinar en sus vidas. Si lo permitieran, Dios obraría el imposible de la salvación; pero al no abrirse al discipulado de iguales, al reconocimiento de los pobres como quienes son expresión del “</w:t>
      </w:r>
      <w:r w:rsidRPr="00DF29B7">
        <w:rPr>
          <w:rFonts w:ascii="Arial" w:eastAsia="Times New Roman" w:hAnsi="Arial" w:cs="Arial"/>
          <w:i/>
          <w:iCs/>
          <w:color w:val="222222"/>
          <w:kern w:val="0"/>
          <w:sz w:val="28"/>
          <w:szCs w:val="28"/>
          <w:lang w:eastAsia="es-UY"/>
          <w14:ligatures w14:val="none"/>
        </w:rPr>
        <w:t>tesoro en el cielo</w:t>
      </w:r>
      <w:r w:rsidRPr="00DF29B7">
        <w:rPr>
          <w:rFonts w:ascii="Arial" w:eastAsia="Times New Roman" w:hAnsi="Arial" w:cs="Arial"/>
          <w:color w:val="222222"/>
          <w:kern w:val="0"/>
          <w:sz w:val="28"/>
          <w:szCs w:val="28"/>
          <w:lang w:eastAsia="es-UY"/>
          <w14:ligatures w14:val="none"/>
        </w:rPr>
        <w:t>”, Dios no puede obrar. Es que el rico se marchó, eligió no seguir a Jesús.</w:t>
      </w:r>
    </w:p>
    <w:p w14:paraId="7B92277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1022E05"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Una </w:t>
      </w:r>
      <w:r w:rsidRPr="00DF29B7">
        <w:rPr>
          <w:rFonts w:ascii="Arial" w:eastAsia="Times New Roman" w:hAnsi="Arial" w:cs="Arial"/>
          <w:i/>
          <w:iCs/>
          <w:color w:val="222222"/>
          <w:kern w:val="0"/>
          <w:sz w:val="28"/>
          <w:szCs w:val="28"/>
          <w:lang w:eastAsia="es-UY"/>
          <w14:ligatures w14:val="none"/>
        </w:rPr>
        <w:t>nota sobre el camello y el ojo de una aguja</w:t>
      </w:r>
      <w:r w:rsidRPr="00DF29B7">
        <w:rPr>
          <w:rFonts w:ascii="Arial" w:eastAsia="Times New Roman" w:hAnsi="Arial" w:cs="Arial"/>
          <w:color w:val="222222"/>
          <w:kern w:val="0"/>
          <w:sz w:val="28"/>
          <w:szCs w:val="28"/>
          <w:lang w:eastAsia="es-UY"/>
          <w14:ligatures w14:val="none"/>
        </w:rPr>
        <w:t xml:space="preserve">: Jesús elige claramente utilizar una imagen escandalosa para subrayar la imposibilidad. Ciertamente es imposible para un “camello” pasar por el “ojo de una aguja”. Es ciertos ambientes esto causa molestia e incomodidad, y se ha preferido suavizar el dicho, y así el “camello” </w:t>
      </w:r>
      <w:r w:rsidRPr="00DF29B7">
        <w:rPr>
          <w:rFonts w:ascii="Arial" w:eastAsia="Times New Roman" w:hAnsi="Arial" w:cs="Arial"/>
          <w:color w:val="222222"/>
          <w:kern w:val="0"/>
          <w:sz w:val="28"/>
          <w:szCs w:val="28"/>
          <w:lang w:eastAsia="es-UY"/>
          <w14:ligatures w14:val="none"/>
        </w:rPr>
        <w:lastRenderedPageBreak/>
        <w:t>sería una soga gruesa, o “la aguja” sería una puerta. Estos intentos parecen distorsionar el sentido claramente provocativo (y contracultural) de Jesús; y reflejan quizás un intento de no quedar mal con algunos sectores. Pero el sentido es claro, y no debería “domesticarse”. La imagen, por ejemplo, también es usada por el Talmud:</w:t>
      </w:r>
    </w:p>
    <w:p w14:paraId="3BAC4B7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5BD7B8F2"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w:t>
      </w:r>
      <w:r w:rsidRPr="00DF29B7">
        <w:rPr>
          <w:rFonts w:ascii="Arial" w:eastAsia="Times New Roman" w:hAnsi="Arial" w:cs="Arial"/>
          <w:i/>
          <w:iCs/>
          <w:color w:val="222222"/>
          <w:kern w:val="0"/>
          <w:sz w:val="28"/>
          <w:szCs w:val="28"/>
          <w:lang w:val="es-ES" w:eastAsia="es-UY"/>
          <w14:ligatures w14:val="none"/>
        </w:rPr>
        <w:t>Raba dijo: Esto se demuestra por el hecho de que a un hombre nunca se le muestra en un sueño una palma datilera de oro, o un elefante que pasa por el ojo de una aguja</w:t>
      </w:r>
      <w:r w:rsidRPr="00DF29B7">
        <w:rPr>
          <w:rFonts w:ascii="Arial" w:eastAsia="Times New Roman" w:hAnsi="Arial" w:cs="Arial"/>
          <w:color w:val="222222"/>
          <w:kern w:val="0"/>
          <w:sz w:val="28"/>
          <w:szCs w:val="28"/>
          <w:lang w:val="es-ES" w:eastAsia="es-UY"/>
          <w14:ligatures w14:val="none"/>
        </w:rPr>
        <w:t xml:space="preserve">” (Talmud, </w:t>
      </w:r>
      <w:proofErr w:type="spellStart"/>
      <w:r w:rsidRPr="00DF29B7">
        <w:rPr>
          <w:rFonts w:ascii="Arial" w:eastAsia="Times New Roman" w:hAnsi="Arial" w:cs="Arial"/>
          <w:color w:val="222222"/>
          <w:kern w:val="0"/>
          <w:sz w:val="28"/>
          <w:szCs w:val="28"/>
          <w:lang w:val="es-ES" w:eastAsia="es-UY"/>
          <w14:ligatures w14:val="none"/>
        </w:rPr>
        <w:t>Berac</w:t>
      </w:r>
      <w:proofErr w:type="spellEnd"/>
      <w:r w:rsidRPr="00DF29B7">
        <w:rPr>
          <w:rFonts w:ascii="Arial" w:eastAsia="Times New Roman" w:hAnsi="Arial" w:cs="Arial"/>
          <w:color w:val="222222"/>
          <w:kern w:val="0"/>
          <w:sz w:val="28"/>
          <w:szCs w:val="28"/>
          <w:lang w:val="es-ES" w:eastAsia="es-UY"/>
          <w14:ligatures w14:val="none"/>
        </w:rPr>
        <w:t xml:space="preserve"> 55b).</w:t>
      </w:r>
    </w:p>
    <w:p w14:paraId="7DDEF5E6"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D8C7E8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Los discípulos comprendieron bien la imposibilidad. </w:t>
      </w:r>
    </w:p>
    <w:p w14:paraId="41DED231"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1C3270DA"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Marcos concluye así una unidad sorprendentemente contracultural: una sociedad estructurada o centrada en los varones, adultos y bendecidos en sus bienes se encuentra con que el anuncio del reino que Jesús propone invierte los esquemas y destaca a las mujeres, los niños y los pobres. Dios quiere reinar sobre todos, y el modo visible de notar este reinado se verifica en nuestra mirada precisamente en aquellos que no son tenidos en cuenta. Para que se visibilice la universalidad del reino de Dios ésta se ha de ver en los últimos. De eso se trata.</w:t>
      </w:r>
    </w:p>
    <w:p w14:paraId="562026D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A802463"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Como se dijo, el rechazo del rico de seguir a Jesús contrasta con el seguimiento de Pedro y los demás discípulos. Los ejemplos son contrastantes. El texto del rico es una “enseñanza por vía negativa”. Esto permitirá a Jesús mostrar las consecuencias de la aceptación de su mensaje y la recepción de “</w:t>
      </w:r>
      <w:r w:rsidRPr="00DF29B7">
        <w:rPr>
          <w:rFonts w:ascii="Arial" w:eastAsia="Times New Roman" w:hAnsi="Arial" w:cs="Arial"/>
          <w:i/>
          <w:iCs/>
          <w:color w:val="222222"/>
          <w:kern w:val="0"/>
          <w:sz w:val="28"/>
          <w:szCs w:val="28"/>
          <w:lang w:val="es-ES" w:eastAsia="es-UY"/>
          <w14:ligatures w14:val="none"/>
        </w:rPr>
        <w:t>vida eterna</w:t>
      </w:r>
      <w:r w:rsidRPr="00DF29B7">
        <w:rPr>
          <w:rFonts w:ascii="Arial" w:eastAsia="Times New Roman" w:hAnsi="Arial" w:cs="Arial"/>
          <w:color w:val="222222"/>
          <w:kern w:val="0"/>
          <w:sz w:val="28"/>
          <w:szCs w:val="28"/>
          <w:lang w:val="es-ES" w:eastAsia="es-UY"/>
          <w14:ligatures w14:val="none"/>
        </w:rPr>
        <w:t>” (v.30), lo que el hombre había pedido, pero no aceptado. A diferencia del rico “</w:t>
      </w:r>
      <w:r w:rsidRPr="00DF29B7">
        <w:rPr>
          <w:rFonts w:ascii="Arial" w:eastAsia="Times New Roman" w:hAnsi="Arial" w:cs="Arial"/>
          <w:i/>
          <w:iCs/>
          <w:color w:val="222222"/>
          <w:kern w:val="0"/>
          <w:sz w:val="28"/>
          <w:szCs w:val="28"/>
          <w:lang w:val="es-ES" w:eastAsia="es-UY"/>
          <w14:ligatures w14:val="none"/>
        </w:rPr>
        <w:t>nosotros hemos dejado todo y te hemos seguido</w:t>
      </w:r>
      <w:r w:rsidRPr="00DF29B7">
        <w:rPr>
          <w:rFonts w:ascii="Arial" w:eastAsia="Times New Roman" w:hAnsi="Arial" w:cs="Arial"/>
          <w:color w:val="222222"/>
          <w:kern w:val="0"/>
          <w:sz w:val="28"/>
          <w:szCs w:val="28"/>
          <w:lang w:val="es-ES" w:eastAsia="es-UY"/>
          <w14:ligatures w14:val="none"/>
        </w:rPr>
        <w:t>”. El Evangelio ya había indicado que los pescadores dejaron sus familias o Leví su mesa de impuestos (1,20; 2,13-14). Ya sabíamos que hay un nuevo modo de ser familia en el discipulado (3,31-35), en la nueva “casa” que es la comunidad. </w:t>
      </w:r>
    </w:p>
    <w:p w14:paraId="1100A89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1511674"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Al hacer referencia a la “casa” alternativa que Marcos propone, tenemos que recordar que el modelo greco-romano de “casa” indicaba que un buen “amo de casa” (</w:t>
      </w:r>
      <w:proofErr w:type="spellStart"/>
      <w:r w:rsidRPr="00DF29B7">
        <w:rPr>
          <w:rFonts w:ascii="Arial" w:eastAsia="Times New Roman" w:hAnsi="Arial" w:cs="Arial"/>
          <w:i/>
          <w:iCs/>
          <w:color w:val="222222"/>
          <w:kern w:val="0"/>
          <w:sz w:val="28"/>
          <w:szCs w:val="28"/>
          <w:lang w:val="es-ES" w:eastAsia="es-UY"/>
          <w14:ligatures w14:val="none"/>
        </w:rPr>
        <w:t>oikodespotes</w:t>
      </w:r>
      <w:proofErr w:type="spellEnd"/>
      <w:r w:rsidRPr="00DF29B7">
        <w:rPr>
          <w:rFonts w:ascii="Arial" w:eastAsia="Times New Roman" w:hAnsi="Arial" w:cs="Arial"/>
          <w:i/>
          <w:iCs/>
          <w:color w:val="222222"/>
          <w:kern w:val="0"/>
          <w:sz w:val="28"/>
          <w:szCs w:val="28"/>
          <w:lang w:val="es-ES" w:eastAsia="es-UY"/>
          <w14:ligatures w14:val="none"/>
        </w:rPr>
        <w:t> </w:t>
      </w:r>
      <w:r w:rsidRPr="00DF29B7">
        <w:rPr>
          <w:rFonts w:ascii="Arial" w:eastAsia="Times New Roman" w:hAnsi="Arial" w:cs="Arial"/>
          <w:color w:val="222222"/>
          <w:kern w:val="0"/>
          <w:sz w:val="28"/>
          <w:szCs w:val="28"/>
          <w:lang w:val="es-ES" w:eastAsia="es-UY"/>
          <w14:ligatures w14:val="none"/>
        </w:rPr>
        <w:t>/ </w:t>
      </w:r>
      <w:r w:rsidRPr="00DF29B7">
        <w:rPr>
          <w:rFonts w:ascii="Arial" w:eastAsia="Times New Roman" w:hAnsi="Arial" w:cs="Arial"/>
          <w:i/>
          <w:iCs/>
          <w:color w:val="222222"/>
          <w:kern w:val="0"/>
          <w:sz w:val="28"/>
          <w:szCs w:val="28"/>
          <w:lang w:val="es-ES" w:eastAsia="es-UY"/>
          <w14:ligatures w14:val="none"/>
        </w:rPr>
        <w:t>paterfamilias</w:t>
      </w:r>
      <w:r w:rsidRPr="00DF29B7">
        <w:rPr>
          <w:rFonts w:ascii="Arial" w:eastAsia="Times New Roman" w:hAnsi="Arial" w:cs="Arial"/>
          <w:color w:val="222222"/>
          <w:kern w:val="0"/>
          <w:sz w:val="28"/>
          <w:szCs w:val="28"/>
          <w:lang w:val="es-ES" w:eastAsia="es-UY"/>
          <w14:ligatures w14:val="none"/>
        </w:rPr>
        <w:t>) debía “</w:t>
      </w:r>
      <w:r w:rsidRPr="00DF29B7">
        <w:rPr>
          <w:rFonts w:ascii="Arial" w:eastAsia="Times New Roman" w:hAnsi="Arial" w:cs="Arial"/>
          <w:i/>
          <w:iCs/>
          <w:color w:val="222222"/>
          <w:kern w:val="0"/>
          <w:sz w:val="28"/>
          <w:szCs w:val="28"/>
          <w:lang w:val="es-ES" w:eastAsia="es-UY"/>
          <w14:ligatures w14:val="none"/>
        </w:rPr>
        <w:t>someter</w:t>
      </w:r>
      <w:r w:rsidRPr="00DF29B7">
        <w:rPr>
          <w:rFonts w:ascii="Arial" w:eastAsia="Times New Roman" w:hAnsi="Arial" w:cs="Arial"/>
          <w:color w:val="222222"/>
          <w:kern w:val="0"/>
          <w:sz w:val="28"/>
          <w:szCs w:val="28"/>
          <w:lang w:val="es-ES" w:eastAsia="es-UY"/>
          <w14:ligatures w14:val="none"/>
        </w:rPr>
        <w:t xml:space="preserve">” a su mujer, a sus hijos y a sus esclavos. Una casa bien ordenada requería este sometimiento. En las cartas </w:t>
      </w:r>
      <w:proofErr w:type="spellStart"/>
      <w:r w:rsidRPr="00DF29B7">
        <w:rPr>
          <w:rFonts w:ascii="Arial" w:eastAsia="Times New Roman" w:hAnsi="Arial" w:cs="Arial"/>
          <w:color w:val="222222"/>
          <w:kern w:val="0"/>
          <w:sz w:val="28"/>
          <w:szCs w:val="28"/>
          <w:lang w:val="es-ES" w:eastAsia="es-UY"/>
          <w14:ligatures w14:val="none"/>
        </w:rPr>
        <w:t>deuteropaulinas</w:t>
      </w:r>
      <w:proofErr w:type="spellEnd"/>
      <w:r w:rsidRPr="00DF29B7">
        <w:rPr>
          <w:rFonts w:ascii="Arial" w:eastAsia="Times New Roman" w:hAnsi="Arial" w:cs="Arial"/>
          <w:color w:val="222222"/>
          <w:kern w:val="0"/>
          <w:sz w:val="28"/>
          <w:szCs w:val="28"/>
          <w:lang w:val="es-ES" w:eastAsia="es-UY"/>
          <w14:ligatures w14:val="none"/>
        </w:rPr>
        <w:t xml:space="preserve"> se ve un modo de adaptación a este modelo, aunque manteniendo elementos propios (Col 3,18-4,1; </w:t>
      </w:r>
      <w:proofErr w:type="spellStart"/>
      <w:r w:rsidRPr="00DF29B7">
        <w:rPr>
          <w:rFonts w:ascii="Arial" w:eastAsia="Times New Roman" w:hAnsi="Arial" w:cs="Arial"/>
          <w:color w:val="222222"/>
          <w:kern w:val="0"/>
          <w:sz w:val="28"/>
          <w:szCs w:val="28"/>
          <w:lang w:val="es-ES" w:eastAsia="es-UY"/>
          <w14:ligatures w14:val="none"/>
        </w:rPr>
        <w:t>Ef</w:t>
      </w:r>
      <w:proofErr w:type="spellEnd"/>
      <w:r w:rsidRPr="00DF29B7">
        <w:rPr>
          <w:rFonts w:ascii="Arial" w:eastAsia="Times New Roman" w:hAnsi="Arial" w:cs="Arial"/>
          <w:color w:val="222222"/>
          <w:kern w:val="0"/>
          <w:sz w:val="28"/>
          <w:szCs w:val="28"/>
          <w:lang w:val="es-ES" w:eastAsia="es-UY"/>
          <w14:ligatures w14:val="none"/>
        </w:rPr>
        <w:t xml:space="preserve"> 5,21-6,9). </w:t>
      </w:r>
      <w:r w:rsidRPr="00DF29B7">
        <w:rPr>
          <w:rFonts w:ascii="Arial" w:eastAsia="Times New Roman" w:hAnsi="Arial" w:cs="Arial"/>
          <w:color w:val="222222"/>
          <w:kern w:val="0"/>
          <w:sz w:val="28"/>
          <w:szCs w:val="28"/>
          <w:lang w:val="es-ES" w:eastAsia="es-UY"/>
          <w14:ligatures w14:val="none"/>
        </w:rPr>
        <w:lastRenderedPageBreak/>
        <w:t>Aristóteles aclarará que hay un cuarto elemento que se suma a la relación con la mujer, los hijos y los esclavos y es la relación con el dinero:</w:t>
      </w:r>
    </w:p>
    <w:p w14:paraId="7ED7394D"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21BE4506"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w:t>
      </w:r>
      <w:r w:rsidRPr="00DF29B7">
        <w:rPr>
          <w:rFonts w:ascii="Arial" w:eastAsia="Times New Roman" w:hAnsi="Arial" w:cs="Arial"/>
          <w:i/>
          <w:iCs/>
          <w:color w:val="222222"/>
          <w:kern w:val="0"/>
          <w:sz w:val="28"/>
          <w:szCs w:val="28"/>
          <w:lang w:eastAsia="es-UY"/>
          <w14:ligatures w14:val="none"/>
        </w:rPr>
        <w:t>Ahora que conocemos de una manera positiva las partes diversas de que se compone el Estado, debemos ocuparnos ante todo del régimen económico de las familias, puesto que el Estado se compone siempre de familias. Los elementos de la economía doméstica son precisamente los de la familia misma, que, para ser completa, debe comprender esclavos y hombres libres. Pero como para darse razón de las cosas es preciso ante todo someter a examen las partes más sencillas de las mismas, siendo las partes primitivas y simples de la familia el señor y el esclavo, el esposo y la mujer, el padre y los hijos, deberán estudiarse separadamente estos tres órdenes de individuos para ver lo que es cada uno de ellos y lo que debe ser. Tenemos primero la autoridad del señor, después la autoridad conyugal, ya que la lengua griega no tiene palabra particular para expresar esta relación del hombre a la mujer; y, en fin, la generación de los hijos, idea para la que tampoco hay una palabra especial. A estos tres elementos, que acabamos de enumerar, podría añadirse un cuarto, que ciertos autores confunden con la administración doméstica, y que, según otros, es cuando menos un ramo muy importante de ella: la llamada adquisición de la propiedad, que también nosotros estudiaremos</w:t>
      </w:r>
      <w:r w:rsidRPr="00DF29B7">
        <w:rPr>
          <w:rFonts w:ascii="Arial" w:eastAsia="Times New Roman" w:hAnsi="Arial" w:cs="Arial"/>
          <w:color w:val="222222"/>
          <w:kern w:val="0"/>
          <w:sz w:val="28"/>
          <w:szCs w:val="28"/>
          <w:lang w:eastAsia="es-UY"/>
          <w14:ligatures w14:val="none"/>
        </w:rPr>
        <w:t>”. (Aristóteles, </w:t>
      </w:r>
      <w:r w:rsidRPr="00DF29B7">
        <w:rPr>
          <w:rFonts w:ascii="Arial" w:eastAsia="Times New Roman" w:hAnsi="Arial" w:cs="Arial"/>
          <w:i/>
          <w:iCs/>
          <w:color w:val="222222"/>
          <w:kern w:val="0"/>
          <w:sz w:val="28"/>
          <w:szCs w:val="28"/>
          <w:lang w:eastAsia="es-UY"/>
          <w14:ligatures w14:val="none"/>
        </w:rPr>
        <w:t>Política </w:t>
      </w:r>
      <w:r w:rsidRPr="00DF29B7">
        <w:rPr>
          <w:rFonts w:ascii="Arial" w:eastAsia="Times New Roman" w:hAnsi="Arial" w:cs="Arial"/>
          <w:color w:val="222222"/>
          <w:kern w:val="0"/>
          <w:sz w:val="28"/>
          <w:szCs w:val="28"/>
          <w:lang w:eastAsia="es-UY"/>
          <w14:ligatures w14:val="none"/>
        </w:rPr>
        <w:t>II 1253b)</w:t>
      </w:r>
    </w:p>
    <w:p w14:paraId="1B6AA902" w14:textId="77777777" w:rsidR="00DF29B7" w:rsidRPr="00DF29B7" w:rsidRDefault="00DF29B7" w:rsidP="00DF29B7">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65E2838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Es importante notar que, en esta larga unidad de Marcos, Jesús plantea una relación con los niños (“hacerse como ellos”, 10,14), “hacerse servidores (</w:t>
      </w:r>
      <w:proofErr w:type="spellStart"/>
      <w:r w:rsidRPr="00DF29B7">
        <w:rPr>
          <w:rFonts w:ascii="Arial" w:eastAsia="Times New Roman" w:hAnsi="Arial" w:cs="Arial"/>
          <w:i/>
          <w:iCs/>
          <w:color w:val="222222"/>
          <w:kern w:val="0"/>
          <w:sz w:val="28"/>
          <w:szCs w:val="28"/>
          <w:lang w:val="es-ES" w:eastAsia="es-UY"/>
          <w14:ligatures w14:val="none"/>
        </w:rPr>
        <w:t>diákonos</w:t>
      </w:r>
      <w:proofErr w:type="spellEnd"/>
      <w:r w:rsidRPr="00DF29B7">
        <w:rPr>
          <w:rFonts w:ascii="Arial" w:eastAsia="Times New Roman" w:hAnsi="Arial" w:cs="Arial"/>
          <w:color w:val="222222"/>
          <w:kern w:val="0"/>
          <w:sz w:val="28"/>
          <w:szCs w:val="28"/>
          <w:lang w:val="es-ES" w:eastAsia="es-UY"/>
          <w14:ligatures w14:val="none"/>
        </w:rPr>
        <w:t>)” y “esclavos” (</w:t>
      </w:r>
      <w:proofErr w:type="spellStart"/>
      <w:r w:rsidRPr="00DF29B7">
        <w:rPr>
          <w:rFonts w:ascii="Arial" w:eastAsia="Times New Roman" w:hAnsi="Arial" w:cs="Arial"/>
          <w:i/>
          <w:iCs/>
          <w:color w:val="222222"/>
          <w:kern w:val="0"/>
          <w:sz w:val="28"/>
          <w:szCs w:val="28"/>
          <w:lang w:val="es-ES" w:eastAsia="es-UY"/>
          <w14:ligatures w14:val="none"/>
        </w:rPr>
        <w:t>doulos</w:t>
      </w:r>
      <w:proofErr w:type="spellEnd"/>
      <w:r w:rsidRPr="00DF29B7">
        <w:rPr>
          <w:rFonts w:ascii="Arial" w:eastAsia="Times New Roman" w:hAnsi="Arial" w:cs="Arial"/>
          <w:color w:val="222222"/>
          <w:kern w:val="0"/>
          <w:sz w:val="28"/>
          <w:szCs w:val="28"/>
          <w:lang w:val="es-ES" w:eastAsia="es-UY"/>
          <w14:ligatures w14:val="none"/>
        </w:rPr>
        <w:t>” (9,35; 10,44), el varón no puede disponer de la mujer como una propiedad (10,5) y debe compartir sus bienes con los pobres (10,21). La "casa" de Marcos es sumamente marginal con la “casa” de su ambiente. De eso se trata el Reino de Dios, de un “discipulado de iguales”.</w:t>
      </w:r>
    </w:p>
    <w:p w14:paraId="3DDD7930"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747EEC6B"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val="es-ES" w:eastAsia="es-UY"/>
          <w14:ligatures w14:val="none"/>
        </w:rPr>
        <w:t>Jesús pasa a ejemplificar este “</w:t>
      </w:r>
      <w:r w:rsidRPr="00DF29B7">
        <w:rPr>
          <w:rFonts w:ascii="Arial" w:eastAsia="Times New Roman" w:hAnsi="Arial" w:cs="Arial"/>
          <w:i/>
          <w:iCs/>
          <w:color w:val="222222"/>
          <w:kern w:val="0"/>
          <w:sz w:val="28"/>
          <w:szCs w:val="28"/>
          <w:lang w:val="es-ES" w:eastAsia="es-UY"/>
          <w14:ligatures w14:val="none"/>
        </w:rPr>
        <w:t>dejar</w:t>
      </w:r>
      <w:r w:rsidRPr="00DF29B7">
        <w:rPr>
          <w:rFonts w:ascii="Arial" w:eastAsia="Times New Roman" w:hAnsi="Arial" w:cs="Arial"/>
          <w:color w:val="222222"/>
          <w:kern w:val="0"/>
          <w:sz w:val="28"/>
          <w:szCs w:val="28"/>
          <w:lang w:val="es-ES" w:eastAsia="es-UY"/>
          <w14:ligatures w14:val="none"/>
        </w:rPr>
        <w:t>” destacando una serie de cosas: </w:t>
      </w:r>
      <w:r w:rsidRPr="00DF29B7">
        <w:rPr>
          <w:rFonts w:ascii="Arial" w:eastAsia="Times New Roman" w:hAnsi="Arial" w:cs="Arial"/>
          <w:i/>
          <w:iCs/>
          <w:color w:val="222222"/>
          <w:kern w:val="0"/>
          <w:sz w:val="28"/>
          <w:szCs w:val="28"/>
          <w:lang w:eastAsia="es-UY"/>
          <w14:ligatures w14:val="none"/>
        </w:rPr>
        <w:t>nadie que haya dejado casa, hermanos, hermanas, madre, padre, hijos o hacienda</w:t>
      </w:r>
      <w:r w:rsidRPr="00DF29B7">
        <w:rPr>
          <w:rFonts w:ascii="Arial" w:eastAsia="Times New Roman" w:hAnsi="Arial" w:cs="Arial"/>
          <w:color w:val="222222"/>
          <w:kern w:val="0"/>
          <w:sz w:val="28"/>
          <w:szCs w:val="28"/>
          <w:lang w:eastAsia="es-UY"/>
          <w14:ligatures w14:val="none"/>
        </w:rPr>
        <w:t>  (v.29) y se contrasta con que esos recibirán “</w:t>
      </w:r>
      <w:r w:rsidRPr="00DF29B7">
        <w:rPr>
          <w:rFonts w:ascii="Arial" w:eastAsia="Times New Roman" w:hAnsi="Arial" w:cs="Arial"/>
          <w:i/>
          <w:iCs/>
          <w:color w:val="222222"/>
          <w:kern w:val="0"/>
          <w:sz w:val="28"/>
          <w:szCs w:val="28"/>
          <w:lang w:eastAsia="es-UY"/>
          <w14:ligatures w14:val="none"/>
        </w:rPr>
        <w:t>el ciento por uno en casas, hermanos, hermanas, madres, hijos y hacienda”</w:t>
      </w:r>
      <w:r w:rsidRPr="00DF29B7">
        <w:rPr>
          <w:rFonts w:ascii="Arial" w:eastAsia="Times New Roman" w:hAnsi="Arial" w:cs="Arial"/>
          <w:color w:val="222222"/>
          <w:kern w:val="0"/>
          <w:sz w:val="28"/>
          <w:szCs w:val="28"/>
          <w:lang w:eastAsia="es-UY"/>
          <w14:ligatures w14:val="none"/>
        </w:rPr>
        <w:t> (v.30). Esto lo recibirán “</w:t>
      </w:r>
      <w:r w:rsidRPr="00DF29B7">
        <w:rPr>
          <w:rFonts w:ascii="Arial" w:eastAsia="Times New Roman" w:hAnsi="Arial" w:cs="Arial"/>
          <w:i/>
          <w:iCs/>
          <w:color w:val="222222"/>
          <w:kern w:val="0"/>
          <w:sz w:val="28"/>
          <w:szCs w:val="28"/>
          <w:lang w:eastAsia="es-UY"/>
          <w14:ligatures w14:val="none"/>
        </w:rPr>
        <w:t>ahora, al presente</w:t>
      </w:r>
      <w:r w:rsidRPr="00DF29B7">
        <w:rPr>
          <w:rFonts w:ascii="Arial" w:eastAsia="Times New Roman" w:hAnsi="Arial" w:cs="Arial"/>
          <w:color w:val="222222"/>
          <w:kern w:val="0"/>
          <w:sz w:val="28"/>
          <w:szCs w:val="28"/>
          <w:lang w:eastAsia="es-UY"/>
          <w14:ligatures w14:val="none"/>
        </w:rPr>
        <w:t>” (</w:t>
      </w:r>
      <w:proofErr w:type="spellStart"/>
      <w:r w:rsidRPr="00DF29B7">
        <w:rPr>
          <w:rFonts w:ascii="Arial" w:eastAsia="Times New Roman" w:hAnsi="Arial" w:cs="Arial"/>
          <w:i/>
          <w:iCs/>
          <w:color w:val="222222"/>
          <w:kern w:val="0"/>
          <w:sz w:val="28"/>
          <w:szCs w:val="28"/>
          <w:lang w:eastAsia="es-UY"/>
          <w14:ligatures w14:val="none"/>
        </w:rPr>
        <w:t>nyn</w:t>
      </w:r>
      <w:proofErr w:type="spellEnd"/>
      <w:r w:rsidRPr="00DF29B7">
        <w:rPr>
          <w:rFonts w:ascii="Arial" w:eastAsia="Times New Roman" w:hAnsi="Arial" w:cs="Arial"/>
          <w:i/>
          <w:iCs/>
          <w:color w:val="222222"/>
          <w:kern w:val="0"/>
          <w:sz w:val="28"/>
          <w:szCs w:val="28"/>
          <w:lang w:eastAsia="es-UY"/>
          <w14:ligatures w14:val="none"/>
        </w:rPr>
        <w:t xml:space="preserve"> en </w:t>
      </w:r>
      <w:proofErr w:type="spellStart"/>
      <w:r w:rsidRPr="00DF29B7">
        <w:rPr>
          <w:rFonts w:ascii="Arial" w:eastAsia="Times New Roman" w:hAnsi="Arial" w:cs="Arial"/>
          <w:i/>
          <w:iCs/>
          <w:color w:val="222222"/>
          <w:kern w:val="0"/>
          <w:sz w:val="28"/>
          <w:szCs w:val="28"/>
          <w:lang w:eastAsia="es-UY"/>
          <w14:ligatures w14:val="none"/>
        </w:rPr>
        <w:t>tô</w:t>
      </w:r>
      <w:proofErr w:type="spellEnd"/>
      <w:r w:rsidRPr="00DF29B7">
        <w:rPr>
          <w:rFonts w:ascii="Arial" w:eastAsia="Times New Roman" w:hAnsi="Arial" w:cs="Arial"/>
          <w:i/>
          <w:iCs/>
          <w:color w:val="222222"/>
          <w:kern w:val="0"/>
          <w:sz w:val="28"/>
          <w:szCs w:val="28"/>
          <w:lang w:eastAsia="es-UY"/>
          <w14:ligatures w14:val="none"/>
        </w:rPr>
        <w:t xml:space="preserve"> </w:t>
      </w:r>
      <w:proofErr w:type="spellStart"/>
      <w:r w:rsidRPr="00DF29B7">
        <w:rPr>
          <w:rFonts w:ascii="Arial" w:eastAsia="Times New Roman" w:hAnsi="Arial" w:cs="Arial"/>
          <w:i/>
          <w:iCs/>
          <w:color w:val="222222"/>
          <w:kern w:val="0"/>
          <w:sz w:val="28"/>
          <w:szCs w:val="28"/>
          <w:lang w:eastAsia="es-UY"/>
          <w14:ligatures w14:val="none"/>
        </w:rPr>
        <w:t>kairô</w:t>
      </w:r>
      <w:proofErr w:type="spellEnd"/>
      <w:r w:rsidRPr="00DF29B7">
        <w:rPr>
          <w:rFonts w:ascii="Arial" w:eastAsia="Times New Roman" w:hAnsi="Arial" w:cs="Arial"/>
          <w:color w:val="222222"/>
          <w:kern w:val="0"/>
          <w:sz w:val="28"/>
          <w:szCs w:val="28"/>
          <w:lang w:eastAsia="es-UY"/>
          <w14:ligatures w14:val="none"/>
        </w:rPr>
        <w:t>) pero también hay algo que “</w:t>
      </w:r>
      <w:r w:rsidRPr="00DF29B7">
        <w:rPr>
          <w:rFonts w:ascii="Arial" w:eastAsia="Times New Roman" w:hAnsi="Arial" w:cs="Arial"/>
          <w:i/>
          <w:iCs/>
          <w:color w:val="222222"/>
          <w:kern w:val="0"/>
          <w:sz w:val="28"/>
          <w:szCs w:val="28"/>
          <w:lang w:eastAsia="es-UY"/>
          <w14:ligatures w14:val="none"/>
        </w:rPr>
        <w:t>recibirán</w:t>
      </w:r>
      <w:r w:rsidRPr="00DF29B7">
        <w:rPr>
          <w:rFonts w:ascii="Arial" w:eastAsia="Times New Roman" w:hAnsi="Arial" w:cs="Arial"/>
          <w:color w:val="222222"/>
          <w:kern w:val="0"/>
          <w:sz w:val="28"/>
          <w:szCs w:val="28"/>
          <w:lang w:eastAsia="es-UY"/>
          <w14:ligatures w14:val="none"/>
        </w:rPr>
        <w:t>” en el “</w:t>
      </w:r>
      <w:r w:rsidRPr="00DF29B7">
        <w:rPr>
          <w:rFonts w:ascii="Arial" w:eastAsia="Times New Roman" w:hAnsi="Arial" w:cs="Arial"/>
          <w:i/>
          <w:iCs/>
          <w:color w:val="222222"/>
          <w:kern w:val="0"/>
          <w:sz w:val="28"/>
          <w:szCs w:val="28"/>
          <w:lang w:eastAsia="es-UY"/>
          <w14:ligatures w14:val="none"/>
        </w:rPr>
        <w:t>mundo (</w:t>
      </w:r>
      <w:proofErr w:type="spellStart"/>
      <w:r w:rsidRPr="00DF29B7">
        <w:rPr>
          <w:rFonts w:ascii="Arial" w:eastAsia="Times New Roman" w:hAnsi="Arial" w:cs="Arial"/>
          <w:i/>
          <w:iCs/>
          <w:color w:val="222222"/>
          <w:kern w:val="0"/>
          <w:sz w:val="28"/>
          <w:szCs w:val="28"/>
          <w:lang w:eastAsia="es-UY"/>
          <w14:ligatures w14:val="none"/>
        </w:rPr>
        <w:t>aiôn</w:t>
      </w:r>
      <w:proofErr w:type="spellEnd"/>
      <w:r w:rsidRPr="00DF29B7">
        <w:rPr>
          <w:rFonts w:ascii="Arial" w:eastAsia="Times New Roman" w:hAnsi="Arial" w:cs="Arial"/>
          <w:i/>
          <w:iCs/>
          <w:color w:val="222222"/>
          <w:kern w:val="0"/>
          <w:sz w:val="28"/>
          <w:szCs w:val="28"/>
          <w:lang w:eastAsia="es-UY"/>
          <w14:ligatures w14:val="none"/>
        </w:rPr>
        <w:t>) por venir</w:t>
      </w:r>
      <w:r w:rsidRPr="00DF29B7">
        <w:rPr>
          <w:rFonts w:ascii="Arial" w:eastAsia="Times New Roman" w:hAnsi="Arial" w:cs="Arial"/>
          <w:color w:val="222222"/>
          <w:kern w:val="0"/>
          <w:sz w:val="28"/>
          <w:szCs w:val="28"/>
          <w:lang w:eastAsia="es-UY"/>
          <w14:ligatures w14:val="none"/>
        </w:rPr>
        <w:t>”. Este contraste entre dos mundos es frecuente en la literatura apocalíptica. </w:t>
      </w:r>
    </w:p>
    <w:p w14:paraId="4440B7B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lastRenderedPageBreak/>
        <w:t> </w:t>
      </w:r>
    </w:p>
    <w:p w14:paraId="01D592A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Por un lado, llama la atención que en lo que ahora se recibirá, se repita la lista anterior, pero se omiten “</w:t>
      </w:r>
      <w:r w:rsidRPr="00DF29B7">
        <w:rPr>
          <w:rFonts w:ascii="Arial" w:eastAsia="Times New Roman" w:hAnsi="Arial" w:cs="Arial"/>
          <w:i/>
          <w:iCs/>
          <w:color w:val="222222"/>
          <w:kern w:val="0"/>
          <w:sz w:val="28"/>
          <w:szCs w:val="28"/>
          <w:lang w:eastAsia="es-UY"/>
          <w14:ligatures w14:val="none"/>
        </w:rPr>
        <w:t>padres</w:t>
      </w:r>
      <w:r w:rsidRPr="00DF29B7">
        <w:rPr>
          <w:rFonts w:ascii="Arial" w:eastAsia="Times New Roman" w:hAnsi="Arial" w:cs="Arial"/>
          <w:color w:val="222222"/>
          <w:kern w:val="0"/>
          <w:sz w:val="28"/>
          <w:szCs w:val="28"/>
          <w:lang w:eastAsia="es-UY"/>
          <w14:ligatures w14:val="none"/>
        </w:rPr>
        <w:t xml:space="preserve">”. Es que en la comunidad-familia que Jesús inaugura en el discipulado no hay “cien” padres, sino un solo Padre, el </w:t>
      </w:r>
      <w:proofErr w:type="spellStart"/>
      <w:r w:rsidRPr="00DF29B7">
        <w:rPr>
          <w:rFonts w:ascii="Arial" w:eastAsia="Times New Roman" w:hAnsi="Arial" w:cs="Arial"/>
          <w:color w:val="222222"/>
          <w:kern w:val="0"/>
          <w:sz w:val="28"/>
          <w:szCs w:val="28"/>
          <w:lang w:eastAsia="es-UY"/>
          <w14:ligatures w14:val="none"/>
        </w:rPr>
        <w:t>abbá</w:t>
      </w:r>
      <w:proofErr w:type="spellEnd"/>
      <w:r w:rsidRPr="00DF29B7">
        <w:rPr>
          <w:rFonts w:ascii="Arial" w:eastAsia="Times New Roman" w:hAnsi="Arial" w:cs="Arial"/>
          <w:color w:val="222222"/>
          <w:kern w:val="0"/>
          <w:sz w:val="28"/>
          <w:szCs w:val="28"/>
          <w:lang w:eastAsia="es-UY"/>
          <w14:ligatures w14:val="none"/>
        </w:rPr>
        <w:t>-Dios. El resto es un mundo que se comparte, y se abre a los bienes (casa y hacienda) y fraternidad universal. El sentido de este “dejar” es “</w:t>
      </w:r>
      <w:r w:rsidRPr="00DF29B7">
        <w:rPr>
          <w:rFonts w:ascii="Arial" w:eastAsia="Times New Roman" w:hAnsi="Arial" w:cs="Arial"/>
          <w:i/>
          <w:iCs/>
          <w:color w:val="222222"/>
          <w:kern w:val="0"/>
          <w:sz w:val="28"/>
          <w:szCs w:val="28"/>
          <w:lang w:eastAsia="es-UY"/>
          <w14:ligatures w14:val="none"/>
        </w:rPr>
        <w:t>a causa de mí y causa del Evangelio</w:t>
      </w:r>
      <w:r w:rsidRPr="00DF29B7">
        <w:rPr>
          <w:rFonts w:ascii="Arial" w:eastAsia="Times New Roman" w:hAnsi="Arial" w:cs="Arial"/>
          <w:color w:val="222222"/>
          <w:kern w:val="0"/>
          <w:sz w:val="28"/>
          <w:szCs w:val="28"/>
          <w:lang w:eastAsia="es-UY"/>
          <w14:ligatures w14:val="none"/>
        </w:rPr>
        <w:t>”. El seguimiento de Jesús, la buena noticia del reino es la que da sentido a este dejar todo. Al descubrir el sentido de esto es que se encuentran los cientos de hermanos, madres, casas…</w:t>
      </w:r>
    </w:p>
    <w:p w14:paraId="79688F1F"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B4792C6"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Sin embargo, Marcos no omite que esto supone también </w:t>
      </w:r>
      <w:r w:rsidRPr="00DF29B7">
        <w:rPr>
          <w:rFonts w:ascii="Arial" w:eastAsia="Times New Roman" w:hAnsi="Arial" w:cs="Arial"/>
          <w:i/>
          <w:iCs/>
          <w:color w:val="222222"/>
          <w:kern w:val="0"/>
          <w:sz w:val="28"/>
          <w:szCs w:val="28"/>
          <w:lang w:eastAsia="es-UY"/>
          <w14:ligatures w14:val="none"/>
        </w:rPr>
        <w:t>persecuciones</w:t>
      </w:r>
      <w:r w:rsidRPr="00DF29B7">
        <w:rPr>
          <w:rFonts w:ascii="Arial" w:eastAsia="Times New Roman" w:hAnsi="Arial" w:cs="Arial"/>
          <w:color w:val="222222"/>
          <w:kern w:val="0"/>
          <w:sz w:val="28"/>
          <w:szCs w:val="28"/>
          <w:lang w:eastAsia="es-UY"/>
          <w14:ligatures w14:val="none"/>
        </w:rPr>
        <w:t>. Ya sabemos que a Jesús lo van a matar (el marco de los anuncios de la pasión es donde se encuentra esta escena y a continuación de esto repte el tercer anuncio). Ya habíamos encontrado el término </w:t>
      </w:r>
      <w:r w:rsidRPr="00DF29B7">
        <w:rPr>
          <w:rFonts w:ascii="Arial" w:eastAsia="Times New Roman" w:hAnsi="Arial" w:cs="Arial"/>
          <w:i/>
          <w:iCs/>
          <w:color w:val="222222"/>
          <w:kern w:val="0"/>
          <w:sz w:val="28"/>
          <w:szCs w:val="28"/>
          <w:lang w:eastAsia="es-UY"/>
          <w14:ligatures w14:val="none"/>
        </w:rPr>
        <w:t>persecución</w:t>
      </w:r>
      <w:r w:rsidRPr="00DF29B7">
        <w:rPr>
          <w:rFonts w:ascii="Arial" w:eastAsia="Times New Roman" w:hAnsi="Arial" w:cs="Arial"/>
          <w:color w:val="222222"/>
          <w:kern w:val="0"/>
          <w:sz w:val="28"/>
          <w:szCs w:val="28"/>
          <w:lang w:eastAsia="es-UY"/>
          <w14:ligatures w14:val="none"/>
        </w:rPr>
        <w:t> (</w:t>
      </w:r>
      <w:proofErr w:type="spellStart"/>
      <w:r w:rsidRPr="00DF29B7">
        <w:rPr>
          <w:rFonts w:ascii="Arial" w:eastAsia="Times New Roman" w:hAnsi="Arial" w:cs="Arial"/>
          <w:i/>
          <w:iCs/>
          <w:color w:val="222222"/>
          <w:kern w:val="0"/>
          <w:sz w:val="28"/>
          <w:szCs w:val="28"/>
          <w:lang w:eastAsia="es-UY"/>
          <w14:ligatures w14:val="none"/>
        </w:rPr>
        <w:t>diôgmós</w:t>
      </w:r>
      <w:proofErr w:type="spellEnd"/>
      <w:r w:rsidRPr="00DF29B7">
        <w:rPr>
          <w:rFonts w:ascii="Arial" w:eastAsia="Times New Roman" w:hAnsi="Arial" w:cs="Arial"/>
          <w:color w:val="222222"/>
          <w:kern w:val="0"/>
          <w:sz w:val="28"/>
          <w:szCs w:val="28"/>
          <w:lang w:eastAsia="es-UY"/>
          <w14:ligatures w14:val="none"/>
        </w:rPr>
        <w:t xml:space="preserve">) en la lectura alegórica del sembrador. La persecución a causa de la palabra hace que la “semilla sembrada” sucumba enseguida (4,17). Sin duda el marco histórico del </w:t>
      </w:r>
      <w:proofErr w:type="gramStart"/>
      <w:r w:rsidRPr="00DF29B7">
        <w:rPr>
          <w:rFonts w:ascii="Arial" w:eastAsia="Times New Roman" w:hAnsi="Arial" w:cs="Arial"/>
          <w:color w:val="222222"/>
          <w:kern w:val="0"/>
          <w:sz w:val="28"/>
          <w:szCs w:val="28"/>
          <w:lang w:eastAsia="es-UY"/>
          <w14:ligatures w14:val="none"/>
        </w:rPr>
        <w:t>Evangelio,</w:t>
      </w:r>
      <w:proofErr w:type="gramEnd"/>
      <w:r w:rsidRPr="00DF29B7">
        <w:rPr>
          <w:rFonts w:ascii="Arial" w:eastAsia="Times New Roman" w:hAnsi="Arial" w:cs="Arial"/>
          <w:color w:val="222222"/>
          <w:kern w:val="0"/>
          <w:sz w:val="28"/>
          <w:szCs w:val="28"/>
          <w:lang w:eastAsia="es-UY"/>
          <w14:ligatures w14:val="none"/>
        </w:rPr>
        <w:t xml:space="preserve"> sea la así llamada “persecución de Nerón”, o la persecución a judíos (y por tanto también a seguidores de Jesús) en el marco de la guerra judía ubica el texto en un contexto propio de la comunidad de Marcos. </w:t>
      </w:r>
    </w:p>
    <w:p w14:paraId="43D67FBC"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16EF25EB" w14:textId="77777777" w:rsidR="00DF29B7" w:rsidRPr="00DF29B7" w:rsidRDefault="00DF29B7" w:rsidP="00DF29B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La persecución que espera a Jesús en su llegada a Jerusalén también espera a los discípulos en su vida cotidiana a causa de Jesús y del anuncio de la buena nueva del reino; ese reino contracultural que el evangelio no duda en presentar. Pero la muerte no tiene la última palabra y a estos (los discípulos, los destinatarios del Evangelio) – como a Jesús – les espera “</w:t>
      </w:r>
      <w:r w:rsidRPr="00DF29B7">
        <w:rPr>
          <w:rFonts w:ascii="Arial" w:eastAsia="Times New Roman" w:hAnsi="Arial" w:cs="Arial"/>
          <w:i/>
          <w:iCs/>
          <w:color w:val="222222"/>
          <w:kern w:val="0"/>
          <w:sz w:val="28"/>
          <w:szCs w:val="28"/>
          <w:lang w:eastAsia="es-UY"/>
          <w14:ligatures w14:val="none"/>
        </w:rPr>
        <w:t>vida eterna</w:t>
      </w:r>
      <w:r w:rsidRPr="00DF29B7">
        <w:rPr>
          <w:rFonts w:ascii="Arial" w:eastAsia="Times New Roman" w:hAnsi="Arial" w:cs="Arial"/>
          <w:color w:val="222222"/>
          <w:kern w:val="0"/>
          <w:sz w:val="28"/>
          <w:szCs w:val="28"/>
          <w:lang w:eastAsia="es-UY"/>
          <w14:ligatures w14:val="none"/>
        </w:rPr>
        <w:t>”, la misma que no aceptó el rico. </w:t>
      </w:r>
    </w:p>
    <w:p w14:paraId="6F8E5AF2"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4343E70E"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1F03E8B8"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shd w:val="clear" w:color="auto" w:fill="FFFF00"/>
          <w:lang w:eastAsia="es-UY"/>
          <w14:ligatures w14:val="none"/>
        </w:rPr>
        <w:t>El video con comentario al Evangelio en</w:t>
      </w:r>
    </w:p>
    <w:p w14:paraId="74038C25"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DF29B7">
          <w:rPr>
            <w:rFonts w:ascii="Arial" w:eastAsia="Times New Roman" w:hAnsi="Arial" w:cs="Arial"/>
            <w:color w:val="1155CC"/>
            <w:kern w:val="0"/>
            <w:sz w:val="28"/>
            <w:szCs w:val="28"/>
            <w:u w:val="single"/>
            <w:shd w:val="clear" w:color="auto" w:fill="FFFF00"/>
            <w:lang w:eastAsia="es-UY"/>
            <w14:ligatures w14:val="none"/>
          </w:rPr>
          <w:t>https://youtu.be/rDb_2UCf6kU</w:t>
        </w:r>
      </w:hyperlink>
    </w:p>
    <w:p w14:paraId="47245536"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shd w:val="clear" w:color="auto" w:fill="FFFF00"/>
          <w:lang w:eastAsia="es-UY"/>
          <w14:ligatures w14:val="none"/>
        </w:rPr>
        <w:t>o también en</w:t>
      </w:r>
    </w:p>
    <w:p w14:paraId="57E5D680"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DF29B7">
          <w:rPr>
            <w:rFonts w:ascii="Arial" w:eastAsia="Times New Roman" w:hAnsi="Arial" w:cs="Arial"/>
            <w:color w:val="1155CC"/>
            <w:kern w:val="0"/>
            <w:sz w:val="28"/>
            <w:szCs w:val="28"/>
            <w:u w:val="single"/>
            <w:shd w:val="clear" w:color="auto" w:fill="FFFF00"/>
            <w:lang w:eastAsia="es-UY"/>
            <w14:ligatures w14:val="none"/>
          </w:rPr>
          <w:t>https://blogeduopp1.blogspot.com/2024/10/video-con-comentario-al-evangelio-del.html</w:t>
        </w:r>
      </w:hyperlink>
    </w:p>
    <w:p w14:paraId="2762DD32"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16CC81D6"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eastAsia="es-UY"/>
          <w14:ligatures w14:val="none"/>
        </w:rPr>
      </w:pPr>
      <w:r w:rsidRPr="00DF29B7">
        <w:rPr>
          <w:rFonts w:ascii="Arial" w:eastAsia="Times New Roman" w:hAnsi="Arial" w:cs="Arial"/>
          <w:color w:val="222222"/>
          <w:kern w:val="0"/>
          <w:sz w:val="28"/>
          <w:szCs w:val="28"/>
          <w:lang w:eastAsia="es-UY"/>
          <w14:ligatures w14:val="none"/>
        </w:rPr>
        <w:t> </w:t>
      </w:r>
    </w:p>
    <w:p w14:paraId="3E9DAAD6" w14:textId="77777777" w:rsidR="00DF29B7" w:rsidRPr="00DF29B7" w:rsidRDefault="00DF29B7" w:rsidP="00DF29B7">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DF29B7">
        <w:rPr>
          <w:rFonts w:ascii="Arial" w:eastAsia="Times New Roman" w:hAnsi="Arial" w:cs="Arial"/>
          <w:color w:val="222222"/>
          <w:kern w:val="0"/>
          <w:sz w:val="28"/>
          <w:szCs w:val="28"/>
          <w:lang w:val="pt-PT" w:eastAsia="es-UY"/>
          <w14:ligatures w14:val="none"/>
        </w:rPr>
        <w:t>Foto tomada de </w:t>
      </w:r>
      <w:hyperlink r:id="rId7" w:tgtFrame="_blank" w:history="1">
        <w:r w:rsidRPr="00DF29B7">
          <w:rPr>
            <w:rFonts w:ascii="Arial" w:eastAsia="Times New Roman" w:hAnsi="Arial" w:cs="Arial"/>
            <w:color w:val="1155CC"/>
            <w:kern w:val="0"/>
            <w:sz w:val="28"/>
            <w:szCs w:val="28"/>
            <w:u w:val="single"/>
            <w:lang w:val="pt-PT" w:eastAsia="es-UY"/>
            <w14:ligatures w14:val="none"/>
          </w:rPr>
          <w:t>revistamacedoniobelarte.blogspot.com</w:t>
        </w:r>
      </w:hyperlink>
    </w:p>
    <w:p w14:paraId="6F119307" w14:textId="77777777" w:rsidR="00926044" w:rsidRPr="00DF29B7" w:rsidRDefault="00926044">
      <w:pPr>
        <w:rPr>
          <w:lang w:val="pt-PT"/>
        </w:rPr>
      </w:pPr>
    </w:p>
    <w:sectPr w:rsidR="00926044" w:rsidRPr="00DF29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B7"/>
    <w:rsid w:val="00926044"/>
    <w:rsid w:val="00CE426E"/>
    <w:rsid w:val="00DE17AC"/>
    <w:rsid w:val="00DF29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CB6E"/>
  <w15:chartTrackingRefBased/>
  <w15:docId w15:val="{F2921A96-F29B-4A89-BFA1-44FAC76A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9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9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29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29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9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9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9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9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9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9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9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29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29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9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9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9B7"/>
    <w:rPr>
      <w:rFonts w:eastAsiaTheme="majorEastAsia" w:cstheme="majorBidi"/>
      <w:color w:val="272727" w:themeColor="text1" w:themeTint="D8"/>
    </w:rPr>
  </w:style>
  <w:style w:type="paragraph" w:styleId="Ttulo">
    <w:name w:val="Title"/>
    <w:basedOn w:val="Normal"/>
    <w:next w:val="Normal"/>
    <w:link w:val="TtuloCar"/>
    <w:uiPriority w:val="10"/>
    <w:qFormat/>
    <w:rsid w:val="00DF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9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9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9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9B7"/>
    <w:pPr>
      <w:spacing w:before="160"/>
      <w:jc w:val="center"/>
    </w:pPr>
    <w:rPr>
      <w:i/>
      <w:iCs/>
      <w:color w:val="404040" w:themeColor="text1" w:themeTint="BF"/>
    </w:rPr>
  </w:style>
  <w:style w:type="character" w:customStyle="1" w:styleId="CitaCar">
    <w:name w:val="Cita Car"/>
    <w:basedOn w:val="Fuentedeprrafopredeter"/>
    <w:link w:val="Cita"/>
    <w:uiPriority w:val="29"/>
    <w:rsid w:val="00DF29B7"/>
    <w:rPr>
      <w:i/>
      <w:iCs/>
      <w:color w:val="404040" w:themeColor="text1" w:themeTint="BF"/>
    </w:rPr>
  </w:style>
  <w:style w:type="paragraph" w:styleId="Prrafodelista">
    <w:name w:val="List Paragraph"/>
    <w:basedOn w:val="Normal"/>
    <w:uiPriority w:val="34"/>
    <w:qFormat/>
    <w:rsid w:val="00DF29B7"/>
    <w:pPr>
      <w:ind w:left="720"/>
      <w:contextualSpacing/>
    </w:pPr>
  </w:style>
  <w:style w:type="character" w:styleId="nfasisintenso">
    <w:name w:val="Intense Emphasis"/>
    <w:basedOn w:val="Fuentedeprrafopredeter"/>
    <w:uiPriority w:val="21"/>
    <w:qFormat/>
    <w:rsid w:val="00DF29B7"/>
    <w:rPr>
      <w:i/>
      <w:iCs/>
      <w:color w:val="0F4761" w:themeColor="accent1" w:themeShade="BF"/>
    </w:rPr>
  </w:style>
  <w:style w:type="paragraph" w:styleId="Citadestacada">
    <w:name w:val="Intense Quote"/>
    <w:basedOn w:val="Normal"/>
    <w:next w:val="Normal"/>
    <w:link w:val="CitadestacadaCar"/>
    <w:uiPriority w:val="30"/>
    <w:qFormat/>
    <w:rsid w:val="00DF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9B7"/>
    <w:rPr>
      <w:i/>
      <w:iCs/>
      <w:color w:val="0F4761" w:themeColor="accent1" w:themeShade="BF"/>
    </w:rPr>
  </w:style>
  <w:style w:type="character" w:styleId="Referenciaintensa">
    <w:name w:val="Intense Reference"/>
    <w:basedOn w:val="Fuentedeprrafopredeter"/>
    <w:uiPriority w:val="32"/>
    <w:qFormat/>
    <w:rsid w:val="00DF2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7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13821446732019818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1382144673201981826" TargetMode="External"/><Relationship Id="rId5" Type="http://schemas.openxmlformats.org/officeDocument/2006/relationships/hyperlink" Target="https://www.blogger.com/blog/post/edit/2845060600014161194/1382144673201981826"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3306</Words>
  <Characters>18186</Characters>
  <Application>Microsoft Office Word</Application>
  <DocSecurity>0</DocSecurity>
  <Lines>151</Lines>
  <Paragraphs>42</Paragraphs>
  <ScaleCrop>false</ScaleCrop>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2024-10-08T08:42:00Z</dcterms:created>
  <dcterms:modified xsi:type="dcterms:W3CDTF">2024-10-08T08:42:00Z</dcterms:modified>
</cp:coreProperties>
</file>