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F23D4" w14:textId="77777777" w:rsidR="00622472" w:rsidRPr="00622472" w:rsidRDefault="00622472" w:rsidP="00622472">
      <w:pPr>
        <w:pBdr>
          <w:bottom w:val="single" w:sz="6" w:space="12" w:color="auto"/>
        </w:pBdr>
        <w:spacing w:after="150" w:line="300" w:lineRule="atLeast"/>
        <w:jc w:val="center"/>
        <w:outlineLvl w:val="0"/>
        <w:rPr>
          <w:rFonts w:ascii="Merriweather" w:eastAsia="Times New Roman" w:hAnsi="Merriweather" w:cs="Times New Roman"/>
          <w:b/>
          <w:bCs/>
          <w:spacing w:val="-15"/>
          <w:kern w:val="36"/>
          <w:sz w:val="60"/>
          <w:szCs w:val="60"/>
          <w:lang w:eastAsia="es-UY"/>
          <w14:ligatures w14:val="none"/>
        </w:rPr>
      </w:pPr>
      <w:r w:rsidRPr="00622472">
        <w:rPr>
          <w:rFonts w:ascii="Merriweather" w:eastAsia="Times New Roman" w:hAnsi="Merriweather" w:cs="Times New Roman"/>
          <w:b/>
          <w:bCs/>
          <w:spacing w:val="-15"/>
          <w:kern w:val="36"/>
          <w:sz w:val="60"/>
          <w:szCs w:val="60"/>
          <w:lang w:eastAsia="es-UY"/>
          <w14:ligatures w14:val="none"/>
        </w:rPr>
        <w:t>COP16. Conferencia Mundial del Convenio sobre Diversidad Biológica</w:t>
      </w:r>
    </w:p>
    <w:p w14:paraId="1E6E51D0" w14:textId="77777777" w:rsidR="00622472" w:rsidRPr="00622472" w:rsidRDefault="00622472" w:rsidP="00622472">
      <w:pPr>
        <w:spacing w:after="0" w:line="240" w:lineRule="auto"/>
        <w:rPr>
          <w:rFonts w:ascii="Times New Roman" w:eastAsia="Times New Roman" w:hAnsi="Times New Roman" w:cs="Times New Roman"/>
          <w:kern w:val="0"/>
          <w:sz w:val="24"/>
          <w:szCs w:val="24"/>
          <w:lang w:eastAsia="es-UY"/>
          <w14:ligatures w14:val="none"/>
        </w:rPr>
      </w:pPr>
      <w:r w:rsidRPr="00622472">
        <w:rPr>
          <w:rFonts w:ascii="Times New Roman" w:eastAsia="Times New Roman" w:hAnsi="Times New Roman" w:cs="Times New Roman"/>
          <w:noProof/>
          <w:kern w:val="0"/>
          <w:sz w:val="24"/>
          <w:szCs w:val="24"/>
          <w:lang w:eastAsia="es-UY"/>
          <w14:ligatures w14:val="none"/>
        </w:rPr>
        <w:drawing>
          <wp:inline distT="0" distB="0" distL="0" distR="0" wp14:anchorId="02BA1982" wp14:editId="658C630A">
            <wp:extent cx="5657850" cy="3184561"/>
            <wp:effectExtent l="0" t="0" r="0" b="0"/>
            <wp:docPr id="1" name="Imagen 4" descr="Imagen que contiene electrónica, computadora, c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Imagen que contiene electrónica, computadora, cd&#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3935" cy="3187986"/>
                    </a:xfrm>
                    <a:prstGeom prst="rect">
                      <a:avLst/>
                    </a:prstGeom>
                    <a:noFill/>
                    <a:ln>
                      <a:noFill/>
                    </a:ln>
                  </pic:spPr>
                </pic:pic>
              </a:graphicData>
            </a:graphic>
          </wp:inline>
        </w:drawing>
      </w:r>
    </w:p>
    <w:p w14:paraId="09454B38" w14:textId="77777777" w:rsidR="00622472" w:rsidRPr="00622472" w:rsidRDefault="00622472" w:rsidP="00622472">
      <w:pPr>
        <w:shd w:val="clear" w:color="auto" w:fill="F1F1F1"/>
        <w:spacing w:line="268" w:lineRule="atLeast"/>
        <w:rPr>
          <w:rFonts w:ascii="Lato" w:eastAsia="Times New Roman" w:hAnsi="Lato" w:cs="Times New Roman"/>
          <w:b/>
          <w:bCs/>
          <w:color w:val="999999"/>
          <w:kern w:val="0"/>
          <w:sz w:val="21"/>
          <w:szCs w:val="21"/>
          <w:lang w:eastAsia="es-UY"/>
          <w14:ligatures w14:val="none"/>
        </w:rPr>
      </w:pPr>
      <w:r w:rsidRPr="00622472">
        <w:rPr>
          <w:rFonts w:ascii="Lato" w:eastAsia="Times New Roman" w:hAnsi="Lato" w:cs="Times New Roman"/>
          <w:b/>
          <w:bCs/>
          <w:color w:val="999999"/>
          <w:kern w:val="0"/>
          <w:sz w:val="21"/>
          <w:szCs w:val="21"/>
          <w:lang w:eastAsia="es-UY"/>
          <w14:ligatures w14:val="none"/>
        </w:rPr>
        <w:t>Fecha: </w:t>
      </w:r>
      <w:hyperlink r:id="rId5" w:history="1">
        <w:r w:rsidRPr="00622472">
          <w:rPr>
            <w:rFonts w:ascii="Lato" w:eastAsia="Times New Roman" w:hAnsi="Lato" w:cs="Times New Roman"/>
            <w:b/>
            <w:bCs/>
            <w:color w:val="0093C2"/>
            <w:kern w:val="0"/>
            <w:sz w:val="21"/>
            <w:szCs w:val="21"/>
            <w:u w:val="single"/>
            <w:lang w:eastAsia="es-UY"/>
            <w14:ligatures w14:val="none"/>
          </w:rPr>
          <w:t>octubre 20, 2024</w:t>
        </w:r>
      </w:hyperlink>
      <w:r w:rsidRPr="00622472">
        <w:rPr>
          <w:rFonts w:ascii="Lato" w:eastAsia="Times New Roman" w:hAnsi="Lato" w:cs="Times New Roman"/>
          <w:b/>
          <w:bCs/>
          <w:color w:val="999999"/>
          <w:kern w:val="0"/>
          <w:sz w:val="21"/>
          <w:szCs w:val="21"/>
          <w:lang w:eastAsia="es-UY"/>
          <w14:ligatures w14:val="none"/>
        </w:rPr>
        <w:t>Author: </w:t>
      </w:r>
      <w:hyperlink r:id="rId6" w:history="1">
        <w:r w:rsidRPr="00622472">
          <w:rPr>
            <w:rFonts w:ascii="Lato" w:eastAsia="Times New Roman" w:hAnsi="Lato" w:cs="Times New Roman"/>
            <w:b/>
            <w:bCs/>
            <w:color w:val="0093C2"/>
            <w:kern w:val="0"/>
            <w:sz w:val="21"/>
            <w:szCs w:val="21"/>
            <w:u w:val="single"/>
            <w:lang w:eastAsia="es-UY"/>
            <w14:ligatures w14:val="none"/>
          </w:rPr>
          <w:t>marcelosolervicens</w:t>
        </w:r>
      </w:hyperlink>
      <w:hyperlink r:id="rId7" w:anchor="respond" w:history="1">
        <w:r w:rsidRPr="00622472">
          <w:rPr>
            <w:rFonts w:ascii="Lato" w:eastAsia="Times New Roman" w:hAnsi="Lato" w:cs="Times New Roman"/>
            <w:b/>
            <w:bCs/>
            <w:color w:val="0093C2"/>
            <w:kern w:val="0"/>
            <w:sz w:val="21"/>
            <w:szCs w:val="21"/>
            <w:u w:val="single"/>
            <w:lang w:eastAsia="es-UY"/>
            <w14:ligatures w14:val="none"/>
          </w:rPr>
          <w:t>0</w:t>
        </w:r>
        <w:r w:rsidRPr="00622472">
          <w:rPr>
            <w:rFonts w:ascii="Lato" w:eastAsia="Times New Roman" w:hAnsi="Lato" w:cs="Times New Roman"/>
            <w:b/>
            <w:bCs/>
            <w:color w:val="0093C2"/>
            <w:kern w:val="0"/>
            <w:sz w:val="21"/>
            <w:szCs w:val="21"/>
            <w:lang w:eastAsia="es-UY"/>
            <w14:ligatures w14:val="none"/>
          </w:rPr>
          <w:t> Comentarios</w:t>
        </w:r>
      </w:hyperlink>
    </w:p>
    <w:p w14:paraId="42634EBA" w14:textId="77777777" w:rsidR="00622472" w:rsidRPr="00622472" w:rsidRDefault="00622472" w:rsidP="0062247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22472">
        <w:rPr>
          <w:rFonts w:ascii="inherit" w:eastAsia="Times New Roman" w:hAnsi="inherit" w:cs="Times New Roman"/>
          <w:color w:val="111111"/>
          <w:kern w:val="0"/>
          <w:sz w:val="26"/>
          <w:szCs w:val="26"/>
          <w:lang w:eastAsia="es-UY"/>
          <w14:ligatures w14:val="none"/>
        </w:rPr>
        <w:t>El lunes 21 de octubre comenzó en </w:t>
      </w:r>
      <w:hyperlink r:id="rId8" w:history="1">
        <w:r w:rsidRPr="00622472">
          <w:rPr>
            <w:rFonts w:ascii="inherit" w:eastAsia="Times New Roman" w:hAnsi="inherit" w:cs="Times New Roman"/>
            <w:color w:val="0093C2"/>
            <w:kern w:val="0"/>
            <w:sz w:val="26"/>
            <w:szCs w:val="26"/>
            <w:u w:val="single"/>
            <w:lang w:eastAsia="es-UY"/>
            <w14:ligatures w14:val="none"/>
          </w:rPr>
          <w:t>Cali</w:t>
        </w:r>
      </w:hyperlink>
      <w:r w:rsidRPr="00622472">
        <w:rPr>
          <w:rFonts w:ascii="inherit" w:eastAsia="Times New Roman" w:hAnsi="inherit" w:cs="Times New Roman"/>
          <w:color w:val="111111"/>
          <w:kern w:val="0"/>
          <w:sz w:val="26"/>
          <w:szCs w:val="26"/>
          <w:lang w:eastAsia="es-UY"/>
          <w14:ligatures w14:val="none"/>
        </w:rPr>
        <w:t>, Colombia, la 16ª Conferencia de las partes (</w:t>
      </w:r>
      <w:hyperlink r:id="rId9" w:history="1">
        <w:r w:rsidRPr="00622472">
          <w:rPr>
            <w:rFonts w:ascii="inherit" w:eastAsia="Times New Roman" w:hAnsi="inherit" w:cs="Times New Roman"/>
            <w:color w:val="0093C2"/>
            <w:kern w:val="0"/>
            <w:sz w:val="26"/>
            <w:szCs w:val="26"/>
            <w:u w:val="single"/>
            <w:lang w:eastAsia="es-UY"/>
            <w14:ligatures w14:val="none"/>
          </w:rPr>
          <w:t>COP16</w:t>
        </w:r>
      </w:hyperlink>
      <w:r w:rsidRPr="00622472">
        <w:rPr>
          <w:rFonts w:ascii="inherit" w:eastAsia="Times New Roman" w:hAnsi="inherit" w:cs="Times New Roman"/>
          <w:color w:val="111111"/>
          <w:kern w:val="0"/>
          <w:sz w:val="26"/>
          <w:szCs w:val="26"/>
          <w:lang w:eastAsia="es-UY"/>
          <w14:ligatures w14:val="none"/>
        </w:rPr>
        <w:t>) de las Naciones Unidas del Convenio sobre la Diversidad Biológica (</w:t>
      </w:r>
      <w:hyperlink r:id="rId10" w:history="1">
        <w:r w:rsidRPr="00622472">
          <w:rPr>
            <w:rFonts w:ascii="inherit" w:eastAsia="Times New Roman" w:hAnsi="inherit" w:cs="Times New Roman"/>
            <w:color w:val="0093C2"/>
            <w:kern w:val="0"/>
            <w:sz w:val="26"/>
            <w:szCs w:val="26"/>
            <w:u w:val="single"/>
            <w:lang w:eastAsia="es-UY"/>
            <w14:ligatures w14:val="none"/>
          </w:rPr>
          <w:t>CDB</w:t>
        </w:r>
      </w:hyperlink>
      <w:r w:rsidRPr="00622472">
        <w:rPr>
          <w:rFonts w:ascii="inherit" w:eastAsia="Times New Roman" w:hAnsi="inherit" w:cs="Times New Roman"/>
          <w:color w:val="111111"/>
          <w:kern w:val="0"/>
          <w:sz w:val="26"/>
          <w:szCs w:val="26"/>
          <w:lang w:eastAsia="es-UY"/>
          <w14:ligatures w14:val="none"/>
        </w:rPr>
        <w:t>) de 1992.</w:t>
      </w:r>
    </w:p>
    <w:p w14:paraId="76D015ED" w14:textId="77777777" w:rsidR="00622472" w:rsidRPr="00622472" w:rsidRDefault="00622472" w:rsidP="0062247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22472">
        <w:rPr>
          <w:rFonts w:ascii="inherit" w:eastAsia="Times New Roman" w:hAnsi="inherit" w:cs="Times New Roman"/>
          <w:color w:val="111111"/>
          <w:kern w:val="0"/>
          <w:sz w:val="26"/>
          <w:szCs w:val="26"/>
          <w:lang w:eastAsia="es-UY"/>
          <w14:ligatures w14:val="none"/>
        </w:rPr>
        <w:t>La </w:t>
      </w:r>
      <w:hyperlink r:id="rId11" w:history="1">
        <w:r w:rsidRPr="00622472">
          <w:rPr>
            <w:rFonts w:ascii="inherit" w:eastAsia="Times New Roman" w:hAnsi="inherit" w:cs="Times New Roman"/>
            <w:color w:val="0093C2"/>
            <w:kern w:val="0"/>
            <w:sz w:val="26"/>
            <w:szCs w:val="26"/>
            <w:u w:val="single"/>
            <w:lang w:eastAsia="es-UY"/>
            <w14:ligatures w14:val="none"/>
          </w:rPr>
          <w:t>COP16</w:t>
        </w:r>
      </w:hyperlink>
      <w:r w:rsidRPr="00622472">
        <w:rPr>
          <w:rFonts w:ascii="inherit" w:eastAsia="Times New Roman" w:hAnsi="inherit" w:cs="Times New Roman"/>
          <w:color w:val="111111"/>
          <w:kern w:val="0"/>
          <w:sz w:val="26"/>
          <w:szCs w:val="26"/>
          <w:lang w:eastAsia="es-UY"/>
          <w14:ligatures w14:val="none"/>
        </w:rPr>
        <w:t> revisará los avances en la implementación del </w:t>
      </w:r>
      <w:hyperlink r:id="rId12" w:history="1">
        <w:r w:rsidRPr="00622472">
          <w:rPr>
            <w:rFonts w:ascii="inherit" w:eastAsia="Times New Roman" w:hAnsi="inherit" w:cs="Times New Roman"/>
            <w:color w:val="0093C2"/>
            <w:kern w:val="0"/>
            <w:sz w:val="26"/>
            <w:szCs w:val="26"/>
            <w:u w:val="single"/>
            <w:lang w:eastAsia="es-UY"/>
            <w14:ligatures w14:val="none"/>
          </w:rPr>
          <w:t>Marco</w:t>
        </w:r>
      </w:hyperlink>
      <w:r w:rsidRPr="00622472">
        <w:rPr>
          <w:rFonts w:ascii="inherit" w:eastAsia="Times New Roman" w:hAnsi="inherit" w:cs="Times New Roman"/>
          <w:color w:val="111111"/>
          <w:kern w:val="0"/>
          <w:sz w:val="26"/>
          <w:szCs w:val="26"/>
          <w:lang w:eastAsia="es-UY"/>
          <w14:ligatures w14:val="none"/>
        </w:rPr>
        <w:t> Mundial de Biodiversidad de Kunming-</w:t>
      </w:r>
      <w:proofErr w:type="spellStart"/>
      <w:r w:rsidRPr="00622472">
        <w:rPr>
          <w:rFonts w:ascii="inherit" w:eastAsia="Times New Roman" w:hAnsi="inherit" w:cs="Times New Roman"/>
          <w:color w:val="111111"/>
          <w:kern w:val="0"/>
          <w:sz w:val="26"/>
          <w:szCs w:val="26"/>
          <w:lang w:eastAsia="es-UY"/>
          <w14:ligatures w14:val="none"/>
        </w:rPr>
        <w:t>Montréal</w:t>
      </w:r>
      <w:proofErr w:type="spellEnd"/>
      <w:r w:rsidRPr="00622472">
        <w:rPr>
          <w:rFonts w:ascii="inherit" w:eastAsia="Times New Roman" w:hAnsi="inherit" w:cs="Times New Roman"/>
          <w:color w:val="111111"/>
          <w:kern w:val="0"/>
          <w:sz w:val="26"/>
          <w:szCs w:val="26"/>
          <w:lang w:eastAsia="es-UY"/>
          <w14:ligatures w14:val="none"/>
        </w:rPr>
        <w:t xml:space="preserve"> de 2022 que entre otros objetivos busca asegurar la conservación del 30% de las zonas terrestres y marinas del planeta para evitar la </w:t>
      </w:r>
      <w:hyperlink r:id="rId13" w:history="1">
        <w:r w:rsidRPr="00622472">
          <w:rPr>
            <w:rFonts w:ascii="inherit" w:eastAsia="Times New Roman" w:hAnsi="inherit" w:cs="Times New Roman"/>
            <w:color w:val="0093C2"/>
            <w:kern w:val="0"/>
            <w:sz w:val="26"/>
            <w:szCs w:val="26"/>
            <w:u w:val="single"/>
            <w:lang w:eastAsia="es-UY"/>
            <w14:ligatures w14:val="none"/>
          </w:rPr>
          <w:t>sexta</w:t>
        </w:r>
      </w:hyperlink>
      <w:r w:rsidRPr="00622472">
        <w:rPr>
          <w:rFonts w:ascii="inherit" w:eastAsia="Times New Roman" w:hAnsi="inherit" w:cs="Times New Roman"/>
          <w:color w:val="111111"/>
          <w:kern w:val="0"/>
          <w:sz w:val="26"/>
          <w:szCs w:val="26"/>
          <w:lang w:eastAsia="es-UY"/>
          <w14:ligatures w14:val="none"/>
        </w:rPr>
        <w:t> extinción masiva de especies </w:t>
      </w:r>
      <w:hyperlink r:id="rId14" w:history="1">
        <w:r w:rsidRPr="00622472">
          <w:rPr>
            <w:rFonts w:ascii="inherit" w:eastAsia="Times New Roman" w:hAnsi="inherit" w:cs="Times New Roman"/>
            <w:color w:val="0093C2"/>
            <w:kern w:val="0"/>
            <w:sz w:val="26"/>
            <w:szCs w:val="26"/>
            <w:u w:val="single"/>
            <w:lang w:eastAsia="es-UY"/>
            <w14:ligatures w14:val="none"/>
          </w:rPr>
          <w:t>ligada</w:t>
        </w:r>
      </w:hyperlink>
      <w:r w:rsidRPr="00622472">
        <w:rPr>
          <w:rFonts w:ascii="inherit" w:eastAsia="Times New Roman" w:hAnsi="inherit" w:cs="Times New Roman"/>
          <w:color w:val="111111"/>
          <w:kern w:val="0"/>
          <w:sz w:val="26"/>
          <w:szCs w:val="26"/>
          <w:lang w:eastAsia="es-UY"/>
          <w14:ligatures w14:val="none"/>
        </w:rPr>
        <w:t> a la actividad humana. Una conferencia que se inscribe en la creciente conciencia de la ineludible necesidad de cambiar la </w:t>
      </w:r>
      <w:hyperlink r:id="rId15" w:history="1">
        <w:r w:rsidRPr="00622472">
          <w:rPr>
            <w:rFonts w:ascii="inherit" w:eastAsia="Times New Roman" w:hAnsi="inherit" w:cs="Times New Roman"/>
            <w:color w:val="0093C2"/>
            <w:kern w:val="0"/>
            <w:sz w:val="26"/>
            <w:szCs w:val="26"/>
            <w:u w:val="single"/>
            <w:lang w:eastAsia="es-UY"/>
            <w14:ligatures w14:val="none"/>
          </w:rPr>
          <w:t>lógica</w:t>
        </w:r>
      </w:hyperlink>
      <w:r w:rsidRPr="00622472">
        <w:rPr>
          <w:rFonts w:ascii="inherit" w:eastAsia="Times New Roman" w:hAnsi="inherit" w:cs="Times New Roman"/>
          <w:color w:val="111111"/>
          <w:kern w:val="0"/>
          <w:sz w:val="26"/>
          <w:szCs w:val="26"/>
          <w:lang w:eastAsia="es-UY"/>
          <w14:ligatures w14:val="none"/>
        </w:rPr>
        <w:t> del modo de producción imperante para evitar una sexta extinción.</w:t>
      </w:r>
    </w:p>
    <w:p w14:paraId="27E61591" w14:textId="77777777" w:rsidR="00622472" w:rsidRPr="00622472" w:rsidRDefault="00622472" w:rsidP="00622472">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622472">
        <w:rPr>
          <w:rFonts w:ascii="inherit" w:eastAsia="Times New Roman" w:hAnsi="inherit" w:cs="Times New Roman"/>
          <w:b/>
          <w:bCs/>
          <w:i/>
          <w:iCs/>
          <w:color w:val="111111"/>
          <w:kern w:val="0"/>
          <w:sz w:val="51"/>
          <w:szCs w:val="51"/>
          <w:bdr w:val="none" w:sz="0" w:space="0" w:color="auto" w:frame="1"/>
          <w:lang w:eastAsia="es-UY"/>
          <w14:ligatures w14:val="none"/>
        </w:rPr>
        <w:lastRenderedPageBreak/>
        <w:t>Creciente Conciencia Mundial por Proteger la Diversidad Biológica</w:t>
      </w:r>
    </w:p>
    <w:p w14:paraId="40D627E1" w14:textId="77777777" w:rsidR="00622472" w:rsidRPr="00622472" w:rsidRDefault="00622472" w:rsidP="0062247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22472">
        <w:rPr>
          <w:rFonts w:ascii="inherit" w:eastAsia="Times New Roman" w:hAnsi="inherit" w:cs="Times New Roman"/>
          <w:color w:val="111111"/>
          <w:kern w:val="0"/>
          <w:sz w:val="26"/>
          <w:szCs w:val="26"/>
          <w:lang w:eastAsia="es-UY"/>
          <w14:ligatures w14:val="none"/>
        </w:rPr>
        <w:t>La Conferencia de las partes sobre el </w:t>
      </w:r>
      <w:hyperlink r:id="rId16" w:history="1">
        <w:r w:rsidRPr="00622472">
          <w:rPr>
            <w:rFonts w:ascii="inherit" w:eastAsia="Times New Roman" w:hAnsi="inherit" w:cs="Times New Roman"/>
            <w:color w:val="0093C2"/>
            <w:kern w:val="0"/>
            <w:sz w:val="26"/>
            <w:szCs w:val="26"/>
            <w:u w:val="single"/>
            <w:lang w:eastAsia="es-UY"/>
            <w14:ligatures w14:val="none"/>
          </w:rPr>
          <w:t>CDB</w:t>
        </w:r>
      </w:hyperlink>
      <w:r w:rsidRPr="00622472">
        <w:rPr>
          <w:rFonts w:ascii="inherit" w:eastAsia="Times New Roman" w:hAnsi="inherit" w:cs="Times New Roman"/>
          <w:color w:val="111111"/>
          <w:kern w:val="0"/>
          <w:sz w:val="26"/>
          <w:szCs w:val="26"/>
          <w:lang w:eastAsia="es-UY"/>
          <w14:ligatures w14:val="none"/>
        </w:rPr>
        <w:t>, tiene su origen en la paradigmática </w:t>
      </w:r>
      <w:hyperlink r:id="rId17" w:history="1">
        <w:r w:rsidRPr="00622472">
          <w:rPr>
            <w:rFonts w:ascii="inherit" w:eastAsia="Times New Roman" w:hAnsi="inherit" w:cs="Times New Roman"/>
            <w:color w:val="0093C2"/>
            <w:kern w:val="0"/>
            <w:sz w:val="26"/>
            <w:szCs w:val="26"/>
            <w:u w:val="single"/>
            <w:lang w:eastAsia="es-UY"/>
            <w14:ligatures w14:val="none"/>
          </w:rPr>
          <w:t>Conferencia</w:t>
        </w:r>
      </w:hyperlink>
      <w:r w:rsidRPr="00622472">
        <w:rPr>
          <w:rFonts w:ascii="inherit" w:eastAsia="Times New Roman" w:hAnsi="inherit" w:cs="Times New Roman"/>
          <w:color w:val="111111"/>
          <w:kern w:val="0"/>
          <w:sz w:val="26"/>
          <w:szCs w:val="26"/>
          <w:lang w:eastAsia="es-UY"/>
          <w14:ligatures w14:val="none"/>
        </w:rPr>
        <w:t> de las Naciones Unidas sobre Medio Ambiente y Desarrollo Sostenible, de Rio de Janeiro, Brasil de 1992. En esa </w:t>
      </w:r>
      <w:r w:rsidRPr="00622472">
        <w:rPr>
          <w:rFonts w:ascii="inherit" w:eastAsia="Times New Roman" w:hAnsi="inherit" w:cs="Times New Roman"/>
          <w:i/>
          <w:iCs/>
          <w:color w:val="111111"/>
          <w:kern w:val="0"/>
          <w:sz w:val="26"/>
          <w:szCs w:val="26"/>
          <w:bdr w:val="none" w:sz="0" w:space="0" w:color="auto" w:frame="1"/>
          <w:lang w:eastAsia="es-UY"/>
          <w14:ligatures w14:val="none"/>
        </w:rPr>
        <w:t>Cumbre de la Tierra</w:t>
      </w:r>
      <w:r w:rsidRPr="00622472">
        <w:rPr>
          <w:rFonts w:ascii="inherit" w:eastAsia="Times New Roman" w:hAnsi="inherit" w:cs="Times New Roman"/>
          <w:color w:val="111111"/>
          <w:kern w:val="0"/>
          <w:sz w:val="26"/>
          <w:szCs w:val="26"/>
          <w:lang w:eastAsia="es-UY"/>
          <w14:ligatures w14:val="none"/>
        </w:rPr>
        <w:t>, se adoptó el </w:t>
      </w:r>
      <w:hyperlink r:id="rId18" w:history="1">
        <w:r w:rsidRPr="00622472">
          <w:rPr>
            <w:rFonts w:ascii="inherit" w:eastAsia="Times New Roman" w:hAnsi="inherit" w:cs="Times New Roman"/>
            <w:color w:val="0093C2"/>
            <w:kern w:val="0"/>
            <w:sz w:val="26"/>
            <w:szCs w:val="26"/>
            <w:u w:val="single"/>
            <w:lang w:eastAsia="es-UY"/>
            <w14:ligatures w14:val="none"/>
          </w:rPr>
          <w:t>Programa 21</w:t>
        </w:r>
      </w:hyperlink>
      <w:r w:rsidRPr="00622472">
        <w:rPr>
          <w:rFonts w:ascii="inherit" w:eastAsia="Times New Roman" w:hAnsi="inherit" w:cs="Times New Roman"/>
          <w:color w:val="111111"/>
          <w:kern w:val="0"/>
          <w:sz w:val="26"/>
          <w:szCs w:val="26"/>
          <w:lang w:eastAsia="es-UY"/>
          <w14:ligatures w14:val="none"/>
        </w:rPr>
        <w:t>: invertir en el futuro para lograr un desarrollo sostenible en el siglo XXI.</w:t>
      </w:r>
    </w:p>
    <w:p w14:paraId="72C4B229" w14:textId="77777777" w:rsidR="00622472" w:rsidRPr="00622472" w:rsidRDefault="00622472" w:rsidP="0062247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22472">
        <w:rPr>
          <w:rFonts w:ascii="inherit" w:eastAsia="Times New Roman" w:hAnsi="inherit" w:cs="Times New Roman"/>
          <w:color w:val="111111"/>
          <w:kern w:val="0"/>
          <w:sz w:val="26"/>
          <w:szCs w:val="26"/>
          <w:lang w:eastAsia="es-UY"/>
          <w14:ligatures w14:val="none"/>
        </w:rPr>
        <w:t>De ella surgieron </w:t>
      </w:r>
      <w:hyperlink r:id="rId19" w:history="1">
        <w:r w:rsidRPr="00622472">
          <w:rPr>
            <w:rFonts w:ascii="inherit" w:eastAsia="Times New Roman" w:hAnsi="inherit" w:cs="Times New Roman"/>
            <w:color w:val="0093C2"/>
            <w:kern w:val="0"/>
            <w:sz w:val="26"/>
            <w:szCs w:val="26"/>
            <w:u w:val="single"/>
            <w:lang w:eastAsia="es-UY"/>
            <w14:ligatures w14:val="none"/>
          </w:rPr>
          <w:t>tres Convenciones</w:t>
        </w:r>
      </w:hyperlink>
      <w:r w:rsidRPr="00622472">
        <w:rPr>
          <w:rFonts w:ascii="inherit" w:eastAsia="Times New Roman" w:hAnsi="inherit" w:cs="Times New Roman"/>
          <w:color w:val="111111"/>
          <w:kern w:val="0"/>
          <w:sz w:val="26"/>
          <w:szCs w:val="26"/>
          <w:lang w:eastAsia="es-UY"/>
          <w14:ligatures w14:val="none"/>
        </w:rPr>
        <w:t>. Por un lado, aquella sobre el </w:t>
      </w:r>
      <w:hyperlink r:id="rId20" w:history="1">
        <w:r w:rsidRPr="00622472">
          <w:rPr>
            <w:rFonts w:ascii="inherit" w:eastAsia="Times New Roman" w:hAnsi="inherit" w:cs="Times New Roman"/>
            <w:color w:val="0093C2"/>
            <w:kern w:val="0"/>
            <w:sz w:val="26"/>
            <w:szCs w:val="26"/>
            <w:u w:val="single"/>
            <w:lang w:eastAsia="es-UY"/>
            <w14:ligatures w14:val="none"/>
          </w:rPr>
          <w:t>Cambio Climático</w:t>
        </w:r>
      </w:hyperlink>
      <w:r w:rsidRPr="00622472">
        <w:rPr>
          <w:rFonts w:ascii="inherit" w:eastAsia="Times New Roman" w:hAnsi="inherit" w:cs="Times New Roman"/>
          <w:color w:val="111111"/>
          <w:kern w:val="0"/>
          <w:sz w:val="26"/>
          <w:szCs w:val="26"/>
          <w:lang w:eastAsia="es-UY"/>
          <w14:ligatures w14:val="none"/>
        </w:rPr>
        <w:t>, adoptada por 197 países y cuya próxima conferencia anual, la </w:t>
      </w:r>
      <w:hyperlink r:id="rId21" w:anchor=":~:text=La%20conferencia%20se%20celebrar%C3%A1%20del,en%20materia%20de%20derechos%20humanos." w:history="1">
        <w:r w:rsidRPr="00622472">
          <w:rPr>
            <w:rFonts w:ascii="inherit" w:eastAsia="Times New Roman" w:hAnsi="inherit" w:cs="Times New Roman"/>
            <w:color w:val="0093C2"/>
            <w:kern w:val="0"/>
            <w:sz w:val="26"/>
            <w:szCs w:val="26"/>
            <w:u w:val="single"/>
            <w:lang w:eastAsia="es-UY"/>
            <w14:ligatures w14:val="none"/>
          </w:rPr>
          <w:t>COP29</w:t>
        </w:r>
      </w:hyperlink>
      <w:r w:rsidRPr="00622472">
        <w:rPr>
          <w:rFonts w:ascii="inherit" w:eastAsia="Times New Roman" w:hAnsi="inherit" w:cs="Times New Roman"/>
          <w:color w:val="111111"/>
          <w:kern w:val="0"/>
          <w:sz w:val="26"/>
          <w:szCs w:val="26"/>
          <w:lang w:eastAsia="es-UY"/>
          <w14:ligatures w14:val="none"/>
        </w:rPr>
        <w:t>, se realizará en noviembre en Azerbaiyán. La segunda, cuya </w:t>
      </w:r>
      <w:hyperlink r:id="rId22" w:anchor=":~:text=Esta%20ambiciosa%20iniciativa%2C%20en%20la,de%20empleos%20verdes%20para%202030." w:history="1">
        <w:r w:rsidRPr="00622472">
          <w:rPr>
            <w:rFonts w:ascii="inherit" w:eastAsia="Times New Roman" w:hAnsi="inherit" w:cs="Times New Roman"/>
            <w:color w:val="0093C2"/>
            <w:kern w:val="0"/>
            <w:sz w:val="26"/>
            <w:szCs w:val="26"/>
            <w:u w:val="single"/>
            <w:lang w:eastAsia="es-UY"/>
            <w14:ligatures w14:val="none"/>
          </w:rPr>
          <w:t>COP16</w:t>
        </w:r>
      </w:hyperlink>
      <w:r w:rsidRPr="00622472">
        <w:rPr>
          <w:rFonts w:ascii="inherit" w:eastAsia="Times New Roman" w:hAnsi="inherit" w:cs="Times New Roman"/>
          <w:color w:val="111111"/>
          <w:kern w:val="0"/>
          <w:sz w:val="26"/>
          <w:szCs w:val="26"/>
          <w:lang w:eastAsia="es-UY"/>
          <w14:ligatures w14:val="none"/>
        </w:rPr>
        <w:t> se realizará en diciembre en </w:t>
      </w:r>
      <w:hyperlink r:id="rId23" w:history="1">
        <w:r w:rsidRPr="00622472">
          <w:rPr>
            <w:rFonts w:ascii="inherit" w:eastAsia="Times New Roman" w:hAnsi="inherit" w:cs="Times New Roman"/>
            <w:color w:val="0093C2"/>
            <w:kern w:val="0"/>
            <w:sz w:val="26"/>
            <w:szCs w:val="26"/>
            <w:u w:val="single"/>
            <w:lang w:eastAsia="es-UY"/>
            <w14:ligatures w14:val="none"/>
          </w:rPr>
          <w:t>Arabia Saudí</w:t>
        </w:r>
      </w:hyperlink>
      <w:r w:rsidRPr="00622472">
        <w:rPr>
          <w:rFonts w:ascii="inherit" w:eastAsia="Times New Roman" w:hAnsi="inherit" w:cs="Times New Roman"/>
          <w:color w:val="111111"/>
          <w:kern w:val="0"/>
          <w:sz w:val="26"/>
          <w:szCs w:val="26"/>
          <w:lang w:eastAsia="es-UY"/>
          <w14:ligatures w14:val="none"/>
        </w:rPr>
        <w:t>, es la </w:t>
      </w:r>
      <w:hyperlink r:id="rId24" w:history="1">
        <w:r w:rsidRPr="00622472">
          <w:rPr>
            <w:rFonts w:ascii="inherit" w:eastAsia="Times New Roman" w:hAnsi="inherit" w:cs="Times New Roman"/>
            <w:color w:val="0093C2"/>
            <w:kern w:val="0"/>
            <w:sz w:val="26"/>
            <w:szCs w:val="26"/>
            <w:u w:val="single"/>
            <w:lang w:eastAsia="es-UY"/>
            <w14:ligatures w14:val="none"/>
          </w:rPr>
          <w:t>Convención</w:t>
        </w:r>
      </w:hyperlink>
      <w:r w:rsidRPr="00622472">
        <w:rPr>
          <w:rFonts w:ascii="inherit" w:eastAsia="Times New Roman" w:hAnsi="inherit" w:cs="Times New Roman"/>
          <w:color w:val="111111"/>
          <w:kern w:val="0"/>
          <w:sz w:val="26"/>
          <w:szCs w:val="26"/>
          <w:lang w:eastAsia="es-UY"/>
          <w14:ligatures w14:val="none"/>
        </w:rPr>
        <w:t> de lucha contra la Desertificación,. La tercera, la Convención sobre la </w:t>
      </w:r>
      <w:hyperlink r:id="rId25" w:history="1">
        <w:r w:rsidRPr="00622472">
          <w:rPr>
            <w:rFonts w:ascii="inherit" w:eastAsia="Times New Roman" w:hAnsi="inherit" w:cs="Times New Roman"/>
            <w:color w:val="0093C2"/>
            <w:kern w:val="0"/>
            <w:sz w:val="26"/>
            <w:szCs w:val="26"/>
            <w:u w:val="single"/>
            <w:lang w:eastAsia="es-UY"/>
            <w14:ligatures w14:val="none"/>
          </w:rPr>
          <w:t>Biodiversidad</w:t>
        </w:r>
      </w:hyperlink>
      <w:r w:rsidRPr="00622472">
        <w:rPr>
          <w:rFonts w:ascii="inherit" w:eastAsia="Times New Roman" w:hAnsi="inherit" w:cs="Times New Roman"/>
          <w:color w:val="111111"/>
          <w:kern w:val="0"/>
          <w:sz w:val="26"/>
          <w:szCs w:val="26"/>
          <w:lang w:eastAsia="es-UY"/>
          <w14:ligatures w14:val="none"/>
        </w:rPr>
        <w:t>, es el instrumento jurídico internacional para “</w:t>
      </w:r>
      <w:r w:rsidRPr="00622472">
        <w:rPr>
          <w:rFonts w:ascii="inherit" w:eastAsia="Times New Roman" w:hAnsi="inherit" w:cs="Times New Roman"/>
          <w:i/>
          <w:iCs/>
          <w:color w:val="111111"/>
          <w:kern w:val="0"/>
          <w:sz w:val="26"/>
          <w:szCs w:val="26"/>
          <w:bdr w:val="none" w:sz="0" w:space="0" w:color="auto" w:frame="1"/>
          <w:lang w:eastAsia="es-UY"/>
          <w14:ligatures w14:val="none"/>
        </w:rPr>
        <w:t>La conservación de la diversidad biológica, el uso sostenible de sus componentes y la participación justa y equitativa en los beneficios que se deriven de la utilización de los recursos genéticos</w:t>
      </w:r>
      <w:r w:rsidRPr="00622472">
        <w:rPr>
          <w:rFonts w:ascii="inherit" w:eastAsia="Times New Roman" w:hAnsi="inherit" w:cs="Times New Roman"/>
          <w:color w:val="111111"/>
          <w:kern w:val="0"/>
          <w:sz w:val="26"/>
          <w:szCs w:val="26"/>
          <w:lang w:eastAsia="es-UY"/>
          <w14:ligatures w14:val="none"/>
        </w:rPr>
        <w:t>”. La </w:t>
      </w:r>
      <w:hyperlink r:id="rId26" w:history="1">
        <w:r w:rsidRPr="00622472">
          <w:rPr>
            <w:rFonts w:ascii="inherit" w:eastAsia="Times New Roman" w:hAnsi="inherit" w:cs="Times New Roman"/>
            <w:color w:val="0093C2"/>
            <w:kern w:val="0"/>
            <w:sz w:val="26"/>
            <w:szCs w:val="26"/>
            <w:u w:val="single"/>
            <w:lang w:eastAsia="es-UY"/>
            <w14:ligatures w14:val="none"/>
          </w:rPr>
          <w:t>CDB</w:t>
        </w:r>
      </w:hyperlink>
      <w:r w:rsidRPr="00622472">
        <w:rPr>
          <w:rFonts w:ascii="inherit" w:eastAsia="Times New Roman" w:hAnsi="inherit" w:cs="Times New Roman"/>
          <w:color w:val="111111"/>
          <w:kern w:val="0"/>
          <w:sz w:val="26"/>
          <w:szCs w:val="26"/>
          <w:lang w:eastAsia="es-UY"/>
          <w14:ligatures w14:val="none"/>
        </w:rPr>
        <w:t> fue firmada por todos los países de la ONU, </w:t>
      </w:r>
      <w:hyperlink r:id="rId27" w:history="1">
        <w:r w:rsidRPr="00622472">
          <w:rPr>
            <w:rFonts w:ascii="inherit" w:eastAsia="Times New Roman" w:hAnsi="inherit" w:cs="Times New Roman"/>
            <w:color w:val="0093C2"/>
            <w:kern w:val="0"/>
            <w:sz w:val="26"/>
            <w:szCs w:val="26"/>
            <w:u w:val="single"/>
            <w:lang w:eastAsia="es-UY"/>
            <w14:ligatures w14:val="none"/>
          </w:rPr>
          <w:t>excepto</w:t>
        </w:r>
      </w:hyperlink>
      <w:r w:rsidRPr="00622472">
        <w:rPr>
          <w:rFonts w:ascii="inherit" w:eastAsia="Times New Roman" w:hAnsi="inherit" w:cs="Times New Roman"/>
          <w:color w:val="111111"/>
          <w:kern w:val="0"/>
          <w:sz w:val="26"/>
          <w:szCs w:val="26"/>
          <w:lang w:eastAsia="es-UY"/>
          <w14:ligatures w14:val="none"/>
        </w:rPr>
        <w:t> </w:t>
      </w:r>
      <w:hyperlink r:id="rId28" w:history="1">
        <w:r w:rsidRPr="00622472">
          <w:rPr>
            <w:rFonts w:ascii="inherit" w:eastAsia="Times New Roman" w:hAnsi="inherit" w:cs="Times New Roman"/>
            <w:color w:val="0093C2"/>
            <w:kern w:val="0"/>
            <w:sz w:val="26"/>
            <w:szCs w:val="26"/>
            <w:u w:val="single"/>
            <w:lang w:eastAsia="es-UY"/>
            <w14:ligatures w14:val="none"/>
          </w:rPr>
          <w:t>EEUU</w:t>
        </w:r>
      </w:hyperlink>
      <w:r w:rsidRPr="00622472">
        <w:rPr>
          <w:rFonts w:ascii="inherit" w:eastAsia="Times New Roman" w:hAnsi="inherit" w:cs="Times New Roman"/>
          <w:color w:val="111111"/>
          <w:kern w:val="0"/>
          <w:sz w:val="26"/>
          <w:szCs w:val="26"/>
          <w:lang w:eastAsia="es-UY"/>
          <w14:ligatures w14:val="none"/>
        </w:rPr>
        <w:t>.</w:t>
      </w:r>
    </w:p>
    <w:p w14:paraId="7EF3BD69" w14:textId="77777777" w:rsidR="00622472" w:rsidRPr="00622472" w:rsidRDefault="00622472" w:rsidP="00622472">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622472">
        <w:rPr>
          <w:rFonts w:ascii="Lato" w:eastAsia="Times New Roman" w:hAnsi="Lato" w:cs="Times New Roman"/>
          <w:noProof/>
          <w:color w:val="0093C2"/>
          <w:kern w:val="0"/>
          <w:sz w:val="26"/>
          <w:szCs w:val="26"/>
          <w:lang w:eastAsia="es-UY"/>
          <w14:ligatures w14:val="none"/>
        </w:rPr>
        <w:drawing>
          <wp:inline distT="0" distB="0" distL="0" distR="0" wp14:anchorId="697EE1BF" wp14:editId="1D564A1A">
            <wp:extent cx="5353050" cy="3043591"/>
            <wp:effectExtent l="0" t="0" r="0" b="4445"/>
            <wp:docPr id="2" name="Imagen 3" descr="Imagen de la pantalla de un video juego&#10;&#10;Descripción generada automáticamente con confianza baja">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de la pantalla de un video juego&#10;&#10;Descripción generada automáticamente con confianza baja">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61765" cy="3048546"/>
                    </a:xfrm>
                    <a:prstGeom prst="rect">
                      <a:avLst/>
                    </a:prstGeom>
                    <a:noFill/>
                    <a:ln>
                      <a:noFill/>
                    </a:ln>
                  </pic:spPr>
                </pic:pic>
              </a:graphicData>
            </a:graphic>
          </wp:inline>
        </w:drawing>
      </w:r>
    </w:p>
    <w:p w14:paraId="67B66259" w14:textId="77777777" w:rsidR="00622472" w:rsidRPr="00622472" w:rsidRDefault="00622472" w:rsidP="0062247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22472">
        <w:rPr>
          <w:rFonts w:ascii="inherit" w:eastAsia="Times New Roman" w:hAnsi="inherit" w:cs="Times New Roman"/>
          <w:color w:val="111111"/>
          <w:kern w:val="0"/>
          <w:sz w:val="26"/>
          <w:szCs w:val="26"/>
          <w:lang w:eastAsia="es-UY"/>
          <w14:ligatures w14:val="none"/>
        </w:rPr>
        <w:t xml:space="preserve">Recordemos que el sistema de las Naciones </w:t>
      </w:r>
      <w:proofErr w:type="gramStart"/>
      <w:r w:rsidRPr="00622472">
        <w:rPr>
          <w:rFonts w:ascii="inherit" w:eastAsia="Times New Roman" w:hAnsi="inherit" w:cs="Times New Roman"/>
          <w:color w:val="111111"/>
          <w:kern w:val="0"/>
          <w:sz w:val="26"/>
          <w:szCs w:val="26"/>
          <w:lang w:eastAsia="es-UY"/>
          <w14:ligatures w14:val="none"/>
        </w:rPr>
        <w:t>Unidas,</w:t>
      </w:r>
      <w:proofErr w:type="gramEnd"/>
      <w:r w:rsidRPr="00622472">
        <w:rPr>
          <w:rFonts w:ascii="inherit" w:eastAsia="Times New Roman" w:hAnsi="inherit" w:cs="Times New Roman"/>
          <w:color w:val="111111"/>
          <w:kern w:val="0"/>
          <w:sz w:val="26"/>
          <w:szCs w:val="26"/>
          <w:lang w:eastAsia="es-UY"/>
          <w14:ligatures w14:val="none"/>
        </w:rPr>
        <w:t xml:space="preserve"> promueve la necesaria coordinación entre convenciones. Para ello, se creó en 2001, el Grupo de </w:t>
      </w:r>
      <w:hyperlink r:id="rId31" w:history="1">
        <w:r w:rsidRPr="00622472">
          <w:rPr>
            <w:rFonts w:ascii="inherit" w:eastAsia="Times New Roman" w:hAnsi="inherit" w:cs="Times New Roman"/>
            <w:color w:val="0093C2"/>
            <w:kern w:val="0"/>
            <w:sz w:val="26"/>
            <w:szCs w:val="26"/>
            <w:u w:val="single"/>
            <w:lang w:eastAsia="es-UY"/>
            <w14:ligatures w14:val="none"/>
          </w:rPr>
          <w:t>Enlace Mixto</w:t>
        </w:r>
      </w:hyperlink>
      <w:r w:rsidRPr="00622472">
        <w:rPr>
          <w:rFonts w:ascii="inherit" w:eastAsia="Times New Roman" w:hAnsi="inherit" w:cs="Times New Roman"/>
          <w:color w:val="111111"/>
          <w:kern w:val="0"/>
          <w:sz w:val="26"/>
          <w:szCs w:val="26"/>
          <w:lang w:eastAsia="es-UY"/>
          <w14:ligatures w14:val="none"/>
        </w:rPr>
        <w:t> de las Convenciones de Rio. También existen, el </w:t>
      </w:r>
      <w:hyperlink r:id="rId32" w:history="1">
        <w:r w:rsidRPr="00622472">
          <w:rPr>
            <w:rFonts w:ascii="inherit" w:eastAsia="Times New Roman" w:hAnsi="inherit" w:cs="Times New Roman"/>
            <w:color w:val="0093C2"/>
            <w:kern w:val="0"/>
            <w:sz w:val="26"/>
            <w:szCs w:val="26"/>
            <w:u w:val="single"/>
            <w:lang w:eastAsia="es-UY"/>
            <w14:ligatures w14:val="none"/>
          </w:rPr>
          <w:t>Enlace</w:t>
        </w:r>
      </w:hyperlink>
      <w:r w:rsidRPr="00622472">
        <w:rPr>
          <w:rFonts w:ascii="inherit" w:eastAsia="Times New Roman" w:hAnsi="inherit" w:cs="Times New Roman"/>
          <w:color w:val="111111"/>
          <w:kern w:val="0"/>
          <w:sz w:val="26"/>
          <w:szCs w:val="26"/>
          <w:lang w:eastAsia="es-UY"/>
          <w14:ligatures w14:val="none"/>
        </w:rPr>
        <w:t xml:space="preserve"> de </w:t>
      </w:r>
      <w:r w:rsidRPr="00622472">
        <w:rPr>
          <w:rFonts w:ascii="inherit" w:eastAsia="Times New Roman" w:hAnsi="inherit" w:cs="Times New Roman"/>
          <w:color w:val="111111"/>
          <w:kern w:val="0"/>
          <w:sz w:val="26"/>
          <w:szCs w:val="26"/>
          <w:lang w:eastAsia="es-UY"/>
          <w14:ligatures w14:val="none"/>
        </w:rPr>
        <w:lastRenderedPageBreak/>
        <w:t>los Convenios relacionados con la diversidad biológica; la Convención de </w:t>
      </w:r>
      <w:hyperlink r:id="rId33" w:history="1">
        <w:r w:rsidRPr="00622472">
          <w:rPr>
            <w:rFonts w:ascii="inherit" w:eastAsia="Times New Roman" w:hAnsi="inherit" w:cs="Times New Roman"/>
            <w:color w:val="0093C2"/>
            <w:kern w:val="0"/>
            <w:sz w:val="26"/>
            <w:szCs w:val="26"/>
            <w:u w:val="single"/>
            <w:lang w:eastAsia="es-UY"/>
            <w14:ligatures w14:val="none"/>
          </w:rPr>
          <w:t>Ramsar</w:t>
        </w:r>
      </w:hyperlink>
      <w:r w:rsidRPr="00622472">
        <w:rPr>
          <w:rFonts w:ascii="inherit" w:eastAsia="Times New Roman" w:hAnsi="inherit" w:cs="Times New Roman"/>
          <w:color w:val="111111"/>
          <w:kern w:val="0"/>
          <w:sz w:val="26"/>
          <w:szCs w:val="26"/>
          <w:lang w:eastAsia="es-UY"/>
          <w14:ligatures w14:val="none"/>
        </w:rPr>
        <w:t> sobre los Humedales y; la Convención sobre el Derecho del Mar (</w:t>
      </w:r>
      <w:hyperlink r:id="rId34" w:history="1">
        <w:r w:rsidRPr="00622472">
          <w:rPr>
            <w:rFonts w:ascii="inherit" w:eastAsia="Times New Roman" w:hAnsi="inherit" w:cs="Times New Roman"/>
            <w:color w:val="0093C2"/>
            <w:kern w:val="0"/>
            <w:sz w:val="26"/>
            <w:szCs w:val="26"/>
            <w:u w:val="single"/>
            <w:lang w:eastAsia="es-UY"/>
            <w14:ligatures w14:val="none"/>
          </w:rPr>
          <w:t>UNCLOS</w:t>
        </w:r>
      </w:hyperlink>
      <w:r w:rsidRPr="00622472">
        <w:rPr>
          <w:rFonts w:ascii="inherit" w:eastAsia="Times New Roman" w:hAnsi="inherit" w:cs="Times New Roman"/>
          <w:color w:val="111111"/>
          <w:kern w:val="0"/>
          <w:sz w:val="26"/>
          <w:szCs w:val="26"/>
          <w:lang w:eastAsia="es-UY"/>
          <w14:ligatures w14:val="none"/>
        </w:rPr>
        <w:t>).</w:t>
      </w:r>
    </w:p>
    <w:p w14:paraId="5AE7DE40" w14:textId="77777777" w:rsidR="00622472" w:rsidRPr="00622472" w:rsidRDefault="00622472" w:rsidP="00622472">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622472">
        <w:rPr>
          <w:rFonts w:ascii="inherit" w:eastAsia="Times New Roman" w:hAnsi="inherit" w:cs="Times New Roman"/>
          <w:b/>
          <w:bCs/>
          <w:i/>
          <w:iCs/>
          <w:color w:val="111111"/>
          <w:kern w:val="0"/>
          <w:sz w:val="51"/>
          <w:szCs w:val="51"/>
          <w:bdr w:val="none" w:sz="0" w:space="0" w:color="auto" w:frame="1"/>
          <w:lang w:eastAsia="es-UY"/>
          <w14:ligatures w14:val="none"/>
        </w:rPr>
        <w:t>Crisis de la biodiversidad: ¿Cómo Evitar la Sexta Extinción?</w:t>
      </w:r>
    </w:p>
    <w:p w14:paraId="0C462900" w14:textId="77777777" w:rsidR="00622472" w:rsidRPr="00622472" w:rsidRDefault="00622472" w:rsidP="0062247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22472">
        <w:rPr>
          <w:rFonts w:ascii="inherit" w:eastAsia="Times New Roman" w:hAnsi="inherit" w:cs="Times New Roman"/>
          <w:color w:val="111111"/>
          <w:kern w:val="0"/>
          <w:sz w:val="26"/>
          <w:szCs w:val="26"/>
          <w:lang w:eastAsia="es-UY"/>
          <w14:ligatures w14:val="none"/>
        </w:rPr>
        <w:t>El informe </w:t>
      </w:r>
      <w:hyperlink r:id="rId35" w:history="1">
        <w:r w:rsidRPr="00622472">
          <w:rPr>
            <w:rFonts w:ascii="inherit" w:eastAsia="Times New Roman" w:hAnsi="inherit" w:cs="Times New Roman"/>
            <w:color w:val="0093C2"/>
            <w:kern w:val="0"/>
            <w:sz w:val="26"/>
            <w:szCs w:val="26"/>
            <w:u w:val="single"/>
            <w:lang w:eastAsia="es-UY"/>
            <w14:ligatures w14:val="none"/>
          </w:rPr>
          <w:t>Planeta vivo 2024</w:t>
        </w:r>
      </w:hyperlink>
      <w:r w:rsidRPr="00622472">
        <w:rPr>
          <w:rFonts w:ascii="inherit" w:eastAsia="Times New Roman" w:hAnsi="inherit" w:cs="Times New Roman"/>
          <w:color w:val="111111"/>
          <w:kern w:val="0"/>
          <w:sz w:val="26"/>
          <w:szCs w:val="26"/>
          <w:lang w:eastAsia="es-UY"/>
          <w14:ligatures w14:val="none"/>
        </w:rPr>
        <w:t>, del </w:t>
      </w:r>
      <w:proofErr w:type="spellStart"/>
      <w:r w:rsidRPr="00622472">
        <w:rPr>
          <w:rFonts w:ascii="inherit" w:eastAsia="Times New Roman" w:hAnsi="inherit" w:cs="Times New Roman"/>
          <w:color w:val="111111"/>
          <w:kern w:val="0"/>
          <w:sz w:val="26"/>
          <w:szCs w:val="26"/>
          <w:lang w:eastAsia="es-UY"/>
          <w14:ligatures w14:val="none"/>
        </w:rPr>
        <w:fldChar w:fldCharType="begin"/>
      </w:r>
      <w:r w:rsidRPr="00622472">
        <w:rPr>
          <w:rFonts w:ascii="inherit" w:eastAsia="Times New Roman" w:hAnsi="inherit" w:cs="Times New Roman"/>
          <w:color w:val="111111"/>
          <w:kern w:val="0"/>
          <w:sz w:val="26"/>
          <w:szCs w:val="26"/>
          <w:lang w:eastAsia="es-UY"/>
          <w14:ligatures w14:val="none"/>
        </w:rPr>
        <w:instrText>HYPERLINK "https://www.worldwildlife.org/"</w:instrText>
      </w:r>
      <w:r w:rsidRPr="00622472">
        <w:rPr>
          <w:rFonts w:ascii="inherit" w:eastAsia="Times New Roman" w:hAnsi="inherit" w:cs="Times New Roman"/>
          <w:color w:val="111111"/>
          <w:kern w:val="0"/>
          <w:sz w:val="26"/>
          <w:szCs w:val="26"/>
          <w:lang w:eastAsia="es-UY"/>
          <w14:ligatures w14:val="none"/>
        </w:rPr>
      </w:r>
      <w:r w:rsidRPr="00622472">
        <w:rPr>
          <w:rFonts w:ascii="inherit" w:eastAsia="Times New Roman" w:hAnsi="inherit" w:cs="Times New Roman"/>
          <w:color w:val="111111"/>
          <w:kern w:val="0"/>
          <w:sz w:val="26"/>
          <w:szCs w:val="26"/>
          <w:lang w:eastAsia="es-UY"/>
          <w14:ligatures w14:val="none"/>
        </w:rPr>
        <w:fldChar w:fldCharType="separate"/>
      </w:r>
      <w:r w:rsidRPr="00622472">
        <w:rPr>
          <w:rFonts w:ascii="inherit" w:eastAsia="Times New Roman" w:hAnsi="inherit" w:cs="Times New Roman"/>
          <w:color w:val="0093C2"/>
          <w:kern w:val="0"/>
          <w:sz w:val="26"/>
          <w:szCs w:val="26"/>
          <w:u w:val="single"/>
          <w:lang w:eastAsia="es-UY"/>
          <w14:ligatures w14:val="none"/>
        </w:rPr>
        <w:t>World</w:t>
      </w:r>
      <w:proofErr w:type="spellEnd"/>
      <w:r w:rsidRPr="00622472">
        <w:rPr>
          <w:rFonts w:ascii="inherit" w:eastAsia="Times New Roman" w:hAnsi="inherit" w:cs="Times New Roman"/>
          <w:color w:val="0093C2"/>
          <w:kern w:val="0"/>
          <w:sz w:val="26"/>
          <w:szCs w:val="26"/>
          <w:u w:val="single"/>
          <w:lang w:eastAsia="es-UY"/>
          <w14:ligatures w14:val="none"/>
        </w:rPr>
        <w:t xml:space="preserve"> </w:t>
      </w:r>
      <w:proofErr w:type="spellStart"/>
      <w:r w:rsidRPr="00622472">
        <w:rPr>
          <w:rFonts w:ascii="inherit" w:eastAsia="Times New Roman" w:hAnsi="inherit" w:cs="Times New Roman"/>
          <w:color w:val="0093C2"/>
          <w:kern w:val="0"/>
          <w:sz w:val="26"/>
          <w:szCs w:val="26"/>
          <w:u w:val="single"/>
          <w:lang w:eastAsia="es-UY"/>
          <w14:ligatures w14:val="none"/>
        </w:rPr>
        <w:t>Wildlife</w:t>
      </w:r>
      <w:proofErr w:type="spellEnd"/>
      <w:r w:rsidRPr="00622472">
        <w:rPr>
          <w:rFonts w:ascii="inherit" w:eastAsia="Times New Roman" w:hAnsi="inherit" w:cs="Times New Roman"/>
          <w:color w:val="0093C2"/>
          <w:kern w:val="0"/>
          <w:sz w:val="26"/>
          <w:szCs w:val="26"/>
          <w:u w:val="single"/>
          <w:lang w:eastAsia="es-UY"/>
          <w14:ligatures w14:val="none"/>
        </w:rPr>
        <w:t xml:space="preserve"> </w:t>
      </w:r>
      <w:proofErr w:type="spellStart"/>
      <w:r w:rsidRPr="00622472">
        <w:rPr>
          <w:rFonts w:ascii="inherit" w:eastAsia="Times New Roman" w:hAnsi="inherit" w:cs="Times New Roman"/>
          <w:color w:val="0093C2"/>
          <w:kern w:val="0"/>
          <w:sz w:val="26"/>
          <w:szCs w:val="26"/>
          <w:u w:val="single"/>
          <w:lang w:eastAsia="es-UY"/>
          <w14:ligatures w14:val="none"/>
        </w:rPr>
        <w:t>Fund</w:t>
      </w:r>
      <w:proofErr w:type="spellEnd"/>
      <w:r w:rsidRPr="00622472">
        <w:rPr>
          <w:rFonts w:ascii="inherit" w:eastAsia="Times New Roman" w:hAnsi="inherit" w:cs="Times New Roman"/>
          <w:color w:val="111111"/>
          <w:kern w:val="0"/>
          <w:sz w:val="26"/>
          <w:szCs w:val="26"/>
          <w:lang w:eastAsia="es-UY"/>
          <w14:ligatures w14:val="none"/>
        </w:rPr>
        <w:fldChar w:fldCharType="end"/>
      </w:r>
      <w:r w:rsidRPr="00622472">
        <w:rPr>
          <w:rFonts w:ascii="inherit" w:eastAsia="Times New Roman" w:hAnsi="inherit" w:cs="Times New Roman"/>
          <w:color w:val="111111"/>
          <w:kern w:val="0"/>
          <w:sz w:val="26"/>
          <w:szCs w:val="26"/>
          <w:lang w:eastAsia="es-UY"/>
          <w14:ligatures w14:val="none"/>
        </w:rPr>
        <w:t> constató una disminución de la biodiversidad que preludia consecuencias catastróficas para la humanidad. En los últimos 50 años, se redujo en 73% las poblaciones de fauna silvestre (anfibios, aves, peces, mamíferos y reptiles). Entre las especies de agua dulce el declive es del 85%, para las especies terrestres es del 69% y de las especies marinas, del 56%. El </w:t>
      </w:r>
      <w:hyperlink r:id="rId36" w:history="1">
        <w:r w:rsidRPr="00622472">
          <w:rPr>
            <w:rFonts w:ascii="inherit" w:eastAsia="Times New Roman" w:hAnsi="inherit" w:cs="Times New Roman"/>
            <w:color w:val="0093C2"/>
            <w:kern w:val="0"/>
            <w:sz w:val="26"/>
            <w:szCs w:val="26"/>
            <w:u w:val="single"/>
            <w:lang w:eastAsia="es-UY"/>
            <w14:ligatures w14:val="none"/>
          </w:rPr>
          <w:t>WWF</w:t>
        </w:r>
      </w:hyperlink>
      <w:r w:rsidRPr="00622472">
        <w:rPr>
          <w:rFonts w:ascii="inherit" w:eastAsia="Times New Roman" w:hAnsi="inherit" w:cs="Times New Roman"/>
          <w:color w:val="111111"/>
          <w:kern w:val="0"/>
          <w:sz w:val="26"/>
          <w:szCs w:val="26"/>
          <w:lang w:eastAsia="es-UY"/>
          <w14:ligatures w14:val="none"/>
        </w:rPr>
        <w:t> estima que son cincuenta especies que se extinguen diariamente.</w:t>
      </w:r>
    </w:p>
    <w:p w14:paraId="7A9FA01D" w14:textId="77777777" w:rsidR="00622472" w:rsidRPr="00622472" w:rsidRDefault="00622472" w:rsidP="0062247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22472">
        <w:rPr>
          <w:rFonts w:ascii="inherit" w:eastAsia="Times New Roman" w:hAnsi="inherit" w:cs="Times New Roman"/>
          <w:color w:val="111111"/>
          <w:kern w:val="0"/>
          <w:sz w:val="26"/>
          <w:szCs w:val="26"/>
          <w:lang w:eastAsia="es-UY"/>
          <w14:ligatures w14:val="none"/>
        </w:rPr>
        <w:t>Con un descenso del 95%, la situación de la región latinoamericana es </w:t>
      </w:r>
      <w:hyperlink r:id="rId37" w:history="1">
        <w:r w:rsidRPr="00622472">
          <w:rPr>
            <w:rFonts w:ascii="inherit" w:eastAsia="Times New Roman" w:hAnsi="inherit" w:cs="Times New Roman"/>
            <w:color w:val="0093C2"/>
            <w:kern w:val="0"/>
            <w:sz w:val="26"/>
            <w:szCs w:val="26"/>
            <w:u w:val="single"/>
            <w:lang w:eastAsia="es-UY"/>
            <w14:ligatures w14:val="none"/>
          </w:rPr>
          <w:t>crítica</w:t>
        </w:r>
      </w:hyperlink>
      <w:r w:rsidRPr="00622472">
        <w:rPr>
          <w:rFonts w:ascii="inherit" w:eastAsia="Times New Roman" w:hAnsi="inherit" w:cs="Times New Roman"/>
          <w:color w:val="111111"/>
          <w:kern w:val="0"/>
          <w:sz w:val="26"/>
          <w:szCs w:val="26"/>
          <w:lang w:eastAsia="es-UY"/>
          <w14:ligatures w14:val="none"/>
        </w:rPr>
        <w:t>. En África era del 76% y en Asia Pacifico, un 60%. Las cifras de Europa y Asia Central, con un 35% y de Norteamérica con 39%; se explicarían porque se tomó conciencia del problema en los años 1970 y los esfuerzos de conservación y reintroducción de especies, han estabilizado algunas poblaciones.</w:t>
      </w:r>
    </w:p>
    <w:p w14:paraId="58CE84CD" w14:textId="77777777" w:rsidR="00622472" w:rsidRPr="00622472" w:rsidRDefault="00622472" w:rsidP="00622472">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622472">
        <w:rPr>
          <w:rFonts w:ascii="Lato" w:eastAsia="Times New Roman" w:hAnsi="Lato" w:cs="Times New Roman"/>
          <w:noProof/>
          <w:color w:val="0093C2"/>
          <w:kern w:val="0"/>
          <w:sz w:val="26"/>
          <w:szCs w:val="26"/>
          <w:lang w:eastAsia="es-UY"/>
          <w14:ligatures w14:val="none"/>
        </w:rPr>
        <w:drawing>
          <wp:inline distT="0" distB="0" distL="0" distR="0" wp14:anchorId="060DE4BD" wp14:editId="0406D7EF">
            <wp:extent cx="5334000" cy="2971801"/>
            <wp:effectExtent l="0" t="0" r="0" b="0"/>
            <wp:docPr id="3" name="Imagen 2" descr="Una jirafa en un bosque&#10;&#10;Descripción generada automáticamente con confianza media">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Una jirafa en un bosque&#10;&#10;Descripción generada automáticamente con confianza media">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49054" cy="2980188"/>
                    </a:xfrm>
                    <a:prstGeom prst="rect">
                      <a:avLst/>
                    </a:prstGeom>
                    <a:noFill/>
                    <a:ln>
                      <a:noFill/>
                    </a:ln>
                  </pic:spPr>
                </pic:pic>
              </a:graphicData>
            </a:graphic>
          </wp:inline>
        </w:drawing>
      </w:r>
    </w:p>
    <w:p w14:paraId="05C98784" w14:textId="77777777" w:rsidR="00622472" w:rsidRPr="00622472" w:rsidRDefault="00622472" w:rsidP="0062247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22472">
        <w:rPr>
          <w:rFonts w:ascii="inherit" w:eastAsia="Times New Roman" w:hAnsi="inherit" w:cs="Times New Roman"/>
          <w:color w:val="111111"/>
          <w:kern w:val="0"/>
          <w:sz w:val="26"/>
          <w:szCs w:val="26"/>
          <w:lang w:eastAsia="es-UY"/>
          <w14:ligatures w14:val="none"/>
        </w:rPr>
        <w:lastRenderedPageBreak/>
        <w:t>No hay dudas que la reducción de la biodiversidad está ligada a la </w:t>
      </w:r>
      <w:hyperlink r:id="rId40" w:history="1">
        <w:r w:rsidRPr="00622472">
          <w:rPr>
            <w:rFonts w:ascii="inherit" w:eastAsia="Times New Roman" w:hAnsi="inherit" w:cs="Times New Roman"/>
            <w:color w:val="0093C2"/>
            <w:kern w:val="0"/>
            <w:sz w:val="26"/>
            <w:szCs w:val="26"/>
            <w:u w:val="single"/>
            <w:lang w:eastAsia="es-UY"/>
            <w14:ligatures w14:val="none"/>
          </w:rPr>
          <w:t>actividad</w:t>
        </w:r>
      </w:hyperlink>
      <w:r w:rsidRPr="00622472">
        <w:rPr>
          <w:rFonts w:ascii="inherit" w:eastAsia="Times New Roman" w:hAnsi="inherit" w:cs="Times New Roman"/>
          <w:color w:val="111111"/>
          <w:kern w:val="0"/>
          <w:sz w:val="26"/>
          <w:szCs w:val="26"/>
          <w:lang w:eastAsia="es-UY"/>
          <w14:ligatures w14:val="none"/>
        </w:rPr>
        <w:t> humana: al sistema alimentario; a la sobreexplotación agrícola; al aumento de especies invasoras y a las enfermedades. También, evidentemente, al cambio climático.</w:t>
      </w:r>
    </w:p>
    <w:p w14:paraId="1F607AAB" w14:textId="77777777" w:rsidR="00622472" w:rsidRPr="00622472" w:rsidRDefault="00622472" w:rsidP="00622472">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622472">
        <w:rPr>
          <w:rFonts w:ascii="inherit" w:eastAsia="Times New Roman" w:hAnsi="inherit" w:cs="Times New Roman"/>
          <w:b/>
          <w:bCs/>
          <w:i/>
          <w:iCs/>
          <w:color w:val="111111"/>
          <w:kern w:val="0"/>
          <w:sz w:val="51"/>
          <w:szCs w:val="51"/>
          <w:bdr w:val="none" w:sz="0" w:space="0" w:color="auto" w:frame="1"/>
          <w:lang w:eastAsia="es-UY"/>
          <w14:ligatures w14:val="none"/>
        </w:rPr>
        <w:t>En la COP16 avanza Conciencia ineludible de la necesidad de Cambiar la Lógica del Modo de Producción</w:t>
      </w:r>
    </w:p>
    <w:p w14:paraId="534EAFF0" w14:textId="77777777" w:rsidR="00622472" w:rsidRPr="00622472" w:rsidRDefault="00622472" w:rsidP="0062247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22472">
        <w:rPr>
          <w:rFonts w:ascii="inherit" w:eastAsia="Times New Roman" w:hAnsi="inherit" w:cs="Times New Roman"/>
          <w:color w:val="111111"/>
          <w:kern w:val="0"/>
          <w:sz w:val="26"/>
          <w:szCs w:val="26"/>
          <w:lang w:eastAsia="es-UY"/>
          <w14:ligatures w14:val="none"/>
        </w:rPr>
        <w:t>Colombia tendrá la responsabilidad de dinamizar la concreción del </w:t>
      </w:r>
      <w:hyperlink r:id="rId41" w:history="1">
        <w:r w:rsidRPr="00622472">
          <w:rPr>
            <w:rFonts w:ascii="inherit" w:eastAsia="Times New Roman" w:hAnsi="inherit" w:cs="Times New Roman"/>
            <w:color w:val="0093C2"/>
            <w:kern w:val="0"/>
            <w:sz w:val="26"/>
            <w:szCs w:val="26"/>
            <w:u w:val="single"/>
            <w:lang w:eastAsia="es-UY"/>
            <w14:ligatures w14:val="none"/>
          </w:rPr>
          <w:t>Acuerdo Marco</w:t>
        </w:r>
      </w:hyperlink>
      <w:r w:rsidRPr="00622472">
        <w:rPr>
          <w:rFonts w:ascii="inherit" w:eastAsia="Times New Roman" w:hAnsi="inherit" w:cs="Times New Roman"/>
          <w:color w:val="111111"/>
          <w:kern w:val="0"/>
          <w:sz w:val="26"/>
          <w:szCs w:val="26"/>
          <w:lang w:eastAsia="es-UY"/>
          <w14:ligatures w14:val="none"/>
        </w:rPr>
        <w:t> adoptado en la COP-15 </w:t>
      </w:r>
      <w:hyperlink r:id="rId42" w:history="1">
        <w:r w:rsidRPr="00622472">
          <w:rPr>
            <w:rFonts w:ascii="inherit" w:eastAsia="Times New Roman" w:hAnsi="inherit" w:cs="Times New Roman"/>
            <w:color w:val="0093C2"/>
            <w:kern w:val="0"/>
            <w:sz w:val="26"/>
            <w:szCs w:val="26"/>
            <w:u w:val="single"/>
            <w:lang w:eastAsia="es-UY"/>
            <w14:ligatures w14:val="none"/>
          </w:rPr>
          <w:t>Kunming-Montreal</w:t>
        </w:r>
      </w:hyperlink>
      <w:r w:rsidRPr="00622472">
        <w:rPr>
          <w:rFonts w:ascii="inherit" w:eastAsia="Times New Roman" w:hAnsi="inherit" w:cs="Times New Roman"/>
          <w:color w:val="111111"/>
          <w:kern w:val="0"/>
          <w:sz w:val="26"/>
          <w:szCs w:val="26"/>
          <w:lang w:eastAsia="es-UY"/>
          <w14:ligatures w14:val="none"/>
        </w:rPr>
        <w:t> y la implementación de las 23 metas mundiales para 2030 bajo </w:t>
      </w:r>
      <w:hyperlink r:id="rId43" w:history="1">
        <w:r w:rsidRPr="00622472">
          <w:rPr>
            <w:rFonts w:ascii="inherit" w:eastAsia="Times New Roman" w:hAnsi="inherit" w:cs="Times New Roman"/>
            <w:color w:val="0093C2"/>
            <w:kern w:val="0"/>
            <w:sz w:val="26"/>
            <w:szCs w:val="26"/>
            <w:u w:val="single"/>
            <w:lang w:eastAsia="es-UY"/>
            <w14:ligatures w14:val="none"/>
          </w:rPr>
          <w:t>liderazgo</w:t>
        </w:r>
      </w:hyperlink>
      <w:r w:rsidRPr="00622472">
        <w:rPr>
          <w:rFonts w:ascii="inherit" w:eastAsia="Times New Roman" w:hAnsi="inherit" w:cs="Times New Roman"/>
          <w:color w:val="111111"/>
          <w:kern w:val="0"/>
          <w:sz w:val="26"/>
          <w:szCs w:val="26"/>
          <w:lang w:eastAsia="es-UY"/>
          <w14:ligatures w14:val="none"/>
        </w:rPr>
        <w:t> latinoamericano.</w:t>
      </w:r>
    </w:p>
    <w:p w14:paraId="0CC05E69" w14:textId="77777777" w:rsidR="00622472" w:rsidRPr="00622472" w:rsidRDefault="00622472" w:rsidP="0062247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22472">
        <w:rPr>
          <w:rFonts w:ascii="inherit" w:eastAsia="Times New Roman" w:hAnsi="inherit" w:cs="Times New Roman"/>
          <w:color w:val="111111"/>
          <w:kern w:val="0"/>
          <w:sz w:val="26"/>
          <w:szCs w:val="26"/>
          <w:lang w:eastAsia="es-UY"/>
          <w14:ligatures w14:val="none"/>
        </w:rPr>
        <w:t>Por un lado, la COP16 debe revisar los </w:t>
      </w:r>
      <w:hyperlink r:id="rId44" w:anchor=":~:text=A%20unos%20d%C3%ADas%20de%20que,Carbon%20Brief%20y%20The%20Guardian." w:history="1">
        <w:r w:rsidRPr="00622472">
          <w:rPr>
            <w:rFonts w:ascii="inherit" w:eastAsia="Times New Roman" w:hAnsi="inherit" w:cs="Times New Roman"/>
            <w:color w:val="0093C2"/>
            <w:kern w:val="0"/>
            <w:sz w:val="26"/>
            <w:szCs w:val="26"/>
            <w:u w:val="single"/>
            <w:lang w:eastAsia="es-UY"/>
            <w14:ligatures w14:val="none"/>
          </w:rPr>
          <w:t>planes de acción</w:t>
        </w:r>
      </w:hyperlink>
      <w:r w:rsidRPr="00622472">
        <w:rPr>
          <w:rFonts w:ascii="inherit" w:eastAsia="Times New Roman" w:hAnsi="inherit" w:cs="Times New Roman"/>
          <w:color w:val="111111"/>
          <w:kern w:val="0"/>
          <w:sz w:val="26"/>
          <w:szCs w:val="26"/>
          <w:lang w:eastAsia="es-UY"/>
          <w14:ligatures w14:val="none"/>
        </w:rPr>
        <w:t> hacia 2023, de los 196 gobiernos firmantes de la CDB, para frenar la extinción de especies: al comenzar la Conferencia, solo </w:t>
      </w:r>
      <w:hyperlink r:id="rId45" w:history="1">
        <w:r w:rsidRPr="00622472">
          <w:rPr>
            <w:rFonts w:ascii="inherit" w:eastAsia="Times New Roman" w:hAnsi="inherit" w:cs="Times New Roman"/>
            <w:color w:val="0093C2"/>
            <w:kern w:val="0"/>
            <w:sz w:val="26"/>
            <w:szCs w:val="26"/>
            <w:u w:val="single"/>
            <w:lang w:eastAsia="es-UY"/>
            <w14:ligatures w14:val="none"/>
          </w:rPr>
          <w:t>33 países</w:t>
        </w:r>
      </w:hyperlink>
      <w:r w:rsidRPr="00622472">
        <w:rPr>
          <w:rFonts w:ascii="inherit" w:eastAsia="Times New Roman" w:hAnsi="inherit" w:cs="Times New Roman"/>
          <w:color w:val="111111"/>
          <w:kern w:val="0"/>
          <w:sz w:val="26"/>
          <w:szCs w:val="26"/>
          <w:lang w:eastAsia="es-UY"/>
          <w14:ligatures w14:val="none"/>
        </w:rPr>
        <w:t> habían cumplido esa </w:t>
      </w:r>
      <w:hyperlink r:id="rId46" w:history="1">
        <w:r w:rsidRPr="00622472">
          <w:rPr>
            <w:rFonts w:ascii="inherit" w:eastAsia="Times New Roman" w:hAnsi="inherit" w:cs="Times New Roman"/>
            <w:color w:val="0093C2"/>
            <w:kern w:val="0"/>
            <w:sz w:val="26"/>
            <w:szCs w:val="26"/>
            <w:u w:val="single"/>
            <w:lang w:eastAsia="es-UY"/>
            <w14:ligatures w14:val="none"/>
          </w:rPr>
          <w:t>tarea</w:t>
        </w:r>
      </w:hyperlink>
      <w:r w:rsidRPr="00622472">
        <w:rPr>
          <w:rFonts w:ascii="inherit" w:eastAsia="Times New Roman" w:hAnsi="inherit" w:cs="Times New Roman"/>
          <w:color w:val="111111"/>
          <w:kern w:val="0"/>
          <w:sz w:val="26"/>
          <w:szCs w:val="26"/>
          <w:lang w:eastAsia="es-UY"/>
          <w14:ligatures w14:val="none"/>
        </w:rPr>
        <w:t>. Por otro, se deberá avanzar en definir como </w:t>
      </w:r>
      <w:hyperlink r:id="rId47" w:history="1">
        <w:r w:rsidRPr="00622472">
          <w:rPr>
            <w:rFonts w:ascii="inherit" w:eastAsia="Times New Roman" w:hAnsi="inherit" w:cs="Times New Roman"/>
            <w:color w:val="0093C2"/>
            <w:kern w:val="0"/>
            <w:sz w:val="26"/>
            <w:szCs w:val="26"/>
            <w:u w:val="single"/>
            <w:lang w:eastAsia="es-UY"/>
            <w14:ligatures w14:val="none"/>
          </w:rPr>
          <w:t>movilizar</w:t>
        </w:r>
      </w:hyperlink>
      <w:r w:rsidRPr="00622472">
        <w:rPr>
          <w:rFonts w:ascii="inherit" w:eastAsia="Times New Roman" w:hAnsi="inherit" w:cs="Times New Roman"/>
          <w:color w:val="111111"/>
          <w:kern w:val="0"/>
          <w:sz w:val="26"/>
          <w:szCs w:val="26"/>
          <w:lang w:eastAsia="es-UY"/>
          <w14:ligatures w14:val="none"/>
        </w:rPr>
        <w:t> unos 200 mil millones de dólares destinados a la protección de la biodiversidad, decididos en la COP15. Además deberán definirse la coordinación mecanismos de información de las agendas del cambio climático y de la biodiversidad y avanzar medidas que garanticen uso sostenible y repartición justa y equitativa de los beneficios derivados del uso de recursos genéticos.</w:t>
      </w:r>
    </w:p>
    <w:p w14:paraId="4AF29BEA" w14:textId="77777777" w:rsidR="00622472" w:rsidRPr="00622472" w:rsidRDefault="00622472" w:rsidP="00622472">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622472">
        <w:rPr>
          <w:rFonts w:ascii="Lato" w:eastAsia="Times New Roman" w:hAnsi="Lato" w:cs="Times New Roman"/>
          <w:noProof/>
          <w:color w:val="0093C2"/>
          <w:kern w:val="0"/>
          <w:sz w:val="26"/>
          <w:szCs w:val="26"/>
          <w:lang w:eastAsia="es-UY"/>
          <w14:ligatures w14:val="none"/>
        </w:rPr>
        <w:lastRenderedPageBreak/>
        <w:drawing>
          <wp:inline distT="0" distB="0" distL="0" distR="0" wp14:anchorId="2EEDF8D1" wp14:editId="6B10EA9A">
            <wp:extent cx="5336256" cy="3003550"/>
            <wp:effectExtent l="0" t="0" r="0" b="6350"/>
            <wp:docPr id="4" name="Imagen 1" descr="Interfaz de usuario gráfica, Aplicación&#10;&#10;Descripción generada automáticament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Interfaz de usuario gráfica, Aplicación&#10;&#10;Descripción generada automáticamente">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48346" cy="3010355"/>
                    </a:xfrm>
                    <a:prstGeom prst="rect">
                      <a:avLst/>
                    </a:prstGeom>
                    <a:noFill/>
                    <a:ln>
                      <a:noFill/>
                    </a:ln>
                  </pic:spPr>
                </pic:pic>
              </a:graphicData>
            </a:graphic>
          </wp:inline>
        </w:drawing>
      </w:r>
    </w:p>
    <w:p w14:paraId="58543B92" w14:textId="77777777" w:rsidR="00622472" w:rsidRPr="00622472" w:rsidRDefault="00622472" w:rsidP="0062247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622472">
        <w:rPr>
          <w:rFonts w:ascii="inherit" w:eastAsia="Times New Roman" w:hAnsi="inherit" w:cs="Times New Roman"/>
          <w:color w:val="111111"/>
          <w:kern w:val="0"/>
          <w:sz w:val="26"/>
          <w:szCs w:val="26"/>
          <w:lang w:eastAsia="es-UY"/>
          <w14:ligatures w14:val="none"/>
        </w:rPr>
        <w:t>Es importante que la </w:t>
      </w:r>
      <w:hyperlink r:id="rId50" w:history="1">
        <w:r w:rsidRPr="00622472">
          <w:rPr>
            <w:rFonts w:ascii="inherit" w:eastAsia="Times New Roman" w:hAnsi="inherit" w:cs="Times New Roman"/>
            <w:color w:val="0093C2"/>
            <w:kern w:val="0"/>
            <w:sz w:val="26"/>
            <w:szCs w:val="26"/>
            <w:u w:val="single"/>
            <w:lang w:eastAsia="es-UY"/>
            <w14:ligatures w14:val="none"/>
          </w:rPr>
          <w:t>COP16</w:t>
        </w:r>
      </w:hyperlink>
      <w:r w:rsidRPr="00622472">
        <w:rPr>
          <w:rFonts w:ascii="inherit" w:eastAsia="Times New Roman" w:hAnsi="inherit" w:cs="Times New Roman"/>
          <w:color w:val="111111"/>
          <w:kern w:val="0"/>
          <w:sz w:val="26"/>
          <w:szCs w:val="26"/>
          <w:lang w:eastAsia="es-UY"/>
          <w14:ligatures w14:val="none"/>
        </w:rPr>
        <w:t>, </w:t>
      </w:r>
      <w:hyperlink r:id="rId51" w:history="1">
        <w:r w:rsidRPr="00622472">
          <w:rPr>
            <w:rFonts w:ascii="inherit" w:eastAsia="Times New Roman" w:hAnsi="inherit" w:cs="Times New Roman"/>
            <w:color w:val="0093C2"/>
            <w:kern w:val="0"/>
            <w:sz w:val="26"/>
            <w:szCs w:val="26"/>
            <w:u w:val="single"/>
            <w:lang w:eastAsia="es-UY"/>
            <w14:ligatures w14:val="none"/>
          </w:rPr>
          <w:t>termine</w:t>
        </w:r>
      </w:hyperlink>
      <w:r w:rsidRPr="00622472">
        <w:rPr>
          <w:rFonts w:ascii="inherit" w:eastAsia="Times New Roman" w:hAnsi="inherit" w:cs="Times New Roman"/>
          <w:color w:val="111111"/>
          <w:kern w:val="0"/>
          <w:sz w:val="26"/>
          <w:szCs w:val="26"/>
          <w:lang w:eastAsia="es-UY"/>
          <w14:ligatures w14:val="none"/>
        </w:rPr>
        <w:t> realizándose en un país de la </w:t>
      </w:r>
      <w:hyperlink r:id="rId52" w:history="1">
        <w:r w:rsidRPr="00622472">
          <w:rPr>
            <w:rFonts w:ascii="inherit" w:eastAsia="Times New Roman" w:hAnsi="inherit" w:cs="Times New Roman"/>
            <w:color w:val="0093C2"/>
            <w:kern w:val="0"/>
            <w:sz w:val="26"/>
            <w:szCs w:val="26"/>
            <w:u w:val="single"/>
            <w:lang w:eastAsia="es-UY"/>
            <w14:ligatures w14:val="none"/>
          </w:rPr>
          <w:t>Amazonía</w:t>
        </w:r>
      </w:hyperlink>
      <w:r w:rsidRPr="00622472">
        <w:rPr>
          <w:rFonts w:ascii="inherit" w:eastAsia="Times New Roman" w:hAnsi="inherit" w:cs="Times New Roman"/>
          <w:color w:val="111111"/>
          <w:kern w:val="0"/>
          <w:sz w:val="26"/>
          <w:szCs w:val="26"/>
          <w:lang w:eastAsia="es-UY"/>
          <w14:ligatures w14:val="none"/>
        </w:rPr>
        <w:t>, el </w:t>
      </w:r>
      <w:hyperlink r:id="rId53" w:history="1">
        <w:r w:rsidRPr="00622472">
          <w:rPr>
            <w:rFonts w:ascii="inherit" w:eastAsia="Times New Roman" w:hAnsi="inherit" w:cs="Times New Roman"/>
            <w:i/>
            <w:iCs/>
            <w:color w:val="0093C2"/>
            <w:kern w:val="0"/>
            <w:sz w:val="26"/>
            <w:szCs w:val="26"/>
            <w:u w:val="single"/>
            <w:bdr w:val="none" w:sz="0" w:space="0" w:color="auto" w:frame="1"/>
            <w:lang w:eastAsia="es-UY"/>
            <w14:ligatures w14:val="none"/>
          </w:rPr>
          <w:t>pulmón</w:t>
        </w:r>
      </w:hyperlink>
      <w:r w:rsidRPr="00622472">
        <w:rPr>
          <w:rFonts w:ascii="inherit" w:eastAsia="Times New Roman" w:hAnsi="inherit" w:cs="Times New Roman"/>
          <w:color w:val="111111"/>
          <w:kern w:val="0"/>
          <w:sz w:val="26"/>
          <w:szCs w:val="26"/>
          <w:lang w:eastAsia="es-UY"/>
          <w14:ligatures w14:val="none"/>
        </w:rPr>
        <w:t> más importante del planeta, de altísima diversidad biológica. Además cuando </w:t>
      </w:r>
      <w:hyperlink r:id="rId54" w:history="1">
        <w:r w:rsidRPr="00622472">
          <w:rPr>
            <w:rFonts w:ascii="inherit" w:eastAsia="Times New Roman" w:hAnsi="inherit" w:cs="Times New Roman"/>
            <w:color w:val="0093C2"/>
            <w:kern w:val="0"/>
            <w:sz w:val="26"/>
            <w:szCs w:val="26"/>
            <w:u w:val="single"/>
            <w:lang w:eastAsia="es-UY"/>
            <w14:ligatures w14:val="none"/>
          </w:rPr>
          <w:t>Colombia</w:t>
        </w:r>
      </w:hyperlink>
      <w:r w:rsidRPr="00622472">
        <w:rPr>
          <w:rFonts w:ascii="inherit" w:eastAsia="Times New Roman" w:hAnsi="inherit" w:cs="Times New Roman"/>
          <w:color w:val="111111"/>
          <w:kern w:val="0"/>
          <w:sz w:val="26"/>
          <w:szCs w:val="26"/>
          <w:lang w:eastAsia="es-UY"/>
          <w14:ligatures w14:val="none"/>
        </w:rPr>
        <w:t> está gobernado por </w:t>
      </w:r>
      <w:hyperlink r:id="rId55" w:history="1">
        <w:r w:rsidRPr="00622472">
          <w:rPr>
            <w:rFonts w:ascii="inherit" w:eastAsia="Times New Roman" w:hAnsi="inherit" w:cs="Times New Roman"/>
            <w:color w:val="0093C2"/>
            <w:kern w:val="0"/>
            <w:sz w:val="26"/>
            <w:szCs w:val="26"/>
            <w:u w:val="single"/>
            <w:lang w:eastAsia="es-UY"/>
            <w14:ligatures w14:val="none"/>
          </w:rPr>
          <w:t>Gustavo Petro</w:t>
        </w:r>
      </w:hyperlink>
      <w:r w:rsidRPr="00622472">
        <w:rPr>
          <w:rFonts w:ascii="inherit" w:eastAsia="Times New Roman" w:hAnsi="inherit" w:cs="Times New Roman"/>
          <w:color w:val="111111"/>
          <w:kern w:val="0"/>
          <w:sz w:val="26"/>
          <w:szCs w:val="26"/>
          <w:lang w:eastAsia="es-UY"/>
          <w14:ligatures w14:val="none"/>
        </w:rPr>
        <w:t> quien, en la inauguración de la </w:t>
      </w:r>
      <w:hyperlink r:id="rId56" w:history="1">
        <w:r w:rsidRPr="00622472">
          <w:rPr>
            <w:rFonts w:ascii="inherit" w:eastAsia="Times New Roman" w:hAnsi="inherit" w:cs="Times New Roman"/>
            <w:color w:val="0093C2"/>
            <w:kern w:val="0"/>
            <w:sz w:val="26"/>
            <w:szCs w:val="26"/>
            <w:u w:val="single"/>
            <w:lang w:eastAsia="es-UY"/>
            <w14:ligatures w14:val="none"/>
          </w:rPr>
          <w:t>COP16</w:t>
        </w:r>
      </w:hyperlink>
      <w:r w:rsidRPr="00622472">
        <w:rPr>
          <w:rFonts w:ascii="inherit" w:eastAsia="Times New Roman" w:hAnsi="inherit" w:cs="Times New Roman"/>
          <w:color w:val="111111"/>
          <w:kern w:val="0"/>
          <w:sz w:val="26"/>
          <w:szCs w:val="26"/>
          <w:lang w:eastAsia="es-UY"/>
          <w14:ligatures w14:val="none"/>
        </w:rPr>
        <w:t>, denunció a quienes niegan la extinción de la biodiversidad y el antropógeno cambio climático, como ilusos… “</w:t>
      </w:r>
      <w:r w:rsidRPr="00622472">
        <w:rPr>
          <w:rFonts w:ascii="inherit" w:eastAsia="Times New Roman" w:hAnsi="inherit" w:cs="Times New Roman"/>
          <w:i/>
          <w:iCs/>
          <w:color w:val="111111"/>
          <w:kern w:val="0"/>
          <w:sz w:val="26"/>
          <w:szCs w:val="26"/>
          <w:bdr w:val="none" w:sz="0" w:space="0" w:color="auto" w:frame="1"/>
          <w:lang w:eastAsia="es-UY"/>
          <w14:ligatures w14:val="none"/>
        </w:rPr>
        <w:t>que piensan que el mercado puede llevar a la maximización del bienestar y que llevará los humanos a ser portadores de la vida</w:t>
      </w:r>
      <w:r w:rsidRPr="00622472">
        <w:rPr>
          <w:rFonts w:ascii="inherit" w:eastAsia="Times New Roman" w:hAnsi="inherit" w:cs="Times New Roman"/>
          <w:color w:val="111111"/>
          <w:kern w:val="0"/>
          <w:sz w:val="26"/>
          <w:szCs w:val="26"/>
          <w:lang w:eastAsia="es-UY"/>
          <w14:ligatures w14:val="none"/>
        </w:rPr>
        <w:t>”. Propuso una revolución mundial por la “vida”, para “</w:t>
      </w:r>
      <w:r w:rsidRPr="00622472">
        <w:rPr>
          <w:rFonts w:ascii="inherit" w:eastAsia="Times New Roman" w:hAnsi="inherit" w:cs="Times New Roman"/>
          <w:i/>
          <w:iCs/>
          <w:color w:val="111111"/>
          <w:kern w:val="0"/>
          <w:sz w:val="26"/>
          <w:szCs w:val="26"/>
          <w:bdr w:val="none" w:sz="0" w:space="0" w:color="auto" w:frame="1"/>
          <w:lang w:eastAsia="es-UY"/>
          <w14:ligatures w14:val="none"/>
        </w:rPr>
        <w:t>salir de manera inmediata la época neoliberal</w:t>
      </w:r>
      <w:r w:rsidRPr="00622472">
        <w:rPr>
          <w:rFonts w:ascii="inherit" w:eastAsia="Times New Roman" w:hAnsi="inherit" w:cs="Times New Roman"/>
          <w:color w:val="111111"/>
          <w:kern w:val="0"/>
          <w:sz w:val="26"/>
          <w:szCs w:val="26"/>
          <w:lang w:eastAsia="es-UY"/>
          <w14:ligatures w14:val="none"/>
        </w:rPr>
        <w:t>” con un cambio de paradigma para “</w:t>
      </w:r>
      <w:r w:rsidRPr="00622472">
        <w:rPr>
          <w:rFonts w:ascii="inherit" w:eastAsia="Times New Roman" w:hAnsi="inherit" w:cs="Times New Roman"/>
          <w:i/>
          <w:iCs/>
          <w:color w:val="111111"/>
          <w:kern w:val="0"/>
          <w:sz w:val="26"/>
          <w:szCs w:val="26"/>
          <w:bdr w:val="none" w:sz="0" w:space="0" w:color="auto" w:frame="1"/>
          <w:lang w:eastAsia="es-UY"/>
          <w14:ligatures w14:val="none"/>
        </w:rPr>
        <w:t>para mantener la vida y la humanidad en el planeta</w:t>
      </w:r>
      <w:r w:rsidRPr="00622472">
        <w:rPr>
          <w:rFonts w:ascii="inherit" w:eastAsia="Times New Roman" w:hAnsi="inherit" w:cs="Times New Roman"/>
          <w:color w:val="111111"/>
          <w:kern w:val="0"/>
          <w:sz w:val="26"/>
          <w:szCs w:val="26"/>
          <w:lang w:eastAsia="es-UY"/>
          <w14:ligatures w14:val="none"/>
        </w:rPr>
        <w:t>”.</w:t>
      </w:r>
    </w:p>
    <w:p w14:paraId="327E2888" w14:textId="77777777" w:rsidR="00622472" w:rsidRPr="00622472" w:rsidRDefault="00622472" w:rsidP="0062247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622472">
        <w:rPr>
          <w:rFonts w:ascii="inherit" w:eastAsia="Times New Roman" w:hAnsi="inherit" w:cs="Times New Roman"/>
          <w:color w:val="111111"/>
          <w:kern w:val="0"/>
          <w:sz w:val="26"/>
          <w:szCs w:val="26"/>
          <w:lang w:eastAsia="es-UY"/>
          <w14:ligatures w14:val="none"/>
        </w:rPr>
        <w:t>La </w:t>
      </w:r>
      <w:hyperlink r:id="rId57" w:history="1">
        <w:r w:rsidRPr="00622472">
          <w:rPr>
            <w:rFonts w:ascii="inherit" w:eastAsia="Times New Roman" w:hAnsi="inherit" w:cs="Times New Roman"/>
            <w:color w:val="0093C2"/>
            <w:kern w:val="0"/>
            <w:sz w:val="26"/>
            <w:szCs w:val="26"/>
            <w:u w:val="single"/>
            <w:lang w:eastAsia="es-UY"/>
            <w14:ligatures w14:val="none"/>
          </w:rPr>
          <w:t>COP16</w:t>
        </w:r>
      </w:hyperlink>
      <w:r w:rsidRPr="00622472">
        <w:rPr>
          <w:rFonts w:ascii="inherit" w:eastAsia="Times New Roman" w:hAnsi="inherit" w:cs="Times New Roman"/>
          <w:color w:val="111111"/>
          <w:kern w:val="0"/>
          <w:sz w:val="26"/>
          <w:szCs w:val="26"/>
          <w:lang w:eastAsia="es-UY"/>
          <w14:ligatures w14:val="none"/>
        </w:rPr>
        <w:t> contará con amplia participación de organizaciones de la sociedad civil. También, de representantes de pueblos originarios los que por su lazo estrecho con la naturaleza, encarnan, más que los gobiernos, el lema de la COP16, “</w:t>
      </w:r>
      <w:hyperlink r:id="rId58" w:history="1">
        <w:r w:rsidRPr="00622472">
          <w:rPr>
            <w:rFonts w:ascii="inherit" w:eastAsia="Times New Roman" w:hAnsi="inherit" w:cs="Times New Roman"/>
            <w:color w:val="0093C2"/>
            <w:kern w:val="0"/>
            <w:sz w:val="26"/>
            <w:szCs w:val="26"/>
            <w:u w:val="single"/>
            <w:lang w:eastAsia="es-UY"/>
            <w14:ligatures w14:val="none"/>
          </w:rPr>
          <w:t>Paz con la Naturaleza</w:t>
        </w:r>
      </w:hyperlink>
      <w:r w:rsidRPr="00622472">
        <w:rPr>
          <w:rFonts w:ascii="inherit" w:eastAsia="Times New Roman" w:hAnsi="inherit" w:cs="Times New Roman"/>
          <w:color w:val="111111"/>
          <w:kern w:val="0"/>
          <w:sz w:val="26"/>
          <w:szCs w:val="26"/>
          <w:lang w:eastAsia="es-UY"/>
          <w14:ligatures w14:val="none"/>
        </w:rPr>
        <w:t>”. Creemos que en Colombia comienza a imponerse la ineludible necesidad de cambiar la lógica de un modo de producción que lleva la humanidad a una </w:t>
      </w:r>
      <w:hyperlink r:id="rId59" w:history="1">
        <w:r w:rsidRPr="00622472">
          <w:rPr>
            <w:rFonts w:ascii="inherit" w:eastAsia="Times New Roman" w:hAnsi="inherit" w:cs="Times New Roman"/>
            <w:color w:val="0093C2"/>
            <w:kern w:val="0"/>
            <w:sz w:val="26"/>
            <w:szCs w:val="26"/>
            <w:u w:val="single"/>
            <w:lang w:eastAsia="es-UY"/>
            <w14:ligatures w14:val="none"/>
          </w:rPr>
          <w:t>sexta extinción</w:t>
        </w:r>
      </w:hyperlink>
      <w:r w:rsidRPr="00622472">
        <w:rPr>
          <w:rFonts w:ascii="inherit" w:eastAsia="Times New Roman" w:hAnsi="inherit" w:cs="Times New Roman"/>
          <w:color w:val="111111"/>
          <w:kern w:val="0"/>
          <w:sz w:val="26"/>
          <w:szCs w:val="26"/>
          <w:lang w:eastAsia="es-UY"/>
          <w14:ligatures w14:val="none"/>
        </w:rPr>
        <w:t>.</w:t>
      </w:r>
    </w:p>
    <w:p w14:paraId="31B594E5" w14:textId="69EF3A10" w:rsidR="00926044" w:rsidRDefault="00E623EC">
      <w:hyperlink r:id="rId60" w:history="1">
        <w:r w:rsidRPr="00EC4903">
          <w:rPr>
            <w:rStyle w:val="Hipervnculo"/>
          </w:rPr>
          <w:t>https://comentariointernacional.com/2024/10/20/cop16-conferencia-mundial-del-convenio-sobre-diversidad-biologica/</w:t>
        </w:r>
      </w:hyperlink>
    </w:p>
    <w:p w14:paraId="22F51328" w14:textId="77777777" w:rsidR="00E623EC" w:rsidRDefault="00E623EC"/>
    <w:sectPr w:rsidR="00E623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72"/>
    <w:rsid w:val="00622472"/>
    <w:rsid w:val="008C2A9D"/>
    <w:rsid w:val="00926044"/>
    <w:rsid w:val="009F7AAD"/>
    <w:rsid w:val="00DE17AC"/>
    <w:rsid w:val="00E623E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CFA1"/>
  <w15:chartTrackingRefBased/>
  <w15:docId w15:val="{85EC90C5-4557-41E0-B8E2-17B6E6D2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2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2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24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24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24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24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24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24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24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24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24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24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24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24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24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24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24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2472"/>
    <w:rPr>
      <w:rFonts w:eastAsiaTheme="majorEastAsia" w:cstheme="majorBidi"/>
      <w:color w:val="272727" w:themeColor="text1" w:themeTint="D8"/>
    </w:rPr>
  </w:style>
  <w:style w:type="paragraph" w:styleId="Ttulo">
    <w:name w:val="Title"/>
    <w:basedOn w:val="Normal"/>
    <w:next w:val="Normal"/>
    <w:link w:val="TtuloCar"/>
    <w:uiPriority w:val="10"/>
    <w:qFormat/>
    <w:rsid w:val="00622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24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24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24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2472"/>
    <w:pPr>
      <w:spacing w:before="160"/>
      <w:jc w:val="center"/>
    </w:pPr>
    <w:rPr>
      <w:i/>
      <w:iCs/>
      <w:color w:val="404040" w:themeColor="text1" w:themeTint="BF"/>
    </w:rPr>
  </w:style>
  <w:style w:type="character" w:customStyle="1" w:styleId="CitaCar">
    <w:name w:val="Cita Car"/>
    <w:basedOn w:val="Fuentedeprrafopredeter"/>
    <w:link w:val="Cita"/>
    <w:uiPriority w:val="29"/>
    <w:rsid w:val="00622472"/>
    <w:rPr>
      <w:i/>
      <w:iCs/>
      <w:color w:val="404040" w:themeColor="text1" w:themeTint="BF"/>
    </w:rPr>
  </w:style>
  <w:style w:type="paragraph" w:styleId="Prrafodelista">
    <w:name w:val="List Paragraph"/>
    <w:basedOn w:val="Normal"/>
    <w:uiPriority w:val="34"/>
    <w:qFormat/>
    <w:rsid w:val="00622472"/>
    <w:pPr>
      <w:ind w:left="720"/>
      <w:contextualSpacing/>
    </w:pPr>
  </w:style>
  <w:style w:type="character" w:styleId="nfasisintenso">
    <w:name w:val="Intense Emphasis"/>
    <w:basedOn w:val="Fuentedeprrafopredeter"/>
    <w:uiPriority w:val="21"/>
    <w:qFormat/>
    <w:rsid w:val="00622472"/>
    <w:rPr>
      <w:i/>
      <w:iCs/>
      <w:color w:val="0F4761" w:themeColor="accent1" w:themeShade="BF"/>
    </w:rPr>
  </w:style>
  <w:style w:type="paragraph" w:styleId="Citadestacada">
    <w:name w:val="Intense Quote"/>
    <w:basedOn w:val="Normal"/>
    <w:next w:val="Normal"/>
    <w:link w:val="CitadestacadaCar"/>
    <w:uiPriority w:val="30"/>
    <w:qFormat/>
    <w:rsid w:val="00622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2472"/>
    <w:rPr>
      <w:i/>
      <w:iCs/>
      <w:color w:val="0F4761" w:themeColor="accent1" w:themeShade="BF"/>
    </w:rPr>
  </w:style>
  <w:style w:type="character" w:styleId="Referenciaintensa">
    <w:name w:val="Intense Reference"/>
    <w:basedOn w:val="Fuentedeprrafopredeter"/>
    <w:uiPriority w:val="32"/>
    <w:qFormat/>
    <w:rsid w:val="00622472"/>
    <w:rPr>
      <w:b/>
      <w:bCs/>
      <w:smallCaps/>
      <w:color w:val="0F4761" w:themeColor="accent1" w:themeShade="BF"/>
      <w:spacing w:val="5"/>
    </w:rPr>
  </w:style>
  <w:style w:type="character" w:styleId="Hipervnculo">
    <w:name w:val="Hyperlink"/>
    <w:basedOn w:val="Fuentedeprrafopredeter"/>
    <w:uiPriority w:val="99"/>
    <w:unhideWhenUsed/>
    <w:rsid w:val="00E623EC"/>
    <w:rPr>
      <w:color w:val="467886" w:themeColor="hyperlink"/>
      <w:u w:val="single"/>
    </w:rPr>
  </w:style>
  <w:style w:type="character" w:styleId="Mencinsinresolver">
    <w:name w:val="Unresolved Mention"/>
    <w:basedOn w:val="Fuentedeprrafopredeter"/>
    <w:uiPriority w:val="99"/>
    <w:semiHidden/>
    <w:unhideWhenUsed/>
    <w:rsid w:val="00E62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451492">
      <w:bodyDiv w:val="1"/>
      <w:marLeft w:val="0"/>
      <w:marRight w:val="0"/>
      <w:marTop w:val="0"/>
      <w:marBottom w:val="0"/>
      <w:divBdr>
        <w:top w:val="none" w:sz="0" w:space="0" w:color="auto"/>
        <w:left w:val="none" w:sz="0" w:space="0" w:color="auto"/>
        <w:bottom w:val="none" w:sz="0" w:space="0" w:color="auto"/>
        <w:right w:val="none" w:sz="0" w:space="0" w:color="auto"/>
      </w:divBdr>
      <w:divsChild>
        <w:div w:id="34428757">
          <w:marLeft w:val="0"/>
          <w:marRight w:val="283"/>
          <w:marTop w:val="90"/>
          <w:marBottom w:val="600"/>
          <w:divBdr>
            <w:top w:val="none" w:sz="0" w:space="0" w:color="auto"/>
            <w:left w:val="none" w:sz="0" w:space="0" w:color="auto"/>
            <w:bottom w:val="none" w:sz="0" w:space="0" w:color="auto"/>
            <w:right w:val="none" w:sz="0" w:space="0" w:color="auto"/>
          </w:divBdr>
        </w:div>
        <w:div w:id="637540739">
          <w:marLeft w:val="0"/>
          <w:marRight w:val="0"/>
          <w:marTop w:val="0"/>
          <w:marBottom w:val="0"/>
          <w:divBdr>
            <w:top w:val="none" w:sz="0" w:space="0" w:color="auto"/>
            <w:left w:val="none" w:sz="0" w:space="0" w:color="auto"/>
            <w:bottom w:val="none" w:sz="0" w:space="0" w:color="auto"/>
            <w:right w:val="none" w:sz="0" w:space="0" w:color="auto"/>
          </w:divBdr>
          <w:divsChild>
            <w:div w:id="628129682">
              <w:marLeft w:val="0"/>
              <w:marRight w:val="0"/>
              <w:marTop w:val="0"/>
              <w:marBottom w:val="0"/>
              <w:divBdr>
                <w:top w:val="none" w:sz="0" w:space="0" w:color="auto"/>
                <w:left w:val="none" w:sz="0" w:space="0" w:color="auto"/>
                <w:bottom w:val="none" w:sz="0" w:space="0" w:color="auto"/>
                <w:right w:val="none" w:sz="0" w:space="0" w:color="auto"/>
              </w:divBdr>
              <w:divsChild>
                <w:div w:id="542788514">
                  <w:marLeft w:val="0"/>
                  <w:marRight w:val="0"/>
                  <w:marTop w:val="240"/>
                  <w:marBottom w:val="0"/>
                  <w:divBdr>
                    <w:top w:val="none" w:sz="0" w:space="0" w:color="auto"/>
                    <w:left w:val="none" w:sz="0" w:space="0" w:color="auto"/>
                    <w:bottom w:val="none" w:sz="0" w:space="0" w:color="auto"/>
                    <w:right w:val="none" w:sz="0" w:space="0" w:color="auto"/>
                  </w:divBdr>
                  <w:divsChild>
                    <w:div w:id="695732302">
                      <w:marLeft w:val="0"/>
                      <w:marRight w:val="0"/>
                      <w:marTop w:val="240"/>
                      <w:marBottom w:val="0"/>
                      <w:divBdr>
                        <w:top w:val="none" w:sz="0" w:space="0" w:color="auto"/>
                        <w:left w:val="none" w:sz="0" w:space="0" w:color="auto"/>
                        <w:bottom w:val="none" w:sz="0" w:space="0" w:color="auto"/>
                        <w:right w:val="none" w:sz="0" w:space="0" w:color="auto"/>
                      </w:divBdr>
                      <w:divsChild>
                        <w:div w:id="17961729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saltodiario.com/biodiversidad/sexta-extincion-homo-sapiens-asesino-ecologico" TargetMode="External"/><Relationship Id="rId18" Type="http://schemas.openxmlformats.org/officeDocument/2006/relationships/hyperlink" Target="https://web.archive.org/web/20120606053242/http:/www.un.org/esa/dsd/agenda21_spanish/index.shtml" TargetMode="External"/><Relationship Id="rId26" Type="http://schemas.openxmlformats.org/officeDocument/2006/relationships/hyperlink" Target="https://www.cbd.int/doc/legal/cbd-es.pdf" TargetMode="External"/><Relationship Id="rId39" Type="http://schemas.openxmlformats.org/officeDocument/2006/relationships/image" Target="media/image3.jpeg"/><Relationship Id="rId21" Type="http://schemas.openxmlformats.org/officeDocument/2006/relationships/hyperlink" Target="https://www.hrw.org/es/news/2024/09/24/preguntas-y-respuestas-conferencia-de-las-naciones-unidas-sobre-el-cambio-climatico" TargetMode="External"/><Relationship Id="rId34" Type="http://schemas.openxmlformats.org/officeDocument/2006/relationships/hyperlink" Target="https://www.curtis.com/glossary/public-international-law/unclos" TargetMode="External"/><Relationship Id="rId42" Type="http://schemas.openxmlformats.org/officeDocument/2006/relationships/hyperlink" Target="https://www.unep.org/es/noticias-y-reportajes/reportajes/la-cop15-finaliza-con-un-acuerdo-historico-por-la-biodiversidad" TargetMode="External"/><Relationship Id="rId47" Type="http://schemas.openxmlformats.org/officeDocument/2006/relationships/hyperlink" Target="https://www.cop16colombia.com/es/en/agenda-oficial-cop16/agenda-zona-azul/" TargetMode="External"/><Relationship Id="rId50" Type="http://schemas.openxmlformats.org/officeDocument/2006/relationships/hyperlink" Target="https://www.wwf.org.co/?386752/Que-es-la-COP16-de-biodiversidad-en-Colombia" TargetMode="External"/><Relationship Id="rId55" Type="http://schemas.openxmlformats.org/officeDocument/2006/relationships/hyperlink" Target="https://www.elperiodico.com/es/sociedad/20241021/gustavo-petro-alerta-apertura-cop16-109932107" TargetMode="External"/><Relationship Id="rId7" Type="http://schemas.openxmlformats.org/officeDocument/2006/relationships/hyperlink" Target="https://comentariointernacional.com/2024/10/20/cop16-conferencia-mundial-del-convenio-sobre-diversidad-biologica/" TargetMode="External"/><Relationship Id="rId2" Type="http://schemas.openxmlformats.org/officeDocument/2006/relationships/settings" Target="settings.xml"/><Relationship Id="rId16" Type="http://schemas.openxmlformats.org/officeDocument/2006/relationships/hyperlink" Target="https://es.wikipedia.org/wiki/Convenio_sobre_la_Diversidad_Biol%C3%B3gica" TargetMode="External"/><Relationship Id="rId29" Type="http://schemas.openxmlformats.org/officeDocument/2006/relationships/hyperlink" Target="https://comentariointernacional.com/wp-content/uploads/2024/10/cop16_marco.jpg" TargetMode="External"/><Relationship Id="rId11" Type="http://schemas.openxmlformats.org/officeDocument/2006/relationships/hyperlink" Target="https://www.tourismandsocietytt.com/noticias-y-newsletter/2024/2024-octubre/ultimas-noticias/la-cop-16-en-cali-un-evento-clave-para-la-conservaci%C3%B3n-global" TargetMode="External"/><Relationship Id="rId24" Type="http://schemas.openxmlformats.org/officeDocument/2006/relationships/hyperlink" Target="https://www.unccd.int/sites/default/files/2022-02/UNCCD_Convention_text_SPA.pdf" TargetMode="External"/><Relationship Id="rId32" Type="http://schemas.openxmlformats.org/officeDocument/2006/relationships/hyperlink" Target="https://www.cbd.int/blg" TargetMode="External"/><Relationship Id="rId37" Type="http://schemas.openxmlformats.org/officeDocument/2006/relationships/hyperlink" Target="https://www.nrdc.org/es/bio/jessica-carey-webb/biodiversidad-america-latina-es-critica" TargetMode="External"/><Relationship Id="rId40" Type="http://schemas.openxmlformats.org/officeDocument/2006/relationships/hyperlink" Target="https://www.nationalgeographicla.com/medio-ambiente/2024/05/cuales-son-las-5-causas-de-la-perdida-de-biodiversidad" TargetMode="External"/><Relationship Id="rId45" Type="http://schemas.openxmlformats.org/officeDocument/2006/relationships/hyperlink" Target="https://elpais.com/america-colombia/2024-10-21/cumbre-de-la-biodiversidad-en-cali-solo-31-de-196-paises-han-presentado-sus-planes-a-2030-para-frenar-la-perdida-de-especies.html" TargetMode="External"/><Relationship Id="rId53" Type="http://schemas.openxmlformats.org/officeDocument/2006/relationships/hyperlink" Target="https://www.wwf.org.co/?391550/Amazonia-en-la-COP16-de-Colombia" TargetMode="External"/><Relationship Id="rId58" Type="http://schemas.openxmlformats.org/officeDocument/2006/relationships/hyperlink" Target="https://indepaz.org.co/cop16-colombia-paz-con-la-naturaleza/" TargetMode="External"/><Relationship Id="rId5" Type="http://schemas.openxmlformats.org/officeDocument/2006/relationships/hyperlink" Target="https://comentariointernacional.com/2024/10/20/cop16-conferencia-mundial-del-convenio-sobre-diversidad-biologica/" TargetMode="External"/><Relationship Id="rId61" Type="http://schemas.openxmlformats.org/officeDocument/2006/relationships/fontTable" Target="fontTable.xml"/><Relationship Id="rId19" Type="http://schemas.openxmlformats.org/officeDocument/2006/relationships/hyperlink" Target="https://unfccc.int/es/proceso-y-reuniones/las-convenciones-de-rio" TargetMode="External"/><Relationship Id="rId14" Type="http://schemas.openxmlformats.org/officeDocument/2006/relationships/hyperlink" Target="https://es.greenpeace.org/es/sala-de-prensa/informes/estamos-fallando-a-la-naturaleza-como-europa-esta-destruyendo-la-vida-y-la-biodiversidad/" TargetMode="External"/><Relationship Id="rId22" Type="http://schemas.openxmlformats.org/officeDocument/2006/relationships/hyperlink" Target="https://forestsnews.cifor.org/89441/cop16-de-la-desertificacion-marcara-un-momento-crucial-frente-a-la-degradacion-de-la-tierra?fnl=" TargetMode="External"/><Relationship Id="rId27" Type="http://schemas.openxmlformats.org/officeDocument/2006/relationships/hyperlink" Target="https://www.eltiempo.com/mundo/eeuu-y-canada/por-que-estados-unidos-no-forma-parte-del-convenio-que-organiza-la-cop16-de-cali-3388518" TargetMode="External"/><Relationship Id="rId30" Type="http://schemas.openxmlformats.org/officeDocument/2006/relationships/image" Target="media/image2.jpeg"/><Relationship Id="rId35" Type="http://schemas.openxmlformats.org/officeDocument/2006/relationships/hyperlink" Target="https://wwfint.awsassets.panda.org/downloads/informe_planeta_vivo_2024_completo.pdf" TargetMode="External"/><Relationship Id="rId43" Type="http://schemas.openxmlformats.org/officeDocument/2006/relationships/hyperlink" Target="https://elpais.com/america-futura/2024-10-11/la-cop16-clave-para-avanzar-el-liderazgo-de-america-latina-y-el-caribe.html" TargetMode="External"/><Relationship Id="rId48" Type="http://schemas.openxmlformats.org/officeDocument/2006/relationships/hyperlink" Target="https://comentariointernacional.com/wp-content/uploads/2024/10/cop16_petro.jpg" TargetMode="External"/><Relationship Id="rId56" Type="http://schemas.openxmlformats.org/officeDocument/2006/relationships/hyperlink" Target="https://www.elespectador.com/ambiente/petro-inaugura-la-cop16-en-cali-este-fue-su-discurso-y-sus-principales-mensajes/" TargetMode="External"/><Relationship Id="rId8" Type="http://schemas.openxmlformats.org/officeDocument/2006/relationships/hyperlink" Target="https://www.portafolio.co/opinion/analisis/opinion-portafolio-reto-colombiano-cop16-615658" TargetMode="External"/><Relationship Id="rId51" Type="http://schemas.openxmlformats.org/officeDocument/2006/relationships/hyperlink" Target="https://www.theguardian.com/environment/2023/aug/03/turkey-withdraws-as-host-un-cop16-biodiversity-summit-blaming-earthquakes" TargetMode="External"/><Relationship Id="rId3" Type="http://schemas.openxmlformats.org/officeDocument/2006/relationships/webSettings" Target="webSettings.xml"/><Relationship Id="rId12" Type="http://schemas.openxmlformats.org/officeDocument/2006/relationships/hyperlink" Target="https://www.cbd.int/doc/decisions/cop-15/cop-15-dec-04-es.pdf" TargetMode="External"/><Relationship Id="rId17" Type="http://schemas.openxmlformats.org/officeDocument/2006/relationships/hyperlink" Target="https://www.un.org/es/conferences/environment/rio1992" TargetMode="External"/><Relationship Id="rId25" Type="http://schemas.openxmlformats.org/officeDocument/2006/relationships/hyperlink" Target="https://www.un.org/en/observances/biological-diversity-day/convention" TargetMode="External"/><Relationship Id="rId33" Type="http://schemas.openxmlformats.org/officeDocument/2006/relationships/hyperlink" Target="https://www.ramsar.org/es/acerca-de/asociaciones/asociaciones-con-otras-convenciones" TargetMode="External"/><Relationship Id="rId38" Type="http://schemas.openxmlformats.org/officeDocument/2006/relationships/hyperlink" Target="https://comentariointernacional.com/wp-content/uploads/2024/10/cop16_biodiversidad.jpg" TargetMode="External"/><Relationship Id="rId46" Type="http://schemas.openxmlformats.org/officeDocument/2006/relationships/hyperlink" Target="https://climatica.coop/cop16-primer-examen-politicas-biodiversidad/" TargetMode="External"/><Relationship Id="rId59" Type="http://schemas.openxmlformats.org/officeDocument/2006/relationships/hyperlink" Target="https://contraeldiluvio.es/una-teoria-marxista-de-la-extincion/" TargetMode="External"/><Relationship Id="rId20" Type="http://schemas.openxmlformats.org/officeDocument/2006/relationships/hyperlink" Target="https://www.pulso.ca/2015/05/la-lucha-contra-el-cambio-climatico-una-obligacion-ciudadana/" TargetMode="External"/><Relationship Id="rId41" Type="http://schemas.openxmlformats.org/officeDocument/2006/relationships/hyperlink" Target="https://www.cbd.int/doc/decisions/cop-15/cop-15-dec-04-es.pdf" TargetMode="External"/><Relationship Id="rId54" Type="http://schemas.openxmlformats.org/officeDocument/2006/relationships/hyperlink" Target="https://www.ambitojuridico.com/noticias/general/ambiental-y-agropecuario/gobierno-presenta-propuestas-para-la-cop16"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omentariointernacional.com/author/marcelosolervicens/" TargetMode="External"/><Relationship Id="rId15" Type="http://schemas.openxmlformats.org/officeDocument/2006/relationships/hyperlink" Target="https://indepaz.org.co/cop16-proteccion-de-la-diversidad-cultural-y-biologica-o-profundizacion-de-la-mercantilizacion-de-la-naturaleza/" TargetMode="External"/><Relationship Id="rId23" Type="http://schemas.openxmlformats.org/officeDocument/2006/relationships/hyperlink" Target="https://www.unccd.int/es/news-stories/press-releases/saudi-arabia-host-largest-ever-un-conference-land-and-drought" TargetMode="External"/><Relationship Id="rId28" Type="http://schemas.openxmlformats.org/officeDocument/2006/relationships/hyperlink" Target="https://elpais.com/clima-y-medio-ambiente/2022-12-10/cumbre-de-la-biodiversidad-en-montreal-que-hace-ee-uu-en-el-foro-de-este-convenio-internacional-que-no-ha-ratificado.html" TargetMode="External"/><Relationship Id="rId36" Type="http://schemas.openxmlformats.org/officeDocument/2006/relationships/hyperlink" Target="https://files.worldwildlife.org/wwfcmsprod/files/Publication/file/3p92eo9poi_WWF_2023_Legacy_WildlifeProgressReport.pdf" TargetMode="External"/><Relationship Id="rId49" Type="http://schemas.openxmlformats.org/officeDocument/2006/relationships/image" Target="media/image4.jpeg"/><Relationship Id="rId57" Type="http://schemas.openxmlformats.org/officeDocument/2006/relationships/hyperlink" Target="https://www.cop16colombia.com/es/en/agenda-oficial-cop16/agenda-zona-azul/" TargetMode="External"/><Relationship Id="rId10" Type="http://schemas.openxmlformats.org/officeDocument/2006/relationships/hyperlink" Target="https://www.cbd.int/doc/legal/cbd-es.pdf" TargetMode="External"/><Relationship Id="rId31" Type="http://schemas.openxmlformats.org/officeDocument/2006/relationships/hyperlink" Target="https://www.cbd.int/cooperation/liaison.shtml" TargetMode="External"/><Relationship Id="rId44" Type="http://schemas.openxmlformats.org/officeDocument/2006/relationships/hyperlink" Target="https://climatica.coop/cop16-primer-examen-politicas-biodiversidad/" TargetMode="External"/><Relationship Id="rId52" Type="http://schemas.openxmlformats.org/officeDocument/2006/relationships/hyperlink" Target="https://www.wwf.org.co/?391550/Amazonia-en-la-COP16-de-Colombia" TargetMode="External"/><Relationship Id="rId60" Type="http://schemas.openxmlformats.org/officeDocument/2006/relationships/hyperlink" Target="https://comentariointernacional.com/2024/10/20/cop16-conferencia-mundial-del-convenio-sobre-diversidad-biologica/" TargetMode="External"/><Relationship Id="rId4" Type="http://schemas.openxmlformats.org/officeDocument/2006/relationships/image" Target="media/image1.jpeg"/><Relationship Id="rId9" Type="http://schemas.openxmlformats.org/officeDocument/2006/relationships/hyperlink" Target="https://www.cbd.int/conferences/20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1724</Words>
  <Characters>9484</Characters>
  <Application>Microsoft Office Word</Application>
  <DocSecurity>0</DocSecurity>
  <Lines>79</Lines>
  <Paragraphs>22</Paragraphs>
  <ScaleCrop>false</ScaleCrop>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2024-10-22T10:31:00Z</dcterms:created>
  <dcterms:modified xsi:type="dcterms:W3CDTF">2024-10-22T10:31:00Z</dcterms:modified>
</cp:coreProperties>
</file>