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6D314" w14:textId="77777777" w:rsidR="00DA74C1" w:rsidRPr="00DA74C1" w:rsidRDefault="00DA74C1" w:rsidP="00DA74C1">
      <w:pPr>
        <w:shd w:val="clear" w:color="auto" w:fill="FFFFFF"/>
        <w:spacing w:after="165" w:line="810" w:lineRule="atLeast"/>
        <w:jc w:val="both"/>
        <w:outlineLvl w:val="0"/>
        <w:rPr>
          <w:rFonts w:ascii="Raleway" w:eastAsia="Times New Roman" w:hAnsi="Raleway" w:cs="Times New Roman"/>
          <w:b/>
          <w:bCs/>
          <w:color w:val="000000"/>
          <w:kern w:val="36"/>
          <w:sz w:val="48"/>
          <w:szCs w:val="48"/>
          <w:lang w:eastAsia="es-UY"/>
          <w14:ligatures w14:val="none"/>
        </w:rPr>
      </w:pPr>
      <w:r w:rsidRPr="00DA74C1">
        <w:rPr>
          <w:rFonts w:ascii="Raleway" w:eastAsia="Times New Roman" w:hAnsi="Raleway" w:cs="Times New Roman"/>
          <w:b/>
          <w:bCs/>
          <w:color w:val="000000"/>
          <w:kern w:val="36"/>
          <w:sz w:val="48"/>
          <w:szCs w:val="48"/>
          <w:lang w:eastAsia="es-UY"/>
          <w14:ligatures w14:val="none"/>
        </w:rPr>
        <w:t>Dolor, indignación, solidaridad</w:t>
      </w:r>
    </w:p>
    <w:p w14:paraId="5CCC6F78" w14:textId="77777777" w:rsidR="00DA74C1" w:rsidRPr="00DA74C1" w:rsidRDefault="00DA74C1" w:rsidP="00DA74C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DA74C1">
        <w:rPr>
          <w:rFonts w:ascii="Merriweather" w:eastAsia="Times New Roman" w:hAnsi="Merriweather" w:cs="Times New Roman"/>
          <w:color w:val="444444"/>
          <w:kern w:val="0"/>
          <w:sz w:val="17"/>
          <w:szCs w:val="17"/>
          <w:lang w:eastAsia="es-UY"/>
          <w14:ligatures w14:val="none"/>
        </w:rPr>
        <w:t>escrito por</w:t>
      </w:r>
    </w:p>
    <w:p w14:paraId="29DD3A31" w14:textId="77777777" w:rsidR="00DA74C1" w:rsidRPr="00DA74C1" w:rsidRDefault="00DA74C1" w:rsidP="00DA74C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DA74C1">
        <w:rPr>
          <w:rFonts w:ascii="Merriweather" w:eastAsia="Times New Roman" w:hAnsi="Merriweather" w:cs="Times New Roman"/>
          <w:color w:val="444444"/>
          <w:kern w:val="0"/>
          <w:sz w:val="17"/>
          <w:szCs w:val="17"/>
          <w:lang w:eastAsia="es-UY"/>
          <w14:ligatures w14:val="none"/>
        </w:rPr>
        <w:t> </w:t>
      </w:r>
      <w:hyperlink r:id="rId4" w:history="1">
        <w:r w:rsidRPr="00DA74C1">
          <w:rPr>
            <w:rFonts w:ascii="Merriweather" w:eastAsia="Times New Roman" w:hAnsi="Merriweather" w:cs="Times New Roman"/>
            <w:b/>
            <w:bCs/>
            <w:color w:val="000000"/>
            <w:kern w:val="0"/>
            <w:sz w:val="17"/>
            <w:szCs w:val="17"/>
            <w:u w:val="single"/>
            <w:lang w:eastAsia="es-UY"/>
            <w14:ligatures w14:val="none"/>
          </w:rPr>
          <w:t xml:space="preserve">Darío </w:t>
        </w:r>
        <w:proofErr w:type="spellStart"/>
        <w:r w:rsidRPr="00DA74C1">
          <w:rPr>
            <w:rFonts w:ascii="Merriweather" w:eastAsia="Times New Roman" w:hAnsi="Merriweather" w:cs="Times New Roman"/>
            <w:b/>
            <w:bCs/>
            <w:color w:val="000000"/>
            <w:kern w:val="0"/>
            <w:sz w:val="17"/>
            <w:szCs w:val="17"/>
            <w:u w:val="single"/>
            <w:lang w:eastAsia="es-UY"/>
            <w14:ligatures w14:val="none"/>
          </w:rPr>
          <w:t>Mollá</w:t>
        </w:r>
        <w:proofErr w:type="spellEnd"/>
        <w:r w:rsidRPr="00DA74C1">
          <w:rPr>
            <w:rFonts w:ascii="Merriweather" w:eastAsia="Times New Roman" w:hAnsi="Merriweather" w:cs="Times New Roman"/>
            <w:b/>
            <w:bCs/>
            <w:color w:val="000000"/>
            <w:kern w:val="0"/>
            <w:sz w:val="17"/>
            <w:szCs w:val="17"/>
            <w:u w:val="single"/>
            <w:lang w:eastAsia="es-UY"/>
            <w14:ligatures w14:val="none"/>
          </w:rPr>
          <w:t xml:space="preserve"> </w:t>
        </w:r>
        <w:proofErr w:type="spellStart"/>
        <w:r w:rsidRPr="00DA74C1">
          <w:rPr>
            <w:rFonts w:ascii="Merriweather" w:eastAsia="Times New Roman" w:hAnsi="Merriweather" w:cs="Times New Roman"/>
            <w:b/>
            <w:bCs/>
            <w:color w:val="000000"/>
            <w:kern w:val="0"/>
            <w:sz w:val="17"/>
            <w:szCs w:val="17"/>
            <w:u w:val="single"/>
            <w:lang w:eastAsia="es-UY"/>
            <w14:ligatures w14:val="none"/>
          </w:rPr>
          <w:t>Llácer</w:t>
        </w:r>
        <w:proofErr w:type="spellEnd"/>
      </w:hyperlink>
    </w:p>
    <w:p w14:paraId="270E3D59" w14:textId="77777777" w:rsidR="00DA74C1" w:rsidRPr="00DA74C1" w:rsidRDefault="00DA74C1" w:rsidP="00DA74C1">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DA74C1">
        <w:rPr>
          <w:rFonts w:ascii="Merriweather" w:eastAsia="Times New Roman" w:hAnsi="Merriweather" w:cs="Times New Roman"/>
          <w:color w:val="444444"/>
          <w:kern w:val="0"/>
          <w:sz w:val="17"/>
          <w:szCs w:val="17"/>
          <w:lang w:eastAsia="es-UY"/>
          <w14:ligatures w14:val="none"/>
        </w:rPr>
        <w:t> -</w:t>
      </w:r>
    </w:p>
    <w:p w14:paraId="196E5CC6" w14:textId="77777777" w:rsidR="00DA74C1" w:rsidRPr="00DA74C1" w:rsidRDefault="00DA74C1" w:rsidP="00DA74C1">
      <w:pPr>
        <w:spacing w:after="390" w:line="240" w:lineRule="auto"/>
        <w:rPr>
          <w:rFonts w:ascii="Merriweather" w:eastAsia="Times New Roman" w:hAnsi="Merriweather" w:cs="Times New Roman"/>
          <w:color w:val="222222"/>
          <w:kern w:val="0"/>
          <w:sz w:val="23"/>
          <w:szCs w:val="23"/>
          <w:lang w:eastAsia="es-UY"/>
          <w14:ligatures w14:val="none"/>
        </w:rPr>
      </w:pPr>
      <w:r w:rsidRPr="00DA74C1">
        <w:rPr>
          <w:rFonts w:ascii="Merriweather" w:eastAsia="Times New Roman" w:hAnsi="Merriweather" w:cs="Times New Roman"/>
          <w:color w:val="222222"/>
          <w:kern w:val="0"/>
          <w:sz w:val="23"/>
          <w:szCs w:val="23"/>
          <w:lang w:eastAsia="es-UY"/>
          <w14:ligatures w14:val="none"/>
        </w:rPr>
        <w:t xml:space="preserve">Me piden mis compañeros de </w:t>
      </w:r>
      <w:proofErr w:type="spellStart"/>
      <w:r w:rsidRPr="00DA74C1">
        <w:rPr>
          <w:rFonts w:ascii="Merriweather" w:eastAsia="Times New Roman" w:hAnsi="Merriweather" w:cs="Times New Roman"/>
          <w:color w:val="222222"/>
          <w:kern w:val="0"/>
          <w:sz w:val="23"/>
          <w:szCs w:val="23"/>
          <w:lang w:eastAsia="es-UY"/>
          <w14:ligatures w14:val="none"/>
        </w:rPr>
        <w:t>Cristianisme</w:t>
      </w:r>
      <w:proofErr w:type="spellEnd"/>
      <w:r w:rsidRPr="00DA74C1">
        <w:rPr>
          <w:rFonts w:ascii="Merriweather" w:eastAsia="Times New Roman" w:hAnsi="Merriweather" w:cs="Times New Roman"/>
          <w:color w:val="222222"/>
          <w:kern w:val="0"/>
          <w:sz w:val="23"/>
          <w:szCs w:val="23"/>
          <w:lang w:eastAsia="es-UY"/>
          <w14:ligatures w14:val="none"/>
        </w:rPr>
        <w:t xml:space="preserve"> i </w:t>
      </w:r>
      <w:proofErr w:type="spellStart"/>
      <w:r w:rsidRPr="00DA74C1">
        <w:rPr>
          <w:rFonts w:ascii="Merriweather" w:eastAsia="Times New Roman" w:hAnsi="Merriweather" w:cs="Times New Roman"/>
          <w:color w:val="222222"/>
          <w:kern w:val="0"/>
          <w:sz w:val="23"/>
          <w:szCs w:val="23"/>
          <w:lang w:eastAsia="es-UY"/>
          <w14:ligatures w14:val="none"/>
        </w:rPr>
        <w:t>Justícia</w:t>
      </w:r>
      <w:proofErr w:type="spellEnd"/>
      <w:r w:rsidRPr="00DA74C1">
        <w:rPr>
          <w:rFonts w:ascii="Merriweather" w:eastAsia="Times New Roman" w:hAnsi="Merriweather" w:cs="Times New Roman"/>
          <w:color w:val="222222"/>
          <w:kern w:val="0"/>
          <w:sz w:val="23"/>
          <w:szCs w:val="23"/>
          <w:lang w:eastAsia="es-UY"/>
          <w14:ligatures w14:val="none"/>
        </w:rPr>
        <w:t xml:space="preserve"> unas palabras sobre lo que estamos viviendo en la provincia de Valencia en estos días, desde el trágico martes 29 de octubre. No es fácil. Además, yo soy de los privilegiados que por vivir en Valencia capital apenas hemos sentido los efectos de la DANA. Sí muchos conocidos, amigos, compañeros de trabajo… Me salen fundamentalmente tres palabras y una reflexión final.</w:t>
      </w:r>
    </w:p>
    <w:p w14:paraId="39E9D898" w14:textId="77777777" w:rsidR="00DA74C1" w:rsidRPr="00DA74C1" w:rsidRDefault="00DA74C1" w:rsidP="00DA74C1">
      <w:pPr>
        <w:spacing w:after="390" w:line="240" w:lineRule="auto"/>
        <w:rPr>
          <w:rFonts w:ascii="Merriweather" w:eastAsia="Times New Roman" w:hAnsi="Merriweather" w:cs="Times New Roman"/>
          <w:color w:val="222222"/>
          <w:kern w:val="0"/>
          <w:sz w:val="23"/>
          <w:szCs w:val="23"/>
          <w:lang w:eastAsia="es-UY"/>
          <w14:ligatures w14:val="none"/>
        </w:rPr>
      </w:pPr>
      <w:r w:rsidRPr="00DA74C1">
        <w:rPr>
          <w:rFonts w:ascii="Merriweather" w:eastAsia="Times New Roman" w:hAnsi="Merriweather" w:cs="Times New Roman"/>
          <w:color w:val="222222"/>
          <w:kern w:val="0"/>
          <w:sz w:val="23"/>
          <w:szCs w:val="23"/>
          <w:lang w:eastAsia="es-UY"/>
          <w14:ligatures w14:val="none"/>
        </w:rPr>
        <w:t>La primera palabra es </w:t>
      </w:r>
      <w:r w:rsidRPr="00DA74C1">
        <w:rPr>
          <w:rFonts w:ascii="Times New Roman" w:eastAsia="Times New Roman" w:hAnsi="Times New Roman" w:cs="Times New Roman"/>
          <w:color w:val="222222"/>
          <w:kern w:val="0"/>
          <w:sz w:val="23"/>
          <w:szCs w:val="23"/>
          <w:lang w:eastAsia="es-UY"/>
          <w14:ligatures w14:val="none"/>
        </w:rPr>
        <w:t>‒</w:t>
      </w:r>
      <w:r w:rsidRPr="00DA74C1">
        <w:rPr>
          <w:rFonts w:ascii="Merriweather" w:eastAsia="Times New Roman" w:hAnsi="Merriweather" w:cs="Times New Roman"/>
          <w:color w:val="222222"/>
          <w:kern w:val="0"/>
          <w:sz w:val="23"/>
          <w:szCs w:val="23"/>
          <w:lang w:eastAsia="es-UY"/>
          <w14:ligatures w14:val="none"/>
        </w:rPr>
        <w:t>no puede ser otra</w:t>
      </w:r>
      <w:r w:rsidRPr="00DA74C1">
        <w:rPr>
          <w:rFonts w:ascii="Merriweather" w:eastAsia="Times New Roman" w:hAnsi="Merriweather" w:cs="Merriweather"/>
          <w:color w:val="222222"/>
          <w:kern w:val="0"/>
          <w:sz w:val="23"/>
          <w:szCs w:val="23"/>
          <w:lang w:eastAsia="es-UY"/>
          <w14:ligatures w14:val="none"/>
        </w:rPr>
        <w:t>– </w:t>
      </w:r>
      <w:r w:rsidRPr="00DA74C1">
        <w:rPr>
          <w:rFonts w:ascii="Merriweather" w:eastAsia="Times New Roman" w:hAnsi="Merriweather" w:cs="Times New Roman"/>
          <w:color w:val="222222"/>
          <w:kern w:val="0"/>
          <w:sz w:val="23"/>
          <w:szCs w:val="23"/>
          <w:lang w:eastAsia="es-UY"/>
          <w14:ligatures w14:val="none"/>
        </w:rPr>
        <w:t>DOLOR. Un dolor inmenso de proporciones gigantescas en calidad y en cantidad. El dolor de p</w:t>
      </w:r>
      <w:r w:rsidRPr="00DA74C1">
        <w:rPr>
          <w:rFonts w:ascii="Merriweather" w:eastAsia="Times New Roman" w:hAnsi="Merriweather" w:cs="Merriweather"/>
          <w:color w:val="222222"/>
          <w:kern w:val="0"/>
          <w:sz w:val="23"/>
          <w:szCs w:val="23"/>
          <w:lang w:eastAsia="es-UY"/>
          <w14:ligatures w14:val="none"/>
        </w:rPr>
        <w:t>é</w:t>
      </w:r>
      <w:r w:rsidRPr="00DA74C1">
        <w:rPr>
          <w:rFonts w:ascii="Merriweather" w:eastAsia="Times New Roman" w:hAnsi="Merriweather" w:cs="Times New Roman"/>
          <w:color w:val="222222"/>
          <w:kern w:val="0"/>
          <w:sz w:val="23"/>
          <w:szCs w:val="23"/>
          <w:lang w:eastAsia="es-UY"/>
          <w14:ligatures w14:val="none"/>
        </w:rPr>
        <w:t>rdidas humanas, de personas desaparecidas, arrebatadas en segundos por la fuerza del agua desbocada; el dolor de una angustia sostenida durante horas. El dolor de perder el hogar, los bienes indispensables, los medios de subsistencia</w:t>
      </w:r>
      <w:r w:rsidRPr="00DA74C1">
        <w:rPr>
          <w:rFonts w:ascii="Merriweather" w:eastAsia="Times New Roman" w:hAnsi="Merriweather" w:cs="Merriweather"/>
          <w:color w:val="222222"/>
          <w:kern w:val="0"/>
          <w:sz w:val="23"/>
          <w:szCs w:val="23"/>
          <w:lang w:eastAsia="es-UY"/>
          <w14:ligatures w14:val="none"/>
        </w:rPr>
        <w:t>…</w:t>
      </w:r>
      <w:r w:rsidRPr="00DA74C1">
        <w:rPr>
          <w:rFonts w:ascii="Merriweather" w:eastAsia="Times New Roman" w:hAnsi="Merriweather" w:cs="Times New Roman"/>
          <w:color w:val="222222"/>
          <w:kern w:val="0"/>
          <w:sz w:val="23"/>
          <w:szCs w:val="23"/>
          <w:lang w:eastAsia="es-UY"/>
          <w14:ligatures w14:val="none"/>
        </w:rPr>
        <w:t xml:space="preserve"> Las promesas de ayuda quedan lejos y la verdad, vistos los antecedentes, no tienen mucha credibilidad. Ahora son palabras; despu</w:t>
      </w:r>
      <w:r w:rsidRPr="00DA74C1">
        <w:rPr>
          <w:rFonts w:ascii="Merriweather" w:eastAsia="Times New Roman" w:hAnsi="Merriweather" w:cs="Merriweather"/>
          <w:color w:val="222222"/>
          <w:kern w:val="0"/>
          <w:sz w:val="23"/>
          <w:szCs w:val="23"/>
          <w:lang w:eastAsia="es-UY"/>
          <w14:ligatures w14:val="none"/>
        </w:rPr>
        <w:t>é</w:t>
      </w:r>
      <w:r w:rsidRPr="00DA74C1">
        <w:rPr>
          <w:rFonts w:ascii="Merriweather" w:eastAsia="Times New Roman" w:hAnsi="Merriweather" w:cs="Times New Roman"/>
          <w:color w:val="222222"/>
          <w:kern w:val="0"/>
          <w:sz w:val="23"/>
          <w:szCs w:val="23"/>
          <w:lang w:eastAsia="es-UY"/>
          <w14:ligatures w14:val="none"/>
        </w:rPr>
        <w:t>s vienen los papeles interminables y complicados, la burocracia, las respuestas que no llegan… Dolor por el presente y angustia por el futuro.</w:t>
      </w:r>
    </w:p>
    <w:p w14:paraId="5B270FB1" w14:textId="77777777" w:rsidR="00DA74C1" w:rsidRPr="00DA74C1" w:rsidRDefault="00DA74C1" w:rsidP="00DA74C1">
      <w:pPr>
        <w:spacing w:after="390" w:line="240" w:lineRule="auto"/>
        <w:rPr>
          <w:rFonts w:ascii="Merriweather" w:eastAsia="Times New Roman" w:hAnsi="Merriweather" w:cs="Times New Roman"/>
          <w:color w:val="222222"/>
          <w:kern w:val="0"/>
          <w:sz w:val="23"/>
          <w:szCs w:val="23"/>
          <w:lang w:eastAsia="es-UY"/>
          <w14:ligatures w14:val="none"/>
        </w:rPr>
      </w:pPr>
      <w:r w:rsidRPr="00DA74C1">
        <w:rPr>
          <w:rFonts w:ascii="Merriweather" w:eastAsia="Times New Roman" w:hAnsi="Merriweather" w:cs="Times New Roman"/>
          <w:color w:val="222222"/>
          <w:kern w:val="0"/>
          <w:sz w:val="23"/>
          <w:szCs w:val="23"/>
          <w:lang w:eastAsia="es-UY"/>
          <w14:ligatures w14:val="none"/>
        </w:rPr>
        <w:t>La segunda palabra, que suena tan fuerte como la primera, es INDIGNACIÓN. Quiero hacer un esfuerzo </w:t>
      </w:r>
      <w:r w:rsidRPr="00DA74C1">
        <w:rPr>
          <w:rFonts w:ascii="Times New Roman" w:eastAsia="Times New Roman" w:hAnsi="Times New Roman" w:cs="Times New Roman"/>
          <w:color w:val="222222"/>
          <w:kern w:val="0"/>
          <w:sz w:val="23"/>
          <w:szCs w:val="23"/>
          <w:lang w:eastAsia="es-UY"/>
          <w14:ligatures w14:val="none"/>
        </w:rPr>
        <w:t>‒</w:t>
      </w:r>
      <w:r w:rsidRPr="00DA74C1">
        <w:rPr>
          <w:rFonts w:ascii="Merriweather" w:eastAsia="Times New Roman" w:hAnsi="Merriweather" w:cs="Times New Roman"/>
          <w:color w:val="222222"/>
          <w:kern w:val="0"/>
          <w:sz w:val="23"/>
          <w:szCs w:val="23"/>
          <w:lang w:eastAsia="es-UY"/>
          <w14:ligatures w14:val="none"/>
        </w:rPr>
        <w:t>que no me resulta nada f</w:t>
      </w:r>
      <w:r w:rsidRPr="00DA74C1">
        <w:rPr>
          <w:rFonts w:ascii="Merriweather" w:eastAsia="Times New Roman" w:hAnsi="Merriweather" w:cs="Merriweather"/>
          <w:color w:val="222222"/>
          <w:kern w:val="0"/>
          <w:sz w:val="23"/>
          <w:szCs w:val="23"/>
          <w:lang w:eastAsia="es-UY"/>
          <w14:ligatures w14:val="none"/>
        </w:rPr>
        <w:t>á</w:t>
      </w:r>
      <w:r w:rsidRPr="00DA74C1">
        <w:rPr>
          <w:rFonts w:ascii="Merriweather" w:eastAsia="Times New Roman" w:hAnsi="Merriweather" w:cs="Times New Roman"/>
          <w:color w:val="222222"/>
          <w:kern w:val="0"/>
          <w:sz w:val="23"/>
          <w:szCs w:val="23"/>
          <w:lang w:eastAsia="es-UY"/>
          <w14:ligatures w14:val="none"/>
        </w:rPr>
        <w:t>cil</w:t>
      </w:r>
      <w:r w:rsidRPr="00DA74C1">
        <w:rPr>
          <w:rFonts w:ascii="Times New Roman" w:eastAsia="Times New Roman" w:hAnsi="Times New Roman" w:cs="Times New Roman"/>
          <w:color w:val="222222"/>
          <w:kern w:val="0"/>
          <w:sz w:val="23"/>
          <w:szCs w:val="23"/>
          <w:lang w:eastAsia="es-UY"/>
          <w14:ligatures w14:val="none"/>
        </w:rPr>
        <w:t>‒</w:t>
      </w:r>
      <w:r w:rsidRPr="00DA74C1">
        <w:rPr>
          <w:rFonts w:ascii="Merriweather" w:eastAsia="Times New Roman" w:hAnsi="Merriweather" w:cs="Merriweather"/>
          <w:color w:val="222222"/>
          <w:kern w:val="0"/>
          <w:sz w:val="23"/>
          <w:szCs w:val="23"/>
          <w:lang w:eastAsia="es-UY"/>
          <w14:ligatures w14:val="none"/>
        </w:rPr>
        <w:t> </w:t>
      </w:r>
      <w:r w:rsidRPr="00DA74C1">
        <w:rPr>
          <w:rFonts w:ascii="Merriweather" w:eastAsia="Times New Roman" w:hAnsi="Merriweather" w:cs="Times New Roman"/>
          <w:color w:val="222222"/>
          <w:kern w:val="0"/>
          <w:sz w:val="23"/>
          <w:szCs w:val="23"/>
          <w:lang w:eastAsia="es-UY"/>
          <w14:ligatures w14:val="none"/>
        </w:rPr>
        <w:t>de no entrar en consideraciones pol</w:t>
      </w:r>
      <w:r w:rsidRPr="00DA74C1">
        <w:rPr>
          <w:rFonts w:ascii="Merriweather" w:eastAsia="Times New Roman" w:hAnsi="Merriweather" w:cs="Merriweather"/>
          <w:color w:val="222222"/>
          <w:kern w:val="0"/>
          <w:sz w:val="23"/>
          <w:szCs w:val="23"/>
          <w:lang w:eastAsia="es-UY"/>
          <w14:ligatures w14:val="none"/>
        </w:rPr>
        <w:t>í</w:t>
      </w:r>
      <w:r w:rsidRPr="00DA74C1">
        <w:rPr>
          <w:rFonts w:ascii="Merriweather" w:eastAsia="Times New Roman" w:hAnsi="Merriweather" w:cs="Times New Roman"/>
          <w:color w:val="222222"/>
          <w:kern w:val="0"/>
          <w:sz w:val="23"/>
          <w:szCs w:val="23"/>
          <w:lang w:eastAsia="es-UY"/>
          <w14:ligatures w14:val="none"/>
        </w:rPr>
        <w:t>ticas de parte y de partido. Pero la sensaci</w:t>
      </w:r>
      <w:r w:rsidRPr="00DA74C1">
        <w:rPr>
          <w:rFonts w:ascii="Merriweather" w:eastAsia="Times New Roman" w:hAnsi="Merriweather" w:cs="Merriweather"/>
          <w:color w:val="222222"/>
          <w:kern w:val="0"/>
          <w:sz w:val="23"/>
          <w:szCs w:val="23"/>
          <w:lang w:eastAsia="es-UY"/>
          <w14:ligatures w14:val="none"/>
        </w:rPr>
        <w:t>ó</w:t>
      </w:r>
      <w:r w:rsidRPr="00DA74C1">
        <w:rPr>
          <w:rFonts w:ascii="Merriweather" w:eastAsia="Times New Roman" w:hAnsi="Merriweather" w:cs="Times New Roman"/>
          <w:color w:val="222222"/>
          <w:kern w:val="0"/>
          <w:sz w:val="23"/>
          <w:szCs w:val="23"/>
          <w:lang w:eastAsia="es-UY"/>
          <w14:ligatures w14:val="none"/>
        </w:rPr>
        <w:t>n de abandono por parte del Estado</w:t>
      </w:r>
      <w:r w:rsidRPr="00DA74C1">
        <w:rPr>
          <w:rFonts w:ascii="Merriweather" w:eastAsia="Times New Roman" w:hAnsi="Merriweather" w:cs="Merriweather"/>
          <w:color w:val="222222"/>
          <w:kern w:val="0"/>
          <w:sz w:val="23"/>
          <w:szCs w:val="23"/>
          <w:lang w:eastAsia="es-UY"/>
          <w14:ligatures w14:val="none"/>
        </w:rPr>
        <w:t> </w:t>
      </w:r>
      <w:r w:rsidRPr="00DA74C1">
        <w:rPr>
          <w:rFonts w:ascii="Times New Roman" w:eastAsia="Times New Roman" w:hAnsi="Times New Roman" w:cs="Times New Roman"/>
          <w:color w:val="222222"/>
          <w:kern w:val="0"/>
          <w:sz w:val="23"/>
          <w:szCs w:val="23"/>
          <w:lang w:eastAsia="es-UY"/>
          <w14:ligatures w14:val="none"/>
        </w:rPr>
        <w:t>‒</w:t>
      </w:r>
      <w:r w:rsidRPr="00DA74C1">
        <w:rPr>
          <w:rFonts w:ascii="Merriweather" w:eastAsia="Times New Roman" w:hAnsi="Merriweather" w:cs="Times New Roman"/>
          <w:color w:val="222222"/>
          <w:kern w:val="0"/>
          <w:sz w:val="23"/>
          <w:szCs w:val="23"/>
          <w:lang w:eastAsia="es-UY"/>
          <w14:ligatures w14:val="none"/>
        </w:rPr>
        <w:t>en todos sus niveles</w:t>
      </w:r>
      <w:r w:rsidRPr="00DA74C1">
        <w:rPr>
          <w:rFonts w:ascii="Times New Roman" w:eastAsia="Times New Roman" w:hAnsi="Times New Roman" w:cs="Times New Roman"/>
          <w:color w:val="222222"/>
          <w:kern w:val="0"/>
          <w:sz w:val="23"/>
          <w:szCs w:val="23"/>
          <w:lang w:eastAsia="es-UY"/>
          <w14:ligatures w14:val="none"/>
        </w:rPr>
        <w:t>‒</w:t>
      </w:r>
      <w:r w:rsidRPr="00DA74C1">
        <w:rPr>
          <w:rFonts w:ascii="Merriweather" w:eastAsia="Times New Roman" w:hAnsi="Merriweather" w:cs="Merriweather"/>
          <w:color w:val="222222"/>
          <w:kern w:val="0"/>
          <w:sz w:val="23"/>
          <w:szCs w:val="23"/>
          <w:lang w:eastAsia="es-UY"/>
          <w14:ligatures w14:val="none"/>
        </w:rPr>
        <w:t> </w:t>
      </w:r>
      <w:r w:rsidRPr="00DA74C1">
        <w:rPr>
          <w:rFonts w:ascii="Merriweather" w:eastAsia="Times New Roman" w:hAnsi="Merriweather" w:cs="Times New Roman"/>
          <w:color w:val="222222"/>
          <w:kern w:val="0"/>
          <w:sz w:val="23"/>
          <w:szCs w:val="23"/>
          <w:lang w:eastAsia="es-UY"/>
          <w14:ligatures w14:val="none"/>
        </w:rPr>
        <w:t>es m</w:t>
      </w:r>
      <w:r w:rsidRPr="00DA74C1">
        <w:rPr>
          <w:rFonts w:ascii="Merriweather" w:eastAsia="Times New Roman" w:hAnsi="Merriweather" w:cs="Merriweather"/>
          <w:color w:val="222222"/>
          <w:kern w:val="0"/>
          <w:sz w:val="23"/>
          <w:szCs w:val="23"/>
          <w:lang w:eastAsia="es-UY"/>
          <w14:ligatures w14:val="none"/>
        </w:rPr>
        <w:t>á</w:t>
      </w:r>
      <w:r w:rsidRPr="00DA74C1">
        <w:rPr>
          <w:rFonts w:ascii="Merriweather" w:eastAsia="Times New Roman" w:hAnsi="Merriweather" w:cs="Times New Roman"/>
          <w:color w:val="222222"/>
          <w:kern w:val="0"/>
          <w:sz w:val="23"/>
          <w:szCs w:val="23"/>
          <w:lang w:eastAsia="es-UY"/>
          <w14:ligatures w14:val="none"/>
        </w:rPr>
        <w:t>xima. Los sucesos del domingo pasado durante la visita de los Reyes a Paiporta son suficientemente expl</w:t>
      </w:r>
      <w:r w:rsidRPr="00DA74C1">
        <w:rPr>
          <w:rFonts w:ascii="Merriweather" w:eastAsia="Times New Roman" w:hAnsi="Merriweather" w:cs="Merriweather"/>
          <w:color w:val="222222"/>
          <w:kern w:val="0"/>
          <w:sz w:val="23"/>
          <w:szCs w:val="23"/>
          <w:lang w:eastAsia="es-UY"/>
          <w14:ligatures w14:val="none"/>
        </w:rPr>
        <w:t>í</w:t>
      </w:r>
      <w:r w:rsidRPr="00DA74C1">
        <w:rPr>
          <w:rFonts w:ascii="Merriweather" w:eastAsia="Times New Roman" w:hAnsi="Merriweather" w:cs="Times New Roman"/>
          <w:color w:val="222222"/>
          <w:kern w:val="0"/>
          <w:sz w:val="23"/>
          <w:szCs w:val="23"/>
          <w:lang w:eastAsia="es-UY"/>
          <w14:ligatures w14:val="none"/>
        </w:rPr>
        <w:t>citos. Hoy mismo, ocho d</w:t>
      </w:r>
      <w:r w:rsidRPr="00DA74C1">
        <w:rPr>
          <w:rFonts w:ascii="Merriweather" w:eastAsia="Times New Roman" w:hAnsi="Merriweather" w:cs="Merriweather"/>
          <w:color w:val="222222"/>
          <w:kern w:val="0"/>
          <w:sz w:val="23"/>
          <w:szCs w:val="23"/>
          <w:lang w:eastAsia="es-UY"/>
          <w14:ligatures w14:val="none"/>
        </w:rPr>
        <w:t>í</w:t>
      </w:r>
      <w:r w:rsidRPr="00DA74C1">
        <w:rPr>
          <w:rFonts w:ascii="Merriweather" w:eastAsia="Times New Roman" w:hAnsi="Merriweather" w:cs="Times New Roman"/>
          <w:color w:val="222222"/>
          <w:kern w:val="0"/>
          <w:sz w:val="23"/>
          <w:szCs w:val="23"/>
          <w:lang w:eastAsia="es-UY"/>
          <w14:ligatures w14:val="none"/>
        </w:rPr>
        <w:t>as despu</w:t>
      </w:r>
      <w:r w:rsidRPr="00DA74C1">
        <w:rPr>
          <w:rFonts w:ascii="Merriweather" w:eastAsia="Times New Roman" w:hAnsi="Merriweather" w:cs="Merriweather"/>
          <w:color w:val="222222"/>
          <w:kern w:val="0"/>
          <w:sz w:val="23"/>
          <w:szCs w:val="23"/>
          <w:lang w:eastAsia="es-UY"/>
          <w14:ligatures w14:val="none"/>
        </w:rPr>
        <w:t>é</w:t>
      </w:r>
      <w:r w:rsidRPr="00DA74C1">
        <w:rPr>
          <w:rFonts w:ascii="Merriweather" w:eastAsia="Times New Roman" w:hAnsi="Merriweather" w:cs="Times New Roman"/>
          <w:color w:val="222222"/>
          <w:kern w:val="0"/>
          <w:sz w:val="23"/>
          <w:szCs w:val="23"/>
          <w:lang w:eastAsia="es-UY"/>
          <w14:ligatures w14:val="none"/>
        </w:rPr>
        <w:t xml:space="preserve">s, el aspecto de muchas calles de las ciudades afectadas sigue siendo dantesco. </w:t>
      </w:r>
      <w:r w:rsidRPr="00DA74C1">
        <w:rPr>
          <w:rFonts w:ascii="Merriweather" w:eastAsia="Times New Roman" w:hAnsi="Merriweather" w:cs="Merriweather"/>
          <w:color w:val="222222"/>
          <w:kern w:val="0"/>
          <w:sz w:val="23"/>
          <w:szCs w:val="23"/>
          <w:lang w:eastAsia="es-UY"/>
          <w14:ligatures w14:val="none"/>
        </w:rPr>
        <w:t>¡</w:t>
      </w:r>
      <w:r w:rsidRPr="00DA74C1">
        <w:rPr>
          <w:rFonts w:ascii="Merriweather" w:eastAsia="Times New Roman" w:hAnsi="Merriweather" w:cs="Times New Roman"/>
          <w:color w:val="222222"/>
          <w:kern w:val="0"/>
          <w:sz w:val="23"/>
          <w:szCs w:val="23"/>
          <w:lang w:eastAsia="es-UY"/>
          <w14:ligatures w14:val="none"/>
        </w:rPr>
        <w:t>Ocho d</w:t>
      </w:r>
      <w:r w:rsidRPr="00DA74C1">
        <w:rPr>
          <w:rFonts w:ascii="Merriweather" w:eastAsia="Times New Roman" w:hAnsi="Merriweather" w:cs="Merriweather"/>
          <w:color w:val="222222"/>
          <w:kern w:val="0"/>
          <w:sz w:val="23"/>
          <w:szCs w:val="23"/>
          <w:lang w:eastAsia="es-UY"/>
          <w14:ligatures w14:val="none"/>
        </w:rPr>
        <w:t>í</w:t>
      </w:r>
      <w:r w:rsidRPr="00DA74C1">
        <w:rPr>
          <w:rFonts w:ascii="Merriweather" w:eastAsia="Times New Roman" w:hAnsi="Merriweather" w:cs="Times New Roman"/>
          <w:color w:val="222222"/>
          <w:kern w:val="0"/>
          <w:sz w:val="23"/>
          <w:szCs w:val="23"/>
          <w:lang w:eastAsia="es-UY"/>
          <w14:ligatures w14:val="none"/>
        </w:rPr>
        <w:t>as despu</w:t>
      </w:r>
      <w:r w:rsidRPr="00DA74C1">
        <w:rPr>
          <w:rFonts w:ascii="Merriweather" w:eastAsia="Times New Roman" w:hAnsi="Merriweather" w:cs="Merriweather"/>
          <w:color w:val="222222"/>
          <w:kern w:val="0"/>
          <w:sz w:val="23"/>
          <w:szCs w:val="23"/>
          <w:lang w:eastAsia="es-UY"/>
          <w14:ligatures w14:val="none"/>
        </w:rPr>
        <w:t>é</w:t>
      </w:r>
      <w:r w:rsidRPr="00DA74C1">
        <w:rPr>
          <w:rFonts w:ascii="Merriweather" w:eastAsia="Times New Roman" w:hAnsi="Merriweather" w:cs="Times New Roman"/>
          <w:color w:val="222222"/>
          <w:kern w:val="0"/>
          <w:sz w:val="23"/>
          <w:szCs w:val="23"/>
          <w:lang w:eastAsia="es-UY"/>
          <w14:ligatures w14:val="none"/>
        </w:rPr>
        <w:t xml:space="preserve">s, en el siglo XXI, en la </w:t>
      </w:r>
      <w:proofErr w:type="spellStart"/>
      <w:r w:rsidRPr="00DA74C1">
        <w:rPr>
          <w:rFonts w:ascii="Merriweather" w:eastAsia="Times New Roman" w:hAnsi="Merriweather" w:cs="Times New Roman"/>
          <w:color w:val="222222"/>
          <w:kern w:val="0"/>
          <w:sz w:val="23"/>
          <w:szCs w:val="23"/>
          <w:lang w:eastAsia="es-UY"/>
          <w14:ligatures w14:val="none"/>
        </w:rPr>
        <w:t>superdesarrollada</w:t>
      </w:r>
      <w:proofErr w:type="spellEnd"/>
      <w:r w:rsidRPr="00DA74C1">
        <w:rPr>
          <w:rFonts w:ascii="Merriweather" w:eastAsia="Times New Roman" w:hAnsi="Merriweather" w:cs="Times New Roman"/>
          <w:color w:val="222222"/>
          <w:kern w:val="0"/>
          <w:sz w:val="23"/>
          <w:szCs w:val="23"/>
          <w:lang w:eastAsia="es-UY"/>
          <w14:ligatures w14:val="none"/>
        </w:rPr>
        <w:t xml:space="preserve"> Europa!</w:t>
      </w:r>
    </w:p>
    <w:p w14:paraId="0491D64A" w14:textId="77777777" w:rsidR="00DA74C1" w:rsidRPr="00DA74C1" w:rsidRDefault="00DA74C1" w:rsidP="00DA74C1">
      <w:pPr>
        <w:spacing w:after="390" w:line="240" w:lineRule="auto"/>
        <w:rPr>
          <w:rFonts w:ascii="Merriweather" w:eastAsia="Times New Roman" w:hAnsi="Merriweather" w:cs="Times New Roman"/>
          <w:color w:val="222222"/>
          <w:kern w:val="0"/>
          <w:sz w:val="23"/>
          <w:szCs w:val="23"/>
          <w:lang w:eastAsia="es-UY"/>
          <w14:ligatures w14:val="none"/>
        </w:rPr>
      </w:pPr>
      <w:r w:rsidRPr="00DA74C1">
        <w:rPr>
          <w:rFonts w:ascii="Merriweather" w:eastAsia="Times New Roman" w:hAnsi="Merriweather" w:cs="Times New Roman"/>
          <w:color w:val="222222"/>
          <w:kern w:val="0"/>
          <w:sz w:val="23"/>
          <w:szCs w:val="23"/>
          <w:lang w:eastAsia="es-UY"/>
          <w14:ligatures w14:val="none"/>
        </w:rPr>
        <w:t>La tercera palabra, la palabra que abre todo este dolor e indignación a la esperanza, es SOLIDARIDAD. Las muestras de solidaridad, particularmente de la población joven, han sido y siguen siendo impresionantes. Confieso que me emocioné al ver el día 1 de noviembre a las seis y media de la madrugada miles de jóvenes en la Ciudad de las Artes y las Ciencias de Valencia dispuestos a pasar un puente festivo quitando barro y ayudando a la gente. En los puntos de recogida la acumulación de alimentos, objetos de higiene, etc. es impresionante… aunque después haya dificultades para su distribución. Seguramente todo lo que estamos viendo nos va a replantear muchos tópicos sobre la juventud actual.</w:t>
      </w:r>
    </w:p>
    <w:p w14:paraId="69D69851" w14:textId="77777777" w:rsidR="00DA74C1" w:rsidRPr="00DA74C1" w:rsidRDefault="00DA74C1" w:rsidP="00DA74C1">
      <w:pPr>
        <w:spacing w:after="390" w:line="240" w:lineRule="auto"/>
        <w:rPr>
          <w:rFonts w:ascii="Merriweather" w:eastAsia="Times New Roman" w:hAnsi="Merriweather" w:cs="Times New Roman"/>
          <w:color w:val="222222"/>
          <w:kern w:val="0"/>
          <w:sz w:val="23"/>
          <w:szCs w:val="23"/>
          <w:lang w:eastAsia="es-UY"/>
          <w14:ligatures w14:val="none"/>
        </w:rPr>
      </w:pPr>
      <w:r w:rsidRPr="00DA74C1">
        <w:rPr>
          <w:rFonts w:ascii="Merriweather" w:eastAsia="Times New Roman" w:hAnsi="Merriweather" w:cs="Times New Roman"/>
          <w:color w:val="222222"/>
          <w:kern w:val="0"/>
          <w:sz w:val="23"/>
          <w:szCs w:val="23"/>
          <w:lang w:eastAsia="es-UY"/>
          <w14:ligatures w14:val="none"/>
        </w:rPr>
        <w:t xml:space="preserve">Y quiero acabar con una mención que me parece de justicia. Tiene que ver con el papel de la Iglesia en todo este movimiento solidario. Obviamente, sin protagonismos, pero con una fuerza enorme. Cáritas, parroquias, movimientos juveniles, sacerdotes… Silenciados, no ignorados. Porque </w:t>
      </w:r>
      <w:r w:rsidRPr="00DA74C1">
        <w:rPr>
          <w:rFonts w:ascii="Merriweather" w:eastAsia="Times New Roman" w:hAnsi="Merriweather" w:cs="Times New Roman"/>
          <w:color w:val="222222"/>
          <w:kern w:val="0"/>
          <w:sz w:val="23"/>
          <w:szCs w:val="23"/>
          <w:lang w:eastAsia="es-UY"/>
          <w14:ligatures w14:val="none"/>
        </w:rPr>
        <w:lastRenderedPageBreak/>
        <w:t>vivimos en unos tiempos donde parece que no se puede hablar bien de la Iglesia cuanto toca. Pero los damnificados sí que saben que pueden contar con ella desde el primer momento.</w:t>
      </w:r>
    </w:p>
    <w:p w14:paraId="689E478C" w14:textId="77777777" w:rsidR="00DA74C1" w:rsidRPr="00DA74C1" w:rsidRDefault="00DA74C1" w:rsidP="00DA74C1">
      <w:pPr>
        <w:spacing w:after="390" w:line="240" w:lineRule="auto"/>
        <w:rPr>
          <w:rFonts w:ascii="Merriweather" w:eastAsia="Times New Roman" w:hAnsi="Merriweather" w:cs="Times New Roman"/>
          <w:color w:val="222222"/>
          <w:kern w:val="0"/>
          <w:sz w:val="23"/>
          <w:szCs w:val="23"/>
          <w:lang w:eastAsia="es-UY"/>
          <w14:ligatures w14:val="none"/>
        </w:rPr>
      </w:pPr>
      <w:r w:rsidRPr="00DA74C1">
        <w:rPr>
          <w:rFonts w:ascii="Merriweather" w:eastAsia="Times New Roman" w:hAnsi="Merriweather" w:cs="Times New Roman"/>
          <w:color w:val="222222"/>
          <w:kern w:val="0"/>
          <w:sz w:val="23"/>
          <w:szCs w:val="23"/>
          <w:lang w:eastAsia="es-UY"/>
          <w14:ligatures w14:val="none"/>
        </w:rPr>
        <w:t>[Imagen de </w:t>
      </w:r>
      <w:proofErr w:type="spellStart"/>
      <w:r w:rsidRPr="00DA74C1">
        <w:rPr>
          <w:rFonts w:ascii="Merriweather" w:eastAsia="Times New Roman" w:hAnsi="Merriweather" w:cs="Times New Roman"/>
          <w:color w:val="222222"/>
          <w:kern w:val="0"/>
          <w:sz w:val="23"/>
          <w:szCs w:val="23"/>
          <w:lang w:eastAsia="es-UY"/>
          <w14:ligatures w14:val="none"/>
        </w:rPr>
        <w:fldChar w:fldCharType="begin"/>
      </w:r>
      <w:r w:rsidRPr="00DA74C1">
        <w:rPr>
          <w:rFonts w:ascii="Merriweather" w:eastAsia="Times New Roman" w:hAnsi="Merriweather" w:cs="Times New Roman"/>
          <w:color w:val="222222"/>
          <w:kern w:val="0"/>
          <w:sz w:val="23"/>
          <w:szCs w:val="23"/>
          <w:lang w:eastAsia="es-UY"/>
          <w14:ligatures w14:val="none"/>
        </w:rPr>
        <w:instrText>HYPERLINK "https://commons.wikimedia.org/wiki/File:Algemes%C3%AD_2_nov_2024_DANA_16.jpg" \t "_blank"</w:instrText>
      </w:r>
      <w:r w:rsidRPr="00DA74C1">
        <w:rPr>
          <w:rFonts w:ascii="Merriweather" w:eastAsia="Times New Roman" w:hAnsi="Merriweather" w:cs="Times New Roman"/>
          <w:color w:val="222222"/>
          <w:kern w:val="0"/>
          <w:sz w:val="23"/>
          <w:szCs w:val="23"/>
          <w:lang w:eastAsia="es-UY"/>
          <w14:ligatures w14:val="none"/>
        </w:rPr>
      </w:r>
      <w:r w:rsidRPr="00DA74C1">
        <w:rPr>
          <w:rFonts w:ascii="Merriweather" w:eastAsia="Times New Roman" w:hAnsi="Merriweather" w:cs="Times New Roman"/>
          <w:color w:val="222222"/>
          <w:kern w:val="0"/>
          <w:sz w:val="23"/>
          <w:szCs w:val="23"/>
          <w:lang w:eastAsia="es-UY"/>
          <w14:ligatures w14:val="none"/>
        </w:rPr>
        <w:fldChar w:fldCharType="separate"/>
      </w:r>
      <w:r w:rsidRPr="00DA74C1">
        <w:rPr>
          <w:rFonts w:ascii="Merriweather" w:eastAsia="Times New Roman" w:hAnsi="Merriweather" w:cs="Times New Roman"/>
          <w:color w:val="0000FF"/>
          <w:kern w:val="0"/>
          <w:sz w:val="23"/>
          <w:szCs w:val="23"/>
          <w:u w:val="single"/>
          <w:lang w:eastAsia="es-UY"/>
          <w14:ligatures w14:val="none"/>
        </w:rPr>
        <w:t>Bgasco</w:t>
      </w:r>
      <w:proofErr w:type="spellEnd"/>
      <w:r w:rsidRPr="00DA74C1">
        <w:rPr>
          <w:rFonts w:ascii="Merriweather" w:eastAsia="Times New Roman" w:hAnsi="Merriweather" w:cs="Times New Roman"/>
          <w:color w:val="222222"/>
          <w:kern w:val="0"/>
          <w:sz w:val="23"/>
          <w:szCs w:val="23"/>
          <w:lang w:eastAsia="es-UY"/>
          <w14:ligatures w14:val="none"/>
        </w:rPr>
        <w:fldChar w:fldCharType="end"/>
      </w:r>
      <w:r w:rsidRPr="00DA74C1">
        <w:rPr>
          <w:rFonts w:ascii="Merriweather" w:eastAsia="Times New Roman" w:hAnsi="Merriweather" w:cs="Times New Roman"/>
          <w:color w:val="222222"/>
          <w:kern w:val="0"/>
          <w:sz w:val="23"/>
          <w:szCs w:val="23"/>
          <w:lang w:eastAsia="es-UY"/>
          <w14:ligatures w14:val="none"/>
        </w:rPr>
        <w:t>, </w:t>
      </w:r>
      <w:hyperlink r:id="rId5" w:tgtFrame="_blank" w:history="1">
        <w:r w:rsidRPr="00DA74C1">
          <w:rPr>
            <w:rFonts w:ascii="Merriweather" w:eastAsia="Times New Roman" w:hAnsi="Merriweather" w:cs="Times New Roman"/>
            <w:color w:val="0000FF"/>
            <w:kern w:val="0"/>
            <w:sz w:val="23"/>
            <w:szCs w:val="23"/>
            <w:u w:val="single"/>
            <w:lang w:eastAsia="es-UY"/>
            <w14:ligatures w14:val="none"/>
          </w:rPr>
          <w:t>CC BY-SA 4.0</w:t>
        </w:r>
      </w:hyperlink>
      <w:r w:rsidRPr="00DA74C1">
        <w:rPr>
          <w:rFonts w:ascii="Merriweather" w:eastAsia="Times New Roman" w:hAnsi="Merriweather" w:cs="Times New Roman"/>
          <w:color w:val="222222"/>
          <w:kern w:val="0"/>
          <w:sz w:val="23"/>
          <w:szCs w:val="23"/>
          <w:lang w:eastAsia="es-UY"/>
          <w14:ligatures w14:val="none"/>
        </w:rPr>
        <w:t xml:space="preserve">, </w:t>
      </w:r>
      <w:proofErr w:type="spellStart"/>
      <w:r w:rsidRPr="00DA74C1">
        <w:rPr>
          <w:rFonts w:ascii="Merriweather" w:eastAsia="Times New Roman" w:hAnsi="Merriweather" w:cs="Times New Roman"/>
          <w:color w:val="222222"/>
          <w:kern w:val="0"/>
          <w:sz w:val="23"/>
          <w:szCs w:val="23"/>
          <w:lang w:eastAsia="es-UY"/>
          <w14:ligatures w14:val="none"/>
        </w:rPr>
        <w:t>via</w:t>
      </w:r>
      <w:proofErr w:type="spellEnd"/>
      <w:r w:rsidRPr="00DA74C1">
        <w:rPr>
          <w:rFonts w:ascii="Merriweather" w:eastAsia="Times New Roman" w:hAnsi="Merriweather" w:cs="Times New Roman"/>
          <w:color w:val="222222"/>
          <w:kern w:val="0"/>
          <w:sz w:val="23"/>
          <w:szCs w:val="23"/>
          <w:lang w:eastAsia="es-UY"/>
          <w14:ligatures w14:val="none"/>
        </w:rPr>
        <w:t xml:space="preserve"> Wikimedia </w:t>
      </w:r>
      <w:proofErr w:type="spellStart"/>
      <w:r w:rsidRPr="00DA74C1">
        <w:rPr>
          <w:rFonts w:ascii="Merriweather" w:eastAsia="Times New Roman" w:hAnsi="Merriweather" w:cs="Times New Roman"/>
          <w:color w:val="222222"/>
          <w:kern w:val="0"/>
          <w:sz w:val="23"/>
          <w:szCs w:val="23"/>
          <w:lang w:eastAsia="es-UY"/>
          <w14:ligatures w14:val="none"/>
        </w:rPr>
        <w:t>Commons</w:t>
      </w:r>
      <w:proofErr w:type="spellEnd"/>
      <w:r w:rsidRPr="00DA74C1">
        <w:rPr>
          <w:rFonts w:ascii="Merriweather" w:eastAsia="Times New Roman" w:hAnsi="Merriweather" w:cs="Times New Roman"/>
          <w:color w:val="222222"/>
          <w:kern w:val="0"/>
          <w:sz w:val="23"/>
          <w:szCs w:val="23"/>
          <w:lang w:eastAsia="es-UY"/>
          <w14:ligatures w14:val="none"/>
        </w:rPr>
        <w:t>]</w:t>
      </w:r>
    </w:p>
    <w:p w14:paraId="7849FA2A" w14:textId="4C366D9A" w:rsidR="00926044" w:rsidRDefault="00DA74C1">
      <w:hyperlink r:id="rId6" w:history="1">
        <w:r w:rsidRPr="00B71989">
          <w:rPr>
            <w:rStyle w:val="Hipervnculo"/>
          </w:rPr>
          <w:t>https://blog.cristianismeijusticia.net/2024/11/11/dolor-indignacion-solidaridad</w:t>
        </w:r>
      </w:hyperlink>
    </w:p>
    <w:p w14:paraId="1D6ED398" w14:textId="77777777" w:rsidR="00DA74C1" w:rsidRDefault="00DA74C1"/>
    <w:sectPr w:rsidR="00DA74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C1"/>
    <w:rsid w:val="00690253"/>
    <w:rsid w:val="00926044"/>
    <w:rsid w:val="00DA74C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76EA"/>
  <w15:chartTrackingRefBased/>
  <w15:docId w15:val="{99C07E57-24D1-4F3F-9212-A992C331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7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7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74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74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74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74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74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74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74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74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74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74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74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74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74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74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74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74C1"/>
    <w:rPr>
      <w:rFonts w:eastAsiaTheme="majorEastAsia" w:cstheme="majorBidi"/>
      <w:color w:val="272727" w:themeColor="text1" w:themeTint="D8"/>
    </w:rPr>
  </w:style>
  <w:style w:type="paragraph" w:styleId="Ttulo">
    <w:name w:val="Title"/>
    <w:basedOn w:val="Normal"/>
    <w:next w:val="Normal"/>
    <w:link w:val="TtuloCar"/>
    <w:uiPriority w:val="10"/>
    <w:qFormat/>
    <w:rsid w:val="00DA7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4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74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74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74C1"/>
    <w:pPr>
      <w:spacing w:before="160"/>
      <w:jc w:val="center"/>
    </w:pPr>
    <w:rPr>
      <w:i/>
      <w:iCs/>
      <w:color w:val="404040" w:themeColor="text1" w:themeTint="BF"/>
    </w:rPr>
  </w:style>
  <w:style w:type="character" w:customStyle="1" w:styleId="CitaCar">
    <w:name w:val="Cita Car"/>
    <w:basedOn w:val="Fuentedeprrafopredeter"/>
    <w:link w:val="Cita"/>
    <w:uiPriority w:val="29"/>
    <w:rsid w:val="00DA74C1"/>
    <w:rPr>
      <w:i/>
      <w:iCs/>
      <w:color w:val="404040" w:themeColor="text1" w:themeTint="BF"/>
    </w:rPr>
  </w:style>
  <w:style w:type="paragraph" w:styleId="Prrafodelista">
    <w:name w:val="List Paragraph"/>
    <w:basedOn w:val="Normal"/>
    <w:uiPriority w:val="34"/>
    <w:qFormat/>
    <w:rsid w:val="00DA74C1"/>
    <w:pPr>
      <w:ind w:left="720"/>
      <w:contextualSpacing/>
    </w:pPr>
  </w:style>
  <w:style w:type="character" w:styleId="nfasisintenso">
    <w:name w:val="Intense Emphasis"/>
    <w:basedOn w:val="Fuentedeprrafopredeter"/>
    <w:uiPriority w:val="21"/>
    <w:qFormat/>
    <w:rsid w:val="00DA74C1"/>
    <w:rPr>
      <w:i/>
      <w:iCs/>
      <w:color w:val="0F4761" w:themeColor="accent1" w:themeShade="BF"/>
    </w:rPr>
  </w:style>
  <w:style w:type="paragraph" w:styleId="Citadestacada">
    <w:name w:val="Intense Quote"/>
    <w:basedOn w:val="Normal"/>
    <w:next w:val="Normal"/>
    <w:link w:val="CitadestacadaCar"/>
    <w:uiPriority w:val="30"/>
    <w:qFormat/>
    <w:rsid w:val="00DA7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74C1"/>
    <w:rPr>
      <w:i/>
      <w:iCs/>
      <w:color w:val="0F4761" w:themeColor="accent1" w:themeShade="BF"/>
    </w:rPr>
  </w:style>
  <w:style w:type="character" w:styleId="Referenciaintensa">
    <w:name w:val="Intense Reference"/>
    <w:basedOn w:val="Fuentedeprrafopredeter"/>
    <w:uiPriority w:val="32"/>
    <w:qFormat/>
    <w:rsid w:val="00DA74C1"/>
    <w:rPr>
      <w:b/>
      <w:bCs/>
      <w:smallCaps/>
      <w:color w:val="0F4761" w:themeColor="accent1" w:themeShade="BF"/>
      <w:spacing w:val="5"/>
    </w:rPr>
  </w:style>
  <w:style w:type="character" w:styleId="Hipervnculo">
    <w:name w:val="Hyperlink"/>
    <w:basedOn w:val="Fuentedeprrafopredeter"/>
    <w:uiPriority w:val="99"/>
    <w:unhideWhenUsed/>
    <w:rsid w:val="00DA74C1"/>
    <w:rPr>
      <w:color w:val="467886" w:themeColor="hyperlink"/>
      <w:u w:val="single"/>
    </w:rPr>
  </w:style>
  <w:style w:type="character" w:styleId="Mencinsinresolver">
    <w:name w:val="Unresolved Mention"/>
    <w:basedOn w:val="Fuentedeprrafopredeter"/>
    <w:uiPriority w:val="99"/>
    <w:semiHidden/>
    <w:unhideWhenUsed/>
    <w:rsid w:val="00DA7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97553">
      <w:bodyDiv w:val="1"/>
      <w:marLeft w:val="0"/>
      <w:marRight w:val="0"/>
      <w:marTop w:val="0"/>
      <w:marBottom w:val="0"/>
      <w:divBdr>
        <w:top w:val="none" w:sz="0" w:space="0" w:color="auto"/>
        <w:left w:val="none" w:sz="0" w:space="0" w:color="auto"/>
        <w:bottom w:val="none" w:sz="0" w:space="0" w:color="auto"/>
        <w:right w:val="none" w:sz="0" w:space="0" w:color="auto"/>
      </w:divBdr>
      <w:divsChild>
        <w:div w:id="417604441">
          <w:marLeft w:val="0"/>
          <w:marRight w:val="0"/>
          <w:marTop w:val="0"/>
          <w:marBottom w:val="0"/>
          <w:divBdr>
            <w:top w:val="none" w:sz="0" w:space="0" w:color="auto"/>
            <w:left w:val="none" w:sz="0" w:space="0" w:color="auto"/>
            <w:bottom w:val="none" w:sz="0" w:space="0" w:color="auto"/>
            <w:right w:val="none" w:sz="0" w:space="0" w:color="auto"/>
          </w:divBdr>
          <w:divsChild>
            <w:div w:id="1550074475">
              <w:marLeft w:val="0"/>
              <w:marRight w:val="0"/>
              <w:marTop w:val="0"/>
              <w:marBottom w:val="0"/>
              <w:divBdr>
                <w:top w:val="none" w:sz="0" w:space="0" w:color="auto"/>
                <w:left w:val="none" w:sz="0" w:space="0" w:color="auto"/>
                <w:bottom w:val="none" w:sz="0" w:space="0" w:color="auto"/>
                <w:right w:val="none" w:sz="0" w:space="0" w:color="auto"/>
              </w:divBdr>
              <w:divsChild>
                <w:div w:id="1500999994">
                  <w:marLeft w:val="0"/>
                  <w:marRight w:val="0"/>
                  <w:marTop w:val="0"/>
                  <w:marBottom w:val="0"/>
                  <w:divBdr>
                    <w:top w:val="none" w:sz="0" w:space="0" w:color="auto"/>
                    <w:left w:val="none" w:sz="0" w:space="0" w:color="auto"/>
                    <w:bottom w:val="none" w:sz="0" w:space="0" w:color="auto"/>
                    <w:right w:val="none" w:sz="0" w:space="0" w:color="auto"/>
                  </w:divBdr>
                  <w:divsChild>
                    <w:div w:id="998773283">
                      <w:marLeft w:val="0"/>
                      <w:marRight w:val="0"/>
                      <w:marTop w:val="0"/>
                      <w:marBottom w:val="0"/>
                      <w:divBdr>
                        <w:top w:val="none" w:sz="0" w:space="0" w:color="auto"/>
                        <w:left w:val="none" w:sz="0" w:space="0" w:color="auto"/>
                        <w:bottom w:val="none" w:sz="0" w:space="0" w:color="auto"/>
                        <w:right w:val="none" w:sz="0" w:space="0" w:color="auto"/>
                      </w:divBdr>
                      <w:divsChild>
                        <w:div w:id="467170505">
                          <w:marLeft w:val="0"/>
                          <w:marRight w:val="0"/>
                          <w:marTop w:val="0"/>
                          <w:marBottom w:val="0"/>
                          <w:divBdr>
                            <w:top w:val="none" w:sz="0" w:space="0" w:color="auto"/>
                            <w:left w:val="none" w:sz="0" w:space="0" w:color="auto"/>
                            <w:bottom w:val="none" w:sz="0" w:space="0" w:color="auto"/>
                            <w:right w:val="none" w:sz="0" w:space="0" w:color="auto"/>
                          </w:divBdr>
                          <w:divsChild>
                            <w:div w:id="935091503">
                              <w:marLeft w:val="0"/>
                              <w:marRight w:val="30"/>
                              <w:marTop w:val="0"/>
                              <w:marBottom w:val="0"/>
                              <w:divBdr>
                                <w:top w:val="none" w:sz="0" w:space="0" w:color="auto"/>
                                <w:left w:val="none" w:sz="0" w:space="0" w:color="auto"/>
                                <w:bottom w:val="none" w:sz="0" w:space="0" w:color="auto"/>
                                <w:right w:val="none" w:sz="0" w:space="0" w:color="auto"/>
                              </w:divBdr>
                            </w:div>
                            <w:div w:id="1920864748">
                              <w:marLeft w:val="75"/>
                              <w:marRight w:val="30"/>
                              <w:marTop w:val="0"/>
                              <w:marBottom w:val="0"/>
                              <w:divBdr>
                                <w:top w:val="none" w:sz="0" w:space="0" w:color="auto"/>
                                <w:left w:val="none" w:sz="0" w:space="0" w:color="auto"/>
                                <w:bottom w:val="none" w:sz="0" w:space="0" w:color="auto"/>
                                <w:right w:val="none" w:sz="0" w:space="0" w:color="auto"/>
                              </w:divBdr>
                            </w:div>
                          </w:divsChild>
                        </w:div>
                        <w:div w:id="2079743401">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396686">
          <w:marLeft w:val="0"/>
          <w:marRight w:val="0"/>
          <w:marTop w:val="0"/>
          <w:marBottom w:val="0"/>
          <w:divBdr>
            <w:top w:val="none" w:sz="0" w:space="0" w:color="auto"/>
            <w:left w:val="none" w:sz="0" w:space="0" w:color="auto"/>
            <w:bottom w:val="none" w:sz="0" w:space="0" w:color="auto"/>
            <w:right w:val="none" w:sz="0" w:space="0" w:color="auto"/>
          </w:divBdr>
          <w:divsChild>
            <w:div w:id="912738226">
              <w:marLeft w:val="-360"/>
              <w:marRight w:val="-360"/>
              <w:marTop w:val="0"/>
              <w:marBottom w:val="0"/>
              <w:divBdr>
                <w:top w:val="none" w:sz="0" w:space="0" w:color="auto"/>
                <w:left w:val="none" w:sz="0" w:space="0" w:color="auto"/>
                <w:bottom w:val="none" w:sz="0" w:space="0" w:color="auto"/>
                <w:right w:val="none" w:sz="0" w:space="0" w:color="auto"/>
              </w:divBdr>
              <w:divsChild>
                <w:div w:id="1379161499">
                  <w:marLeft w:val="0"/>
                  <w:marRight w:val="0"/>
                  <w:marTop w:val="720"/>
                  <w:marBottom w:val="0"/>
                  <w:divBdr>
                    <w:top w:val="none" w:sz="0" w:space="0" w:color="auto"/>
                    <w:left w:val="none" w:sz="0" w:space="0" w:color="auto"/>
                    <w:bottom w:val="none" w:sz="0" w:space="0" w:color="auto"/>
                    <w:right w:val="none" w:sz="0" w:space="0" w:color="auto"/>
                  </w:divBdr>
                  <w:divsChild>
                    <w:div w:id="514464522">
                      <w:marLeft w:val="0"/>
                      <w:marRight w:val="0"/>
                      <w:marTop w:val="0"/>
                      <w:marBottom w:val="0"/>
                      <w:divBdr>
                        <w:top w:val="none" w:sz="0" w:space="0" w:color="auto"/>
                        <w:left w:val="none" w:sz="0" w:space="0" w:color="auto"/>
                        <w:bottom w:val="none" w:sz="0" w:space="0" w:color="auto"/>
                        <w:right w:val="none" w:sz="0" w:space="0" w:color="auto"/>
                      </w:divBdr>
                      <w:divsChild>
                        <w:div w:id="6028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cristianismeijusticia.net/2024/11/11/dolor-indignacion-solidaridad" TargetMode="External"/><Relationship Id="rId5" Type="http://schemas.openxmlformats.org/officeDocument/2006/relationships/hyperlink" Target="https://creativecommons.org/licenses/by-sa/4.0" TargetMode="External"/><Relationship Id="rId4" Type="http://schemas.openxmlformats.org/officeDocument/2006/relationships/hyperlink" Target="https://blog.cristianismeijusticia.net/author/dario-moll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2820</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2024-11-14T21:26:00Z</dcterms:created>
  <dcterms:modified xsi:type="dcterms:W3CDTF">2024-11-14T21:26:00Z</dcterms:modified>
</cp:coreProperties>
</file>