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E738C9" w14:textId="7FD52DA6" w:rsidR="00F917AB" w:rsidRDefault="00F917AB" w:rsidP="00907728">
      <w:pPr>
        <w:spacing w:after="120" w:line="240" w:lineRule="auto"/>
        <w:outlineLvl w:val="0"/>
        <w:rPr>
          <w:rFonts w:ascii="Eras Demi ITC" w:eastAsia="Times New Roman" w:hAnsi="Eras Demi ITC" w:cs="Open Sans"/>
          <w:b/>
          <w:bCs/>
          <w:color w:val="DA6D38"/>
          <w:kern w:val="36"/>
          <w:sz w:val="48"/>
          <w:szCs w:val="48"/>
          <w:lang w:eastAsia="es-ES"/>
          <w14:ligatures w14:val="none"/>
        </w:rPr>
      </w:pPr>
      <w:r w:rsidRPr="00F917AB">
        <w:rPr>
          <w:rFonts w:ascii="Eras Demi ITC" w:eastAsia="Times New Roman" w:hAnsi="Eras Demi ITC" w:cs="Open Sans"/>
          <w:b/>
          <w:bCs/>
          <w:color w:val="DA6D38"/>
          <w:kern w:val="36"/>
          <w:sz w:val="48"/>
          <w:szCs w:val="48"/>
          <w:lang w:eastAsia="es-ES"/>
          <w14:ligatures w14:val="none"/>
        </w:rPr>
        <w:t xml:space="preserve">Día </w:t>
      </w:r>
      <w:r w:rsidR="00907728">
        <w:rPr>
          <w:rFonts w:ascii="Eras Demi ITC" w:eastAsia="Times New Roman" w:hAnsi="Eras Demi ITC" w:cs="Open Sans"/>
          <w:b/>
          <w:bCs/>
          <w:color w:val="DA6D38"/>
          <w:kern w:val="36"/>
          <w:sz w:val="48"/>
          <w:szCs w:val="48"/>
          <w:lang w:eastAsia="es-ES"/>
          <w14:ligatures w14:val="none"/>
        </w:rPr>
        <w:t xml:space="preserve">Internacional </w:t>
      </w:r>
      <w:r w:rsidRPr="00F917AB">
        <w:rPr>
          <w:rFonts w:ascii="Eras Demi ITC" w:eastAsia="Times New Roman" w:hAnsi="Eras Demi ITC" w:cs="Open Sans"/>
          <w:b/>
          <w:bCs/>
          <w:color w:val="DA6D38"/>
          <w:kern w:val="36"/>
          <w:sz w:val="48"/>
          <w:szCs w:val="48"/>
          <w:lang w:eastAsia="es-ES"/>
          <w14:ligatures w14:val="none"/>
        </w:rPr>
        <w:t>de los Derechos Humanos</w:t>
      </w:r>
      <w:r w:rsidR="00907728">
        <w:rPr>
          <w:rFonts w:ascii="Eras Demi ITC" w:eastAsia="Times New Roman" w:hAnsi="Eras Demi ITC" w:cs="Open Sans"/>
          <w:b/>
          <w:bCs/>
          <w:color w:val="DA6D38"/>
          <w:kern w:val="36"/>
          <w:sz w:val="48"/>
          <w:szCs w:val="48"/>
          <w:lang w:eastAsia="es-ES"/>
          <w14:ligatures w14:val="none"/>
        </w:rPr>
        <w:t xml:space="preserve"> (10 de diciembre)</w:t>
      </w:r>
    </w:p>
    <w:p w14:paraId="26DC2D60" w14:textId="77777777" w:rsidR="00907728" w:rsidRPr="00F917AB" w:rsidRDefault="00907728" w:rsidP="00907728">
      <w:pPr>
        <w:spacing w:after="120" w:line="240" w:lineRule="auto"/>
        <w:outlineLvl w:val="0"/>
        <w:rPr>
          <w:rFonts w:ascii="Eras Demi ITC" w:eastAsia="Times New Roman" w:hAnsi="Eras Demi ITC" w:cs="Open Sans"/>
          <w:b/>
          <w:bCs/>
          <w:color w:val="DA6D38"/>
          <w:kern w:val="36"/>
          <w:sz w:val="48"/>
          <w:szCs w:val="48"/>
          <w:lang w:eastAsia="es-ES"/>
          <w14:ligatures w14:val="none"/>
        </w:rPr>
      </w:pPr>
    </w:p>
    <w:p w14:paraId="007A51E9" w14:textId="77777777" w:rsidR="00F917AB" w:rsidRPr="00F917AB" w:rsidRDefault="00F917AB" w:rsidP="00907728">
      <w:pPr>
        <w:spacing w:after="120" w:line="240" w:lineRule="auto"/>
        <w:rPr>
          <w:rFonts w:ascii="Eras Demi ITC" w:eastAsia="Times New Roman" w:hAnsi="Eras Demi ITC" w:cs="Times New Roman"/>
          <w:kern w:val="0"/>
          <w:lang w:eastAsia="es-ES"/>
          <w14:ligatures w14:val="none"/>
        </w:rPr>
      </w:pPr>
      <w:r w:rsidRPr="00F917AB">
        <w:rPr>
          <w:rFonts w:ascii="Eras Demi ITC" w:eastAsia="Times New Roman" w:hAnsi="Eras Demi ITC" w:cs="Times New Roman"/>
          <w:noProof/>
          <w:kern w:val="0"/>
          <w:lang w:eastAsia="es-ES"/>
          <w14:ligatures w14:val="none"/>
        </w:rPr>
        <w:drawing>
          <wp:inline distT="0" distB="0" distL="0" distR="0" wp14:anchorId="54AE1439" wp14:editId="5D9F6B4F">
            <wp:extent cx="4010025" cy="2668967"/>
            <wp:effectExtent l="0" t="0" r="0" b="0"/>
            <wp:docPr id="1" name="Imagen 12" descr="Día de los Derechos Human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ía de los Derechos Humano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16816" cy="2673487"/>
                    </a:xfrm>
                    <a:prstGeom prst="rect">
                      <a:avLst/>
                    </a:prstGeom>
                    <a:noFill/>
                    <a:ln>
                      <a:noFill/>
                    </a:ln>
                  </pic:spPr>
                </pic:pic>
              </a:graphicData>
            </a:graphic>
          </wp:inline>
        </w:drawing>
      </w:r>
    </w:p>
    <w:p w14:paraId="659F3007" w14:textId="77777777" w:rsidR="00907728" w:rsidRDefault="00907728" w:rsidP="00907728">
      <w:pPr>
        <w:spacing w:after="120" w:line="240" w:lineRule="auto"/>
        <w:jc w:val="center"/>
        <w:outlineLvl w:val="1"/>
        <w:rPr>
          <w:rFonts w:ascii="Eras Demi ITC" w:eastAsia="Times New Roman" w:hAnsi="Eras Demi ITC" w:cs="Times New Roman"/>
          <w:b/>
          <w:bCs/>
          <w:color w:val="DA6D38"/>
          <w:kern w:val="0"/>
          <w:lang w:eastAsia="es-ES"/>
          <w14:ligatures w14:val="none"/>
        </w:rPr>
      </w:pPr>
    </w:p>
    <w:p w14:paraId="7D95241D" w14:textId="77777777" w:rsidR="00907728" w:rsidRDefault="00907728" w:rsidP="00907728">
      <w:pPr>
        <w:spacing w:after="120" w:line="240" w:lineRule="auto"/>
        <w:jc w:val="center"/>
        <w:outlineLvl w:val="1"/>
        <w:rPr>
          <w:rFonts w:ascii="Eras Demi ITC" w:eastAsia="Times New Roman" w:hAnsi="Eras Demi ITC" w:cs="Times New Roman"/>
          <w:b/>
          <w:bCs/>
          <w:color w:val="DA6D38"/>
          <w:kern w:val="0"/>
          <w:lang w:eastAsia="es-ES"/>
          <w14:ligatures w14:val="none"/>
        </w:rPr>
      </w:pPr>
    </w:p>
    <w:p w14:paraId="15B1DAB8" w14:textId="77777777" w:rsidR="00907728" w:rsidRPr="00F917AB" w:rsidRDefault="00907728" w:rsidP="00907728">
      <w:pPr>
        <w:spacing w:after="120" w:line="240" w:lineRule="auto"/>
        <w:jc w:val="center"/>
        <w:outlineLvl w:val="1"/>
        <w:rPr>
          <w:rFonts w:ascii="Eras Demi ITC" w:eastAsia="Times New Roman" w:hAnsi="Eras Demi ITC" w:cs="Times New Roman"/>
          <w:b/>
          <w:bCs/>
          <w:color w:val="DA6D38"/>
          <w:kern w:val="0"/>
          <w:lang w:eastAsia="es-ES"/>
          <w14:ligatures w14:val="none"/>
        </w:rPr>
      </w:pPr>
    </w:p>
    <w:p w14:paraId="298B2C60" w14:textId="77777777" w:rsidR="00F917AB" w:rsidRPr="00F917AB" w:rsidRDefault="00F917AB" w:rsidP="00907728">
      <w:pPr>
        <w:spacing w:after="120" w:line="240" w:lineRule="auto"/>
        <w:ind w:firstLine="708"/>
        <w:jc w:val="both"/>
        <w:rPr>
          <w:rFonts w:ascii="Eras Demi ITC" w:eastAsia="Times New Roman" w:hAnsi="Eras Demi ITC" w:cs="Times New Roman"/>
          <w:kern w:val="0"/>
          <w:lang w:eastAsia="es-ES"/>
          <w14:ligatures w14:val="none"/>
        </w:rPr>
      </w:pPr>
      <w:r w:rsidRPr="00F917AB">
        <w:rPr>
          <w:rFonts w:ascii="Eras Demi ITC" w:eastAsia="Times New Roman" w:hAnsi="Eras Demi ITC" w:cs="Times New Roman"/>
          <w:b/>
          <w:bCs/>
          <w:kern w:val="0"/>
          <w:lang w:eastAsia="es-ES"/>
          <w14:ligatures w14:val="none"/>
        </w:rPr>
        <w:t>El 10 de diciembre se celebra el Día de los Derechos Humanos</w:t>
      </w:r>
      <w:r w:rsidRPr="00F917AB">
        <w:rPr>
          <w:rFonts w:ascii="Eras Demi ITC" w:eastAsia="Times New Roman" w:hAnsi="Eras Demi ITC" w:cs="Times New Roman"/>
          <w:kern w:val="0"/>
          <w:lang w:eastAsia="es-ES"/>
          <w14:ligatures w14:val="none"/>
        </w:rPr>
        <w:t>, coincidiendo con el aniversario de la </w:t>
      </w:r>
      <w:r w:rsidRPr="00F917AB">
        <w:rPr>
          <w:rFonts w:ascii="Eras Demi ITC" w:eastAsia="Times New Roman" w:hAnsi="Eras Demi ITC" w:cs="Times New Roman"/>
          <w:b/>
          <w:bCs/>
          <w:kern w:val="0"/>
          <w:lang w:eastAsia="es-ES"/>
          <w14:ligatures w14:val="none"/>
        </w:rPr>
        <w:t>Declaración Universal de Derechos Humanos</w:t>
      </w:r>
      <w:r w:rsidRPr="00F917AB">
        <w:rPr>
          <w:rFonts w:ascii="Eras Demi ITC" w:eastAsia="Times New Roman" w:hAnsi="Eras Demi ITC" w:cs="Times New Roman"/>
          <w:kern w:val="0"/>
          <w:lang w:eastAsia="es-ES"/>
          <w14:ligatures w14:val="none"/>
        </w:rPr>
        <w:t>, que se aprobó en 1948.Fue dos años después de la aprobación, en 1950, cuando la Asamblea General lo proclamó oficialmente el 10 de diciembre.</w:t>
      </w:r>
    </w:p>
    <w:p w14:paraId="5B3216D8" w14:textId="77777777" w:rsidR="00F917AB" w:rsidRDefault="00F917AB" w:rsidP="00907728">
      <w:pPr>
        <w:spacing w:after="120" w:line="240" w:lineRule="auto"/>
        <w:ind w:firstLine="708"/>
        <w:jc w:val="both"/>
        <w:rPr>
          <w:rFonts w:ascii="Eras Demi ITC" w:eastAsia="Times New Roman" w:hAnsi="Eras Demi ITC" w:cs="Times New Roman"/>
          <w:kern w:val="0"/>
          <w:lang w:eastAsia="es-ES"/>
          <w14:ligatures w14:val="none"/>
        </w:rPr>
      </w:pPr>
      <w:r w:rsidRPr="00F917AB">
        <w:rPr>
          <w:rFonts w:ascii="Eras Demi ITC" w:eastAsia="Times New Roman" w:hAnsi="Eras Demi ITC" w:cs="Times New Roman"/>
          <w:kern w:val="0"/>
          <w:lang w:eastAsia="es-ES"/>
          <w14:ligatures w14:val="none"/>
        </w:rPr>
        <w:t>Por otra parte, 1968 fue declarado como el </w:t>
      </w:r>
      <w:hyperlink r:id="rId8" w:tgtFrame="_blank" w:history="1">
        <w:r w:rsidRPr="00F917AB">
          <w:rPr>
            <w:rFonts w:ascii="Eras Demi ITC" w:eastAsia="Times New Roman" w:hAnsi="Eras Demi ITC" w:cs="Times New Roman"/>
            <w:b/>
            <w:bCs/>
            <w:color w:val="4A8AD8"/>
            <w:kern w:val="0"/>
            <w:lang w:eastAsia="es-ES"/>
            <w14:ligatures w14:val="none"/>
          </w:rPr>
          <w:t>Año Internacional de los Derechos Humanos</w:t>
        </w:r>
      </w:hyperlink>
      <w:r w:rsidRPr="00F917AB">
        <w:rPr>
          <w:rFonts w:ascii="Eras Demi ITC" w:eastAsia="Times New Roman" w:hAnsi="Eras Demi ITC" w:cs="Times New Roman"/>
          <w:kern w:val="0"/>
          <w:lang w:eastAsia="es-ES"/>
          <w14:ligatures w14:val="none"/>
        </w:rPr>
        <w:t>.</w:t>
      </w:r>
    </w:p>
    <w:p w14:paraId="2BA3509C" w14:textId="65A2A1E3" w:rsidR="00F917AB" w:rsidRPr="00F917AB" w:rsidRDefault="00F917AB" w:rsidP="00907728">
      <w:pPr>
        <w:spacing w:after="120" w:line="240" w:lineRule="auto"/>
        <w:rPr>
          <w:rFonts w:ascii="Eras Demi ITC" w:eastAsia="Times New Roman" w:hAnsi="Eras Demi ITC" w:cs="Times New Roman"/>
          <w:b/>
          <w:bCs/>
          <w:i/>
          <w:iCs/>
          <w:color w:val="363636"/>
          <w:kern w:val="0"/>
          <w:lang w:eastAsia="es-ES"/>
          <w14:ligatures w14:val="none"/>
        </w:rPr>
      </w:pPr>
    </w:p>
    <w:p w14:paraId="335838FB" w14:textId="77777777" w:rsidR="00F917AB" w:rsidRPr="00F917AB" w:rsidRDefault="00F917AB" w:rsidP="00907728">
      <w:pPr>
        <w:spacing w:after="120" w:line="240" w:lineRule="auto"/>
        <w:outlineLvl w:val="1"/>
        <w:rPr>
          <w:rFonts w:ascii="Eras Demi ITC" w:eastAsia="Times New Roman" w:hAnsi="Eras Demi ITC" w:cs="Times New Roman"/>
          <w:b/>
          <w:bCs/>
          <w:color w:val="DA6D38"/>
          <w:kern w:val="0"/>
          <w:sz w:val="40"/>
          <w:szCs w:val="40"/>
          <w:lang w:eastAsia="es-ES"/>
          <w14:ligatures w14:val="none"/>
        </w:rPr>
      </w:pPr>
      <w:r w:rsidRPr="00F917AB">
        <w:rPr>
          <w:rFonts w:ascii="Eras Demi ITC" w:eastAsia="Times New Roman" w:hAnsi="Eras Demi ITC" w:cs="Times New Roman"/>
          <w:b/>
          <w:bCs/>
          <w:color w:val="DA6D38"/>
          <w:kern w:val="0"/>
          <w:sz w:val="40"/>
          <w:szCs w:val="40"/>
          <w:lang w:eastAsia="es-ES"/>
          <w14:ligatures w14:val="none"/>
        </w:rPr>
        <w:t>¿Qué son los derechos humanos?</w:t>
      </w:r>
    </w:p>
    <w:p w14:paraId="5A8EB386" w14:textId="77777777" w:rsidR="00F917AB" w:rsidRPr="00F917AB" w:rsidRDefault="00F917AB" w:rsidP="00907728">
      <w:pPr>
        <w:spacing w:after="120" w:line="240" w:lineRule="auto"/>
        <w:ind w:firstLine="708"/>
        <w:jc w:val="both"/>
        <w:rPr>
          <w:rFonts w:ascii="Eras Demi ITC" w:eastAsia="Times New Roman" w:hAnsi="Eras Demi ITC" w:cs="Times New Roman"/>
          <w:kern w:val="0"/>
          <w:lang w:eastAsia="es-ES"/>
          <w14:ligatures w14:val="none"/>
        </w:rPr>
      </w:pPr>
      <w:r w:rsidRPr="00F917AB">
        <w:rPr>
          <w:rFonts w:ascii="Eras Demi ITC" w:eastAsia="Times New Roman" w:hAnsi="Eras Demi ITC" w:cs="Times New Roman"/>
          <w:kern w:val="0"/>
          <w:lang w:eastAsia="es-ES"/>
          <w14:ligatures w14:val="none"/>
        </w:rPr>
        <w:t>Los derechos humanos, son derechos inalienables y que pertenecen a todos los seres humanos, sin importar su raza, sexo, nacionalidad, lengua, religión, origen étnico o cualquier otra condición.</w:t>
      </w:r>
    </w:p>
    <w:p w14:paraId="2F89FA51" w14:textId="77777777" w:rsidR="00F917AB" w:rsidRDefault="00F917AB" w:rsidP="00907728">
      <w:pPr>
        <w:spacing w:after="120" w:line="240" w:lineRule="auto"/>
        <w:ind w:firstLine="708"/>
        <w:jc w:val="both"/>
        <w:rPr>
          <w:rFonts w:ascii="Eras Demi ITC" w:eastAsia="Times New Roman" w:hAnsi="Eras Demi ITC" w:cs="Times New Roman"/>
          <w:kern w:val="0"/>
          <w:lang w:eastAsia="es-ES"/>
          <w14:ligatures w14:val="none"/>
        </w:rPr>
      </w:pPr>
      <w:r w:rsidRPr="00F917AB">
        <w:rPr>
          <w:rFonts w:ascii="Eras Demi ITC" w:eastAsia="Times New Roman" w:hAnsi="Eras Demi ITC" w:cs="Times New Roman"/>
          <w:kern w:val="0"/>
          <w:lang w:eastAsia="es-ES"/>
          <w14:ligatures w14:val="none"/>
        </w:rPr>
        <w:t>Actualmente existe una lista de derechos humanos creada por la </w:t>
      </w:r>
      <w:r w:rsidRPr="00F917AB">
        <w:rPr>
          <w:rFonts w:ascii="Eras Demi ITC" w:eastAsia="Times New Roman" w:hAnsi="Eras Demi ITC" w:cs="Times New Roman"/>
          <w:b/>
          <w:bCs/>
          <w:kern w:val="0"/>
          <w:lang w:eastAsia="es-ES"/>
          <w14:ligatures w14:val="none"/>
        </w:rPr>
        <w:t>Organización de las Naciones Unidas</w:t>
      </w:r>
      <w:r w:rsidRPr="00F917AB">
        <w:rPr>
          <w:rFonts w:ascii="Eras Demi ITC" w:eastAsia="Times New Roman" w:hAnsi="Eras Demi ITC" w:cs="Times New Roman"/>
          <w:kern w:val="0"/>
          <w:lang w:eastAsia="es-ES"/>
          <w14:ligatures w14:val="none"/>
        </w:rPr>
        <w:t>, donde se defiende el derecho a la vida, la libertad, a la educación, al trabajo y muchos otros más, que deben ser respetados sin que exista discriminación alguna.</w:t>
      </w:r>
    </w:p>
    <w:p w14:paraId="4D5C920D" w14:textId="77777777" w:rsidR="00907728" w:rsidRDefault="00907728" w:rsidP="00907728">
      <w:pPr>
        <w:spacing w:after="120" w:line="240" w:lineRule="auto"/>
        <w:ind w:firstLine="708"/>
        <w:jc w:val="both"/>
        <w:rPr>
          <w:rFonts w:ascii="Eras Demi ITC" w:eastAsia="Times New Roman" w:hAnsi="Eras Demi ITC" w:cs="Times New Roman"/>
          <w:kern w:val="0"/>
          <w:lang w:eastAsia="es-ES"/>
          <w14:ligatures w14:val="none"/>
        </w:rPr>
      </w:pPr>
    </w:p>
    <w:p w14:paraId="285C804B" w14:textId="77777777" w:rsidR="00907728" w:rsidRDefault="00907728" w:rsidP="00907728">
      <w:pPr>
        <w:spacing w:after="120" w:line="240" w:lineRule="auto"/>
        <w:ind w:firstLine="708"/>
        <w:jc w:val="both"/>
        <w:rPr>
          <w:rFonts w:ascii="Eras Demi ITC" w:eastAsia="Times New Roman" w:hAnsi="Eras Demi ITC" w:cs="Times New Roman"/>
          <w:kern w:val="0"/>
          <w:lang w:eastAsia="es-ES"/>
          <w14:ligatures w14:val="none"/>
        </w:rPr>
      </w:pPr>
    </w:p>
    <w:p w14:paraId="7123DF22" w14:textId="77777777" w:rsidR="00907728" w:rsidRPr="00F917AB" w:rsidRDefault="00907728" w:rsidP="00907728">
      <w:pPr>
        <w:spacing w:after="120" w:line="240" w:lineRule="auto"/>
        <w:ind w:firstLine="708"/>
        <w:jc w:val="both"/>
        <w:rPr>
          <w:rFonts w:ascii="Eras Demi ITC" w:eastAsia="Times New Roman" w:hAnsi="Eras Demi ITC" w:cs="Times New Roman"/>
          <w:kern w:val="0"/>
          <w:lang w:eastAsia="es-ES"/>
          <w14:ligatures w14:val="none"/>
        </w:rPr>
      </w:pPr>
    </w:p>
    <w:p w14:paraId="5B54B8B6" w14:textId="77777777" w:rsidR="00F917AB" w:rsidRPr="00F917AB" w:rsidRDefault="00F917AB" w:rsidP="00907728">
      <w:pPr>
        <w:spacing w:after="120" w:line="240" w:lineRule="auto"/>
        <w:outlineLvl w:val="1"/>
        <w:rPr>
          <w:rFonts w:ascii="Eras Demi ITC" w:eastAsia="Times New Roman" w:hAnsi="Eras Demi ITC" w:cs="Times New Roman"/>
          <w:b/>
          <w:bCs/>
          <w:color w:val="DA6D38"/>
          <w:kern w:val="0"/>
          <w:sz w:val="44"/>
          <w:szCs w:val="44"/>
          <w:lang w:eastAsia="es-ES"/>
          <w14:ligatures w14:val="none"/>
        </w:rPr>
      </w:pPr>
      <w:r w:rsidRPr="00F917AB">
        <w:rPr>
          <w:rFonts w:ascii="Eras Demi ITC" w:eastAsia="Times New Roman" w:hAnsi="Eras Demi ITC" w:cs="Times New Roman"/>
          <w:b/>
          <w:bCs/>
          <w:color w:val="DA6D38"/>
          <w:kern w:val="0"/>
          <w:sz w:val="44"/>
          <w:szCs w:val="44"/>
          <w:lang w:eastAsia="es-ES"/>
          <w14:ligatures w14:val="none"/>
        </w:rPr>
        <w:lastRenderedPageBreak/>
        <w:t>La Declaración Universal de los Derechos Humanos</w:t>
      </w:r>
    </w:p>
    <w:p w14:paraId="5C3EFC4D" w14:textId="77777777" w:rsidR="00F917AB" w:rsidRPr="00F917AB" w:rsidRDefault="00F917AB" w:rsidP="00907728">
      <w:pPr>
        <w:spacing w:after="120" w:line="240" w:lineRule="auto"/>
        <w:jc w:val="both"/>
        <w:rPr>
          <w:rFonts w:ascii="Eras Demi ITC" w:eastAsia="Times New Roman" w:hAnsi="Eras Demi ITC" w:cs="Times New Roman"/>
          <w:kern w:val="0"/>
          <w:lang w:eastAsia="es-ES"/>
          <w14:ligatures w14:val="none"/>
        </w:rPr>
      </w:pPr>
      <w:r w:rsidRPr="00F917AB">
        <w:rPr>
          <w:rFonts w:ascii="Eras Demi ITC" w:eastAsia="Times New Roman" w:hAnsi="Eras Demi ITC" w:cs="Times New Roman"/>
          <w:b/>
          <w:bCs/>
          <w:i/>
          <w:iCs/>
          <w:kern w:val="0"/>
          <w:lang w:eastAsia="es-ES"/>
          <w14:ligatures w14:val="none"/>
        </w:rPr>
        <w:t>"Todos los seres humanos nacen libres e iguales en dignidad y derechos"</w:t>
      </w:r>
    </w:p>
    <w:p w14:paraId="7761FC2C" w14:textId="77777777" w:rsidR="00F917AB" w:rsidRPr="00F917AB" w:rsidRDefault="00F917AB" w:rsidP="00907728">
      <w:pPr>
        <w:spacing w:after="120" w:line="240" w:lineRule="auto"/>
        <w:jc w:val="both"/>
        <w:rPr>
          <w:rFonts w:ascii="Eras Demi ITC" w:eastAsia="Times New Roman" w:hAnsi="Eras Demi ITC" w:cs="Times New Roman"/>
          <w:kern w:val="0"/>
          <w:lang w:eastAsia="es-ES"/>
          <w14:ligatures w14:val="none"/>
        </w:rPr>
      </w:pPr>
      <w:r w:rsidRPr="00F917AB">
        <w:rPr>
          <w:rFonts w:ascii="Eras Demi ITC" w:eastAsia="Times New Roman" w:hAnsi="Eras Demi ITC" w:cs="Times New Roman"/>
          <w:kern w:val="0"/>
          <w:lang w:eastAsia="es-ES"/>
          <w14:ligatures w14:val="none"/>
        </w:rPr>
        <w:t>Es el texto del artículo 1 de la Declaración Universal de Derechos Humanos. En base a esta premisa, la Declaración proclama los derechos inalienables inherentes a todos los seres humanos, sin importar su raza, color, religión, sexo, idioma, opiniones políticas o de otra índole, origen nacional o social, propiedades, lugar de nacimiento ni ninguna otra condición.</w:t>
      </w:r>
    </w:p>
    <w:p w14:paraId="05141AE6" w14:textId="77777777" w:rsidR="00F917AB" w:rsidRDefault="00F917AB" w:rsidP="00907728">
      <w:pPr>
        <w:spacing w:after="120" w:line="240" w:lineRule="auto"/>
        <w:jc w:val="both"/>
        <w:rPr>
          <w:rFonts w:ascii="Eras Demi ITC" w:eastAsia="Times New Roman" w:hAnsi="Eras Demi ITC" w:cs="Times New Roman"/>
          <w:kern w:val="0"/>
          <w:lang w:eastAsia="es-ES"/>
          <w14:ligatures w14:val="none"/>
        </w:rPr>
      </w:pPr>
      <w:r w:rsidRPr="00F917AB">
        <w:rPr>
          <w:rFonts w:ascii="Eras Demi ITC" w:eastAsia="Times New Roman" w:hAnsi="Eras Demi ITC" w:cs="Times New Roman"/>
          <w:b/>
          <w:bCs/>
          <w:kern w:val="0"/>
          <w:lang w:eastAsia="es-ES"/>
          <w14:ligatures w14:val="none"/>
        </w:rPr>
        <w:t>Es el documento más traducido del mundo</w:t>
      </w:r>
      <w:r w:rsidRPr="00F917AB">
        <w:rPr>
          <w:rFonts w:ascii="Eras Demi ITC" w:eastAsia="Times New Roman" w:hAnsi="Eras Demi ITC" w:cs="Times New Roman"/>
          <w:kern w:val="0"/>
          <w:lang w:eastAsia="es-ES"/>
          <w14:ligatures w14:val="none"/>
        </w:rPr>
        <w:t>, disponible en más de 500 idiomas. Por ello tiene un </w:t>
      </w:r>
      <w:r w:rsidRPr="00F917AB">
        <w:rPr>
          <w:rFonts w:ascii="Eras Demi ITC" w:eastAsia="Times New Roman" w:hAnsi="Eras Demi ITC" w:cs="Times New Roman"/>
          <w:i/>
          <w:iCs/>
          <w:kern w:val="0"/>
          <w:lang w:eastAsia="es-ES"/>
          <w14:ligatures w14:val="none"/>
        </w:rPr>
        <w:t>Record Guiness</w:t>
      </w:r>
      <w:r w:rsidRPr="00F917AB">
        <w:rPr>
          <w:rFonts w:ascii="Eras Demi ITC" w:eastAsia="Times New Roman" w:hAnsi="Eras Demi ITC" w:cs="Times New Roman"/>
          <w:kern w:val="0"/>
          <w:lang w:eastAsia="es-ES"/>
          <w14:ligatures w14:val="none"/>
        </w:rPr>
        <w:t>. Aunque queda mucho camino por recorrer para que los derechos que en él se exponen sean respetados en todo el mundo, el hecho de que perdure aún este documento es signo inequívoco de que se le reconoce su valor por parte de los Estados y de la sociedad en general.</w:t>
      </w:r>
    </w:p>
    <w:p w14:paraId="621E8067" w14:textId="77777777" w:rsidR="00907728" w:rsidRPr="00F917AB" w:rsidRDefault="00907728" w:rsidP="00907728">
      <w:pPr>
        <w:spacing w:after="120" w:line="240" w:lineRule="auto"/>
        <w:jc w:val="both"/>
        <w:rPr>
          <w:rFonts w:ascii="Eras Demi ITC" w:eastAsia="Times New Roman" w:hAnsi="Eras Demi ITC" w:cs="Times New Roman"/>
          <w:kern w:val="0"/>
          <w:lang w:eastAsia="es-ES"/>
          <w14:ligatures w14:val="none"/>
        </w:rPr>
      </w:pPr>
    </w:p>
    <w:p w14:paraId="6F58A738" w14:textId="55F0D65B" w:rsidR="00F917AB" w:rsidRPr="00F917AB" w:rsidRDefault="00F917AB" w:rsidP="00907728">
      <w:pPr>
        <w:spacing w:after="120" w:line="240" w:lineRule="auto"/>
        <w:outlineLvl w:val="1"/>
        <w:rPr>
          <w:rFonts w:ascii="Eras Demi ITC" w:eastAsia="Times New Roman" w:hAnsi="Eras Demi ITC" w:cs="Times New Roman"/>
          <w:b/>
          <w:bCs/>
          <w:color w:val="DA6D38"/>
          <w:kern w:val="0"/>
          <w:sz w:val="40"/>
          <w:szCs w:val="40"/>
          <w:lang w:eastAsia="es-ES"/>
          <w14:ligatures w14:val="none"/>
        </w:rPr>
      </w:pPr>
      <w:r w:rsidRPr="00F917AB">
        <w:rPr>
          <w:rFonts w:ascii="Eras Demi ITC" w:eastAsia="Times New Roman" w:hAnsi="Eras Demi ITC" w:cs="Times New Roman"/>
          <w:b/>
          <w:bCs/>
          <w:color w:val="DA6D38"/>
          <w:kern w:val="0"/>
          <w:sz w:val="40"/>
          <w:szCs w:val="40"/>
          <w:lang w:eastAsia="es-ES"/>
          <w14:ligatures w14:val="none"/>
        </w:rPr>
        <w:t>En 2023 se cumpl</w:t>
      </w:r>
      <w:r w:rsidR="00907728" w:rsidRPr="00907728">
        <w:rPr>
          <w:rFonts w:ascii="Eras Demi ITC" w:eastAsia="Times New Roman" w:hAnsi="Eras Demi ITC" w:cs="Times New Roman"/>
          <w:b/>
          <w:bCs/>
          <w:color w:val="DA6D38"/>
          <w:kern w:val="0"/>
          <w:sz w:val="40"/>
          <w:szCs w:val="40"/>
          <w:lang w:eastAsia="es-ES"/>
          <w14:ligatures w14:val="none"/>
        </w:rPr>
        <w:t xml:space="preserve">ió </w:t>
      </w:r>
      <w:r w:rsidRPr="00F917AB">
        <w:rPr>
          <w:rFonts w:ascii="Eras Demi ITC" w:eastAsia="Times New Roman" w:hAnsi="Eras Demi ITC" w:cs="Times New Roman"/>
          <w:b/>
          <w:bCs/>
          <w:color w:val="DA6D38"/>
          <w:kern w:val="0"/>
          <w:sz w:val="40"/>
          <w:szCs w:val="40"/>
          <w:lang w:eastAsia="es-ES"/>
          <w14:ligatures w14:val="none"/>
        </w:rPr>
        <w:t>el 75 Aniversario de la Declaración Universal de los Derechos Humanos</w:t>
      </w:r>
    </w:p>
    <w:p w14:paraId="3713FBFE" w14:textId="77777777" w:rsidR="00F917AB" w:rsidRPr="00F917AB" w:rsidRDefault="00F917AB" w:rsidP="00907728">
      <w:pPr>
        <w:spacing w:after="120" w:line="240" w:lineRule="auto"/>
        <w:rPr>
          <w:rFonts w:ascii="Eras Demi ITC" w:eastAsia="Times New Roman" w:hAnsi="Eras Demi ITC" w:cs="Times New Roman"/>
          <w:kern w:val="0"/>
          <w:lang w:eastAsia="es-ES"/>
          <w14:ligatures w14:val="none"/>
        </w:rPr>
      </w:pPr>
      <w:r w:rsidRPr="00F917AB">
        <w:rPr>
          <w:rFonts w:ascii="Eras Demi ITC" w:eastAsia="Times New Roman" w:hAnsi="Eras Demi ITC" w:cs="Times New Roman"/>
          <w:noProof/>
          <w:kern w:val="0"/>
          <w:lang w:eastAsia="es-ES"/>
          <w14:ligatures w14:val="none"/>
        </w:rPr>
        <w:drawing>
          <wp:inline distT="0" distB="0" distL="0" distR="0" wp14:anchorId="7683A72C" wp14:editId="4AC57470">
            <wp:extent cx="5391150" cy="2969280"/>
            <wp:effectExtent l="0" t="0" r="0" b="2540"/>
            <wp:docPr id="8" name="Imagen 6" descr="Logo del 75 Anivers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 del 75 Aniversari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91150" cy="2969280"/>
                    </a:xfrm>
                    <a:prstGeom prst="rect">
                      <a:avLst/>
                    </a:prstGeom>
                    <a:noFill/>
                    <a:ln>
                      <a:noFill/>
                    </a:ln>
                  </pic:spPr>
                </pic:pic>
              </a:graphicData>
            </a:graphic>
          </wp:inline>
        </w:drawing>
      </w:r>
      <w:r w:rsidRPr="00F917AB">
        <w:rPr>
          <w:rFonts w:ascii="Eras Demi ITC" w:eastAsia="Times New Roman" w:hAnsi="Eras Demi ITC" w:cs="Times New Roman"/>
          <w:kern w:val="0"/>
          <w:lang w:eastAsia="es-ES"/>
          <w14:ligatures w14:val="none"/>
        </w:rPr>
        <w:t>Logo del 75 Aniversario</w:t>
      </w:r>
    </w:p>
    <w:p w14:paraId="66DDADF7" w14:textId="77777777" w:rsidR="00907728" w:rsidRDefault="00907728" w:rsidP="00907728">
      <w:pPr>
        <w:spacing w:after="120" w:line="240" w:lineRule="auto"/>
        <w:jc w:val="both"/>
        <w:rPr>
          <w:rFonts w:ascii="Eras Demi ITC" w:eastAsia="Times New Roman" w:hAnsi="Eras Demi ITC" w:cs="Times New Roman"/>
          <w:kern w:val="0"/>
          <w:lang w:eastAsia="es-ES"/>
          <w14:ligatures w14:val="none"/>
        </w:rPr>
      </w:pPr>
    </w:p>
    <w:p w14:paraId="14B70170" w14:textId="594090B2" w:rsidR="00F917AB" w:rsidRPr="00F917AB" w:rsidRDefault="00F917AB" w:rsidP="00907728">
      <w:pPr>
        <w:spacing w:after="120" w:line="240" w:lineRule="auto"/>
        <w:ind w:firstLine="708"/>
        <w:jc w:val="both"/>
        <w:rPr>
          <w:rFonts w:ascii="Eras Demi ITC" w:eastAsia="Times New Roman" w:hAnsi="Eras Demi ITC" w:cs="Times New Roman"/>
          <w:kern w:val="0"/>
          <w:lang w:eastAsia="es-ES"/>
          <w14:ligatures w14:val="none"/>
        </w:rPr>
      </w:pPr>
      <w:r w:rsidRPr="00F917AB">
        <w:rPr>
          <w:rFonts w:ascii="Eras Demi ITC" w:eastAsia="Times New Roman" w:hAnsi="Eras Demi ITC" w:cs="Times New Roman"/>
          <w:kern w:val="0"/>
          <w:lang w:eastAsia="es-ES"/>
          <w14:ligatures w14:val="none"/>
        </w:rPr>
        <w:t>Naciones Unidas anunci</w:t>
      </w:r>
      <w:r w:rsidR="00907728">
        <w:rPr>
          <w:rFonts w:ascii="Eras Demi ITC" w:eastAsia="Times New Roman" w:hAnsi="Eras Demi ITC" w:cs="Times New Roman"/>
          <w:kern w:val="0"/>
          <w:lang w:eastAsia="es-ES"/>
          <w14:ligatures w14:val="none"/>
        </w:rPr>
        <w:t>ó</w:t>
      </w:r>
      <w:r w:rsidRPr="00F917AB">
        <w:rPr>
          <w:rFonts w:ascii="Eras Demi ITC" w:eastAsia="Times New Roman" w:hAnsi="Eras Demi ITC" w:cs="Times New Roman"/>
          <w:kern w:val="0"/>
          <w:lang w:eastAsia="es-ES"/>
          <w14:ligatures w14:val="none"/>
        </w:rPr>
        <w:t xml:space="preserve"> en su página web que va a </w:t>
      </w:r>
      <w:r w:rsidR="00907728">
        <w:rPr>
          <w:rFonts w:ascii="Eras Demi ITC" w:eastAsia="Times New Roman" w:hAnsi="Eras Demi ITC" w:cs="Times New Roman"/>
          <w:kern w:val="0"/>
          <w:lang w:eastAsia="es-ES"/>
          <w14:ligatures w14:val="none"/>
        </w:rPr>
        <w:t xml:space="preserve">iba a </w:t>
      </w:r>
      <w:r w:rsidRPr="00F917AB">
        <w:rPr>
          <w:rFonts w:ascii="Eras Demi ITC" w:eastAsia="Times New Roman" w:hAnsi="Eras Demi ITC" w:cs="Times New Roman"/>
          <w:kern w:val="0"/>
          <w:lang w:eastAsia="es-ES"/>
          <w14:ligatures w14:val="none"/>
        </w:rPr>
        <w:t>desarrollar en 2023 una campaña de un año de duración para reorientar el trabajo de este organismo hacia un mayor conocimiento de la universalidad de la declaración y el activismo asociado a ella.</w:t>
      </w:r>
      <w:r w:rsidR="00907728">
        <w:rPr>
          <w:rFonts w:ascii="Eras Demi ITC" w:eastAsia="Times New Roman" w:hAnsi="Eras Demi ITC" w:cs="Times New Roman"/>
          <w:kern w:val="0"/>
          <w:lang w:eastAsia="es-ES"/>
          <w14:ligatures w14:val="none"/>
        </w:rPr>
        <w:t xml:space="preserve"> Precisamente, el 10 de diciembre de 2024 se cierra esta campaña.</w:t>
      </w:r>
    </w:p>
    <w:p w14:paraId="75D9F831" w14:textId="77777777" w:rsidR="00F917AB" w:rsidRPr="00F917AB" w:rsidRDefault="00F917AB" w:rsidP="00907728">
      <w:pPr>
        <w:spacing w:after="120" w:line="240" w:lineRule="auto"/>
        <w:ind w:firstLine="708"/>
        <w:jc w:val="both"/>
        <w:rPr>
          <w:rFonts w:ascii="Eras Demi ITC" w:eastAsia="Times New Roman" w:hAnsi="Eras Demi ITC" w:cs="Times New Roman"/>
          <w:kern w:val="0"/>
          <w:lang w:eastAsia="es-ES"/>
          <w14:ligatures w14:val="none"/>
        </w:rPr>
      </w:pPr>
      <w:r w:rsidRPr="00F917AB">
        <w:rPr>
          <w:rFonts w:ascii="Eras Demi ITC" w:eastAsia="Times New Roman" w:hAnsi="Eras Demi ITC" w:cs="Times New Roman"/>
          <w:kern w:val="0"/>
          <w:lang w:eastAsia="es-ES"/>
          <w14:ligatures w14:val="none"/>
        </w:rPr>
        <w:lastRenderedPageBreak/>
        <w:t>La participación de los jóvenes es un elemento clave de la campaña ya que son ellos los que lideran el activismo y se enfrentan a mayores retos en materia de derechos humanos.</w:t>
      </w:r>
    </w:p>
    <w:p w14:paraId="46136118" w14:textId="77777777" w:rsidR="00F917AB" w:rsidRPr="00F917AB" w:rsidRDefault="00F917AB" w:rsidP="00907728">
      <w:pPr>
        <w:spacing w:after="120" w:line="240" w:lineRule="auto"/>
        <w:ind w:firstLine="708"/>
        <w:jc w:val="both"/>
        <w:rPr>
          <w:rFonts w:ascii="Eras Demi ITC" w:eastAsia="Times New Roman" w:hAnsi="Eras Demi ITC" w:cs="Times New Roman"/>
          <w:kern w:val="0"/>
          <w:lang w:eastAsia="es-ES"/>
          <w14:ligatures w14:val="none"/>
        </w:rPr>
      </w:pPr>
      <w:r w:rsidRPr="00F917AB">
        <w:rPr>
          <w:rFonts w:ascii="Eras Demi ITC" w:eastAsia="Times New Roman" w:hAnsi="Eras Demi ITC" w:cs="Times New Roman"/>
          <w:kern w:val="0"/>
          <w:lang w:eastAsia="es-ES"/>
          <w14:ligatures w14:val="none"/>
        </w:rPr>
        <w:t>Se repite prácticamente el lema del año pasado con una ligera variación: "Dignidad, libertad y justicia para todas las personas".</w:t>
      </w:r>
    </w:p>
    <w:p w14:paraId="7080A1C5" w14:textId="77777777" w:rsidR="00F917AB" w:rsidRPr="00F917AB" w:rsidRDefault="00F917AB" w:rsidP="00907728">
      <w:pPr>
        <w:spacing w:after="120" w:line="240" w:lineRule="auto"/>
        <w:ind w:firstLine="708"/>
        <w:jc w:val="both"/>
        <w:rPr>
          <w:rFonts w:ascii="Eras Demi ITC" w:eastAsia="Times New Roman" w:hAnsi="Eras Demi ITC" w:cs="Times New Roman"/>
          <w:kern w:val="0"/>
          <w:lang w:eastAsia="es-ES"/>
          <w14:ligatures w14:val="none"/>
        </w:rPr>
      </w:pPr>
      <w:r w:rsidRPr="00F917AB">
        <w:rPr>
          <w:rFonts w:ascii="Eras Demi ITC" w:eastAsia="Times New Roman" w:hAnsi="Eras Demi ITC" w:cs="Times New Roman"/>
          <w:kern w:val="0"/>
          <w:lang w:eastAsia="es-ES"/>
          <w14:ligatures w14:val="none"/>
        </w:rPr>
        <w:t>La Oficina del Alto Comisionado de las Naciones Unidas para los Derechos Humanos (ACNUDH) ha puesto a disposición de todos una serie de </w:t>
      </w:r>
      <w:hyperlink r:id="rId10" w:tgtFrame="_blank" w:history="1">
        <w:r w:rsidRPr="00F917AB">
          <w:rPr>
            <w:rFonts w:ascii="Eras Demi ITC" w:eastAsia="Times New Roman" w:hAnsi="Eras Demi ITC" w:cs="Times New Roman"/>
            <w:b/>
            <w:bCs/>
            <w:color w:val="4A8AD8"/>
            <w:kern w:val="0"/>
            <w:u w:val="single"/>
            <w:lang w:eastAsia="es-ES"/>
            <w14:ligatures w14:val="none"/>
          </w:rPr>
          <w:t>recursos</w:t>
        </w:r>
      </w:hyperlink>
      <w:r w:rsidRPr="00F917AB">
        <w:rPr>
          <w:rFonts w:ascii="Eras Demi ITC" w:eastAsia="Times New Roman" w:hAnsi="Eras Demi ITC" w:cs="Times New Roman"/>
          <w:kern w:val="0"/>
          <w:lang w:eastAsia="es-ES"/>
          <w14:ligatures w14:val="none"/>
        </w:rPr>
        <w:t> para que cualquier persona pueda apoyar la campaña.</w:t>
      </w:r>
    </w:p>
    <w:p w14:paraId="11CAEA6C" w14:textId="77777777" w:rsidR="00F917AB" w:rsidRPr="00F917AB" w:rsidRDefault="00F917AB" w:rsidP="00907728">
      <w:pPr>
        <w:spacing w:after="120" w:line="240" w:lineRule="auto"/>
        <w:outlineLvl w:val="1"/>
        <w:rPr>
          <w:rFonts w:ascii="Eras Demi ITC" w:eastAsia="Times New Roman" w:hAnsi="Eras Demi ITC" w:cs="Times New Roman"/>
          <w:b/>
          <w:bCs/>
          <w:color w:val="DA6D38"/>
          <w:kern w:val="0"/>
          <w:sz w:val="48"/>
          <w:szCs w:val="48"/>
          <w:lang w:eastAsia="es-ES"/>
          <w14:ligatures w14:val="none"/>
        </w:rPr>
      </w:pPr>
      <w:r w:rsidRPr="00F917AB">
        <w:rPr>
          <w:rFonts w:ascii="Eras Demi ITC" w:eastAsia="Times New Roman" w:hAnsi="Eras Demi ITC" w:cs="Times New Roman"/>
          <w:b/>
          <w:bCs/>
          <w:color w:val="DA6D38"/>
          <w:kern w:val="0"/>
          <w:sz w:val="48"/>
          <w:szCs w:val="48"/>
          <w:lang w:eastAsia="es-ES"/>
          <w14:ligatures w14:val="none"/>
        </w:rPr>
        <w:t>Lemas de años anteriores</w:t>
      </w:r>
    </w:p>
    <w:p w14:paraId="308FDB6C" w14:textId="77777777" w:rsidR="00F917AB" w:rsidRPr="00F917AB" w:rsidRDefault="00F917AB" w:rsidP="00907728">
      <w:pPr>
        <w:spacing w:after="120" w:line="240" w:lineRule="auto"/>
        <w:outlineLvl w:val="2"/>
        <w:rPr>
          <w:rFonts w:ascii="Eras Demi ITC" w:eastAsia="Times New Roman" w:hAnsi="Eras Demi ITC" w:cs="Times New Roman"/>
          <w:b/>
          <w:bCs/>
          <w:kern w:val="0"/>
          <w:lang w:eastAsia="es-ES"/>
          <w14:ligatures w14:val="none"/>
        </w:rPr>
      </w:pPr>
      <w:r w:rsidRPr="00F917AB">
        <w:rPr>
          <w:rFonts w:ascii="Eras Demi ITC" w:eastAsia="Times New Roman" w:hAnsi="Eras Demi ITC" w:cs="Times New Roman"/>
          <w:b/>
          <w:bCs/>
          <w:kern w:val="0"/>
          <w:lang w:eastAsia="es-ES"/>
          <w14:ligatures w14:val="none"/>
        </w:rPr>
        <w:t>Lema 2022: Dignidad, libertad y justicia para todos</w:t>
      </w:r>
    </w:p>
    <w:p w14:paraId="19E17BD4" w14:textId="77777777" w:rsidR="00F917AB" w:rsidRPr="00F917AB" w:rsidRDefault="00F917AB" w:rsidP="00907728">
      <w:pPr>
        <w:spacing w:after="120" w:line="240" w:lineRule="auto"/>
        <w:jc w:val="both"/>
        <w:rPr>
          <w:rFonts w:ascii="Eras Demi ITC" w:eastAsia="Times New Roman" w:hAnsi="Eras Demi ITC" w:cs="Times New Roman"/>
          <w:kern w:val="0"/>
          <w:lang w:eastAsia="es-ES"/>
          <w14:ligatures w14:val="none"/>
        </w:rPr>
      </w:pPr>
      <w:r w:rsidRPr="00F917AB">
        <w:rPr>
          <w:rFonts w:ascii="Eras Demi ITC" w:eastAsia="Times New Roman" w:hAnsi="Eras Demi ITC" w:cs="Times New Roman"/>
          <w:kern w:val="0"/>
          <w:lang w:eastAsia="es-ES"/>
          <w14:ligatures w14:val="none"/>
        </w:rPr>
        <w:t>Este fue el lema para la campaña de 2022 con elobjetivo de que la población tenga un mayor conocimiento de la Declaracion y el activismo asociado a ella, para asi poder abordar los problemas mundiales más acuciantes.</w:t>
      </w:r>
    </w:p>
    <w:p w14:paraId="7A583354" w14:textId="77777777" w:rsidR="00F917AB" w:rsidRPr="00F917AB" w:rsidRDefault="00F917AB" w:rsidP="00907728">
      <w:pPr>
        <w:spacing w:after="120" w:line="240" w:lineRule="auto"/>
        <w:outlineLvl w:val="2"/>
        <w:rPr>
          <w:rFonts w:ascii="Eras Demi ITC" w:eastAsia="Times New Roman" w:hAnsi="Eras Demi ITC" w:cs="Times New Roman"/>
          <w:b/>
          <w:bCs/>
          <w:kern w:val="0"/>
          <w:lang w:eastAsia="es-ES"/>
          <w14:ligatures w14:val="none"/>
        </w:rPr>
      </w:pPr>
      <w:r w:rsidRPr="00F917AB">
        <w:rPr>
          <w:rFonts w:ascii="Eras Demi ITC" w:eastAsia="Times New Roman" w:hAnsi="Eras Demi ITC" w:cs="Times New Roman"/>
          <w:b/>
          <w:bCs/>
          <w:kern w:val="0"/>
          <w:lang w:eastAsia="es-ES"/>
          <w14:ligatures w14:val="none"/>
        </w:rPr>
        <w:t>Lema 2021: Igualdad</w:t>
      </w:r>
    </w:p>
    <w:p w14:paraId="24B60A04" w14:textId="77777777" w:rsidR="00F917AB" w:rsidRPr="00F917AB" w:rsidRDefault="00F917AB" w:rsidP="00907728">
      <w:pPr>
        <w:spacing w:after="120" w:line="240" w:lineRule="auto"/>
        <w:jc w:val="both"/>
        <w:rPr>
          <w:rFonts w:ascii="Eras Demi ITC" w:eastAsia="Times New Roman" w:hAnsi="Eras Demi ITC" w:cs="Times New Roman"/>
          <w:kern w:val="0"/>
          <w:lang w:eastAsia="es-ES"/>
          <w14:ligatures w14:val="none"/>
        </w:rPr>
      </w:pPr>
      <w:r w:rsidRPr="00F917AB">
        <w:rPr>
          <w:rFonts w:ascii="Eras Demi ITC" w:eastAsia="Times New Roman" w:hAnsi="Eras Demi ITC" w:cs="Times New Roman"/>
          <w:kern w:val="0"/>
          <w:lang w:eastAsia="es-ES"/>
          <w14:ligatures w14:val="none"/>
        </w:rPr>
        <w:t>Para 2021</w:t>
      </w:r>
      <w:r w:rsidRPr="00F917AB">
        <w:rPr>
          <w:rFonts w:ascii="Eras Demi ITC" w:eastAsia="Times New Roman" w:hAnsi="Eras Demi ITC" w:cs="Times New Roman"/>
          <w:b/>
          <w:bCs/>
          <w:kern w:val="0"/>
          <w:lang w:eastAsia="es-ES"/>
          <w14:ligatures w14:val="none"/>
        </w:rPr>
        <w:t>, el lema de la campaña del Día de los Derechos Humanos es: </w:t>
      </w:r>
      <w:r w:rsidRPr="00F917AB">
        <w:rPr>
          <w:rFonts w:ascii="Eras Demi ITC" w:eastAsia="Times New Roman" w:hAnsi="Eras Demi ITC" w:cs="Times New Roman"/>
          <w:b/>
          <w:bCs/>
          <w:i/>
          <w:iCs/>
          <w:kern w:val="0"/>
          <w:lang w:eastAsia="es-ES"/>
          <w14:ligatures w14:val="none"/>
        </w:rPr>
        <w:t>Igualdad</w:t>
      </w:r>
      <w:r w:rsidRPr="00F917AB">
        <w:rPr>
          <w:rFonts w:ascii="Eras Demi ITC" w:eastAsia="Times New Roman" w:hAnsi="Eras Demi ITC" w:cs="Times New Roman"/>
          <w:b/>
          <w:bCs/>
          <w:kern w:val="0"/>
          <w:lang w:eastAsia="es-ES"/>
          <w14:ligatures w14:val="none"/>
        </w:rPr>
        <w:t>.</w:t>
      </w:r>
      <w:r w:rsidRPr="00F917AB">
        <w:rPr>
          <w:rFonts w:ascii="Eras Demi ITC" w:eastAsia="Times New Roman" w:hAnsi="Eras Demi ITC" w:cs="Times New Roman"/>
          <w:kern w:val="0"/>
          <w:lang w:eastAsia="es-ES"/>
          <w14:ligatures w14:val="none"/>
        </w:rPr>
        <w:t> Haciendo referencia al primer artículo de la Declaración Universal. Esta idea de igualdad está alineada con la Agenda 2030 y con el enfoque de la ONU de no dejar a nadie atrás.</w:t>
      </w:r>
    </w:p>
    <w:p w14:paraId="76AAEF86" w14:textId="77777777" w:rsidR="00F917AB" w:rsidRPr="00F917AB" w:rsidRDefault="00F917AB" w:rsidP="00907728">
      <w:pPr>
        <w:spacing w:after="120" w:line="240" w:lineRule="auto"/>
        <w:jc w:val="both"/>
        <w:rPr>
          <w:rFonts w:ascii="Eras Demi ITC" w:eastAsia="Times New Roman" w:hAnsi="Eras Demi ITC" w:cs="Times New Roman"/>
          <w:kern w:val="0"/>
          <w:lang w:eastAsia="es-ES"/>
          <w14:ligatures w14:val="none"/>
        </w:rPr>
      </w:pPr>
      <w:r w:rsidRPr="00F917AB">
        <w:rPr>
          <w:rFonts w:ascii="Eras Demi ITC" w:eastAsia="Times New Roman" w:hAnsi="Eras Demi ITC" w:cs="Times New Roman"/>
          <w:b/>
          <w:bCs/>
          <w:kern w:val="0"/>
          <w:lang w:eastAsia="es-ES"/>
          <w14:ligatures w14:val="none"/>
        </w:rPr>
        <w:t>Igualdad, inclusión y no discriminación</w:t>
      </w:r>
      <w:r w:rsidRPr="00F917AB">
        <w:rPr>
          <w:rFonts w:ascii="Eras Demi ITC" w:eastAsia="Times New Roman" w:hAnsi="Eras Demi ITC" w:cs="Times New Roman"/>
          <w:kern w:val="0"/>
          <w:lang w:eastAsia="es-ES"/>
          <w14:ligatures w14:val="none"/>
        </w:rPr>
        <w:t> están en el centro del discurso, protegiendo a los grupos más vulnerables: niños, mujeres, pueblos indígenas, personas LGBTI, migrantes, personas con capacidades diferentes.</w:t>
      </w:r>
    </w:p>
    <w:p w14:paraId="16B3F11A" w14:textId="77777777" w:rsidR="00F917AB" w:rsidRDefault="00F917AB" w:rsidP="00907728">
      <w:pPr>
        <w:spacing w:after="120" w:line="240" w:lineRule="auto"/>
        <w:jc w:val="both"/>
        <w:rPr>
          <w:rFonts w:ascii="Eras Demi ITC" w:eastAsia="Times New Roman" w:hAnsi="Eras Demi ITC" w:cs="Times New Roman"/>
          <w:b/>
          <w:bCs/>
          <w:i/>
          <w:iCs/>
          <w:kern w:val="0"/>
          <w:lang w:eastAsia="es-ES"/>
          <w14:ligatures w14:val="none"/>
        </w:rPr>
      </w:pPr>
      <w:r w:rsidRPr="00F917AB">
        <w:rPr>
          <w:rFonts w:ascii="Eras Demi ITC" w:eastAsia="Times New Roman" w:hAnsi="Eras Demi ITC" w:cs="Times New Roman"/>
          <w:kern w:val="0"/>
          <w:lang w:eastAsia="es-ES"/>
          <w14:ligatures w14:val="none"/>
        </w:rPr>
        <w:t>Y la igualdad debe aplicarse cumpliendo este mandato: </w:t>
      </w:r>
      <w:r w:rsidRPr="00F917AB">
        <w:rPr>
          <w:rFonts w:ascii="Eras Demi ITC" w:eastAsia="Times New Roman" w:hAnsi="Eras Demi ITC" w:cs="Times New Roman"/>
          <w:b/>
          <w:bCs/>
          <w:i/>
          <w:iCs/>
          <w:kern w:val="0"/>
          <w:lang w:eastAsia="es-ES"/>
          <w14:ligatures w14:val="none"/>
        </w:rPr>
        <w:t>"Reconstruir mejor, más justo y más verde".</w:t>
      </w:r>
    </w:p>
    <w:p w14:paraId="13801C80" w14:textId="77777777" w:rsidR="00907728" w:rsidRPr="00F917AB" w:rsidRDefault="00907728" w:rsidP="00907728">
      <w:pPr>
        <w:spacing w:after="120" w:line="240" w:lineRule="auto"/>
        <w:jc w:val="both"/>
        <w:rPr>
          <w:rFonts w:ascii="Eras Demi ITC" w:eastAsia="Times New Roman" w:hAnsi="Eras Demi ITC" w:cs="Times New Roman"/>
          <w:kern w:val="0"/>
          <w:lang w:eastAsia="es-ES"/>
          <w14:ligatures w14:val="none"/>
        </w:rPr>
      </w:pPr>
    </w:p>
    <w:p w14:paraId="10352B05" w14:textId="77777777" w:rsidR="00F917AB" w:rsidRPr="00F917AB" w:rsidRDefault="00F917AB" w:rsidP="00907728">
      <w:pPr>
        <w:spacing w:after="120" w:line="240" w:lineRule="auto"/>
        <w:outlineLvl w:val="1"/>
        <w:rPr>
          <w:rFonts w:ascii="Eras Demi ITC" w:eastAsia="Times New Roman" w:hAnsi="Eras Demi ITC" w:cs="Times New Roman"/>
          <w:b/>
          <w:bCs/>
          <w:color w:val="DA6D38"/>
          <w:kern w:val="0"/>
          <w:sz w:val="40"/>
          <w:szCs w:val="40"/>
          <w:lang w:eastAsia="es-ES"/>
          <w14:ligatures w14:val="none"/>
        </w:rPr>
      </w:pPr>
      <w:r w:rsidRPr="00F917AB">
        <w:rPr>
          <w:rFonts w:ascii="Eras Demi ITC" w:eastAsia="Times New Roman" w:hAnsi="Eras Demi ITC" w:cs="Times New Roman"/>
          <w:b/>
          <w:bCs/>
          <w:color w:val="DA6D38"/>
          <w:kern w:val="0"/>
          <w:sz w:val="40"/>
          <w:szCs w:val="40"/>
          <w:lang w:eastAsia="es-ES"/>
          <w14:ligatures w14:val="none"/>
        </w:rPr>
        <w:t>Mujeres que hicieron posible la Declaración Universal de los Derechos Humanos</w:t>
      </w:r>
    </w:p>
    <w:p w14:paraId="62C0179C" w14:textId="77777777" w:rsidR="00F917AB" w:rsidRPr="00F917AB" w:rsidRDefault="00F917AB" w:rsidP="00907728">
      <w:pPr>
        <w:spacing w:after="120" w:line="240" w:lineRule="auto"/>
        <w:jc w:val="both"/>
        <w:rPr>
          <w:rFonts w:ascii="Eras Demi ITC" w:eastAsia="Times New Roman" w:hAnsi="Eras Demi ITC" w:cs="Times New Roman"/>
          <w:kern w:val="0"/>
          <w:lang w:eastAsia="es-ES"/>
          <w14:ligatures w14:val="none"/>
        </w:rPr>
      </w:pPr>
      <w:r w:rsidRPr="00F917AB">
        <w:rPr>
          <w:rFonts w:ascii="Eras Demi ITC" w:eastAsia="Times New Roman" w:hAnsi="Eras Demi ITC" w:cs="Times New Roman"/>
          <w:kern w:val="0"/>
          <w:lang w:eastAsia="es-ES"/>
          <w14:ligatures w14:val="none"/>
        </w:rPr>
        <w:t>La mujer, a través de la historia, ha desempeñado un rol fundamental en todo lo concerniente al desarrollo y avance de la humanidad. Uno de ellos ha sido su participación en la creación del documento para que fuera posible la </w:t>
      </w:r>
      <w:r w:rsidRPr="00F917AB">
        <w:rPr>
          <w:rFonts w:ascii="Eras Demi ITC" w:eastAsia="Times New Roman" w:hAnsi="Eras Demi ITC" w:cs="Times New Roman"/>
          <w:b/>
          <w:bCs/>
          <w:kern w:val="0"/>
          <w:lang w:eastAsia="es-ES"/>
          <w14:ligatures w14:val="none"/>
        </w:rPr>
        <w:t>Declaración de los Derechos Humanos.</w:t>
      </w:r>
    </w:p>
    <w:p w14:paraId="7E56AFBB" w14:textId="77777777" w:rsidR="00F917AB" w:rsidRPr="00F917AB" w:rsidRDefault="00F917AB" w:rsidP="00907728">
      <w:pPr>
        <w:spacing w:after="120" w:line="240" w:lineRule="auto"/>
        <w:jc w:val="center"/>
        <w:rPr>
          <w:rFonts w:ascii="Eras Demi ITC" w:eastAsia="Times New Roman" w:hAnsi="Eras Demi ITC" w:cs="Times New Roman"/>
          <w:kern w:val="0"/>
          <w:lang w:eastAsia="es-ES"/>
          <w14:ligatures w14:val="none"/>
        </w:rPr>
      </w:pPr>
      <w:r w:rsidRPr="00F917AB">
        <w:rPr>
          <w:rFonts w:ascii="Eras Demi ITC" w:eastAsia="Times New Roman" w:hAnsi="Eras Demi ITC" w:cs="Times New Roman"/>
          <w:noProof/>
          <w:kern w:val="0"/>
          <w:lang w:eastAsia="es-ES"/>
          <w14:ligatures w14:val="none"/>
        </w:rPr>
        <w:drawing>
          <wp:inline distT="0" distB="0" distL="0" distR="0" wp14:anchorId="2A057A42" wp14:editId="738F807D">
            <wp:extent cx="3076044" cy="2044387"/>
            <wp:effectExtent l="0" t="0" r="0" b="0"/>
            <wp:docPr id="10" name="Imagen 4" descr="Un par de personas de pie sobre pas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4" descr="Un par de personas de pie sobre pasto&#10;&#10;Descripción generada automáticamente con confianza medi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85759" cy="2050844"/>
                    </a:xfrm>
                    <a:prstGeom prst="rect">
                      <a:avLst/>
                    </a:prstGeom>
                    <a:noFill/>
                    <a:ln>
                      <a:noFill/>
                    </a:ln>
                  </pic:spPr>
                </pic:pic>
              </a:graphicData>
            </a:graphic>
          </wp:inline>
        </w:drawing>
      </w:r>
    </w:p>
    <w:p w14:paraId="342BE744" w14:textId="0D465BA0" w:rsidR="00907728" w:rsidRPr="00F917AB" w:rsidRDefault="00F917AB" w:rsidP="00907728">
      <w:pPr>
        <w:spacing w:after="120" w:line="240" w:lineRule="auto"/>
        <w:ind w:firstLine="708"/>
        <w:jc w:val="both"/>
        <w:rPr>
          <w:rFonts w:ascii="Eras Demi ITC" w:eastAsia="Times New Roman" w:hAnsi="Eras Demi ITC" w:cs="Times New Roman"/>
          <w:kern w:val="0"/>
          <w:lang w:eastAsia="es-ES"/>
          <w14:ligatures w14:val="none"/>
        </w:rPr>
      </w:pPr>
      <w:r w:rsidRPr="00F917AB">
        <w:rPr>
          <w:rFonts w:ascii="Eras Demi ITC" w:eastAsia="Times New Roman" w:hAnsi="Eras Demi ITC" w:cs="Times New Roman"/>
          <w:kern w:val="0"/>
          <w:lang w:eastAsia="es-ES"/>
          <w14:ligatures w14:val="none"/>
        </w:rPr>
        <w:lastRenderedPageBreak/>
        <w:t>Una de estas mujeres fue </w:t>
      </w:r>
      <w:r w:rsidRPr="00F917AB">
        <w:rPr>
          <w:rFonts w:ascii="Eras Demi ITC" w:eastAsia="Times New Roman" w:hAnsi="Eras Demi ITC" w:cs="Times New Roman"/>
          <w:b/>
          <w:bCs/>
          <w:kern w:val="0"/>
          <w:lang w:eastAsia="es-ES"/>
          <w14:ligatures w14:val="none"/>
        </w:rPr>
        <w:t>Eleanor Roosevelt</w:t>
      </w:r>
      <w:r w:rsidRPr="00F917AB">
        <w:rPr>
          <w:rFonts w:ascii="Eras Demi ITC" w:eastAsia="Times New Roman" w:hAnsi="Eras Demi ITC" w:cs="Times New Roman"/>
          <w:kern w:val="0"/>
          <w:lang w:eastAsia="es-ES"/>
          <w14:ligatures w14:val="none"/>
        </w:rPr>
        <w:t>, primera dama de los </w:t>
      </w:r>
      <w:r w:rsidRPr="00F917AB">
        <w:rPr>
          <w:rFonts w:ascii="Eras Demi ITC" w:eastAsia="Times New Roman" w:hAnsi="Eras Demi ITC" w:cs="Times New Roman"/>
          <w:b/>
          <w:bCs/>
          <w:kern w:val="0"/>
          <w:lang w:eastAsia="es-ES"/>
          <w14:ligatures w14:val="none"/>
        </w:rPr>
        <w:t>Estados Unidos</w:t>
      </w:r>
      <w:r w:rsidRPr="00F917AB">
        <w:rPr>
          <w:rFonts w:ascii="Eras Demi ITC" w:eastAsia="Times New Roman" w:hAnsi="Eras Demi ITC" w:cs="Times New Roman"/>
          <w:kern w:val="0"/>
          <w:lang w:eastAsia="es-ES"/>
          <w14:ligatures w14:val="none"/>
        </w:rPr>
        <w:t>. Fue embajadora, delegada y presidenta del comité de la </w:t>
      </w:r>
      <w:r w:rsidRPr="00F917AB">
        <w:rPr>
          <w:rFonts w:ascii="Eras Demi ITC" w:eastAsia="Times New Roman" w:hAnsi="Eras Demi ITC" w:cs="Times New Roman"/>
          <w:b/>
          <w:bCs/>
          <w:kern w:val="0"/>
          <w:lang w:eastAsia="es-ES"/>
          <w14:ligatures w14:val="none"/>
        </w:rPr>
        <w:t>Asamblea General de las Naciones Unidas</w:t>
      </w:r>
      <w:r w:rsidRPr="00F917AB">
        <w:rPr>
          <w:rFonts w:ascii="Eras Demi ITC" w:eastAsia="Times New Roman" w:hAnsi="Eras Demi ITC" w:cs="Times New Roman"/>
          <w:kern w:val="0"/>
          <w:lang w:eastAsia="es-ES"/>
          <w14:ligatures w14:val="none"/>
        </w:rPr>
        <w:t>.</w:t>
      </w:r>
    </w:p>
    <w:p w14:paraId="1353DB2C" w14:textId="77777777" w:rsidR="00907728" w:rsidRDefault="00907728" w:rsidP="00907728">
      <w:pPr>
        <w:spacing w:after="120" w:line="240" w:lineRule="auto"/>
        <w:jc w:val="center"/>
        <w:rPr>
          <w:rFonts w:ascii="Eras Demi ITC" w:eastAsia="Times New Roman" w:hAnsi="Eras Demi ITC" w:cs="Times New Roman"/>
          <w:kern w:val="0"/>
          <w:lang w:eastAsia="es-ES"/>
          <w14:ligatures w14:val="none"/>
        </w:rPr>
      </w:pPr>
      <w:r w:rsidRPr="00F917AB">
        <w:rPr>
          <w:rFonts w:ascii="Eras Demi ITC" w:eastAsia="Times New Roman" w:hAnsi="Eras Demi ITC" w:cs="Times New Roman"/>
          <w:noProof/>
          <w:kern w:val="0"/>
          <w:lang w:eastAsia="es-ES"/>
          <w14:ligatures w14:val="none"/>
        </w:rPr>
        <w:drawing>
          <wp:inline distT="0" distB="0" distL="0" distR="0" wp14:anchorId="47EB5C7F" wp14:editId="2B4857F1">
            <wp:extent cx="4054662" cy="3181350"/>
            <wp:effectExtent l="0" t="0" r="3175" b="0"/>
            <wp:docPr id="11" name="Imagen 3" descr="Eleanor Roosevelt sostiene un ejemplar de la Declaración Universal de los Derechos Human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leanor Roosevelt sostiene un ejemplar de la Declaración Universal de los Derechos Humano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59943" cy="3185494"/>
                    </a:xfrm>
                    <a:prstGeom prst="rect">
                      <a:avLst/>
                    </a:prstGeom>
                    <a:noFill/>
                    <a:ln>
                      <a:noFill/>
                    </a:ln>
                  </pic:spPr>
                </pic:pic>
              </a:graphicData>
            </a:graphic>
          </wp:inline>
        </w:drawing>
      </w:r>
    </w:p>
    <w:p w14:paraId="130BD4B2" w14:textId="77777777" w:rsidR="00907728" w:rsidRPr="00F917AB" w:rsidRDefault="00907728" w:rsidP="00907728">
      <w:pPr>
        <w:spacing w:after="120" w:line="240" w:lineRule="auto"/>
        <w:rPr>
          <w:rFonts w:ascii="Eras Demi ITC" w:eastAsia="Times New Roman" w:hAnsi="Eras Demi ITC" w:cs="Times New Roman"/>
          <w:kern w:val="0"/>
          <w:lang w:eastAsia="es-ES"/>
          <w14:ligatures w14:val="none"/>
        </w:rPr>
      </w:pPr>
      <w:r w:rsidRPr="00F917AB">
        <w:rPr>
          <w:rFonts w:ascii="Eras Demi ITC" w:eastAsia="Times New Roman" w:hAnsi="Eras Demi ITC" w:cs="Times New Roman"/>
          <w:kern w:val="0"/>
          <w:lang w:eastAsia="es-ES"/>
          <w14:ligatures w14:val="none"/>
        </w:rPr>
        <w:t>Eleanor Roosevelt sostiene un ejemplar de la Declaración Universal de los Derechos Humanos. </w:t>
      </w:r>
      <w:hyperlink r:id="rId13" w:tgtFrame="_blank" w:history="1">
        <w:r w:rsidRPr="00F917AB">
          <w:rPr>
            <w:rFonts w:ascii="Eras Demi ITC" w:eastAsia="Times New Roman" w:hAnsi="Eras Demi ITC" w:cs="Times New Roman"/>
            <w:b/>
            <w:bCs/>
            <w:color w:val="4A8AD8"/>
            <w:kern w:val="0"/>
            <w:u w:val="single"/>
            <w:lang w:eastAsia="es-ES"/>
            <w14:ligatures w14:val="none"/>
          </w:rPr>
          <w:t>De FDR Presidential Library &amp; Museum</w:t>
        </w:r>
      </w:hyperlink>
      <w:r w:rsidRPr="00F917AB">
        <w:rPr>
          <w:rFonts w:ascii="Eras Demi ITC" w:eastAsia="Times New Roman" w:hAnsi="Eras Demi ITC" w:cs="Times New Roman"/>
          <w:kern w:val="0"/>
          <w:lang w:eastAsia="es-ES"/>
          <w14:ligatures w14:val="none"/>
        </w:rPr>
        <w:t> </w:t>
      </w:r>
      <w:hyperlink r:id="rId14" w:tgtFrame="_blank" w:history="1">
        <w:r w:rsidRPr="00F917AB">
          <w:rPr>
            <w:rFonts w:ascii="Eras Demi ITC" w:eastAsia="Times New Roman" w:hAnsi="Eras Demi ITC" w:cs="Times New Roman"/>
            <w:b/>
            <w:bCs/>
            <w:color w:val="4A8AD8"/>
            <w:kern w:val="0"/>
            <w:u w:val="single"/>
            <w:lang w:eastAsia="es-ES"/>
            <w14:ligatures w14:val="none"/>
          </w:rPr>
          <w:t>CC BY 2.0</w:t>
        </w:r>
      </w:hyperlink>
    </w:p>
    <w:p w14:paraId="6DE82271" w14:textId="77777777" w:rsidR="00907728" w:rsidRPr="00F917AB" w:rsidRDefault="00907728" w:rsidP="00907728">
      <w:pPr>
        <w:spacing w:after="120" w:line="240" w:lineRule="auto"/>
        <w:ind w:firstLine="708"/>
        <w:jc w:val="both"/>
        <w:rPr>
          <w:rFonts w:ascii="Eras Demi ITC" w:eastAsia="Times New Roman" w:hAnsi="Eras Demi ITC" w:cs="Times New Roman"/>
          <w:kern w:val="0"/>
          <w:lang w:eastAsia="es-ES"/>
          <w14:ligatures w14:val="none"/>
        </w:rPr>
      </w:pPr>
    </w:p>
    <w:p w14:paraId="54336D76" w14:textId="77777777" w:rsidR="00F917AB" w:rsidRPr="00F917AB" w:rsidRDefault="00F917AB" w:rsidP="00907728">
      <w:pPr>
        <w:spacing w:after="120" w:line="240" w:lineRule="auto"/>
        <w:ind w:firstLine="708"/>
        <w:jc w:val="both"/>
        <w:rPr>
          <w:rFonts w:ascii="Eras Demi ITC" w:eastAsia="Times New Roman" w:hAnsi="Eras Demi ITC" w:cs="Times New Roman"/>
          <w:kern w:val="0"/>
          <w:lang w:eastAsia="es-ES"/>
          <w14:ligatures w14:val="none"/>
        </w:rPr>
      </w:pPr>
      <w:r w:rsidRPr="00F917AB">
        <w:rPr>
          <w:rFonts w:ascii="Eras Demi ITC" w:eastAsia="Times New Roman" w:hAnsi="Eras Demi ITC" w:cs="Times New Roman"/>
          <w:kern w:val="0"/>
          <w:lang w:eastAsia="es-ES"/>
          <w14:ligatures w14:val="none"/>
        </w:rPr>
        <w:t>Otra importante líder femenina fue </w:t>
      </w:r>
      <w:r w:rsidRPr="00F917AB">
        <w:rPr>
          <w:rFonts w:ascii="Eras Demi ITC" w:eastAsia="Times New Roman" w:hAnsi="Eras Demi ITC" w:cs="Times New Roman"/>
          <w:b/>
          <w:bCs/>
          <w:kern w:val="0"/>
          <w:lang w:eastAsia="es-ES"/>
          <w14:ligatures w14:val="none"/>
        </w:rPr>
        <w:t>Hansa Mehta</w:t>
      </w:r>
      <w:r w:rsidRPr="00F917AB">
        <w:rPr>
          <w:rFonts w:ascii="Eras Demi ITC" w:eastAsia="Times New Roman" w:hAnsi="Eras Demi ITC" w:cs="Times New Roman"/>
          <w:kern w:val="0"/>
          <w:lang w:eastAsia="es-ES"/>
          <w14:ligatures w14:val="none"/>
        </w:rPr>
        <w:t>, de origen hindú, luchadora incansable de los derechos de la mujer y mundialmente conocida por su célebre frase </w:t>
      </w:r>
      <w:r w:rsidRPr="00F917AB">
        <w:rPr>
          <w:rFonts w:ascii="Eras Demi ITC" w:eastAsia="Times New Roman" w:hAnsi="Eras Demi ITC" w:cs="Times New Roman"/>
          <w:b/>
          <w:bCs/>
          <w:i/>
          <w:iCs/>
          <w:kern w:val="0"/>
          <w:lang w:eastAsia="es-ES"/>
          <w14:ligatures w14:val="none"/>
        </w:rPr>
        <w:t>"Todos los seres humanos nacen libres e iguales"</w:t>
      </w:r>
      <w:r w:rsidRPr="00F917AB">
        <w:rPr>
          <w:rFonts w:ascii="Eras Demi ITC" w:eastAsia="Times New Roman" w:hAnsi="Eras Demi ITC" w:cs="Times New Roman"/>
          <w:b/>
          <w:bCs/>
          <w:kern w:val="0"/>
          <w:lang w:eastAsia="es-ES"/>
          <w14:ligatures w14:val="none"/>
        </w:rPr>
        <w:t>.</w:t>
      </w:r>
    </w:p>
    <w:p w14:paraId="53FB2620" w14:textId="77777777" w:rsidR="00F917AB" w:rsidRPr="00F917AB" w:rsidRDefault="00F917AB" w:rsidP="00907728">
      <w:pPr>
        <w:spacing w:after="120" w:line="240" w:lineRule="auto"/>
        <w:ind w:firstLine="708"/>
        <w:jc w:val="both"/>
        <w:rPr>
          <w:rFonts w:ascii="Eras Demi ITC" w:eastAsia="Times New Roman" w:hAnsi="Eras Demi ITC" w:cs="Times New Roman"/>
          <w:kern w:val="0"/>
          <w:lang w:eastAsia="es-ES"/>
          <w14:ligatures w14:val="none"/>
        </w:rPr>
      </w:pPr>
      <w:r w:rsidRPr="00F917AB">
        <w:rPr>
          <w:rFonts w:ascii="Eras Demi ITC" w:eastAsia="Times New Roman" w:hAnsi="Eras Demi ITC" w:cs="Times New Roman"/>
          <w:kern w:val="0"/>
          <w:lang w:eastAsia="es-ES"/>
          <w14:ligatures w14:val="none"/>
        </w:rPr>
        <w:t>También cabe mencionar el trabajo de mujeres como </w:t>
      </w:r>
      <w:r w:rsidRPr="00F917AB">
        <w:rPr>
          <w:rFonts w:ascii="Eras Demi ITC" w:eastAsia="Times New Roman" w:hAnsi="Eras Demi ITC" w:cs="Times New Roman"/>
          <w:b/>
          <w:bCs/>
          <w:kern w:val="0"/>
          <w:lang w:eastAsia="es-ES"/>
          <w14:ligatures w14:val="none"/>
        </w:rPr>
        <w:t>Begum Shaista Ikramullah</w:t>
      </w:r>
      <w:r w:rsidRPr="00F917AB">
        <w:rPr>
          <w:rFonts w:ascii="Eras Demi ITC" w:eastAsia="Times New Roman" w:hAnsi="Eras Demi ITC" w:cs="Times New Roman"/>
          <w:kern w:val="0"/>
          <w:lang w:eastAsia="es-ES"/>
          <w14:ligatures w14:val="none"/>
        </w:rPr>
        <w:t>, nacida en Pakistán, quien propuso la igualdad de derechos en el matrimonio para acabar con el matrimonio infantil y no deseado.</w:t>
      </w:r>
    </w:p>
    <w:p w14:paraId="64F286CB" w14:textId="77777777" w:rsidR="00F917AB" w:rsidRDefault="00F917AB" w:rsidP="003D5004">
      <w:pPr>
        <w:spacing w:after="0" w:line="240" w:lineRule="auto"/>
        <w:ind w:firstLine="708"/>
        <w:jc w:val="both"/>
        <w:rPr>
          <w:rFonts w:ascii="Eras Demi ITC" w:eastAsia="Times New Roman" w:hAnsi="Eras Demi ITC" w:cs="Times New Roman"/>
          <w:kern w:val="0"/>
          <w:lang w:eastAsia="es-ES"/>
          <w14:ligatures w14:val="none"/>
        </w:rPr>
      </w:pPr>
      <w:r w:rsidRPr="00F917AB">
        <w:rPr>
          <w:rFonts w:ascii="Eras Demi ITC" w:eastAsia="Times New Roman" w:hAnsi="Eras Demi ITC" w:cs="Times New Roman"/>
          <w:kern w:val="0"/>
          <w:lang w:eastAsia="es-ES"/>
          <w14:ligatures w14:val="none"/>
        </w:rPr>
        <w:t>Pero la lista no acaba, </w:t>
      </w:r>
      <w:r w:rsidRPr="00F917AB">
        <w:rPr>
          <w:rFonts w:ascii="Eras Demi ITC" w:eastAsia="Times New Roman" w:hAnsi="Eras Demi ITC" w:cs="Times New Roman"/>
          <w:b/>
          <w:bCs/>
          <w:kern w:val="0"/>
          <w:lang w:eastAsia="es-ES"/>
          <w14:ligatures w14:val="none"/>
        </w:rPr>
        <w:t>Lakshmi Menon y Minerva Bernardino</w:t>
      </w:r>
      <w:r w:rsidRPr="00F917AB">
        <w:rPr>
          <w:rFonts w:ascii="Eras Demi ITC" w:eastAsia="Times New Roman" w:hAnsi="Eras Demi ITC" w:cs="Times New Roman"/>
          <w:kern w:val="0"/>
          <w:lang w:eastAsia="es-ES"/>
          <w14:ligatures w14:val="none"/>
        </w:rPr>
        <w:t>, conocidas por defender la igualdad de derechos de hombres y mujeres. </w:t>
      </w:r>
      <w:r w:rsidRPr="00F917AB">
        <w:rPr>
          <w:rFonts w:ascii="Eras Demi ITC" w:eastAsia="Times New Roman" w:hAnsi="Eras Demi ITC" w:cs="Times New Roman"/>
          <w:b/>
          <w:bCs/>
          <w:kern w:val="0"/>
          <w:lang w:eastAsia="es-ES"/>
          <w14:ligatures w14:val="none"/>
        </w:rPr>
        <w:t>Evdpkia Uralova</w:t>
      </w:r>
      <w:r w:rsidRPr="00F917AB">
        <w:rPr>
          <w:rFonts w:ascii="Eras Demi ITC" w:eastAsia="Times New Roman" w:hAnsi="Eras Demi ITC" w:cs="Times New Roman"/>
          <w:kern w:val="0"/>
          <w:lang w:eastAsia="es-ES"/>
          <w14:ligatures w14:val="none"/>
        </w:rPr>
        <w:t>, quien abogó por la igualdad salarial. </w:t>
      </w:r>
      <w:r w:rsidRPr="00F917AB">
        <w:rPr>
          <w:rFonts w:ascii="Eras Demi ITC" w:eastAsia="Times New Roman" w:hAnsi="Eras Demi ITC" w:cs="Times New Roman"/>
          <w:b/>
          <w:bCs/>
          <w:kern w:val="0"/>
          <w:lang w:eastAsia="es-ES"/>
          <w14:ligatures w14:val="none"/>
        </w:rPr>
        <w:t>Marie-Helene Lefaucheux</w:t>
      </w:r>
      <w:r w:rsidRPr="00F917AB">
        <w:rPr>
          <w:rFonts w:ascii="Eras Demi ITC" w:eastAsia="Times New Roman" w:hAnsi="Eras Demi ITC" w:cs="Times New Roman"/>
          <w:kern w:val="0"/>
          <w:lang w:eastAsia="es-ES"/>
          <w14:ligatures w14:val="none"/>
        </w:rPr>
        <w:t>, defendió lo no discriminación sexual y </w:t>
      </w:r>
      <w:r w:rsidRPr="00F917AB">
        <w:rPr>
          <w:rFonts w:ascii="Eras Demi ITC" w:eastAsia="Times New Roman" w:hAnsi="Eras Demi ITC" w:cs="Times New Roman"/>
          <w:b/>
          <w:bCs/>
          <w:kern w:val="0"/>
          <w:lang w:eastAsia="es-ES"/>
          <w14:ligatures w14:val="none"/>
        </w:rPr>
        <w:t>Boddil Begtrup</w:t>
      </w:r>
      <w:r w:rsidRPr="00F917AB">
        <w:rPr>
          <w:rFonts w:ascii="Eras Demi ITC" w:eastAsia="Times New Roman" w:hAnsi="Eras Demi ITC" w:cs="Times New Roman"/>
          <w:kern w:val="0"/>
          <w:lang w:eastAsia="es-ES"/>
          <w14:ligatures w14:val="none"/>
        </w:rPr>
        <w:t>, quien propuso la inclusión de los derechos de las minorías.</w:t>
      </w:r>
    </w:p>
    <w:p w14:paraId="46689B6B" w14:textId="77777777" w:rsidR="003D5004" w:rsidRDefault="003D5004" w:rsidP="003D5004">
      <w:pPr>
        <w:spacing w:after="0" w:line="240" w:lineRule="auto"/>
        <w:ind w:firstLine="708"/>
        <w:jc w:val="both"/>
        <w:rPr>
          <w:rFonts w:ascii="Eras Demi ITC" w:eastAsia="Times New Roman" w:hAnsi="Eras Demi ITC" w:cs="Times New Roman"/>
          <w:kern w:val="0"/>
          <w:lang w:eastAsia="es-ES"/>
          <w14:ligatures w14:val="none"/>
        </w:rPr>
      </w:pPr>
    </w:p>
    <w:p w14:paraId="6760D22A" w14:textId="77777777" w:rsidR="003D5004" w:rsidRDefault="003D5004" w:rsidP="003D5004">
      <w:pPr>
        <w:spacing w:after="0" w:line="240" w:lineRule="auto"/>
        <w:ind w:firstLine="708"/>
        <w:jc w:val="both"/>
        <w:rPr>
          <w:rFonts w:ascii="Eras Demi ITC" w:eastAsia="Times New Roman" w:hAnsi="Eras Demi ITC" w:cs="Times New Roman"/>
          <w:kern w:val="0"/>
          <w:lang w:eastAsia="es-ES"/>
          <w14:ligatures w14:val="none"/>
        </w:rPr>
      </w:pPr>
    </w:p>
    <w:p w14:paraId="5D10A3C4" w14:textId="77777777" w:rsidR="003D5004" w:rsidRPr="003D5004" w:rsidRDefault="003D5004" w:rsidP="003D5004">
      <w:pPr>
        <w:pBdr>
          <w:top w:val="single" w:sz="2" w:space="0" w:color="auto"/>
          <w:left w:val="single" w:sz="2" w:space="0" w:color="auto"/>
          <w:bottom w:val="single" w:sz="2" w:space="0" w:color="auto"/>
          <w:right w:val="single" w:sz="2" w:space="0" w:color="auto"/>
        </w:pBdr>
        <w:spacing w:after="0" w:line="240" w:lineRule="auto"/>
        <w:outlineLvl w:val="1"/>
        <w:rPr>
          <w:rFonts w:ascii="Eras Demi ITC" w:eastAsia="Times New Roman" w:hAnsi="Eras Demi ITC" w:cs="Times New Roman"/>
          <w:b/>
          <w:bCs/>
          <w:color w:val="FF0000"/>
          <w:kern w:val="0"/>
          <w:sz w:val="44"/>
          <w:szCs w:val="44"/>
          <w:lang w:eastAsia="es-ES"/>
          <w14:ligatures w14:val="none"/>
        </w:rPr>
      </w:pPr>
      <w:r w:rsidRPr="003D5004">
        <w:rPr>
          <w:rFonts w:ascii="Eras Demi ITC" w:eastAsia="Times New Roman" w:hAnsi="Eras Demi ITC" w:cs="Times New Roman"/>
          <w:b/>
          <w:bCs/>
          <w:color w:val="FF0000"/>
          <w:kern w:val="0"/>
          <w:sz w:val="44"/>
          <w:szCs w:val="44"/>
          <w:lang w:eastAsia="es-ES"/>
          <w14:ligatures w14:val="none"/>
        </w:rPr>
        <w:t>El sistema de Derechos Humanos está bajo amenaza: Un llamado a la acción</w:t>
      </w:r>
    </w:p>
    <w:p w14:paraId="0005710D" w14:textId="77777777" w:rsidR="003D5004" w:rsidRDefault="003D5004" w:rsidP="003D5004">
      <w:pPr>
        <w:pBdr>
          <w:top w:val="single" w:sz="2" w:space="0" w:color="auto"/>
          <w:left w:val="single" w:sz="2" w:space="0" w:color="auto"/>
          <w:bottom w:val="single" w:sz="2" w:space="0" w:color="auto"/>
          <w:right w:val="single" w:sz="2" w:space="0" w:color="auto"/>
        </w:pBdr>
        <w:spacing w:after="0" w:line="240" w:lineRule="auto"/>
        <w:jc w:val="both"/>
        <w:rPr>
          <w:rFonts w:ascii="Eras Demi ITC" w:eastAsia="Times New Roman" w:hAnsi="Eras Demi ITC" w:cs="Times New Roman"/>
          <w:kern w:val="0"/>
          <w:lang w:eastAsia="es-ES"/>
          <w14:ligatures w14:val="none"/>
        </w:rPr>
      </w:pPr>
    </w:p>
    <w:p w14:paraId="016770A5" w14:textId="77777777" w:rsidR="003D5004" w:rsidRDefault="003D5004" w:rsidP="003D5004">
      <w:pPr>
        <w:pBdr>
          <w:top w:val="single" w:sz="2" w:space="0" w:color="auto"/>
          <w:left w:val="single" w:sz="2" w:space="0" w:color="auto"/>
          <w:bottom w:val="single" w:sz="2" w:space="0" w:color="auto"/>
          <w:right w:val="single" w:sz="2" w:space="0" w:color="auto"/>
        </w:pBdr>
        <w:spacing w:after="0" w:line="240" w:lineRule="auto"/>
        <w:jc w:val="both"/>
        <w:rPr>
          <w:rFonts w:ascii="Eras Demi ITC" w:eastAsia="Times New Roman" w:hAnsi="Eras Demi ITC" w:cs="Times New Roman"/>
          <w:kern w:val="0"/>
          <w:lang w:eastAsia="es-ES"/>
          <w14:ligatures w14:val="none"/>
        </w:rPr>
      </w:pPr>
      <w:r>
        <w:rPr>
          <w:rFonts w:ascii="Eras Demi ITC" w:eastAsia="Times New Roman" w:hAnsi="Eras Demi ITC" w:cs="Times New Roman"/>
          <w:kern w:val="0"/>
          <w:lang w:eastAsia="es-ES"/>
          <w14:ligatures w14:val="none"/>
        </w:rPr>
        <w:t xml:space="preserve">      </w:t>
      </w:r>
      <w:r w:rsidRPr="003D5004">
        <w:rPr>
          <w:rFonts w:ascii="Eras Demi ITC" w:eastAsia="Times New Roman" w:hAnsi="Eras Demi ITC" w:cs="Times New Roman"/>
          <w:kern w:val="0"/>
          <w:lang w:eastAsia="es-ES"/>
          <w14:ligatures w14:val="none"/>
        </w:rPr>
        <w:t xml:space="preserve">Basta observar los desafíos de derechos humanos que se presentaron en 2023 para entender qué deberíamos hacer de otra manera en 2024. </w:t>
      </w:r>
    </w:p>
    <w:p w14:paraId="57AF483D" w14:textId="26C78599" w:rsidR="003D5004" w:rsidRPr="003D5004" w:rsidRDefault="003D5004" w:rsidP="003D5004">
      <w:pPr>
        <w:pBdr>
          <w:top w:val="single" w:sz="2" w:space="0" w:color="auto"/>
          <w:left w:val="single" w:sz="2" w:space="0" w:color="auto"/>
          <w:bottom w:val="single" w:sz="2" w:space="0" w:color="auto"/>
          <w:right w:val="single" w:sz="2" w:space="0" w:color="auto"/>
        </w:pBdr>
        <w:spacing w:after="0" w:line="240" w:lineRule="auto"/>
        <w:jc w:val="both"/>
        <w:rPr>
          <w:rFonts w:ascii="Eras Demi ITC" w:eastAsia="Times New Roman" w:hAnsi="Eras Demi ITC" w:cs="Times New Roman"/>
          <w:kern w:val="0"/>
          <w:lang w:eastAsia="es-ES"/>
          <w14:ligatures w14:val="none"/>
        </w:rPr>
      </w:pPr>
      <w:r>
        <w:rPr>
          <w:rFonts w:ascii="Eras Demi ITC" w:eastAsia="Times New Roman" w:hAnsi="Eras Demi ITC" w:cs="Times New Roman"/>
          <w:kern w:val="0"/>
          <w:lang w:eastAsia="es-ES"/>
          <w14:ligatures w14:val="none"/>
        </w:rPr>
        <w:t xml:space="preserve">      </w:t>
      </w:r>
      <w:r w:rsidRPr="003D5004">
        <w:rPr>
          <w:rFonts w:ascii="Eras Demi ITC" w:eastAsia="Times New Roman" w:hAnsi="Eras Demi ITC" w:cs="Times New Roman"/>
          <w:kern w:val="0"/>
          <w:lang w:eastAsia="es-ES"/>
          <w14:ligatures w14:val="none"/>
        </w:rPr>
        <w:t xml:space="preserve">Fue un año excepcional no solo en términos de represión de los derechos humanos y atrocidades perpetradas en contextos de guerra, sino también por la indignación selectiva de los gobiernos y la diplomacia basada en transacciones que conllevaron profundos costos para los derechos de </w:t>
      </w:r>
      <w:r w:rsidRPr="003D5004">
        <w:rPr>
          <w:rFonts w:ascii="Eras Demi ITC" w:eastAsia="Times New Roman" w:hAnsi="Eras Demi ITC" w:cs="Times New Roman"/>
          <w:kern w:val="0"/>
          <w:lang w:eastAsia="es-ES"/>
          <w14:ligatures w14:val="none"/>
        </w:rPr>
        <w:lastRenderedPageBreak/>
        <w:t>quienes no están entre los favorecidos. Sin embargo, en medio de las tinieblas, pudimos ver destellos de esperanza que mostraron la posibilidad de un camino diferente.</w:t>
      </w:r>
    </w:p>
    <w:p w14:paraId="15C2512C" w14:textId="77777777" w:rsidR="003D5004" w:rsidRDefault="003D5004" w:rsidP="003D5004">
      <w:pPr>
        <w:pBdr>
          <w:top w:val="single" w:sz="2" w:space="0" w:color="auto"/>
          <w:left w:val="single" w:sz="2" w:space="0" w:color="auto"/>
          <w:bottom w:val="single" w:sz="2" w:space="0" w:color="auto"/>
          <w:right w:val="single" w:sz="2" w:space="0" w:color="auto"/>
        </w:pBdr>
        <w:spacing w:after="0" w:line="240" w:lineRule="auto"/>
        <w:jc w:val="both"/>
        <w:rPr>
          <w:rFonts w:ascii="Eras Demi ITC" w:eastAsia="Times New Roman" w:hAnsi="Eras Demi ITC" w:cs="Times New Roman"/>
          <w:kern w:val="0"/>
          <w:lang w:eastAsia="es-ES"/>
          <w14:ligatures w14:val="none"/>
        </w:rPr>
      </w:pPr>
      <w:r>
        <w:rPr>
          <w:rFonts w:ascii="Eras Demi ITC" w:eastAsia="Times New Roman" w:hAnsi="Eras Demi ITC" w:cs="Times New Roman"/>
          <w:kern w:val="0"/>
          <w:lang w:eastAsia="es-ES"/>
          <w14:ligatures w14:val="none"/>
        </w:rPr>
        <w:t xml:space="preserve">       </w:t>
      </w:r>
      <w:r w:rsidRPr="003D5004">
        <w:rPr>
          <w:rFonts w:ascii="Eras Demi ITC" w:eastAsia="Times New Roman" w:hAnsi="Eras Demi ITC" w:cs="Times New Roman"/>
          <w:kern w:val="0"/>
          <w:lang w:eastAsia="es-ES"/>
          <w14:ligatures w14:val="none"/>
        </w:rPr>
        <w:t xml:space="preserve">La reanudación de las hostilidades entre Israel y Hamás, y también en Sudán, infligió un enorme sufrimiento, al igual que la persistencia de los conflictos en Ucrania, Myanmar, Etiopía y el Sahél. </w:t>
      </w:r>
    </w:p>
    <w:p w14:paraId="5E287B17" w14:textId="77777777" w:rsidR="003D5004" w:rsidRDefault="003D5004" w:rsidP="003D5004">
      <w:pPr>
        <w:pBdr>
          <w:top w:val="single" w:sz="2" w:space="0" w:color="auto"/>
          <w:left w:val="single" w:sz="2" w:space="0" w:color="auto"/>
          <w:bottom w:val="single" w:sz="2" w:space="0" w:color="auto"/>
          <w:right w:val="single" w:sz="2" w:space="0" w:color="auto"/>
        </w:pBdr>
        <w:spacing w:after="0" w:line="240" w:lineRule="auto"/>
        <w:jc w:val="both"/>
        <w:rPr>
          <w:rFonts w:ascii="Eras Demi ITC" w:eastAsia="Times New Roman" w:hAnsi="Eras Demi ITC" w:cs="Times New Roman"/>
          <w:kern w:val="0"/>
          <w:lang w:eastAsia="es-ES"/>
          <w14:ligatures w14:val="none"/>
        </w:rPr>
      </w:pPr>
      <w:r>
        <w:rPr>
          <w:rFonts w:ascii="Eras Demi ITC" w:eastAsia="Times New Roman" w:hAnsi="Eras Demi ITC" w:cs="Times New Roman"/>
          <w:kern w:val="0"/>
          <w:lang w:eastAsia="es-ES"/>
          <w14:ligatures w14:val="none"/>
        </w:rPr>
        <w:t xml:space="preserve">       </w:t>
      </w:r>
      <w:r w:rsidRPr="003D5004">
        <w:rPr>
          <w:rFonts w:ascii="Eras Demi ITC" w:eastAsia="Times New Roman" w:hAnsi="Eras Demi ITC" w:cs="Times New Roman"/>
          <w:kern w:val="0"/>
          <w:lang w:eastAsia="es-ES"/>
          <w14:ligatures w14:val="none"/>
        </w:rPr>
        <w:t xml:space="preserve">A los gobiernos no les resultó fácil lidiar con el año más caluroso registrado hasta el momento y una sucesión de incendios forestales, sequías y tormentas que causaron estragos para millones de personas en Bangladesh, Libia y Canadá. </w:t>
      </w:r>
    </w:p>
    <w:p w14:paraId="3E14A0AF" w14:textId="77777777" w:rsidR="003D5004" w:rsidRDefault="003D5004" w:rsidP="003D5004">
      <w:pPr>
        <w:pBdr>
          <w:top w:val="single" w:sz="2" w:space="0" w:color="auto"/>
          <w:left w:val="single" w:sz="2" w:space="0" w:color="auto"/>
          <w:bottom w:val="single" w:sz="2" w:space="0" w:color="auto"/>
          <w:right w:val="single" w:sz="2" w:space="0" w:color="auto"/>
        </w:pBdr>
        <w:spacing w:after="0" w:line="240" w:lineRule="auto"/>
        <w:jc w:val="both"/>
        <w:rPr>
          <w:rFonts w:ascii="Eras Demi ITC" w:eastAsia="Times New Roman" w:hAnsi="Eras Demi ITC" w:cs="Times New Roman"/>
          <w:kern w:val="0"/>
          <w:lang w:eastAsia="es-ES"/>
          <w14:ligatures w14:val="none"/>
        </w:rPr>
      </w:pPr>
      <w:r>
        <w:rPr>
          <w:rFonts w:ascii="Eras Demi ITC" w:eastAsia="Times New Roman" w:hAnsi="Eras Demi ITC" w:cs="Times New Roman"/>
          <w:kern w:val="0"/>
          <w:lang w:eastAsia="es-ES"/>
          <w14:ligatures w14:val="none"/>
        </w:rPr>
        <w:t xml:space="preserve">       </w:t>
      </w:r>
      <w:r w:rsidRPr="003D5004">
        <w:rPr>
          <w:rFonts w:ascii="Eras Demi ITC" w:eastAsia="Times New Roman" w:hAnsi="Eras Demi ITC" w:cs="Times New Roman"/>
          <w:kern w:val="0"/>
          <w:lang w:eastAsia="es-ES"/>
          <w14:ligatures w14:val="none"/>
        </w:rPr>
        <w:t>En todo el mundo se acentuó la desigualdad económica, pero también el enojo ante decisiones políticas que han dejado a muchas personas en una situación en la que apenas pueden subsistir.</w:t>
      </w:r>
    </w:p>
    <w:p w14:paraId="7A733832" w14:textId="5ECC6F1F" w:rsidR="003D5004" w:rsidRPr="003D5004" w:rsidRDefault="003D5004" w:rsidP="003D5004">
      <w:pPr>
        <w:pBdr>
          <w:top w:val="single" w:sz="2" w:space="0" w:color="auto"/>
          <w:left w:val="single" w:sz="2" w:space="0" w:color="auto"/>
          <w:bottom w:val="single" w:sz="2" w:space="0" w:color="auto"/>
          <w:right w:val="single" w:sz="2" w:space="0" w:color="auto"/>
        </w:pBdr>
        <w:spacing w:after="0" w:line="240" w:lineRule="auto"/>
        <w:jc w:val="both"/>
        <w:rPr>
          <w:rFonts w:ascii="Eras Demi ITC" w:eastAsia="Times New Roman" w:hAnsi="Eras Demi ITC" w:cs="Times New Roman"/>
          <w:kern w:val="0"/>
          <w:lang w:eastAsia="es-ES"/>
          <w14:ligatures w14:val="none"/>
        </w:rPr>
      </w:pPr>
      <w:r>
        <w:rPr>
          <w:rFonts w:ascii="Eras Demi ITC" w:eastAsia="Times New Roman" w:hAnsi="Eras Demi ITC" w:cs="Times New Roman"/>
          <w:kern w:val="0"/>
          <w:lang w:eastAsia="es-ES"/>
          <w14:ligatures w14:val="none"/>
        </w:rPr>
        <w:t xml:space="preserve">     </w:t>
      </w:r>
      <w:r w:rsidRPr="003D5004">
        <w:rPr>
          <w:rFonts w:ascii="Eras Demi ITC" w:eastAsia="Times New Roman" w:hAnsi="Eras Demi ITC" w:cs="Times New Roman"/>
          <w:kern w:val="0"/>
          <w:lang w:eastAsia="es-ES"/>
          <w14:ligatures w14:val="none"/>
        </w:rPr>
        <w:t xml:space="preserve"> En muchos lugares, los derechos de mujeres y niñas y de personas lesbianas, gais, bisexuales y transgénero (LGBT) se toparon con retrocesos severos, ejemplificados por la persecución de género de los talibanes en Afganistán.</w:t>
      </w:r>
    </w:p>
    <w:p w14:paraId="645F017E" w14:textId="77777777" w:rsidR="003D5004" w:rsidRDefault="003D5004" w:rsidP="003D5004">
      <w:pPr>
        <w:pBdr>
          <w:top w:val="single" w:sz="2" w:space="0" w:color="auto"/>
          <w:left w:val="single" w:sz="2" w:space="0" w:color="auto"/>
          <w:bottom w:val="single" w:sz="2" w:space="0" w:color="auto"/>
          <w:right w:val="single" w:sz="2" w:space="0" w:color="auto"/>
        </w:pBdr>
        <w:spacing w:after="0" w:line="240" w:lineRule="auto"/>
        <w:jc w:val="both"/>
        <w:rPr>
          <w:rFonts w:ascii="Eras Demi ITC" w:eastAsia="Times New Roman" w:hAnsi="Eras Demi ITC" w:cs="Times New Roman"/>
          <w:kern w:val="0"/>
          <w:lang w:eastAsia="es-ES"/>
          <w14:ligatures w14:val="none"/>
        </w:rPr>
      </w:pPr>
      <w:r>
        <w:rPr>
          <w:rFonts w:ascii="Eras Demi ITC" w:eastAsia="Times New Roman" w:hAnsi="Eras Demi ITC" w:cs="Times New Roman"/>
          <w:kern w:val="0"/>
          <w:lang w:eastAsia="es-ES"/>
          <w14:ligatures w14:val="none"/>
        </w:rPr>
        <w:t xml:space="preserve">     </w:t>
      </w:r>
      <w:r w:rsidRPr="003D5004">
        <w:rPr>
          <w:rFonts w:ascii="Eras Demi ITC" w:eastAsia="Times New Roman" w:hAnsi="Eras Demi ITC" w:cs="Times New Roman"/>
          <w:kern w:val="0"/>
          <w:lang w:eastAsia="es-ES"/>
          <w14:ligatures w14:val="none"/>
        </w:rPr>
        <w:t xml:space="preserve">Los factores detrás de estas crisis de derechos humanos y sus consecuencias a menudo trascienden las fronteras y no pueden ser resueltos por gobiernos que actúen por sí solos. Comprender estas amenazas y responder a ellas es algo que debe hacerse sobre la base de los principios universales del derecho internacional de los derechos humanos y el Estado de derecho. </w:t>
      </w:r>
    </w:p>
    <w:p w14:paraId="313FC43C" w14:textId="7DCFF5F7" w:rsidR="003D5004" w:rsidRPr="003D5004" w:rsidRDefault="003D5004" w:rsidP="003D5004">
      <w:pPr>
        <w:pBdr>
          <w:top w:val="single" w:sz="2" w:space="0" w:color="auto"/>
          <w:left w:val="single" w:sz="2" w:space="0" w:color="auto"/>
          <w:bottom w:val="single" w:sz="2" w:space="0" w:color="auto"/>
          <w:right w:val="single" w:sz="2" w:space="0" w:color="auto"/>
        </w:pBdr>
        <w:spacing w:after="0" w:line="240" w:lineRule="auto"/>
        <w:jc w:val="both"/>
        <w:rPr>
          <w:rFonts w:ascii="Eras Demi ITC" w:eastAsia="Times New Roman" w:hAnsi="Eras Demi ITC" w:cs="Times New Roman"/>
          <w:kern w:val="0"/>
          <w:lang w:eastAsia="es-ES"/>
          <w14:ligatures w14:val="none"/>
        </w:rPr>
      </w:pPr>
      <w:r>
        <w:rPr>
          <w:rFonts w:ascii="Eras Demi ITC" w:eastAsia="Times New Roman" w:hAnsi="Eras Demi ITC" w:cs="Times New Roman"/>
          <w:kern w:val="0"/>
          <w:lang w:eastAsia="es-ES"/>
          <w14:ligatures w14:val="none"/>
        </w:rPr>
        <w:t xml:space="preserve">         </w:t>
      </w:r>
      <w:r w:rsidRPr="003D5004">
        <w:rPr>
          <w:rFonts w:ascii="Eras Demi ITC" w:eastAsia="Times New Roman" w:hAnsi="Eras Demi ITC" w:cs="Times New Roman"/>
          <w:kern w:val="0"/>
          <w:lang w:eastAsia="es-ES"/>
          <w14:ligatures w14:val="none"/>
        </w:rPr>
        <w:t>Estas ideas se forjaron a partir de historias humanas que, hace 75 años, fueron consensuadas y plasmadas por naciones de todas las regiones en la Declaración Universal de Derechos Humanos, que constituye la base de todas las convenciones y tratados contemporáneos de derechos humanos.</w:t>
      </w:r>
    </w:p>
    <w:p w14:paraId="76580530" w14:textId="0266019C" w:rsidR="003D5004" w:rsidRPr="003D5004" w:rsidRDefault="003D5004" w:rsidP="003D5004">
      <w:pPr>
        <w:pBdr>
          <w:top w:val="single" w:sz="2" w:space="0" w:color="auto"/>
          <w:left w:val="single" w:sz="2" w:space="0" w:color="auto"/>
          <w:bottom w:val="single" w:sz="2" w:space="0" w:color="auto"/>
          <w:right w:val="single" w:sz="2" w:space="0" w:color="auto"/>
        </w:pBdr>
        <w:spacing w:after="0" w:line="240" w:lineRule="auto"/>
        <w:jc w:val="both"/>
        <w:rPr>
          <w:rFonts w:ascii="Eras Demi ITC" w:eastAsia="Times New Roman" w:hAnsi="Eras Demi ITC" w:cs="Times New Roman"/>
          <w:kern w:val="0"/>
          <w:lang w:eastAsia="es-ES"/>
          <w14:ligatures w14:val="none"/>
        </w:rPr>
      </w:pPr>
      <w:r>
        <w:rPr>
          <w:rFonts w:ascii="Eras Demi ITC" w:eastAsia="Times New Roman" w:hAnsi="Eras Demi ITC" w:cs="Times New Roman"/>
          <w:kern w:val="0"/>
          <w:lang w:eastAsia="es-ES"/>
          <w14:ligatures w14:val="none"/>
        </w:rPr>
        <w:t xml:space="preserve">      </w:t>
      </w:r>
      <w:r w:rsidRPr="003D5004">
        <w:rPr>
          <w:rFonts w:ascii="Eras Demi ITC" w:eastAsia="Times New Roman" w:hAnsi="Eras Demi ITC" w:cs="Times New Roman"/>
          <w:kern w:val="0"/>
          <w:lang w:eastAsia="es-ES"/>
          <w14:ligatures w14:val="none"/>
        </w:rPr>
        <w:t>Estos principios se necesitan ahora más que nunca. Sin embargo, este mismo sistema al que apelamos para proteger los derechos humanos de las personas en todas partes se encuentra amenazado. Cada vez que un gobierno desestima o desprecia estos principios universales globalmente aceptados, alguien paga un precio, ya sea en términos de libertades y derechos, en su salud o medios de subsistencia, y a veces incluso con su vida.</w:t>
      </w:r>
    </w:p>
    <w:p w14:paraId="5825296A" w14:textId="77777777" w:rsidR="003D5004" w:rsidRPr="003D5004" w:rsidRDefault="003D5004" w:rsidP="003D5004">
      <w:pPr>
        <w:spacing w:after="0" w:line="240" w:lineRule="auto"/>
        <w:ind w:firstLine="708"/>
        <w:jc w:val="both"/>
        <w:rPr>
          <w:rFonts w:ascii="Eras Demi ITC" w:eastAsia="Times New Roman" w:hAnsi="Eras Demi ITC" w:cs="Times New Roman"/>
          <w:kern w:val="0"/>
          <w:lang w:eastAsia="es-ES"/>
          <w14:ligatures w14:val="none"/>
        </w:rPr>
      </w:pPr>
    </w:p>
    <w:p w14:paraId="74381841" w14:textId="77777777" w:rsidR="003D5004" w:rsidRPr="00F917AB" w:rsidRDefault="003D5004" w:rsidP="00907728">
      <w:pPr>
        <w:spacing w:after="120" w:line="240" w:lineRule="auto"/>
        <w:ind w:firstLine="708"/>
        <w:jc w:val="both"/>
        <w:rPr>
          <w:rFonts w:ascii="Eras Demi ITC" w:eastAsia="Times New Roman" w:hAnsi="Eras Demi ITC" w:cs="Times New Roman"/>
          <w:kern w:val="0"/>
          <w:lang w:eastAsia="es-ES"/>
          <w14:ligatures w14:val="none"/>
        </w:rPr>
      </w:pPr>
    </w:p>
    <w:p w14:paraId="472A0C89" w14:textId="77777777" w:rsidR="00F917AB" w:rsidRPr="00F917AB" w:rsidRDefault="00F917AB" w:rsidP="00907728">
      <w:pPr>
        <w:spacing w:after="120" w:line="240" w:lineRule="auto"/>
        <w:outlineLvl w:val="1"/>
        <w:rPr>
          <w:rFonts w:ascii="Eras Demi ITC" w:eastAsia="Times New Roman" w:hAnsi="Eras Demi ITC" w:cs="Times New Roman"/>
          <w:b/>
          <w:bCs/>
          <w:color w:val="DA6D38"/>
          <w:kern w:val="0"/>
          <w:sz w:val="40"/>
          <w:szCs w:val="40"/>
          <w:lang w:eastAsia="es-ES"/>
          <w14:ligatures w14:val="none"/>
        </w:rPr>
      </w:pPr>
      <w:r w:rsidRPr="00F917AB">
        <w:rPr>
          <w:rFonts w:ascii="Eras Demi ITC" w:eastAsia="Times New Roman" w:hAnsi="Eras Demi ITC" w:cs="Times New Roman"/>
          <w:b/>
          <w:bCs/>
          <w:color w:val="DA6D38"/>
          <w:kern w:val="0"/>
          <w:sz w:val="40"/>
          <w:szCs w:val="40"/>
          <w:lang w:eastAsia="es-ES"/>
          <w14:ligatures w14:val="none"/>
        </w:rPr>
        <w:t>70 años de la Declaración Universal</w:t>
      </w:r>
    </w:p>
    <w:p w14:paraId="4B1C493D" w14:textId="70A8FB17" w:rsidR="00F917AB" w:rsidRPr="00F917AB" w:rsidRDefault="00F917AB" w:rsidP="00907728">
      <w:pPr>
        <w:spacing w:after="120" w:line="240" w:lineRule="auto"/>
        <w:jc w:val="both"/>
        <w:rPr>
          <w:rFonts w:ascii="Eras Demi ITC" w:eastAsia="Times New Roman" w:hAnsi="Eras Demi ITC" w:cs="Times New Roman"/>
          <w:kern w:val="0"/>
          <w:lang w:eastAsia="es-ES"/>
          <w14:ligatures w14:val="none"/>
        </w:rPr>
      </w:pPr>
      <w:r w:rsidRPr="00F917AB">
        <w:rPr>
          <w:rFonts w:ascii="Eras Demi ITC" w:eastAsia="Times New Roman" w:hAnsi="Eras Demi ITC" w:cs="Times New Roman"/>
          <w:kern w:val="0"/>
          <w:lang w:eastAsia="es-ES"/>
          <w14:ligatures w14:val="none"/>
        </w:rPr>
        <w:t>El año 2018, la Declaración Universal de Derechos Humanos cumplió 70 años y la celebración se tornó aún más especial.</w:t>
      </w:r>
      <w:r w:rsidR="00907728" w:rsidRPr="00F917AB">
        <w:rPr>
          <w:rFonts w:ascii="Eras Demi ITC" w:eastAsia="Times New Roman" w:hAnsi="Eras Demi ITC" w:cs="Times New Roman"/>
          <w:kern w:val="0"/>
          <w:lang w:eastAsia="es-ES"/>
          <w14:ligatures w14:val="none"/>
        </w:rPr>
        <w:t xml:space="preserve"> </w:t>
      </w:r>
    </w:p>
    <w:p w14:paraId="1732810E" w14:textId="77777777" w:rsidR="00F917AB" w:rsidRPr="00F917AB" w:rsidRDefault="00F917AB" w:rsidP="00907728">
      <w:pPr>
        <w:spacing w:after="120" w:line="240" w:lineRule="auto"/>
        <w:outlineLvl w:val="1"/>
        <w:rPr>
          <w:rFonts w:ascii="Eras Demi ITC" w:eastAsia="Times New Roman" w:hAnsi="Eras Demi ITC" w:cs="Times New Roman"/>
          <w:b/>
          <w:bCs/>
          <w:color w:val="DA6D38"/>
          <w:kern w:val="0"/>
          <w:sz w:val="44"/>
          <w:szCs w:val="44"/>
          <w:lang w:eastAsia="es-ES"/>
          <w14:ligatures w14:val="none"/>
        </w:rPr>
      </w:pPr>
      <w:r w:rsidRPr="00F917AB">
        <w:rPr>
          <w:rFonts w:ascii="Eras Demi ITC" w:eastAsia="Times New Roman" w:hAnsi="Eras Demi ITC" w:cs="Times New Roman"/>
          <w:b/>
          <w:bCs/>
          <w:color w:val="DA6D38"/>
          <w:kern w:val="0"/>
          <w:sz w:val="44"/>
          <w:szCs w:val="44"/>
          <w:lang w:eastAsia="es-ES"/>
          <w14:ligatures w14:val="none"/>
        </w:rPr>
        <w:t>Los Derechos Humanos, también reflejados en la gran pantalla</w:t>
      </w:r>
    </w:p>
    <w:p w14:paraId="078DAC0A" w14:textId="77777777" w:rsidR="00F917AB" w:rsidRPr="00F917AB" w:rsidRDefault="00F917AB" w:rsidP="00907728">
      <w:pPr>
        <w:spacing w:after="120" w:line="240" w:lineRule="auto"/>
        <w:jc w:val="both"/>
        <w:rPr>
          <w:rFonts w:ascii="Eras Demi ITC" w:eastAsia="Times New Roman" w:hAnsi="Eras Demi ITC" w:cs="Times New Roman"/>
          <w:kern w:val="0"/>
          <w:lang w:eastAsia="es-ES"/>
          <w14:ligatures w14:val="none"/>
        </w:rPr>
      </w:pPr>
      <w:r w:rsidRPr="00F917AB">
        <w:rPr>
          <w:rFonts w:ascii="Eras Demi ITC" w:eastAsia="Times New Roman" w:hAnsi="Eras Demi ITC" w:cs="Times New Roman"/>
          <w:kern w:val="0"/>
          <w:lang w:eastAsia="es-ES"/>
          <w14:ligatures w14:val="none"/>
        </w:rPr>
        <w:t>El mágico mundo del cine es una ventana abierta al espectador, a través de la cual puede contemplar todo lo que le rodea, inclusive las tristes realidades, injusticias y atropellos que se comenten a diario hacia niños, mujeres y hombres, vulnerando todos sus derechos.</w:t>
      </w:r>
    </w:p>
    <w:p w14:paraId="610DA6B7" w14:textId="77777777" w:rsidR="00F917AB" w:rsidRDefault="00F917AB" w:rsidP="00907728">
      <w:pPr>
        <w:spacing w:after="120" w:line="240" w:lineRule="auto"/>
        <w:jc w:val="both"/>
        <w:rPr>
          <w:rFonts w:ascii="Eras Demi ITC" w:eastAsia="Times New Roman" w:hAnsi="Eras Demi ITC" w:cs="Times New Roman"/>
          <w:kern w:val="0"/>
          <w:lang w:eastAsia="es-ES"/>
          <w14:ligatures w14:val="none"/>
        </w:rPr>
      </w:pPr>
      <w:r w:rsidRPr="00F917AB">
        <w:rPr>
          <w:rFonts w:ascii="Eras Demi ITC" w:eastAsia="Times New Roman" w:hAnsi="Eras Demi ITC" w:cs="Times New Roman"/>
          <w:kern w:val="0"/>
          <w:lang w:eastAsia="es-ES"/>
          <w14:ligatures w14:val="none"/>
        </w:rPr>
        <w:t xml:space="preserve">Durante años, los cineastas han buscado sensibilizar a las personas exhibiendo películas con una trama real o imaginaria, pero que deje un </w:t>
      </w:r>
      <w:r w:rsidRPr="00F917AB">
        <w:rPr>
          <w:rFonts w:ascii="Eras Demi ITC" w:eastAsia="Times New Roman" w:hAnsi="Eras Demi ITC" w:cs="Times New Roman"/>
          <w:kern w:val="0"/>
          <w:lang w:eastAsia="es-ES"/>
          <w14:ligatures w14:val="none"/>
        </w:rPr>
        <w:lastRenderedPageBreak/>
        <w:t>mensaje de esperanza, fe y optimismo de que podemos hacer de este mundo, un lugar mucho más humano.</w:t>
      </w:r>
    </w:p>
    <w:p w14:paraId="444C95B5" w14:textId="77777777" w:rsidR="003D5004" w:rsidRPr="00F917AB" w:rsidRDefault="003D5004" w:rsidP="00907728">
      <w:pPr>
        <w:spacing w:after="120" w:line="240" w:lineRule="auto"/>
        <w:jc w:val="both"/>
        <w:rPr>
          <w:rFonts w:ascii="Eras Demi ITC" w:eastAsia="Times New Roman" w:hAnsi="Eras Demi ITC" w:cs="Times New Roman"/>
          <w:kern w:val="0"/>
          <w:lang w:eastAsia="es-ES"/>
          <w14:ligatures w14:val="none"/>
        </w:rPr>
      </w:pPr>
    </w:p>
    <w:p w14:paraId="63C1A554" w14:textId="77777777" w:rsidR="00F917AB" w:rsidRPr="00F917AB" w:rsidRDefault="00F917AB" w:rsidP="003D5004">
      <w:pPr>
        <w:spacing w:after="120" w:line="240" w:lineRule="auto"/>
        <w:jc w:val="center"/>
        <w:rPr>
          <w:rFonts w:ascii="Eras Demi ITC" w:eastAsia="Times New Roman" w:hAnsi="Eras Demi ITC" w:cs="Times New Roman"/>
          <w:kern w:val="0"/>
          <w:lang w:eastAsia="es-ES"/>
          <w14:ligatures w14:val="none"/>
        </w:rPr>
      </w:pPr>
      <w:r w:rsidRPr="00F917AB">
        <w:rPr>
          <w:rFonts w:ascii="Eras Demi ITC" w:eastAsia="Times New Roman" w:hAnsi="Eras Demi ITC" w:cs="Times New Roman"/>
          <w:noProof/>
          <w:kern w:val="0"/>
          <w:lang w:eastAsia="es-ES"/>
          <w14:ligatures w14:val="none"/>
        </w:rPr>
        <w:drawing>
          <wp:inline distT="0" distB="0" distL="0" distR="0" wp14:anchorId="4416BCCD" wp14:editId="7B135C5B">
            <wp:extent cx="4419600" cy="2916936"/>
            <wp:effectExtent l="0" t="0" r="0" b="0"/>
            <wp:docPr id="12" name="Imagen 2" descr="Un joven caminando en la tierr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2" descr="Un joven caminando en la tierra&#10;&#10;Descripción generada automáticamente con confianza media"/>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26093" cy="2921222"/>
                    </a:xfrm>
                    <a:prstGeom prst="rect">
                      <a:avLst/>
                    </a:prstGeom>
                    <a:noFill/>
                    <a:ln>
                      <a:noFill/>
                    </a:ln>
                  </pic:spPr>
                </pic:pic>
              </a:graphicData>
            </a:graphic>
          </wp:inline>
        </w:drawing>
      </w:r>
    </w:p>
    <w:p w14:paraId="3EC6739D" w14:textId="77777777" w:rsidR="003D5004" w:rsidRDefault="003D5004" w:rsidP="00907728">
      <w:pPr>
        <w:spacing w:after="120" w:line="240" w:lineRule="auto"/>
        <w:jc w:val="both"/>
        <w:rPr>
          <w:rFonts w:ascii="Eras Demi ITC" w:eastAsia="Times New Roman" w:hAnsi="Eras Demi ITC" w:cs="Times New Roman"/>
          <w:kern w:val="0"/>
          <w:lang w:eastAsia="es-ES"/>
          <w14:ligatures w14:val="none"/>
        </w:rPr>
      </w:pPr>
    </w:p>
    <w:p w14:paraId="16F0621B" w14:textId="49182814" w:rsidR="00F917AB" w:rsidRPr="00F917AB" w:rsidRDefault="00F917AB" w:rsidP="00907728">
      <w:pPr>
        <w:spacing w:after="120" w:line="240" w:lineRule="auto"/>
        <w:jc w:val="both"/>
        <w:rPr>
          <w:rFonts w:ascii="Eras Demi ITC" w:eastAsia="Times New Roman" w:hAnsi="Eras Demi ITC" w:cs="Times New Roman"/>
          <w:kern w:val="0"/>
          <w:lang w:eastAsia="es-ES"/>
          <w14:ligatures w14:val="none"/>
        </w:rPr>
      </w:pPr>
      <w:r w:rsidRPr="00F917AB">
        <w:rPr>
          <w:rFonts w:ascii="Eras Demi ITC" w:eastAsia="Times New Roman" w:hAnsi="Eras Demi ITC" w:cs="Times New Roman"/>
          <w:kern w:val="0"/>
          <w:lang w:eastAsia="es-ES"/>
          <w14:ligatures w14:val="none"/>
        </w:rPr>
        <w:t>Aquí te dejamos algunas de las producciones cinematográficas que más impacto han dejado en los amantes de la gran pantalla en lo relacionado con los derechos humanos:</w:t>
      </w:r>
    </w:p>
    <w:p w14:paraId="1EF07071" w14:textId="77777777" w:rsidR="00F917AB" w:rsidRPr="00F917AB" w:rsidRDefault="00F917AB" w:rsidP="00907728">
      <w:pPr>
        <w:numPr>
          <w:ilvl w:val="0"/>
          <w:numId w:val="2"/>
        </w:numPr>
        <w:spacing w:after="120" w:line="240" w:lineRule="auto"/>
        <w:rPr>
          <w:rFonts w:ascii="Eras Demi ITC" w:eastAsia="Times New Roman" w:hAnsi="Eras Demi ITC" w:cs="Times New Roman"/>
          <w:kern w:val="0"/>
          <w:lang w:eastAsia="es-ES"/>
          <w14:ligatures w14:val="none"/>
        </w:rPr>
      </w:pPr>
      <w:r w:rsidRPr="00F917AB">
        <w:rPr>
          <w:rFonts w:ascii="Eras Demi ITC" w:eastAsia="Times New Roman" w:hAnsi="Eras Demi ITC" w:cs="Times New Roman"/>
          <w:b/>
          <w:bCs/>
          <w:kern w:val="0"/>
          <w:lang w:eastAsia="es-ES"/>
          <w14:ligatures w14:val="none"/>
        </w:rPr>
        <w:t>La Lista de Schindler (1994): </w:t>
      </w:r>
      <w:r w:rsidRPr="00F917AB">
        <w:rPr>
          <w:rFonts w:ascii="Eras Demi ITC" w:eastAsia="Times New Roman" w:hAnsi="Eras Demi ITC" w:cs="Times New Roman"/>
          <w:kern w:val="0"/>
          <w:lang w:eastAsia="es-ES"/>
          <w14:ligatures w14:val="none"/>
        </w:rPr>
        <w:t>Una película, que sin lugar a dudas mostró todo el sufrimiento y la barbarie sufrida por los judíos en la Alemania nazi.</w:t>
      </w:r>
    </w:p>
    <w:p w14:paraId="09164F3C" w14:textId="77777777" w:rsidR="00F917AB" w:rsidRPr="00F917AB" w:rsidRDefault="00F917AB" w:rsidP="00907728">
      <w:pPr>
        <w:numPr>
          <w:ilvl w:val="0"/>
          <w:numId w:val="2"/>
        </w:numPr>
        <w:spacing w:after="120" w:line="240" w:lineRule="auto"/>
        <w:rPr>
          <w:rFonts w:ascii="Eras Demi ITC" w:eastAsia="Times New Roman" w:hAnsi="Eras Demi ITC" w:cs="Times New Roman"/>
          <w:kern w:val="0"/>
          <w:lang w:eastAsia="es-ES"/>
          <w14:ligatures w14:val="none"/>
        </w:rPr>
      </w:pPr>
      <w:r w:rsidRPr="00F917AB">
        <w:rPr>
          <w:rFonts w:ascii="Eras Demi ITC" w:eastAsia="Times New Roman" w:hAnsi="Eras Demi ITC" w:cs="Times New Roman"/>
          <w:b/>
          <w:bCs/>
          <w:kern w:val="0"/>
          <w:lang w:eastAsia="es-ES"/>
          <w14:ligatures w14:val="none"/>
        </w:rPr>
        <w:t>Lalia (1999): </w:t>
      </w:r>
      <w:r w:rsidRPr="00F917AB">
        <w:rPr>
          <w:rFonts w:ascii="Eras Demi ITC" w:eastAsia="Times New Roman" w:hAnsi="Eras Demi ITC" w:cs="Times New Roman"/>
          <w:kern w:val="0"/>
          <w:lang w:eastAsia="es-ES"/>
          <w14:ligatures w14:val="none"/>
        </w:rPr>
        <w:t>Nominada a los premios </w:t>
      </w:r>
      <w:r w:rsidRPr="00F917AB">
        <w:rPr>
          <w:rFonts w:ascii="Eras Demi ITC" w:eastAsia="Times New Roman" w:hAnsi="Eras Demi ITC" w:cs="Times New Roman"/>
          <w:b/>
          <w:bCs/>
          <w:kern w:val="0"/>
          <w:lang w:eastAsia="es-ES"/>
          <w14:ligatures w14:val="none"/>
        </w:rPr>
        <w:t>Goya</w:t>
      </w:r>
      <w:r w:rsidRPr="00F917AB">
        <w:rPr>
          <w:rFonts w:ascii="Eras Demi ITC" w:eastAsia="Times New Roman" w:hAnsi="Eras Demi ITC" w:cs="Times New Roman"/>
          <w:kern w:val="0"/>
          <w:lang w:eastAsia="es-ES"/>
          <w14:ligatures w14:val="none"/>
        </w:rPr>
        <w:t>, este documental muestra la difícil vida de una pequeña niña en el Sahara, quien se ve obligada a permanecer en un campo de refugiados y sometida a una realidad terrible, de la cual sueña con escapar.</w:t>
      </w:r>
    </w:p>
    <w:p w14:paraId="37EA5C68" w14:textId="77777777" w:rsidR="00F917AB" w:rsidRPr="00F917AB" w:rsidRDefault="00F917AB" w:rsidP="00907728">
      <w:pPr>
        <w:numPr>
          <w:ilvl w:val="0"/>
          <w:numId w:val="2"/>
        </w:numPr>
        <w:spacing w:after="120" w:line="240" w:lineRule="auto"/>
        <w:rPr>
          <w:rFonts w:ascii="Eras Demi ITC" w:eastAsia="Times New Roman" w:hAnsi="Eras Demi ITC" w:cs="Times New Roman"/>
          <w:kern w:val="0"/>
          <w:lang w:eastAsia="es-ES"/>
          <w14:ligatures w14:val="none"/>
        </w:rPr>
      </w:pPr>
      <w:r w:rsidRPr="00F917AB">
        <w:rPr>
          <w:rFonts w:ascii="Eras Demi ITC" w:eastAsia="Times New Roman" w:hAnsi="Eras Demi ITC" w:cs="Times New Roman"/>
          <w:b/>
          <w:bCs/>
          <w:kern w:val="0"/>
          <w:lang w:eastAsia="es-ES"/>
          <w14:ligatures w14:val="none"/>
        </w:rPr>
        <w:t>El niño con la pijama de rayas (2008)</w:t>
      </w:r>
      <w:r w:rsidRPr="00F917AB">
        <w:rPr>
          <w:rFonts w:ascii="Eras Demi ITC" w:eastAsia="Times New Roman" w:hAnsi="Eras Demi ITC" w:cs="Times New Roman"/>
          <w:kern w:val="0"/>
          <w:lang w:eastAsia="es-ES"/>
          <w14:ligatures w14:val="none"/>
        </w:rPr>
        <w:t>: Una historia dramática, pero también aleccionadora y humana, que muestra la inocencia de un niño en un mundo sumido en una guerra mundial, pero que, a pesar de todo, es capaz de creer en la verdadera amistad.</w:t>
      </w:r>
    </w:p>
    <w:p w14:paraId="34E7D0AF" w14:textId="77777777" w:rsidR="00F917AB" w:rsidRDefault="00F917AB" w:rsidP="00907728">
      <w:pPr>
        <w:numPr>
          <w:ilvl w:val="0"/>
          <w:numId w:val="2"/>
        </w:numPr>
        <w:spacing w:after="120" w:line="240" w:lineRule="auto"/>
        <w:rPr>
          <w:rFonts w:ascii="Eras Demi ITC" w:eastAsia="Times New Roman" w:hAnsi="Eras Demi ITC" w:cs="Times New Roman"/>
          <w:kern w:val="0"/>
          <w:lang w:eastAsia="es-ES"/>
          <w14:ligatures w14:val="none"/>
        </w:rPr>
      </w:pPr>
      <w:r w:rsidRPr="00F917AB">
        <w:rPr>
          <w:rFonts w:ascii="Eras Demi ITC" w:eastAsia="Times New Roman" w:hAnsi="Eras Demi ITC" w:cs="Times New Roman"/>
          <w:b/>
          <w:bCs/>
          <w:kern w:val="0"/>
          <w:lang w:eastAsia="es-ES"/>
          <w14:ligatures w14:val="none"/>
        </w:rPr>
        <w:t>12 años de esclavitud (2013): </w:t>
      </w:r>
      <w:r w:rsidRPr="00F917AB">
        <w:rPr>
          <w:rFonts w:ascii="Eras Demi ITC" w:eastAsia="Times New Roman" w:hAnsi="Eras Demi ITC" w:cs="Times New Roman"/>
          <w:kern w:val="0"/>
          <w:lang w:eastAsia="es-ES"/>
          <w14:ligatures w14:val="none"/>
        </w:rPr>
        <w:t>Una cinta que narra hechos reales vividos por un hombre de raza negra, quien es sometido a la esclavitud. Aquí se narra cómo pueden ser vulnerados los derechos de un ser humano, que siendo libre, de un momento a otro, pierde su libertad y es sometido a crueles torturas.</w:t>
      </w:r>
    </w:p>
    <w:p w14:paraId="760D3200" w14:textId="77777777" w:rsidR="003D5004" w:rsidRDefault="003D5004" w:rsidP="003D5004">
      <w:pPr>
        <w:spacing w:after="120" w:line="240" w:lineRule="auto"/>
        <w:rPr>
          <w:rFonts w:ascii="Eras Demi ITC" w:eastAsia="Times New Roman" w:hAnsi="Eras Demi ITC" w:cs="Times New Roman"/>
          <w:kern w:val="0"/>
          <w:lang w:eastAsia="es-ES"/>
          <w14:ligatures w14:val="none"/>
        </w:rPr>
      </w:pPr>
    </w:p>
    <w:p w14:paraId="1A13B30E" w14:textId="77777777" w:rsidR="003D5004" w:rsidRDefault="003D5004" w:rsidP="003D5004">
      <w:pPr>
        <w:spacing w:after="120" w:line="240" w:lineRule="auto"/>
        <w:rPr>
          <w:rFonts w:ascii="Eras Demi ITC" w:eastAsia="Times New Roman" w:hAnsi="Eras Demi ITC" w:cs="Times New Roman"/>
          <w:kern w:val="0"/>
          <w:lang w:eastAsia="es-ES"/>
          <w14:ligatures w14:val="none"/>
        </w:rPr>
      </w:pPr>
    </w:p>
    <w:p w14:paraId="34A6D57C" w14:textId="77777777" w:rsidR="003D5004" w:rsidRDefault="003D5004" w:rsidP="003D5004">
      <w:pPr>
        <w:spacing w:after="120" w:line="240" w:lineRule="auto"/>
        <w:rPr>
          <w:rFonts w:ascii="Eras Demi ITC" w:eastAsia="Times New Roman" w:hAnsi="Eras Demi ITC" w:cs="Times New Roman"/>
          <w:kern w:val="0"/>
          <w:lang w:eastAsia="es-ES"/>
          <w14:ligatures w14:val="none"/>
        </w:rPr>
      </w:pPr>
    </w:p>
    <w:p w14:paraId="0E7C5A02" w14:textId="77777777" w:rsidR="003D5004" w:rsidRPr="00F917AB" w:rsidRDefault="003D5004" w:rsidP="003D5004">
      <w:pPr>
        <w:spacing w:after="120" w:line="240" w:lineRule="auto"/>
        <w:rPr>
          <w:rFonts w:ascii="Eras Demi ITC" w:eastAsia="Times New Roman" w:hAnsi="Eras Demi ITC" w:cs="Times New Roman"/>
          <w:kern w:val="0"/>
          <w:lang w:eastAsia="es-ES"/>
          <w14:ligatures w14:val="none"/>
        </w:rPr>
      </w:pPr>
    </w:p>
    <w:p w14:paraId="3C3D8751" w14:textId="77777777" w:rsidR="00F917AB" w:rsidRPr="00F917AB" w:rsidRDefault="00F917AB" w:rsidP="00907728">
      <w:pPr>
        <w:spacing w:after="120" w:line="240" w:lineRule="auto"/>
        <w:outlineLvl w:val="1"/>
        <w:rPr>
          <w:rFonts w:ascii="Eras Demi ITC" w:eastAsia="Times New Roman" w:hAnsi="Eras Demi ITC" w:cs="Times New Roman"/>
          <w:b/>
          <w:bCs/>
          <w:color w:val="DA6D38"/>
          <w:kern w:val="0"/>
          <w:sz w:val="44"/>
          <w:szCs w:val="44"/>
          <w:lang w:eastAsia="es-ES"/>
          <w14:ligatures w14:val="none"/>
        </w:rPr>
      </w:pPr>
      <w:r w:rsidRPr="00F917AB">
        <w:rPr>
          <w:rFonts w:ascii="Eras Demi ITC" w:eastAsia="Times New Roman" w:hAnsi="Eras Demi ITC" w:cs="Times New Roman"/>
          <w:b/>
          <w:bCs/>
          <w:color w:val="DA6D38"/>
          <w:kern w:val="0"/>
          <w:sz w:val="44"/>
          <w:szCs w:val="44"/>
          <w:lang w:eastAsia="es-ES"/>
          <w14:ligatures w14:val="none"/>
        </w:rPr>
        <w:lastRenderedPageBreak/>
        <w:t>¿Cómo celebrar el Día de los Derechos Humanos?</w:t>
      </w:r>
    </w:p>
    <w:p w14:paraId="1F7CFBAE" w14:textId="77777777" w:rsidR="00F917AB" w:rsidRPr="00F917AB" w:rsidRDefault="00F917AB" w:rsidP="003D5004">
      <w:pPr>
        <w:spacing w:after="120" w:line="240" w:lineRule="auto"/>
        <w:jc w:val="center"/>
        <w:rPr>
          <w:rFonts w:ascii="Eras Demi ITC" w:eastAsia="Times New Roman" w:hAnsi="Eras Demi ITC" w:cs="Times New Roman"/>
          <w:kern w:val="0"/>
          <w:lang w:eastAsia="es-ES"/>
          <w14:ligatures w14:val="none"/>
        </w:rPr>
      </w:pPr>
      <w:r w:rsidRPr="00F917AB">
        <w:rPr>
          <w:rFonts w:ascii="Eras Demi ITC" w:eastAsia="Times New Roman" w:hAnsi="Eras Demi ITC" w:cs="Times New Roman"/>
          <w:noProof/>
          <w:kern w:val="0"/>
          <w:lang w:eastAsia="es-ES"/>
          <w14:ligatures w14:val="none"/>
        </w:rPr>
        <w:drawing>
          <wp:inline distT="0" distB="0" distL="0" distR="0" wp14:anchorId="75F08134" wp14:editId="40D10614">
            <wp:extent cx="3933002" cy="2613934"/>
            <wp:effectExtent l="0" t="0" r="0" b="0"/>
            <wp:docPr id="1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938592" cy="2617649"/>
                    </a:xfrm>
                    <a:prstGeom prst="rect">
                      <a:avLst/>
                    </a:prstGeom>
                    <a:noFill/>
                    <a:ln>
                      <a:noFill/>
                    </a:ln>
                  </pic:spPr>
                </pic:pic>
              </a:graphicData>
            </a:graphic>
          </wp:inline>
        </w:drawing>
      </w:r>
    </w:p>
    <w:p w14:paraId="78D0F145" w14:textId="77777777" w:rsidR="003D5004" w:rsidRDefault="003D5004" w:rsidP="00907728">
      <w:pPr>
        <w:spacing w:after="120" w:line="240" w:lineRule="auto"/>
        <w:jc w:val="both"/>
        <w:rPr>
          <w:rFonts w:ascii="Eras Demi ITC" w:eastAsia="Times New Roman" w:hAnsi="Eras Demi ITC" w:cs="Times New Roman"/>
          <w:kern w:val="0"/>
          <w:lang w:eastAsia="es-ES"/>
          <w14:ligatures w14:val="none"/>
        </w:rPr>
      </w:pPr>
    </w:p>
    <w:p w14:paraId="18D0001B" w14:textId="2DE30203" w:rsidR="00F917AB" w:rsidRPr="00F917AB" w:rsidRDefault="00F917AB" w:rsidP="003D5004">
      <w:pPr>
        <w:spacing w:after="120" w:line="240" w:lineRule="auto"/>
        <w:ind w:firstLine="708"/>
        <w:jc w:val="both"/>
        <w:rPr>
          <w:rFonts w:ascii="Eras Demi ITC" w:eastAsia="Times New Roman" w:hAnsi="Eras Demi ITC" w:cs="Times New Roman"/>
          <w:kern w:val="0"/>
          <w:lang w:eastAsia="es-ES"/>
          <w14:ligatures w14:val="none"/>
        </w:rPr>
      </w:pPr>
      <w:r w:rsidRPr="00F917AB">
        <w:rPr>
          <w:rFonts w:ascii="Eras Demi ITC" w:eastAsia="Times New Roman" w:hAnsi="Eras Demi ITC" w:cs="Times New Roman"/>
          <w:kern w:val="0"/>
          <w:lang w:eastAsia="es-ES"/>
          <w14:ligatures w14:val="none"/>
        </w:rPr>
        <w:t>Tú, yo y todos los seres que vivimos en este planeta tenemos derechos humanos universales y esto fue posible, gracias a que un grupo de personas, trabajando durante años de manera mancomunada en las Asambleas de las Naciones Unidas, lograron hacer posible un sueño que beneficiara a todos los ciudadanos del mundo.</w:t>
      </w:r>
    </w:p>
    <w:p w14:paraId="7EA0C0A1" w14:textId="77777777" w:rsidR="00F917AB" w:rsidRPr="00F917AB" w:rsidRDefault="00F917AB" w:rsidP="003D5004">
      <w:pPr>
        <w:spacing w:after="120" w:line="240" w:lineRule="auto"/>
        <w:ind w:firstLine="708"/>
        <w:jc w:val="both"/>
        <w:rPr>
          <w:rFonts w:ascii="Eras Demi ITC" w:eastAsia="Times New Roman" w:hAnsi="Eras Demi ITC" w:cs="Times New Roman"/>
          <w:kern w:val="0"/>
          <w:lang w:eastAsia="es-ES"/>
          <w14:ligatures w14:val="none"/>
        </w:rPr>
      </w:pPr>
      <w:r w:rsidRPr="00F917AB">
        <w:rPr>
          <w:rFonts w:ascii="Eras Demi ITC" w:eastAsia="Times New Roman" w:hAnsi="Eras Demi ITC" w:cs="Times New Roman"/>
          <w:kern w:val="0"/>
          <w:lang w:eastAsia="es-ES"/>
          <w14:ligatures w14:val="none"/>
        </w:rPr>
        <w:t>Hoy gozamos de una lista basada en 30 artículos que están redactados en uno de los documentos más emblemáticos para toda la humanidad y que ha significado una gran victoria para el progreso, la libertad y la paz de los pueblos.</w:t>
      </w:r>
    </w:p>
    <w:p w14:paraId="780AE2DC" w14:textId="77777777" w:rsidR="00F917AB" w:rsidRPr="00F917AB" w:rsidRDefault="00F917AB" w:rsidP="003D5004">
      <w:pPr>
        <w:spacing w:after="120" w:line="240" w:lineRule="auto"/>
        <w:ind w:firstLine="708"/>
        <w:jc w:val="both"/>
        <w:rPr>
          <w:rFonts w:ascii="Eras Demi ITC" w:eastAsia="Times New Roman" w:hAnsi="Eras Demi ITC" w:cs="Times New Roman"/>
          <w:kern w:val="0"/>
          <w:lang w:eastAsia="es-ES"/>
          <w14:ligatures w14:val="none"/>
        </w:rPr>
      </w:pPr>
      <w:r w:rsidRPr="00F917AB">
        <w:rPr>
          <w:rFonts w:ascii="Eras Demi ITC" w:eastAsia="Times New Roman" w:hAnsi="Eras Demi ITC" w:cs="Times New Roman"/>
          <w:kern w:val="0"/>
          <w:lang w:eastAsia="es-ES"/>
          <w14:ligatures w14:val="none"/>
        </w:rPr>
        <w:t>Es responsabilidad de todos, trabajar por una sociedad mejor, nuestro pequeño granito de arena, puede hacer la diferencia, así que aprovechemos esta fecha para contribuir de alguna manera, ya sea publicando algún material informativo sobre este interesante tema en las distintas redes sociales. Tu opinión también cuenta y no te olvides de incluir la etiqueta </w:t>
      </w:r>
      <w:r w:rsidRPr="00F917AB">
        <w:rPr>
          <w:rFonts w:ascii="Eras Demi ITC" w:eastAsia="Times New Roman" w:hAnsi="Eras Demi ITC" w:cs="Times New Roman"/>
          <w:b/>
          <w:bCs/>
          <w:kern w:val="0"/>
          <w:lang w:eastAsia="es-ES"/>
          <w14:ligatures w14:val="none"/>
        </w:rPr>
        <w:t>#DíadelosDerechosHumanos</w:t>
      </w:r>
      <w:r w:rsidRPr="00F917AB">
        <w:rPr>
          <w:rFonts w:ascii="Eras Demi ITC" w:eastAsia="Times New Roman" w:hAnsi="Eras Demi ITC" w:cs="Times New Roman"/>
          <w:kern w:val="0"/>
          <w:lang w:eastAsia="es-ES"/>
          <w14:ligatures w14:val="none"/>
        </w:rPr>
        <w:t>.</w:t>
      </w:r>
    </w:p>
    <w:p w14:paraId="7C23997F" w14:textId="77777777" w:rsidR="00910CC3" w:rsidRPr="00907728" w:rsidRDefault="00910CC3" w:rsidP="00907728">
      <w:pPr>
        <w:spacing w:after="120" w:line="240" w:lineRule="auto"/>
        <w:rPr>
          <w:rFonts w:ascii="Eras Demi ITC" w:hAnsi="Eras Demi ITC"/>
        </w:rPr>
      </w:pPr>
    </w:p>
    <w:sectPr w:rsidR="00910CC3" w:rsidRPr="00907728">
      <w:footerReference w:type="default" r:id="rId1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FDD5F1" w14:textId="77777777" w:rsidR="00035603" w:rsidRDefault="00035603" w:rsidP="00907728">
      <w:pPr>
        <w:spacing w:after="0" w:line="240" w:lineRule="auto"/>
      </w:pPr>
      <w:r>
        <w:separator/>
      </w:r>
    </w:p>
  </w:endnote>
  <w:endnote w:type="continuationSeparator" w:id="0">
    <w:p w14:paraId="6427C2F3" w14:textId="77777777" w:rsidR="00035603" w:rsidRDefault="00035603" w:rsidP="009077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Eras Demi ITC">
    <w:panose1 w:val="020B0805030504020804"/>
    <w:charset w:val="00"/>
    <w:family w:val="swiss"/>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74320149"/>
      <w:docPartObj>
        <w:docPartGallery w:val="Page Numbers (Bottom of Page)"/>
        <w:docPartUnique/>
      </w:docPartObj>
    </w:sdtPr>
    <w:sdtContent>
      <w:p w14:paraId="37AA3015" w14:textId="034ED9A0" w:rsidR="00907728" w:rsidRDefault="00907728">
        <w:pPr>
          <w:pStyle w:val="Piedepgina"/>
          <w:jc w:val="center"/>
        </w:pPr>
        <w:r>
          <w:fldChar w:fldCharType="begin"/>
        </w:r>
        <w:r>
          <w:instrText>PAGE   \* MERGEFORMAT</w:instrText>
        </w:r>
        <w:r>
          <w:fldChar w:fldCharType="separate"/>
        </w:r>
        <w:r>
          <w:t>2</w:t>
        </w:r>
        <w:r>
          <w:fldChar w:fldCharType="end"/>
        </w:r>
      </w:p>
    </w:sdtContent>
  </w:sdt>
  <w:p w14:paraId="038EAC6A" w14:textId="77777777" w:rsidR="00907728" w:rsidRDefault="0090772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02336A" w14:textId="77777777" w:rsidR="00035603" w:rsidRDefault="00035603" w:rsidP="00907728">
      <w:pPr>
        <w:spacing w:after="0" w:line="240" w:lineRule="auto"/>
      </w:pPr>
      <w:r>
        <w:separator/>
      </w:r>
    </w:p>
  </w:footnote>
  <w:footnote w:type="continuationSeparator" w:id="0">
    <w:p w14:paraId="6FEEB9EB" w14:textId="77777777" w:rsidR="00035603" w:rsidRDefault="00035603" w:rsidP="009077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2F7B11"/>
    <w:multiLevelType w:val="multilevel"/>
    <w:tmpl w:val="3A588C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1426189"/>
    <w:multiLevelType w:val="multilevel"/>
    <w:tmpl w:val="2514CF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7299807">
    <w:abstractNumId w:val="1"/>
  </w:num>
  <w:num w:numId="2" w16cid:durableId="15790522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7AB"/>
    <w:rsid w:val="00035603"/>
    <w:rsid w:val="002D502A"/>
    <w:rsid w:val="00357231"/>
    <w:rsid w:val="003D5004"/>
    <w:rsid w:val="00852CD5"/>
    <w:rsid w:val="008B5B84"/>
    <w:rsid w:val="00907728"/>
    <w:rsid w:val="00910CC3"/>
    <w:rsid w:val="00BD012F"/>
    <w:rsid w:val="00F917A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6B371"/>
  <w15:chartTrackingRefBased/>
  <w15:docId w15:val="{E2AC40C6-1322-4D6D-BF82-9C4EBEE84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917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917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917A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917A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917A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917A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917A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917A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917A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917A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917A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917A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917A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917A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917A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917A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917A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917AB"/>
    <w:rPr>
      <w:rFonts w:eastAsiaTheme="majorEastAsia" w:cstheme="majorBidi"/>
      <w:color w:val="272727" w:themeColor="text1" w:themeTint="D8"/>
    </w:rPr>
  </w:style>
  <w:style w:type="paragraph" w:styleId="Ttulo">
    <w:name w:val="Title"/>
    <w:basedOn w:val="Normal"/>
    <w:next w:val="Normal"/>
    <w:link w:val="TtuloCar"/>
    <w:uiPriority w:val="10"/>
    <w:qFormat/>
    <w:rsid w:val="00F917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917A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917A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917A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917AB"/>
    <w:pPr>
      <w:spacing w:before="160"/>
      <w:jc w:val="center"/>
    </w:pPr>
    <w:rPr>
      <w:i/>
      <w:iCs/>
      <w:color w:val="404040" w:themeColor="text1" w:themeTint="BF"/>
    </w:rPr>
  </w:style>
  <w:style w:type="character" w:customStyle="1" w:styleId="CitaCar">
    <w:name w:val="Cita Car"/>
    <w:basedOn w:val="Fuentedeprrafopredeter"/>
    <w:link w:val="Cita"/>
    <w:uiPriority w:val="29"/>
    <w:rsid w:val="00F917AB"/>
    <w:rPr>
      <w:i/>
      <w:iCs/>
      <w:color w:val="404040" w:themeColor="text1" w:themeTint="BF"/>
    </w:rPr>
  </w:style>
  <w:style w:type="paragraph" w:styleId="Prrafodelista">
    <w:name w:val="List Paragraph"/>
    <w:basedOn w:val="Normal"/>
    <w:uiPriority w:val="34"/>
    <w:qFormat/>
    <w:rsid w:val="00F917AB"/>
    <w:pPr>
      <w:ind w:left="720"/>
      <w:contextualSpacing/>
    </w:pPr>
  </w:style>
  <w:style w:type="character" w:styleId="nfasisintenso">
    <w:name w:val="Intense Emphasis"/>
    <w:basedOn w:val="Fuentedeprrafopredeter"/>
    <w:uiPriority w:val="21"/>
    <w:qFormat/>
    <w:rsid w:val="00F917AB"/>
    <w:rPr>
      <w:i/>
      <w:iCs/>
      <w:color w:val="0F4761" w:themeColor="accent1" w:themeShade="BF"/>
    </w:rPr>
  </w:style>
  <w:style w:type="paragraph" w:styleId="Citadestacada">
    <w:name w:val="Intense Quote"/>
    <w:basedOn w:val="Normal"/>
    <w:next w:val="Normal"/>
    <w:link w:val="CitadestacadaCar"/>
    <w:uiPriority w:val="30"/>
    <w:qFormat/>
    <w:rsid w:val="00F917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917AB"/>
    <w:rPr>
      <w:i/>
      <w:iCs/>
      <w:color w:val="0F4761" w:themeColor="accent1" w:themeShade="BF"/>
    </w:rPr>
  </w:style>
  <w:style w:type="character" w:styleId="Referenciaintensa">
    <w:name w:val="Intense Reference"/>
    <w:basedOn w:val="Fuentedeprrafopredeter"/>
    <w:uiPriority w:val="32"/>
    <w:qFormat/>
    <w:rsid w:val="00F917AB"/>
    <w:rPr>
      <w:b/>
      <w:bCs/>
      <w:smallCaps/>
      <w:color w:val="0F4761" w:themeColor="accent1" w:themeShade="BF"/>
      <w:spacing w:val="5"/>
    </w:rPr>
  </w:style>
  <w:style w:type="paragraph" w:styleId="Encabezado">
    <w:name w:val="header"/>
    <w:basedOn w:val="Normal"/>
    <w:link w:val="EncabezadoCar"/>
    <w:uiPriority w:val="99"/>
    <w:unhideWhenUsed/>
    <w:rsid w:val="0090772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07728"/>
  </w:style>
  <w:style w:type="paragraph" w:styleId="Piedepgina">
    <w:name w:val="footer"/>
    <w:basedOn w:val="Normal"/>
    <w:link w:val="PiedepginaCar"/>
    <w:uiPriority w:val="99"/>
    <w:unhideWhenUsed/>
    <w:rsid w:val="0090772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077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2969091">
      <w:bodyDiv w:val="1"/>
      <w:marLeft w:val="0"/>
      <w:marRight w:val="0"/>
      <w:marTop w:val="0"/>
      <w:marBottom w:val="0"/>
      <w:divBdr>
        <w:top w:val="none" w:sz="0" w:space="0" w:color="auto"/>
        <w:left w:val="none" w:sz="0" w:space="0" w:color="auto"/>
        <w:bottom w:val="none" w:sz="0" w:space="0" w:color="auto"/>
        <w:right w:val="none" w:sz="0" w:space="0" w:color="auto"/>
      </w:divBdr>
      <w:divsChild>
        <w:div w:id="674115100">
          <w:marLeft w:val="0"/>
          <w:marRight w:val="0"/>
          <w:marTop w:val="0"/>
          <w:marBottom w:val="0"/>
          <w:divBdr>
            <w:top w:val="single" w:sz="2" w:space="0" w:color="auto"/>
            <w:left w:val="single" w:sz="2" w:space="0" w:color="auto"/>
            <w:bottom w:val="single" w:sz="2" w:space="0" w:color="auto"/>
            <w:right w:val="single" w:sz="2" w:space="0" w:color="auto"/>
          </w:divBdr>
          <w:divsChild>
            <w:div w:id="1793133356">
              <w:marLeft w:val="0"/>
              <w:marRight w:val="0"/>
              <w:marTop w:val="0"/>
              <w:marBottom w:val="0"/>
              <w:divBdr>
                <w:top w:val="single" w:sz="2" w:space="0" w:color="auto"/>
                <w:left w:val="single" w:sz="2" w:space="0" w:color="auto"/>
                <w:bottom w:val="single" w:sz="2" w:space="0" w:color="auto"/>
                <w:right w:val="single" w:sz="2" w:space="0" w:color="auto"/>
              </w:divBdr>
              <w:divsChild>
                <w:div w:id="15007327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811940971">
          <w:marLeft w:val="0"/>
          <w:marRight w:val="0"/>
          <w:marTop w:val="0"/>
          <w:marBottom w:val="0"/>
          <w:divBdr>
            <w:top w:val="single" w:sz="2" w:space="0" w:color="auto"/>
            <w:left w:val="single" w:sz="2" w:space="0" w:color="auto"/>
            <w:bottom w:val="single" w:sz="2" w:space="0" w:color="auto"/>
            <w:right w:val="single" w:sz="2" w:space="0" w:color="auto"/>
          </w:divBdr>
          <w:divsChild>
            <w:div w:id="626545878">
              <w:marLeft w:val="0"/>
              <w:marRight w:val="0"/>
              <w:marTop w:val="0"/>
              <w:marBottom w:val="0"/>
              <w:divBdr>
                <w:top w:val="single" w:sz="2" w:space="0" w:color="auto"/>
                <w:left w:val="single" w:sz="2" w:space="0" w:color="auto"/>
                <w:bottom w:val="single" w:sz="2" w:space="0" w:color="auto"/>
                <w:right w:val="single" w:sz="2" w:space="0" w:color="auto"/>
              </w:divBdr>
              <w:divsChild>
                <w:div w:id="403643528">
                  <w:marLeft w:val="0"/>
                  <w:marRight w:val="0"/>
                  <w:marTop w:val="0"/>
                  <w:marBottom w:val="0"/>
                  <w:divBdr>
                    <w:top w:val="single" w:sz="2" w:space="0" w:color="auto"/>
                    <w:left w:val="single" w:sz="2" w:space="0" w:color="auto"/>
                    <w:bottom w:val="single" w:sz="2" w:space="0" w:color="auto"/>
                    <w:right w:val="single" w:sz="2" w:space="0" w:color="auto"/>
                  </w:divBdr>
                  <w:divsChild>
                    <w:div w:id="380910416">
                      <w:marLeft w:val="0"/>
                      <w:marRight w:val="0"/>
                      <w:marTop w:val="0"/>
                      <w:marBottom w:val="0"/>
                      <w:divBdr>
                        <w:top w:val="single" w:sz="2" w:space="0" w:color="auto"/>
                        <w:left w:val="single" w:sz="2" w:space="0" w:color="auto"/>
                        <w:bottom w:val="single" w:sz="2" w:space="0" w:color="auto"/>
                        <w:right w:val="single" w:sz="2" w:space="0" w:color="auto"/>
                      </w:divBdr>
                      <w:divsChild>
                        <w:div w:id="1008366117">
                          <w:marLeft w:val="0"/>
                          <w:marRight w:val="0"/>
                          <w:marTop w:val="0"/>
                          <w:marBottom w:val="0"/>
                          <w:divBdr>
                            <w:top w:val="single" w:sz="2" w:space="0" w:color="auto"/>
                            <w:left w:val="single" w:sz="2" w:space="0" w:color="auto"/>
                            <w:bottom w:val="single" w:sz="2" w:space="0" w:color="auto"/>
                            <w:right w:val="single" w:sz="2" w:space="0" w:color="auto"/>
                          </w:divBdr>
                          <w:divsChild>
                            <w:div w:id="1817069097">
                              <w:marLeft w:val="0"/>
                              <w:marRight w:val="0"/>
                              <w:marTop w:val="0"/>
                              <w:marBottom w:val="0"/>
                              <w:divBdr>
                                <w:top w:val="single" w:sz="2" w:space="0" w:color="auto"/>
                                <w:left w:val="single" w:sz="2" w:space="0" w:color="auto"/>
                                <w:bottom w:val="single" w:sz="2" w:space="0" w:color="auto"/>
                                <w:right w:val="single" w:sz="2" w:space="0" w:color="auto"/>
                              </w:divBdr>
                              <w:divsChild>
                                <w:div w:id="262418025">
                                  <w:marLeft w:val="0"/>
                                  <w:marRight w:val="0"/>
                                  <w:marTop w:val="0"/>
                                  <w:marBottom w:val="0"/>
                                  <w:divBdr>
                                    <w:top w:val="single" w:sz="2" w:space="0" w:color="auto"/>
                                    <w:left w:val="single" w:sz="2" w:space="0" w:color="auto"/>
                                    <w:bottom w:val="single" w:sz="2" w:space="0" w:color="auto"/>
                                    <w:right w:val="single" w:sz="2" w:space="0" w:color="auto"/>
                                  </w:divBdr>
                                </w:div>
                                <w:div w:id="1016276547">
                                  <w:marLeft w:val="0"/>
                                  <w:marRight w:val="0"/>
                                  <w:marTop w:val="0"/>
                                  <w:marBottom w:val="0"/>
                                  <w:divBdr>
                                    <w:top w:val="single" w:sz="2" w:space="0" w:color="auto"/>
                                    <w:left w:val="single" w:sz="2" w:space="0" w:color="auto"/>
                                    <w:bottom w:val="single" w:sz="2" w:space="0" w:color="auto"/>
                                    <w:right w:val="single" w:sz="2" w:space="0" w:color="auto"/>
                                  </w:divBdr>
                                  <w:divsChild>
                                    <w:div w:id="2110546400">
                                      <w:marLeft w:val="0"/>
                                      <w:marRight w:val="0"/>
                                      <w:marTop w:val="0"/>
                                      <w:marBottom w:val="0"/>
                                      <w:divBdr>
                                        <w:top w:val="single" w:sz="2" w:space="0" w:color="auto"/>
                                        <w:left w:val="single" w:sz="2" w:space="0" w:color="auto"/>
                                        <w:bottom w:val="single" w:sz="2" w:space="0" w:color="auto"/>
                                        <w:right w:val="single" w:sz="2" w:space="0" w:color="auto"/>
                                      </w:divBdr>
                                    </w:div>
                                    <w:div w:id="198102958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95902580">
          <w:marLeft w:val="0"/>
          <w:marRight w:val="0"/>
          <w:marTop w:val="0"/>
          <w:marBottom w:val="0"/>
          <w:divBdr>
            <w:top w:val="single" w:sz="2" w:space="0" w:color="auto"/>
            <w:left w:val="single" w:sz="2" w:space="0" w:color="auto"/>
            <w:bottom w:val="single" w:sz="2" w:space="0" w:color="auto"/>
            <w:right w:val="single" w:sz="2" w:space="0" w:color="auto"/>
          </w:divBdr>
          <w:divsChild>
            <w:div w:id="1334725944">
              <w:marLeft w:val="0"/>
              <w:marRight w:val="0"/>
              <w:marTop w:val="0"/>
              <w:marBottom w:val="0"/>
              <w:divBdr>
                <w:top w:val="single" w:sz="2" w:space="0" w:color="auto"/>
                <w:left w:val="single" w:sz="2" w:space="0" w:color="auto"/>
                <w:bottom w:val="single" w:sz="2" w:space="0" w:color="auto"/>
                <w:right w:val="single" w:sz="2" w:space="0" w:color="auto"/>
              </w:divBdr>
              <w:divsChild>
                <w:div w:id="163899533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196039295">
      <w:bodyDiv w:val="1"/>
      <w:marLeft w:val="0"/>
      <w:marRight w:val="0"/>
      <w:marTop w:val="0"/>
      <w:marBottom w:val="0"/>
      <w:divBdr>
        <w:top w:val="none" w:sz="0" w:space="0" w:color="auto"/>
        <w:left w:val="none" w:sz="0" w:space="0" w:color="auto"/>
        <w:bottom w:val="none" w:sz="0" w:space="0" w:color="auto"/>
        <w:right w:val="none" w:sz="0" w:space="0" w:color="auto"/>
      </w:divBdr>
      <w:divsChild>
        <w:div w:id="1717587191">
          <w:marLeft w:val="0"/>
          <w:marRight w:val="0"/>
          <w:marTop w:val="0"/>
          <w:marBottom w:val="0"/>
          <w:divBdr>
            <w:top w:val="none" w:sz="0" w:space="0" w:color="auto"/>
            <w:left w:val="none" w:sz="0" w:space="0" w:color="auto"/>
            <w:bottom w:val="none" w:sz="0" w:space="0" w:color="auto"/>
            <w:right w:val="none" w:sz="0" w:space="0" w:color="auto"/>
          </w:divBdr>
        </w:div>
        <w:div w:id="929460249">
          <w:marLeft w:val="0"/>
          <w:marRight w:val="0"/>
          <w:marTop w:val="0"/>
          <w:marBottom w:val="0"/>
          <w:divBdr>
            <w:top w:val="none" w:sz="0" w:space="0" w:color="auto"/>
            <w:left w:val="none" w:sz="0" w:space="0" w:color="auto"/>
            <w:bottom w:val="none" w:sz="0" w:space="0" w:color="auto"/>
            <w:right w:val="none" w:sz="0" w:space="0" w:color="auto"/>
          </w:divBdr>
        </w:div>
        <w:div w:id="611012342">
          <w:marLeft w:val="0"/>
          <w:marRight w:val="0"/>
          <w:marTop w:val="0"/>
          <w:marBottom w:val="0"/>
          <w:divBdr>
            <w:top w:val="none" w:sz="0" w:space="0" w:color="auto"/>
            <w:left w:val="none" w:sz="0" w:space="0" w:color="auto"/>
            <w:bottom w:val="none" w:sz="0" w:space="0" w:color="auto"/>
            <w:right w:val="none" w:sz="0" w:space="0" w:color="auto"/>
          </w:divBdr>
        </w:div>
        <w:div w:id="1462845345">
          <w:marLeft w:val="0"/>
          <w:marRight w:val="0"/>
          <w:marTop w:val="0"/>
          <w:marBottom w:val="0"/>
          <w:divBdr>
            <w:top w:val="none" w:sz="0" w:space="0" w:color="auto"/>
            <w:left w:val="none" w:sz="0" w:space="0" w:color="auto"/>
            <w:bottom w:val="none" w:sz="0" w:space="0" w:color="auto"/>
            <w:right w:val="none" w:sz="0" w:space="0" w:color="auto"/>
          </w:divBdr>
        </w:div>
        <w:div w:id="777994017">
          <w:marLeft w:val="0"/>
          <w:marRight w:val="0"/>
          <w:marTop w:val="168"/>
          <w:marBottom w:val="0"/>
          <w:divBdr>
            <w:top w:val="none" w:sz="0" w:space="0" w:color="auto"/>
            <w:left w:val="none" w:sz="0" w:space="0" w:color="auto"/>
            <w:bottom w:val="none" w:sz="0" w:space="0" w:color="auto"/>
            <w:right w:val="none" w:sz="0" w:space="0" w:color="auto"/>
          </w:divBdr>
        </w:div>
        <w:div w:id="2071923080">
          <w:marLeft w:val="0"/>
          <w:marRight w:val="0"/>
          <w:marTop w:val="0"/>
          <w:marBottom w:val="120"/>
          <w:divBdr>
            <w:top w:val="none" w:sz="0" w:space="0" w:color="auto"/>
            <w:left w:val="none" w:sz="0" w:space="0" w:color="auto"/>
            <w:bottom w:val="none" w:sz="0" w:space="0" w:color="auto"/>
            <w:right w:val="none" w:sz="0" w:space="0" w:color="auto"/>
          </w:divBdr>
        </w:div>
        <w:div w:id="1036124619">
          <w:marLeft w:val="0"/>
          <w:marRight w:val="0"/>
          <w:marTop w:val="0"/>
          <w:marBottom w:val="0"/>
          <w:divBdr>
            <w:top w:val="none" w:sz="0" w:space="0" w:color="auto"/>
            <w:left w:val="none" w:sz="0" w:space="0" w:color="auto"/>
            <w:bottom w:val="none" w:sz="0" w:space="0" w:color="auto"/>
            <w:right w:val="none" w:sz="0" w:space="0" w:color="auto"/>
          </w:divBdr>
        </w:div>
        <w:div w:id="1766686319">
          <w:marLeft w:val="0"/>
          <w:marRight w:val="0"/>
          <w:marTop w:val="240"/>
          <w:marBottom w:val="0"/>
          <w:divBdr>
            <w:top w:val="none" w:sz="0" w:space="0" w:color="auto"/>
            <w:left w:val="none" w:sz="0" w:space="0" w:color="auto"/>
            <w:bottom w:val="none" w:sz="0" w:space="0" w:color="auto"/>
            <w:right w:val="none" w:sz="0" w:space="0" w:color="auto"/>
          </w:divBdr>
          <w:divsChild>
            <w:div w:id="682899092">
              <w:marLeft w:val="0"/>
              <w:marRight w:val="0"/>
              <w:marTop w:val="14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ainternacionalde.com/a%C3%B1os-internacionales/1968/a%C3%B1o-internacional-derechos-humanos" TargetMode="External"/><Relationship Id="rId13" Type="http://schemas.openxmlformats.org/officeDocument/2006/relationships/hyperlink" Target="https://www.flickr.com/photos/fdrlibrary/27758131387"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6.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5.jpeg"/><Relationship Id="rId10" Type="http://schemas.openxmlformats.org/officeDocument/2006/relationships/hyperlink" Target="https://www.ohchr.org/es/get-involved/campaign/udhr-75/resource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commons.wikimedia.org/w/index.php?curid=8256807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1671</Words>
  <Characters>9193</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Leandro Sequeiros</dc:creator>
  <cp:keywords/>
  <dc:description/>
  <cp:lastModifiedBy>Rosario Hermano</cp:lastModifiedBy>
  <cp:revision>2</cp:revision>
  <dcterms:created xsi:type="dcterms:W3CDTF">2024-12-05T19:57:00Z</dcterms:created>
  <dcterms:modified xsi:type="dcterms:W3CDTF">2024-12-05T19:57:00Z</dcterms:modified>
</cp:coreProperties>
</file>