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96F8" w14:textId="77777777" w:rsidR="00331FCA" w:rsidRPr="00331FCA" w:rsidRDefault="00331FCA" w:rsidP="00331FCA">
      <w:pPr>
        <w:shd w:val="clear" w:color="auto" w:fill="FFFFFF"/>
        <w:spacing w:before="288" w:after="120" w:line="240" w:lineRule="auto"/>
        <w:outlineLvl w:val="1"/>
        <w:rPr>
          <w:rFonts w:ascii="Segoe UI" w:eastAsia="Times New Roman" w:hAnsi="Segoe UI" w:cs="Segoe UI"/>
          <w:b/>
          <w:bCs/>
          <w:kern w:val="0"/>
          <w:sz w:val="63"/>
          <w:szCs w:val="63"/>
          <w:lang w:eastAsia="es-UY"/>
          <w14:ligatures w14:val="none"/>
        </w:rPr>
      </w:pPr>
      <w:r w:rsidRPr="00331FCA">
        <w:rPr>
          <w:rFonts w:ascii="Segoe UI" w:eastAsia="Times New Roman" w:hAnsi="Segoe UI" w:cs="Segoe UI"/>
          <w:b/>
          <w:bCs/>
          <w:kern w:val="0"/>
          <w:sz w:val="63"/>
          <w:szCs w:val="63"/>
          <w:lang w:eastAsia="es-UY"/>
          <w14:ligatures w14:val="none"/>
        </w:rPr>
        <w:t xml:space="preserve">Historias de Dom: Dom Jaime </w:t>
      </w:r>
      <w:proofErr w:type="spellStart"/>
      <w:r w:rsidRPr="00331FCA">
        <w:rPr>
          <w:rFonts w:ascii="Segoe UI" w:eastAsia="Times New Roman" w:hAnsi="Segoe UI" w:cs="Segoe UI"/>
          <w:b/>
          <w:bCs/>
          <w:kern w:val="0"/>
          <w:sz w:val="63"/>
          <w:szCs w:val="63"/>
          <w:lang w:eastAsia="es-UY"/>
          <w14:ligatures w14:val="none"/>
        </w:rPr>
        <w:t>Camara</w:t>
      </w:r>
      <w:proofErr w:type="spellEnd"/>
      <w:r w:rsidRPr="00331FCA">
        <w:rPr>
          <w:rFonts w:ascii="Segoe UI" w:eastAsia="Times New Roman" w:hAnsi="Segoe UI" w:cs="Segoe UI"/>
          <w:b/>
          <w:bCs/>
          <w:kern w:val="0"/>
          <w:sz w:val="63"/>
          <w:szCs w:val="63"/>
          <w:lang w:eastAsia="es-UY"/>
          <w14:ligatures w14:val="none"/>
        </w:rPr>
        <w:t xml:space="preserve"> nombra a su familiar para coordinar la ACB</w:t>
      </w:r>
    </w:p>
    <w:p w14:paraId="6BCA60AA"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por </w:t>
      </w:r>
      <w:r w:rsidRPr="00331FCA">
        <w:rPr>
          <w:rFonts w:ascii="Segoe UI" w:eastAsia="Times New Roman" w:hAnsi="Segoe UI" w:cs="Segoe UI"/>
          <w:i/>
          <w:iCs/>
          <w:color w:val="233452"/>
          <w:kern w:val="0"/>
          <w:sz w:val="24"/>
          <w:szCs w:val="24"/>
          <w:lang w:eastAsia="es-UY"/>
          <w14:ligatures w14:val="none"/>
        </w:rPr>
        <w:t xml:space="preserve">el Padre </w:t>
      </w:r>
      <w:proofErr w:type="spellStart"/>
      <w:r w:rsidRPr="00331FCA">
        <w:rPr>
          <w:rFonts w:ascii="Segoe UI" w:eastAsia="Times New Roman" w:hAnsi="Segoe UI" w:cs="Segoe UI"/>
          <w:i/>
          <w:iCs/>
          <w:color w:val="233452"/>
          <w:kern w:val="0"/>
          <w:sz w:val="24"/>
          <w:szCs w:val="24"/>
          <w:lang w:eastAsia="es-UY"/>
          <w14:ligatures w14:val="none"/>
        </w:rPr>
        <w:t>Ivanir</w:t>
      </w:r>
      <w:proofErr w:type="spellEnd"/>
      <w:r w:rsidRPr="00331FCA">
        <w:rPr>
          <w:rFonts w:ascii="Segoe UI" w:eastAsia="Times New Roman" w:hAnsi="Segoe UI" w:cs="Segoe UI"/>
          <w:i/>
          <w:iCs/>
          <w:color w:val="233452"/>
          <w:kern w:val="0"/>
          <w:sz w:val="24"/>
          <w:szCs w:val="24"/>
          <w:lang w:eastAsia="es-UY"/>
          <w14:ligatures w14:val="none"/>
        </w:rPr>
        <w:t xml:space="preserve"> Antonio </w:t>
      </w:r>
      <w:proofErr w:type="spellStart"/>
      <w:r w:rsidRPr="00331FCA">
        <w:rPr>
          <w:rFonts w:ascii="Segoe UI" w:eastAsia="Times New Roman" w:hAnsi="Segoe UI" w:cs="Segoe UI"/>
          <w:i/>
          <w:iCs/>
          <w:color w:val="233452"/>
          <w:kern w:val="0"/>
          <w:sz w:val="24"/>
          <w:szCs w:val="24"/>
          <w:lang w:eastAsia="es-UY"/>
          <w14:ligatures w14:val="none"/>
        </w:rPr>
        <w:t>Rampón</w:t>
      </w:r>
      <w:proofErr w:type="spellEnd"/>
    </w:p>
    <w:p w14:paraId="4DEB38EB"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 xml:space="preserve">En 1942, el cardenal Leme murió repentinamente de un infarto. Lo sucederá Dom Jaime de Barros </w:t>
      </w:r>
      <w:proofErr w:type="spellStart"/>
      <w:r w:rsidRPr="00331FCA">
        <w:rPr>
          <w:rFonts w:ascii="Segoe UI" w:eastAsia="Times New Roman" w:hAnsi="Segoe UI" w:cs="Segoe UI"/>
          <w:color w:val="233452"/>
          <w:kern w:val="0"/>
          <w:sz w:val="24"/>
          <w:szCs w:val="24"/>
          <w:lang w:eastAsia="es-UY"/>
          <w14:ligatures w14:val="none"/>
        </w:rPr>
        <w:t>Câmara</w:t>
      </w:r>
      <w:proofErr w:type="spellEnd"/>
      <w:r w:rsidRPr="00331FCA">
        <w:rPr>
          <w:rFonts w:ascii="Segoe UI" w:eastAsia="Times New Roman" w:hAnsi="Segoe UI" w:cs="Segoe UI"/>
          <w:color w:val="233452"/>
          <w:kern w:val="0"/>
          <w:sz w:val="24"/>
          <w:szCs w:val="24"/>
          <w:lang w:eastAsia="es-UY"/>
          <w14:ligatures w14:val="none"/>
        </w:rPr>
        <w:t xml:space="preserve">, de la Arquidiócesis de Belém, Pará Dom Jaime llegó a Río de Janeiro con buenas informaciones sobre el Padre Helder y buscó acercarse a él, afirmando con orgullo que era su pariente, porque – – dijo el arzobispo – la familia </w:t>
      </w:r>
      <w:proofErr w:type="spellStart"/>
      <w:r w:rsidRPr="00331FCA">
        <w:rPr>
          <w:rFonts w:ascii="Segoe UI" w:eastAsia="Times New Roman" w:hAnsi="Segoe UI" w:cs="Segoe UI"/>
          <w:color w:val="233452"/>
          <w:kern w:val="0"/>
          <w:sz w:val="24"/>
          <w:szCs w:val="24"/>
          <w:lang w:eastAsia="es-UY"/>
          <w14:ligatures w14:val="none"/>
        </w:rPr>
        <w:t>Câmara</w:t>
      </w:r>
      <w:proofErr w:type="spellEnd"/>
      <w:r w:rsidRPr="00331FCA">
        <w:rPr>
          <w:rFonts w:ascii="Segoe UI" w:eastAsia="Times New Roman" w:hAnsi="Segoe UI" w:cs="Segoe UI"/>
          <w:color w:val="233452"/>
          <w:kern w:val="0"/>
          <w:sz w:val="24"/>
          <w:szCs w:val="24"/>
          <w:lang w:eastAsia="es-UY"/>
          <w14:ligatures w14:val="none"/>
        </w:rPr>
        <w:t xml:space="preserve"> tenía un solo origen: tres hermanos portugueses que vinieron de la isla de Madeira en el siglo XVIII y se dispersaron por todo Brasil.</w:t>
      </w:r>
    </w:p>
    <w:p w14:paraId="53F35D38"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Don Jaime pronto lo quiso como Obispo Auxiliar, proponiéndolo a la Nunciatura en 1946. El Cardenal insistió en llevarlo a visitas pastorales y, en 1946, permitió que fuera destituido de su cargo en el Ministerio de Educación, para que pudiera dedicarse se dedicó exclusivamente al ministerio sacerdotal, nombrándolo para la misión de acompañar a la ACB – Acción Católica Brasileña – y organizar la Semana Nacional de la entidad (del 31 de mayo al 9 de junio de 1946). El padre Helder se enamoró del movimiento, colaborando en diferentes sectores, especialmente en organizaciones de mujeres.</w:t>
      </w:r>
    </w:p>
    <w:p w14:paraId="3A4C22FB"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 xml:space="preserve">En 1948, guiados por los sacerdotes José Távora y Helder </w:t>
      </w:r>
      <w:proofErr w:type="spellStart"/>
      <w:r w:rsidRPr="00331FCA">
        <w:rPr>
          <w:rFonts w:ascii="Segoe UI" w:eastAsia="Times New Roman" w:hAnsi="Segoe UI" w:cs="Segoe UI"/>
          <w:color w:val="233452"/>
          <w:kern w:val="0"/>
          <w:sz w:val="24"/>
          <w:szCs w:val="24"/>
          <w:lang w:eastAsia="es-UY"/>
          <w14:ligatures w14:val="none"/>
        </w:rPr>
        <w:t>Camara</w:t>
      </w:r>
      <w:proofErr w:type="spellEnd"/>
      <w:r w:rsidRPr="00331FCA">
        <w:rPr>
          <w:rFonts w:ascii="Segoe UI" w:eastAsia="Times New Roman" w:hAnsi="Segoe UI" w:cs="Segoe UI"/>
          <w:color w:val="233452"/>
          <w:kern w:val="0"/>
          <w:sz w:val="24"/>
          <w:szCs w:val="24"/>
          <w:lang w:eastAsia="es-UY"/>
          <w14:ligatures w14:val="none"/>
        </w:rPr>
        <w:t xml:space="preserve">, los dirigentes de la ACB comenzaron a reestructurarla, poniendo en práctica las ideas del sacerdote belga Joseph </w:t>
      </w:r>
      <w:proofErr w:type="spellStart"/>
      <w:r w:rsidRPr="00331FCA">
        <w:rPr>
          <w:rFonts w:ascii="Segoe UI" w:eastAsia="Times New Roman" w:hAnsi="Segoe UI" w:cs="Segoe UI"/>
          <w:color w:val="233452"/>
          <w:kern w:val="0"/>
          <w:sz w:val="24"/>
          <w:szCs w:val="24"/>
          <w:lang w:eastAsia="es-UY"/>
          <w14:ligatures w14:val="none"/>
        </w:rPr>
        <w:t>Cardjin</w:t>
      </w:r>
      <w:proofErr w:type="spellEnd"/>
      <w:r w:rsidRPr="00331FCA">
        <w:rPr>
          <w:rFonts w:ascii="Segoe UI" w:eastAsia="Times New Roman" w:hAnsi="Segoe UI" w:cs="Segoe UI"/>
          <w:color w:val="233452"/>
          <w:kern w:val="0"/>
          <w:sz w:val="24"/>
          <w:szCs w:val="24"/>
          <w:lang w:eastAsia="es-UY"/>
          <w14:ligatures w14:val="none"/>
        </w:rPr>
        <w:t xml:space="preserve">, según el cual el ser humano es, en gran medida, el resultado </w:t>
      </w:r>
      <w:proofErr w:type="spellStart"/>
      <w:r w:rsidRPr="00331FCA">
        <w:rPr>
          <w:rFonts w:ascii="Segoe UI" w:eastAsia="Times New Roman" w:hAnsi="Segoe UI" w:cs="Segoe UI"/>
          <w:color w:val="233452"/>
          <w:kern w:val="0"/>
          <w:sz w:val="24"/>
          <w:szCs w:val="24"/>
          <w:lang w:eastAsia="es-UY"/>
          <w14:ligatures w14:val="none"/>
        </w:rPr>
        <w:t>de el</w:t>
      </w:r>
      <w:proofErr w:type="spellEnd"/>
      <w:r w:rsidRPr="00331FCA">
        <w:rPr>
          <w:rFonts w:ascii="Segoe UI" w:eastAsia="Times New Roman" w:hAnsi="Segoe UI" w:cs="Segoe UI"/>
          <w:color w:val="233452"/>
          <w:kern w:val="0"/>
          <w:sz w:val="24"/>
          <w:szCs w:val="24"/>
          <w:lang w:eastAsia="es-UY"/>
          <w14:ligatures w14:val="none"/>
        </w:rPr>
        <w:t xml:space="preserve"> medio ambiente y no hay una reforma espiritual profunda en los individuos sin, al mismo tiempo, una reforma en el medio ambiente en el que trabajan.</w:t>
      </w:r>
    </w:p>
    <w:p w14:paraId="15E6D7C5"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 xml:space="preserve">Con estas ideas, se fundó en Río de Janeiro la JOC (Juventud de Trabajadores Católicos) – formada por trabajadores católicos militantes que se suponía debían convertir no sólo a docenas de sus colegas a Cristo, sino al mundo laboral mismo. Esta visión tendrá profundas repercusiones en el apostolado de la ACB, dando lugar al nacimiento de JAC, JEC, JIC y JUC (Juventud Católica </w:t>
      </w:r>
      <w:r w:rsidRPr="00331FCA">
        <w:rPr>
          <w:rFonts w:ascii="Segoe UI" w:eastAsia="Times New Roman" w:hAnsi="Segoe UI" w:cs="Segoe UI"/>
          <w:color w:val="233452"/>
          <w:kern w:val="0"/>
          <w:sz w:val="24"/>
          <w:szCs w:val="24"/>
          <w:lang w:eastAsia="es-UY"/>
          <w14:ligatures w14:val="none"/>
        </w:rPr>
        <w:lastRenderedPageBreak/>
        <w:t>Agraria, Juventud Católica Estudiantil, Juventud Católica Independiente, Juventud Católica Universitaria).</w:t>
      </w:r>
    </w:p>
    <w:p w14:paraId="53F05936"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Los activistas de estas ramas especializadas de la ACB ponen en práctica el método ver-juzgar-actuar. El método resultó eficaz porque ayudó a los jóvenes a reflexionar sobre su propia realidad, identificando problemas, emitiendo un juicio basado en valores evangélicos y tomando decisiones operativas para hacer el país más cristiano.</w:t>
      </w:r>
    </w:p>
    <w:p w14:paraId="469B52BF"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La ACB (especializada), por su pedagogía y espiritualidad encarnada, fue importante para el desarrollo espiritual del Padre Helder, así como para la dirección de la Iglesia en Brasil en las décadas siguientes.</w:t>
      </w:r>
    </w:p>
    <w:p w14:paraId="4FC232F7"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 xml:space="preserve">Entre el cardenal Jaime y Dom Helder se desarrolló una gran amistad y el uno no sería lo que es sin el otro. Las grandes obras del gobierno pastoral de Dom Jaime fueron coordinadas por el Padre/Dom Helder. Sin embargo, sin la aprobación del Cardenal </w:t>
      </w:r>
      <w:proofErr w:type="spellStart"/>
      <w:r w:rsidRPr="00331FCA">
        <w:rPr>
          <w:rFonts w:ascii="Segoe UI" w:eastAsia="Times New Roman" w:hAnsi="Segoe UI" w:cs="Segoe UI"/>
          <w:color w:val="233452"/>
          <w:kern w:val="0"/>
          <w:sz w:val="24"/>
          <w:szCs w:val="24"/>
          <w:lang w:eastAsia="es-UY"/>
          <w14:ligatures w14:val="none"/>
        </w:rPr>
        <w:t>Camara</w:t>
      </w:r>
      <w:proofErr w:type="spellEnd"/>
      <w:r w:rsidRPr="00331FCA">
        <w:rPr>
          <w:rFonts w:ascii="Segoe UI" w:eastAsia="Times New Roman" w:hAnsi="Segoe UI" w:cs="Segoe UI"/>
          <w:color w:val="233452"/>
          <w:kern w:val="0"/>
          <w:sz w:val="24"/>
          <w:szCs w:val="24"/>
          <w:lang w:eastAsia="es-UY"/>
          <w14:ligatures w14:val="none"/>
        </w:rPr>
        <w:t>, Helder no habría hecho lo que hizo en Río de Janeiro...</w:t>
      </w:r>
    </w:p>
    <w:p w14:paraId="682A15CE"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i/>
          <w:iCs/>
          <w:color w:val="233452"/>
          <w:kern w:val="0"/>
          <w:sz w:val="24"/>
          <w:szCs w:val="24"/>
          <w:lang w:eastAsia="es-UY"/>
          <w14:ligatures w14:val="none"/>
        </w:rPr>
        <w:t xml:space="preserve">Padre </w:t>
      </w:r>
      <w:proofErr w:type="spellStart"/>
      <w:r w:rsidRPr="00331FCA">
        <w:rPr>
          <w:rFonts w:ascii="Segoe UI" w:eastAsia="Times New Roman" w:hAnsi="Segoe UI" w:cs="Segoe UI"/>
          <w:i/>
          <w:iCs/>
          <w:color w:val="233452"/>
          <w:kern w:val="0"/>
          <w:sz w:val="24"/>
          <w:szCs w:val="24"/>
          <w:lang w:eastAsia="es-UY"/>
          <w14:ligatures w14:val="none"/>
        </w:rPr>
        <w:t>Ivanir</w:t>
      </w:r>
      <w:proofErr w:type="spellEnd"/>
      <w:r w:rsidRPr="00331FCA">
        <w:rPr>
          <w:rFonts w:ascii="Segoe UI" w:eastAsia="Times New Roman" w:hAnsi="Segoe UI" w:cs="Segoe UI"/>
          <w:i/>
          <w:iCs/>
          <w:color w:val="233452"/>
          <w:kern w:val="0"/>
          <w:sz w:val="24"/>
          <w:szCs w:val="24"/>
          <w:lang w:eastAsia="es-UY"/>
          <w14:ligatures w14:val="none"/>
        </w:rPr>
        <w:t xml:space="preserve"> Antonio </w:t>
      </w:r>
      <w:proofErr w:type="spellStart"/>
      <w:r w:rsidRPr="00331FCA">
        <w:rPr>
          <w:rFonts w:ascii="Segoe UI" w:eastAsia="Times New Roman" w:hAnsi="Segoe UI" w:cs="Segoe UI"/>
          <w:i/>
          <w:iCs/>
          <w:color w:val="233452"/>
          <w:kern w:val="0"/>
          <w:sz w:val="24"/>
          <w:szCs w:val="24"/>
          <w:lang w:eastAsia="es-UY"/>
          <w14:ligatures w14:val="none"/>
        </w:rPr>
        <w:t>Rampón</w:t>
      </w:r>
      <w:proofErr w:type="spellEnd"/>
    </w:p>
    <w:p w14:paraId="31936524"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b/>
          <w:bCs/>
          <w:color w:val="233452"/>
          <w:kern w:val="0"/>
          <w:sz w:val="24"/>
          <w:szCs w:val="24"/>
          <w:lang w:eastAsia="es-UY"/>
          <w14:ligatures w14:val="none"/>
        </w:rPr>
        <w:t>Algunas fuentes:</w:t>
      </w:r>
    </w:p>
    <w:p w14:paraId="7E9BDFBB"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eastAsia="es-UY"/>
          <w14:ligatures w14:val="none"/>
        </w:rPr>
        <w:t>Benedicto Tapia de Renedo. </w:t>
      </w:r>
      <w:proofErr w:type="spellStart"/>
      <w:r w:rsidRPr="00331FCA">
        <w:rPr>
          <w:rFonts w:ascii="Segoe UI" w:eastAsia="Times New Roman" w:hAnsi="Segoe UI" w:cs="Segoe UI"/>
          <w:i/>
          <w:iCs/>
          <w:color w:val="233452"/>
          <w:kern w:val="0"/>
          <w:sz w:val="24"/>
          <w:szCs w:val="24"/>
          <w:lang w:eastAsia="es-UY"/>
          <w14:ligatures w14:val="none"/>
        </w:rPr>
        <w:t>Hélder</w:t>
      </w:r>
      <w:proofErr w:type="spellEnd"/>
      <w:r w:rsidRPr="00331FCA">
        <w:rPr>
          <w:rFonts w:ascii="Segoe UI" w:eastAsia="Times New Roman" w:hAnsi="Segoe UI" w:cs="Segoe UI"/>
          <w:i/>
          <w:iCs/>
          <w:color w:val="233452"/>
          <w:kern w:val="0"/>
          <w:sz w:val="24"/>
          <w:szCs w:val="24"/>
          <w:lang w:eastAsia="es-UY"/>
          <w14:ligatures w14:val="none"/>
        </w:rPr>
        <w:t xml:space="preserve"> </w:t>
      </w:r>
      <w:proofErr w:type="spellStart"/>
      <w:r w:rsidRPr="00331FCA">
        <w:rPr>
          <w:rFonts w:ascii="Segoe UI" w:eastAsia="Times New Roman" w:hAnsi="Segoe UI" w:cs="Segoe UI"/>
          <w:i/>
          <w:iCs/>
          <w:color w:val="233452"/>
          <w:kern w:val="0"/>
          <w:sz w:val="24"/>
          <w:szCs w:val="24"/>
          <w:lang w:eastAsia="es-UY"/>
          <w14:ligatures w14:val="none"/>
        </w:rPr>
        <w:t>Câmara</w:t>
      </w:r>
      <w:proofErr w:type="spellEnd"/>
      <w:r w:rsidRPr="00331FCA">
        <w:rPr>
          <w:rFonts w:ascii="Segoe UI" w:eastAsia="Times New Roman" w:hAnsi="Segoe UI" w:cs="Segoe UI"/>
          <w:i/>
          <w:iCs/>
          <w:color w:val="233452"/>
          <w:kern w:val="0"/>
          <w:sz w:val="24"/>
          <w:szCs w:val="24"/>
          <w:lang w:eastAsia="es-UY"/>
          <w14:ligatures w14:val="none"/>
        </w:rPr>
        <w:t>: proclamas la juventud</w:t>
      </w:r>
      <w:r w:rsidRPr="00331FCA">
        <w:rPr>
          <w:rFonts w:ascii="Segoe UI" w:eastAsia="Times New Roman" w:hAnsi="Segoe UI" w:cs="Segoe UI"/>
          <w:color w:val="233452"/>
          <w:kern w:val="0"/>
          <w:sz w:val="24"/>
          <w:szCs w:val="24"/>
          <w:lang w:eastAsia="es-UY"/>
          <w14:ligatures w14:val="none"/>
        </w:rPr>
        <w:t xml:space="preserve"> . Salamanca: Ediciones </w:t>
      </w:r>
      <w:proofErr w:type="spellStart"/>
      <w:r w:rsidRPr="00331FCA">
        <w:rPr>
          <w:rFonts w:ascii="Segoe UI" w:eastAsia="Times New Roman" w:hAnsi="Segoe UI" w:cs="Segoe UI"/>
          <w:color w:val="233452"/>
          <w:kern w:val="0"/>
          <w:sz w:val="24"/>
          <w:szCs w:val="24"/>
          <w:lang w:eastAsia="es-UY"/>
          <w14:ligatures w14:val="none"/>
        </w:rPr>
        <w:t>Sigueme</w:t>
      </w:r>
      <w:proofErr w:type="spellEnd"/>
      <w:r w:rsidRPr="00331FCA">
        <w:rPr>
          <w:rFonts w:ascii="Segoe UI" w:eastAsia="Times New Roman" w:hAnsi="Segoe UI" w:cs="Segoe UI"/>
          <w:color w:val="233452"/>
          <w:kern w:val="0"/>
          <w:sz w:val="24"/>
          <w:szCs w:val="24"/>
          <w:lang w:eastAsia="es-UY"/>
          <w14:ligatures w14:val="none"/>
        </w:rPr>
        <w:t>, p. 17, 1976.</w:t>
      </w:r>
    </w:p>
    <w:p w14:paraId="3CE2F7FA"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331FCA">
        <w:rPr>
          <w:rFonts w:ascii="Segoe UI" w:eastAsia="Times New Roman" w:hAnsi="Segoe UI" w:cs="Segoe UI"/>
          <w:color w:val="233452"/>
          <w:kern w:val="0"/>
          <w:sz w:val="24"/>
          <w:szCs w:val="24"/>
          <w:lang w:eastAsia="es-UY"/>
          <w14:ligatures w14:val="none"/>
        </w:rPr>
        <w:t xml:space="preserve">Dom Helder </w:t>
      </w:r>
      <w:proofErr w:type="spellStart"/>
      <w:r w:rsidRPr="00331FCA">
        <w:rPr>
          <w:rFonts w:ascii="Segoe UI" w:eastAsia="Times New Roman" w:hAnsi="Segoe UI" w:cs="Segoe UI"/>
          <w:color w:val="233452"/>
          <w:kern w:val="0"/>
          <w:sz w:val="24"/>
          <w:szCs w:val="24"/>
          <w:lang w:eastAsia="es-UY"/>
          <w14:ligatures w14:val="none"/>
        </w:rPr>
        <w:t>Camara</w:t>
      </w:r>
      <w:proofErr w:type="spellEnd"/>
      <w:r w:rsidRPr="00331FCA">
        <w:rPr>
          <w:rFonts w:ascii="Segoe UI" w:eastAsia="Times New Roman" w:hAnsi="Segoe UI" w:cs="Segoe UI"/>
          <w:color w:val="233452"/>
          <w:kern w:val="0"/>
          <w:sz w:val="24"/>
          <w:szCs w:val="24"/>
          <w:lang w:eastAsia="es-UY"/>
          <w14:ligatures w14:val="none"/>
        </w:rPr>
        <w:t>. </w:t>
      </w:r>
      <w:r w:rsidRPr="00331FCA">
        <w:rPr>
          <w:rFonts w:ascii="Segoe UI" w:eastAsia="Times New Roman" w:hAnsi="Segoe UI" w:cs="Segoe UI"/>
          <w:i/>
          <w:iCs/>
          <w:color w:val="233452"/>
          <w:kern w:val="0"/>
          <w:sz w:val="24"/>
          <w:szCs w:val="24"/>
          <w:lang w:eastAsia="es-UY"/>
          <w14:ligatures w14:val="none"/>
        </w:rPr>
        <w:t xml:space="preserve">Le </w:t>
      </w:r>
      <w:proofErr w:type="spellStart"/>
      <w:r w:rsidRPr="00331FCA">
        <w:rPr>
          <w:rFonts w:ascii="Segoe UI" w:eastAsia="Times New Roman" w:hAnsi="Segoe UI" w:cs="Segoe UI"/>
          <w:i/>
          <w:iCs/>
          <w:color w:val="233452"/>
          <w:kern w:val="0"/>
          <w:sz w:val="24"/>
          <w:szCs w:val="24"/>
          <w:lang w:eastAsia="es-UY"/>
          <w14:ligatures w14:val="none"/>
        </w:rPr>
        <w:t>conversioni</w:t>
      </w:r>
      <w:proofErr w:type="spellEnd"/>
      <w:r w:rsidRPr="00331FCA">
        <w:rPr>
          <w:rFonts w:ascii="Segoe UI" w:eastAsia="Times New Roman" w:hAnsi="Segoe UI" w:cs="Segoe UI"/>
          <w:i/>
          <w:iCs/>
          <w:color w:val="233452"/>
          <w:kern w:val="0"/>
          <w:sz w:val="24"/>
          <w:szCs w:val="24"/>
          <w:lang w:eastAsia="es-UY"/>
          <w14:ligatures w14:val="none"/>
        </w:rPr>
        <w:t xml:space="preserve"> di un </w:t>
      </w:r>
      <w:proofErr w:type="spellStart"/>
      <w:r w:rsidRPr="00331FCA">
        <w:rPr>
          <w:rFonts w:ascii="Segoe UI" w:eastAsia="Times New Roman" w:hAnsi="Segoe UI" w:cs="Segoe UI"/>
          <w:i/>
          <w:iCs/>
          <w:color w:val="233452"/>
          <w:kern w:val="0"/>
          <w:sz w:val="24"/>
          <w:szCs w:val="24"/>
          <w:lang w:eastAsia="es-UY"/>
          <w14:ligatures w14:val="none"/>
        </w:rPr>
        <w:t>vescovo</w:t>
      </w:r>
      <w:proofErr w:type="spellEnd"/>
      <w:r w:rsidRPr="00331FCA">
        <w:rPr>
          <w:rFonts w:ascii="Segoe UI" w:eastAsia="Times New Roman" w:hAnsi="Segoe UI" w:cs="Segoe UI"/>
          <w:color w:val="233452"/>
          <w:kern w:val="0"/>
          <w:sz w:val="24"/>
          <w:szCs w:val="24"/>
          <w:lang w:eastAsia="es-UY"/>
          <w14:ligatures w14:val="none"/>
        </w:rPr>
        <w:t xml:space="preserve"> . </w:t>
      </w:r>
      <w:r w:rsidRPr="00331FCA">
        <w:rPr>
          <w:rFonts w:ascii="Segoe UI" w:eastAsia="Times New Roman" w:hAnsi="Segoe UI" w:cs="Segoe UI"/>
          <w:color w:val="233452"/>
          <w:kern w:val="0"/>
          <w:sz w:val="24"/>
          <w:szCs w:val="24"/>
          <w:lang w:val="it-IT" w:eastAsia="es-UY"/>
          <w14:ligatures w14:val="none"/>
        </w:rPr>
        <w:t>Turín: Società Editrice Internazionale. Prefazione di José de Broucker, p. 123-126. [Original </w:t>
      </w:r>
      <w:r w:rsidRPr="00331FCA">
        <w:rPr>
          <w:rFonts w:ascii="Segoe UI" w:eastAsia="Times New Roman" w:hAnsi="Segoe UI" w:cs="Segoe UI"/>
          <w:i/>
          <w:iCs/>
          <w:color w:val="233452"/>
          <w:kern w:val="0"/>
          <w:sz w:val="24"/>
          <w:szCs w:val="24"/>
          <w:lang w:val="it-IT" w:eastAsia="es-UY"/>
          <w14:ligatures w14:val="none"/>
        </w:rPr>
        <w:t>Lés conversions d'évêque</w:t>
      </w:r>
      <w:r w:rsidRPr="00331FCA">
        <w:rPr>
          <w:rFonts w:ascii="Segoe UI" w:eastAsia="Times New Roman" w:hAnsi="Segoe UI" w:cs="Segoe UI"/>
          <w:color w:val="233452"/>
          <w:kern w:val="0"/>
          <w:sz w:val="24"/>
          <w:szCs w:val="24"/>
          <w:lang w:val="it-IT" w:eastAsia="es-UY"/>
          <w14:ligatures w14:val="none"/>
        </w:rPr>
        <w:t> : Editions Seuil, 1977].</w:t>
      </w:r>
    </w:p>
    <w:p w14:paraId="6A501326"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331FCA">
        <w:rPr>
          <w:rFonts w:ascii="Segoe UI" w:eastAsia="Times New Roman" w:hAnsi="Segoe UI" w:cs="Segoe UI"/>
          <w:color w:val="233452"/>
          <w:kern w:val="0"/>
          <w:sz w:val="24"/>
          <w:szCs w:val="24"/>
          <w:lang w:val="it-IT" w:eastAsia="es-UY"/>
          <w14:ligatures w14:val="none"/>
        </w:rPr>
        <w:t>Ivanir Antonio Rampon, </w:t>
      </w:r>
      <w:r w:rsidRPr="00331FCA">
        <w:rPr>
          <w:rFonts w:ascii="Segoe UI" w:eastAsia="Times New Roman" w:hAnsi="Segoe UI" w:cs="Segoe UI"/>
          <w:i/>
          <w:iCs/>
          <w:color w:val="233452"/>
          <w:kern w:val="0"/>
          <w:sz w:val="24"/>
          <w:szCs w:val="24"/>
          <w:lang w:val="it-IT" w:eastAsia="es-UY"/>
          <w14:ligatures w14:val="none"/>
        </w:rPr>
        <w:t>El camino espiritual de Dom Helder Camara</w:t>
      </w:r>
      <w:r w:rsidRPr="00331FCA">
        <w:rPr>
          <w:rFonts w:ascii="Segoe UI" w:eastAsia="Times New Roman" w:hAnsi="Segoe UI" w:cs="Segoe UI"/>
          <w:color w:val="233452"/>
          <w:kern w:val="0"/>
          <w:sz w:val="24"/>
          <w:szCs w:val="24"/>
          <w:lang w:val="it-IT" w:eastAsia="es-UY"/>
          <w14:ligatures w14:val="none"/>
        </w:rPr>
        <w:t> . São Paulo: Paulinas, pág. 51-53; 85-89, 2013.</w:t>
      </w:r>
    </w:p>
    <w:p w14:paraId="1CFB9723"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331FCA">
        <w:rPr>
          <w:rFonts w:ascii="Segoe UI" w:eastAsia="Times New Roman" w:hAnsi="Segoe UI" w:cs="Segoe UI"/>
          <w:color w:val="233452"/>
          <w:kern w:val="0"/>
          <w:sz w:val="24"/>
          <w:szCs w:val="24"/>
          <w:lang w:val="it-IT" w:eastAsia="es-UY"/>
          <w14:ligatures w14:val="none"/>
        </w:rPr>
        <w:t>José Gonzáles, </w:t>
      </w:r>
      <w:r w:rsidRPr="00331FCA">
        <w:rPr>
          <w:rFonts w:ascii="Segoe UI" w:eastAsia="Times New Roman" w:hAnsi="Segoe UI" w:cs="Segoe UI"/>
          <w:i/>
          <w:iCs/>
          <w:color w:val="233452"/>
          <w:kern w:val="0"/>
          <w:sz w:val="24"/>
          <w:szCs w:val="24"/>
          <w:lang w:val="it-IT" w:eastAsia="es-UY"/>
          <w14:ligatures w14:val="none"/>
        </w:rPr>
        <w:t>Helder Câmara: il grido dei poveri</w:t>
      </w:r>
      <w:r w:rsidRPr="00331FCA">
        <w:rPr>
          <w:rFonts w:ascii="Segoe UI" w:eastAsia="Times New Roman" w:hAnsi="Segoe UI" w:cs="Segoe UI"/>
          <w:color w:val="233452"/>
          <w:kern w:val="0"/>
          <w:sz w:val="24"/>
          <w:szCs w:val="24"/>
          <w:lang w:val="it-IT" w:eastAsia="es-UY"/>
          <w14:ligatures w14:val="none"/>
        </w:rPr>
        <w:t> , Roma: Edizione Pauline, p. 79, 1970, 1976 </w:t>
      </w:r>
      <w:r w:rsidRPr="00331FCA">
        <w:rPr>
          <w:rFonts w:ascii="Segoe UI" w:eastAsia="Times New Roman" w:hAnsi="Segoe UI" w:cs="Segoe UI"/>
          <w:color w:val="233452"/>
          <w:kern w:val="0"/>
          <w:sz w:val="23"/>
          <w:szCs w:val="23"/>
          <w:vertAlign w:val="superscript"/>
          <w:lang w:val="it-IT" w:eastAsia="es-UY"/>
          <w14:ligatures w14:val="none"/>
        </w:rPr>
        <w:t>4.</w:t>
      </w:r>
    </w:p>
    <w:p w14:paraId="7AE1D6A1"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331FCA">
        <w:rPr>
          <w:rFonts w:ascii="Segoe UI" w:eastAsia="Times New Roman" w:hAnsi="Segoe UI" w:cs="Segoe UI"/>
          <w:color w:val="233452"/>
          <w:kern w:val="0"/>
          <w:sz w:val="24"/>
          <w:szCs w:val="24"/>
          <w:lang w:val="pt-PT" w:eastAsia="es-UY"/>
          <w14:ligatures w14:val="none"/>
        </w:rPr>
        <w:t>Marcos de Castro, </w:t>
      </w:r>
      <w:r w:rsidRPr="00331FCA">
        <w:rPr>
          <w:rFonts w:ascii="Segoe UI" w:eastAsia="Times New Roman" w:hAnsi="Segoe UI" w:cs="Segoe UI"/>
          <w:i/>
          <w:iCs/>
          <w:color w:val="233452"/>
          <w:kern w:val="0"/>
          <w:sz w:val="24"/>
          <w:szCs w:val="24"/>
          <w:lang w:val="pt-PT" w:eastAsia="es-UY"/>
          <w14:ligatures w14:val="none"/>
        </w:rPr>
        <w:t>Dom Helder: mística y santidad</w:t>
      </w:r>
      <w:r w:rsidRPr="00331FCA">
        <w:rPr>
          <w:rFonts w:ascii="Segoe UI" w:eastAsia="Times New Roman" w:hAnsi="Segoe UI" w:cs="Segoe UI"/>
          <w:color w:val="233452"/>
          <w:kern w:val="0"/>
          <w:sz w:val="24"/>
          <w:szCs w:val="24"/>
          <w:lang w:val="pt-PT" w:eastAsia="es-UY"/>
          <w14:ligatures w14:val="none"/>
        </w:rPr>
        <w:t> , Río de Janeiro: Civilização Brasileira, p. 78-79, 2002.</w:t>
      </w:r>
    </w:p>
    <w:p w14:paraId="44F3D22D"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331FCA">
        <w:rPr>
          <w:rFonts w:ascii="Segoe UI" w:eastAsia="Times New Roman" w:hAnsi="Segoe UI" w:cs="Segoe UI"/>
          <w:color w:val="233452"/>
          <w:kern w:val="0"/>
          <w:sz w:val="24"/>
          <w:szCs w:val="24"/>
          <w:lang w:val="pt-PT" w:eastAsia="es-UY"/>
          <w14:ligatures w14:val="none"/>
        </w:rPr>
        <w:t>Martinho Condini, </w:t>
      </w:r>
      <w:r w:rsidRPr="00331FCA">
        <w:rPr>
          <w:rFonts w:ascii="Segoe UI" w:eastAsia="Times New Roman" w:hAnsi="Segoe UI" w:cs="Segoe UI"/>
          <w:i/>
          <w:iCs/>
          <w:color w:val="233452"/>
          <w:kern w:val="0"/>
          <w:sz w:val="24"/>
          <w:szCs w:val="24"/>
          <w:lang w:val="pt-PT" w:eastAsia="es-UY"/>
          <w14:ligatures w14:val="none"/>
        </w:rPr>
        <w:t>Dom Helder Camara: un modelo de esperanza</w:t>
      </w:r>
      <w:r w:rsidRPr="00331FCA">
        <w:rPr>
          <w:rFonts w:ascii="Segoe UI" w:eastAsia="Times New Roman" w:hAnsi="Segoe UI" w:cs="Segoe UI"/>
          <w:color w:val="233452"/>
          <w:kern w:val="0"/>
          <w:sz w:val="24"/>
          <w:szCs w:val="24"/>
          <w:lang w:val="pt-PT" w:eastAsia="es-UY"/>
          <w14:ligatures w14:val="none"/>
        </w:rPr>
        <w:t> , São Paulo: Paulus, p.124-127, 2008.</w:t>
      </w:r>
    </w:p>
    <w:p w14:paraId="58D2F392" w14:textId="77777777" w:rsidR="00331FCA" w:rsidRPr="00331FCA" w:rsidRDefault="00331FCA" w:rsidP="00331FCA">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331FCA">
        <w:rPr>
          <w:rFonts w:ascii="Segoe UI" w:eastAsia="Times New Roman" w:hAnsi="Segoe UI" w:cs="Segoe UI"/>
          <w:color w:val="233452"/>
          <w:kern w:val="0"/>
          <w:sz w:val="24"/>
          <w:szCs w:val="24"/>
          <w:lang w:val="pt-PT" w:eastAsia="es-UY"/>
          <w14:ligatures w14:val="none"/>
        </w:rPr>
        <w:lastRenderedPageBreak/>
        <w:t>Nelson Piletti y Walter Praxedes, </w:t>
      </w:r>
      <w:r w:rsidRPr="00331FCA">
        <w:rPr>
          <w:rFonts w:ascii="Segoe UI" w:eastAsia="Times New Roman" w:hAnsi="Segoe UI" w:cs="Segoe UI"/>
          <w:i/>
          <w:iCs/>
          <w:color w:val="233452"/>
          <w:kern w:val="0"/>
          <w:sz w:val="24"/>
          <w:szCs w:val="24"/>
          <w:lang w:val="pt-PT" w:eastAsia="es-UY"/>
          <w14:ligatures w14:val="none"/>
        </w:rPr>
        <w:t>Dom Hélder Câmara: entre el poder y la profecía</w:t>
      </w:r>
      <w:r w:rsidRPr="00331FCA">
        <w:rPr>
          <w:rFonts w:ascii="Segoe UI" w:eastAsia="Times New Roman" w:hAnsi="Segoe UI" w:cs="Segoe UI"/>
          <w:color w:val="233452"/>
          <w:kern w:val="0"/>
          <w:sz w:val="24"/>
          <w:szCs w:val="24"/>
          <w:lang w:val="pt-PT" w:eastAsia="es-UY"/>
          <w14:ligatures w14:val="none"/>
        </w:rPr>
        <w:t xml:space="preserve"> . </w:t>
      </w:r>
      <w:r w:rsidRPr="00331FCA">
        <w:rPr>
          <w:rFonts w:ascii="Segoe UI" w:eastAsia="Times New Roman" w:hAnsi="Segoe UI" w:cs="Segoe UI"/>
          <w:color w:val="233452"/>
          <w:kern w:val="0"/>
          <w:sz w:val="24"/>
          <w:szCs w:val="24"/>
          <w:lang w:eastAsia="es-UY"/>
          <w14:ligatures w14:val="none"/>
        </w:rPr>
        <w:t>São Paulo: Editora Contexto, pág. 159-166, 2008.</w:t>
      </w:r>
    </w:p>
    <w:p w14:paraId="3E65FA20" w14:textId="4C1F074B" w:rsidR="00926044" w:rsidRDefault="00CB5FF5">
      <w:hyperlink r:id="rId4" w:history="1">
        <w:r w:rsidRPr="00D4472F">
          <w:rPr>
            <w:rStyle w:val="Hipervnculo"/>
          </w:rPr>
          <w:t>https://domheldercamara.org.br/2024/12/19/causos-do-dom-dom-jaime-camara-nomeia-seu-parente-para-coordenar-a-acb/</w:t>
        </w:r>
      </w:hyperlink>
    </w:p>
    <w:p w14:paraId="029FE9B2" w14:textId="77777777" w:rsidR="00CB5FF5" w:rsidRDefault="00CB5FF5"/>
    <w:sectPr w:rsidR="00CB5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CA"/>
    <w:rsid w:val="00331FCA"/>
    <w:rsid w:val="007236B8"/>
    <w:rsid w:val="00926044"/>
    <w:rsid w:val="00CB5FF5"/>
    <w:rsid w:val="00DE17AC"/>
    <w:rsid w:val="00F947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E53D"/>
  <w15:chartTrackingRefBased/>
  <w15:docId w15:val="{6E4088F7-0B81-485A-841C-42C24687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1F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1F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1F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1F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1F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1F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1F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F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1F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1F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1F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1F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1F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1F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1F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1FCA"/>
    <w:rPr>
      <w:rFonts w:eastAsiaTheme="majorEastAsia" w:cstheme="majorBidi"/>
      <w:color w:val="272727" w:themeColor="text1" w:themeTint="D8"/>
    </w:rPr>
  </w:style>
  <w:style w:type="paragraph" w:styleId="Ttulo">
    <w:name w:val="Title"/>
    <w:basedOn w:val="Normal"/>
    <w:next w:val="Normal"/>
    <w:link w:val="TtuloCar"/>
    <w:uiPriority w:val="10"/>
    <w:qFormat/>
    <w:rsid w:val="0033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1F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1F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1F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1FCA"/>
    <w:pPr>
      <w:spacing w:before="160"/>
      <w:jc w:val="center"/>
    </w:pPr>
    <w:rPr>
      <w:i/>
      <w:iCs/>
      <w:color w:val="404040" w:themeColor="text1" w:themeTint="BF"/>
    </w:rPr>
  </w:style>
  <w:style w:type="character" w:customStyle="1" w:styleId="CitaCar">
    <w:name w:val="Cita Car"/>
    <w:basedOn w:val="Fuentedeprrafopredeter"/>
    <w:link w:val="Cita"/>
    <w:uiPriority w:val="29"/>
    <w:rsid w:val="00331FCA"/>
    <w:rPr>
      <w:i/>
      <w:iCs/>
      <w:color w:val="404040" w:themeColor="text1" w:themeTint="BF"/>
    </w:rPr>
  </w:style>
  <w:style w:type="paragraph" w:styleId="Prrafodelista">
    <w:name w:val="List Paragraph"/>
    <w:basedOn w:val="Normal"/>
    <w:uiPriority w:val="34"/>
    <w:qFormat/>
    <w:rsid w:val="00331FCA"/>
    <w:pPr>
      <w:ind w:left="720"/>
      <w:contextualSpacing/>
    </w:pPr>
  </w:style>
  <w:style w:type="character" w:styleId="nfasisintenso">
    <w:name w:val="Intense Emphasis"/>
    <w:basedOn w:val="Fuentedeprrafopredeter"/>
    <w:uiPriority w:val="21"/>
    <w:qFormat/>
    <w:rsid w:val="00331FCA"/>
    <w:rPr>
      <w:i/>
      <w:iCs/>
      <w:color w:val="0F4761" w:themeColor="accent1" w:themeShade="BF"/>
    </w:rPr>
  </w:style>
  <w:style w:type="paragraph" w:styleId="Citadestacada">
    <w:name w:val="Intense Quote"/>
    <w:basedOn w:val="Normal"/>
    <w:next w:val="Normal"/>
    <w:link w:val="CitadestacadaCar"/>
    <w:uiPriority w:val="30"/>
    <w:qFormat/>
    <w:rsid w:val="0033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1FCA"/>
    <w:rPr>
      <w:i/>
      <w:iCs/>
      <w:color w:val="0F4761" w:themeColor="accent1" w:themeShade="BF"/>
    </w:rPr>
  </w:style>
  <w:style w:type="character" w:styleId="Referenciaintensa">
    <w:name w:val="Intense Reference"/>
    <w:basedOn w:val="Fuentedeprrafopredeter"/>
    <w:uiPriority w:val="32"/>
    <w:qFormat/>
    <w:rsid w:val="00331FCA"/>
    <w:rPr>
      <w:b/>
      <w:bCs/>
      <w:smallCaps/>
      <w:color w:val="0F4761" w:themeColor="accent1" w:themeShade="BF"/>
      <w:spacing w:val="5"/>
    </w:rPr>
  </w:style>
  <w:style w:type="character" w:styleId="Hipervnculo">
    <w:name w:val="Hyperlink"/>
    <w:basedOn w:val="Fuentedeprrafopredeter"/>
    <w:uiPriority w:val="99"/>
    <w:unhideWhenUsed/>
    <w:rsid w:val="00CB5FF5"/>
    <w:rPr>
      <w:color w:val="467886" w:themeColor="hyperlink"/>
      <w:u w:val="single"/>
    </w:rPr>
  </w:style>
  <w:style w:type="character" w:styleId="Mencinsinresolver">
    <w:name w:val="Unresolved Mention"/>
    <w:basedOn w:val="Fuentedeprrafopredeter"/>
    <w:uiPriority w:val="99"/>
    <w:semiHidden/>
    <w:unhideWhenUsed/>
    <w:rsid w:val="00CB5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3480">
      <w:bodyDiv w:val="1"/>
      <w:marLeft w:val="0"/>
      <w:marRight w:val="0"/>
      <w:marTop w:val="0"/>
      <w:marBottom w:val="0"/>
      <w:divBdr>
        <w:top w:val="none" w:sz="0" w:space="0" w:color="auto"/>
        <w:left w:val="none" w:sz="0" w:space="0" w:color="auto"/>
        <w:bottom w:val="none" w:sz="0" w:space="0" w:color="auto"/>
        <w:right w:val="none" w:sz="0" w:space="0" w:color="auto"/>
      </w:divBdr>
      <w:divsChild>
        <w:div w:id="624625244">
          <w:marLeft w:val="0"/>
          <w:marRight w:val="0"/>
          <w:marTop w:val="0"/>
          <w:marBottom w:val="360"/>
          <w:divBdr>
            <w:top w:val="none" w:sz="0" w:space="0" w:color="auto"/>
            <w:left w:val="none" w:sz="0" w:space="0" w:color="auto"/>
            <w:bottom w:val="none" w:sz="0" w:space="0" w:color="auto"/>
            <w:right w:val="none" w:sz="0" w:space="0" w:color="auto"/>
          </w:divBdr>
          <w:divsChild>
            <w:div w:id="1074815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12/19/causos-do-dom-dom-jaime-camara-nomeia-seu-parente-para-coordenar-a-ac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3435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2025-01-11T00:05:00Z</dcterms:created>
  <dcterms:modified xsi:type="dcterms:W3CDTF">2025-01-11T00:05:00Z</dcterms:modified>
</cp:coreProperties>
</file>