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176" w:type="dxa"/>
        <w:tblLook w:val="04A0" w:firstRow="1" w:lastRow="0" w:firstColumn="1" w:lastColumn="0" w:noHBand="0" w:noVBand="1"/>
      </w:tblPr>
      <w:tblGrid>
        <w:gridCol w:w="3939"/>
        <w:gridCol w:w="6237"/>
      </w:tblGrid>
      <w:tr w:rsidR="00E82045" w:rsidRPr="00FF394C" w14:paraId="6F234F85" w14:textId="77777777" w:rsidTr="00385291">
        <w:trPr>
          <w:trHeight w:val="3328"/>
        </w:trPr>
        <w:tc>
          <w:tcPr>
            <w:tcW w:w="3939" w:type="dxa"/>
            <w:tcBorders>
              <w:top w:val="single" w:sz="24" w:space="0" w:color="auto"/>
              <w:left w:val="single" w:sz="24" w:space="0" w:color="auto"/>
              <w:bottom w:val="single" w:sz="24" w:space="0" w:color="auto"/>
              <w:right w:val="single" w:sz="24" w:space="0" w:color="auto"/>
            </w:tcBorders>
            <w:shd w:val="clear" w:color="auto" w:fill="002060"/>
          </w:tcPr>
          <w:p w14:paraId="46088E4E" w14:textId="53A9A180" w:rsidR="000407D6" w:rsidRDefault="00AA051E" w:rsidP="00E13F22">
            <w:pPr>
              <w:pStyle w:val="Sinespaciado"/>
              <w:jc w:val="center"/>
              <w:rPr>
                <w:b/>
                <w:bCs/>
                <w:noProof/>
                <w:sz w:val="36"/>
                <w:szCs w:val="36"/>
              </w:rPr>
            </w:pPr>
            <w:r w:rsidRPr="00AA051E">
              <w:rPr>
                <w:b/>
                <w:bCs/>
                <w:noProof/>
                <w:sz w:val="36"/>
                <w:szCs w:val="36"/>
              </w:rPr>
              <w:t>San José Bilczwski (</w:t>
            </w:r>
            <w:r>
              <w:rPr>
                <w:b/>
                <w:bCs/>
                <w:noProof/>
                <w:sz w:val="36"/>
                <w:szCs w:val="36"/>
              </w:rPr>
              <w:t>1860-</w:t>
            </w:r>
            <w:r w:rsidRPr="00AA051E">
              <w:rPr>
                <w:b/>
                <w:bCs/>
                <w:noProof/>
                <w:sz w:val="36"/>
                <w:szCs w:val="36"/>
              </w:rPr>
              <w:t>1923)</w:t>
            </w:r>
            <w:r>
              <w:rPr>
                <w:b/>
                <w:bCs/>
                <w:noProof/>
                <w:sz w:val="36"/>
                <w:szCs w:val="36"/>
              </w:rPr>
              <w:t xml:space="preserve"> – Polonia </w:t>
            </w:r>
          </w:p>
          <w:p w14:paraId="444318B7" w14:textId="64D113BB" w:rsidR="00AA051E" w:rsidRPr="00AA051E" w:rsidRDefault="00AA051E" w:rsidP="00E13F22">
            <w:pPr>
              <w:pStyle w:val="Sinespaciado"/>
              <w:jc w:val="center"/>
              <w:rPr>
                <w:b/>
                <w:bCs/>
                <w:noProof/>
                <w:sz w:val="36"/>
                <w:szCs w:val="36"/>
              </w:rPr>
            </w:pPr>
            <w:r>
              <w:rPr>
                <w:noProof/>
              </w:rPr>
              <w:drawing>
                <wp:inline distT="0" distB="0" distL="0" distR="0" wp14:anchorId="43EEE8CA" wp14:editId="3F6570E3">
                  <wp:extent cx="1962150" cy="2209800"/>
                  <wp:effectExtent l="0" t="0" r="0" b="0"/>
                  <wp:docPr id="1264476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76347" name=""/>
                          <pic:cNvPicPr/>
                        </pic:nvPicPr>
                        <pic:blipFill>
                          <a:blip r:embed="rId6"/>
                          <a:stretch>
                            <a:fillRect/>
                          </a:stretch>
                        </pic:blipFill>
                        <pic:spPr>
                          <a:xfrm>
                            <a:off x="0" y="0"/>
                            <a:ext cx="1962150" cy="2209800"/>
                          </a:xfrm>
                          <a:prstGeom prst="rect">
                            <a:avLst/>
                          </a:prstGeom>
                        </pic:spPr>
                      </pic:pic>
                    </a:graphicData>
                  </a:graphic>
                </wp:inline>
              </w:drawing>
            </w:r>
          </w:p>
        </w:tc>
        <w:tc>
          <w:tcPr>
            <w:tcW w:w="6237" w:type="dxa"/>
            <w:tcBorders>
              <w:top w:val="single" w:sz="24" w:space="0" w:color="auto"/>
              <w:left w:val="single" w:sz="24" w:space="0" w:color="auto"/>
              <w:bottom w:val="single" w:sz="24" w:space="0" w:color="auto"/>
              <w:right w:val="single" w:sz="24" w:space="0" w:color="auto"/>
            </w:tcBorders>
            <w:shd w:val="clear" w:color="auto" w:fill="F6C3FF"/>
          </w:tcPr>
          <w:p w14:paraId="5D180237" w14:textId="77777777" w:rsidR="00E82045" w:rsidRPr="00FF394C" w:rsidRDefault="00E82045" w:rsidP="0036025F">
            <w:pPr>
              <w:pStyle w:val="Sinespaciado"/>
              <w:rPr>
                <w:sz w:val="28"/>
                <w:szCs w:val="28"/>
              </w:rPr>
            </w:pPr>
          </w:p>
          <w:p w14:paraId="7D19DABC" w14:textId="5538A522" w:rsidR="00E82045" w:rsidRPr="002D3A47" w:rsidRDefault="00E82045" w:rsidP="0036025F">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CB1584"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A051E">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3E94792" w14:textId="77777777" w:rsidR="00E82045" w:rsidRPr="002D3A47" w:rsidRDefault="00E82045" w:rsidP="0036025F">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076B8DD3" w14:textId="4256799B" w:rsidR="00E82045" w:rsidRPr="002D3A47" w:rsidRDefault="00AA051E" w:rsidP="0036025F">
            <w:pPr>
              <w:pStyle w:val="Sinespaciado"/>
              <w:jc w:val="center"/>
              <w:rPr>
                <w:rFonts w:ascii="Georgia" w:hAnsi="Georgia"/>
                <w:b/>
                <w:bCs/>
                <w:sz w:val="32"/>
                <w:szCs w:val="32"/>
              </w:rPr>
            </w:pPr>
            <w:r>
              <w:rPr>
                <w:rFonts w:ascii="Georgia" w:hAnsi="Georgia"/>
                <w:b/>
                <w:bCs/>
                <w:sz w:val="32"/>
                <w:szCs w:val="32"/>
              </w:rPr>
              <w:t>20</w:t>
            </w:r>
            <w:r w:rsidR="00E82045" w:rsidRPr="002D3A47">
              <w:rPr>
                <w:rFonts w:ascii="Georgia" w:hAnsi="Georgia"/>
                <w:b/>
                <w:bCs/>
                <w:sz w:val="32"/>
                <w:szCs w:val="32"/>
              </w:rPr>
              <w:t>/0</w:t>
            </w:r>
            <w:r w:rsidR="009D517E" w:rsidRPr="002D3A47">
              <w:rPr>
                <w:rFonts w:ascii="Georgia" w:hAnsi="Georgia"/>
                <w:b/>
                <w:bCs/>
                <w:sz w:val="32"/>
                <w:szCs w:val="32"/>
              </w:rPr>
              <w:t>3</w:t>
            </w:r>
            <w:r w:rsidR="00E82045" w:rsidRPr="002D3A47">
              <w:rPr>
                <w:rFonts w:ascii="Georgia" w:hAnsi="Georgia"/>
                <w:b/>
                <w:bCs/>
                <w:sz w:val="32"/>
                <w:szCs w:val="32"/>
              </w:rPr>
              <w:t>/2025</w:t>
            </w:r>
          </w:p>
          <w:p w14:paraId="442C8CB4" w14:textId="77777777" w:rsidR="00E82045" w:rsidRPr="00FF394C" w:rsidRDefault="00E82045" w:rsidP="0036025F">
            <w:pPr>
              <w:pStyle w:val="Sinespaciado"/>
              <w:jc w:val="center"/>
              <w:rPr>
                <w:rFonts w:ascii="Georgia" w:hAnsi="Georgia"/>
                <w:sz w:val="28"/>
                <w:szCs w:val="28"/>
              </w:rPr>
            </w:pPr>
          </w:p>
          <w:p w14:paraId="7C1E9FF1" w14:textId="77777777" w:rsidR="00E82045" w:rsidRPr="00FF394C" w:rsidRDefault="00E82045" w:rsidP="0036025F">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3DEAD67D" w14:textId="77777777" w:rsidR="00E82045" w:rsidRPr="00FF394C" w:rsidRDefault="00E82045" w:rsidP="0036025F">
            <w:pPr>
              <w:pStyle w:val="Sinespaciado"/>
              <w:jc w:val="center"/>
              <w:rPr>
                <w:rFonts w:ascii="Georgia" w:hAnsi="Georgia"/>
                <w:sz w:val="28"/>
                <w:szCs w:val="28"/>
              </w:rPr>
            </w:pPr>
            <w:hyperlink r:id="rId7"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75334FA6" w14:textId="77777777" w:rsidR="00E82045" w:rsidRPr="00FF394C" w:rsidRDefault="00E82045" w:rsidP="0036025F">
            <w:pPr>
              <w:pStyle w:val="Sinespaciado"/>
              <w:jc w:val="center"/>
              <w:rPr>
                <w:rFonts w:ascii="Georgia" w:hAnsi="Georgia"/>
                <w:b/>
                <w:bCs/>
                <w:sz w:val="28"/>
                <w:szCs w:val="28"/>
              </w:rPr>
            </w:pPr>
            <w:r w:rsidRPr="00FF394C">
              <w:rPr>
                <w:rFonts w:ascii="Georgia" w:hAnsi="Georgia"/>
                <w:b/>
                <w:bCs/>
                <w:sz w:val="28"/>
                <w:szCs w:val="28"/>
              </w:rPr>
              <w:t>Tel. 8549-1995</w:t>
            </w:r>
          </w:p>
          <w:p w14:paraId="4C839621" w14:textId="77777777" w:rsidR="00E82045" w:rsidRPr="00FF394C" w:rsidRDefault="00E82045" w:rsidP="0036025F">
            <w:pPr>
              <w:pStyle w:val="Sinespaciado"/>
              <w:rPr>
                <w:sz w:val="28"/>
                <w:szCs w:val="28"/>
              </w:rPr>
            </w:pPr>
          </w:p>
        </w:tc>
      </w:tr>
    </w:tbl>
    <w:p w14:paraId="59B832DE" w14:textId="3CCEF846" w:rsidR="00F872F9" w:rsidRDefault="00F872F9" w:rsidP="00F872F9">
      <w:pPr>
        <w:pStyle w:val="Sinespaciado"/>
        <w:rPr>
          <w:lang w:bidi="es-ES"/>
        </w:rPr>
      </w:pPr>
    </w:p>
    <w:p w14:paraId="18EF1CEF" w14:textId="674C1608" w:rsidR="000E5113" w:rsidRPr="000E5113" w:rsidRDefault="000E5113" w:rsidP="000E5113">
      <w:pPr>
        <w:pStyle w:val="Sinespaciado"/>
        <w:pBdr>
          <w:top w:val="single" w:sz="4" w:space="1" w:color="auto"/>
          <w:left w:val="single" w:sz="4" w:space="4" w:color="auto"/>
          <w:bottom w:val="single" w:sz="4" w:space="1" w:color="auto"/>
          <w:right w:val="single" w:sz="4" w:space="4" w:color="auto"/>
        </w:pBdr>
        <w:rPr>
          <w:sz w:val="26"/>
          <w:szCs w:val="26"/>
        </w:rPr>
      </w:pPr>
      <w:bookmarkStart w:id="0" w:name="top"/>
      <w:r w:rsidRPr="000E5113">
        <w:rPr>
          <w:b/>
          <w:bCs/>
          <w:sz w:val="26"/>
          <w:szCs w:val="26"/>
        </w:rPr>
        <w:t>José Bilczewski. Arzobispo de Lvov de los latinos (1860-1923).</w:t>
      </w:r>
      <w:r>
        <w:rPr>
          <w:sz w:val="26"/>
          <w:szCs w:val="26"/>
        </w:rPr>
        <w:t xml:space="preserve"> </w:t>
      </w:r>
      <w:r w:rsidRPr="000E5113">
        <w:rPr>
          <w:sz w:val="26"/>
          <w:szCs w:val="26"/>
        </w:rPr>
        <w:t>Nació el 26 de abril de 1860 en Wilamowice, en el seno de una familia de campesinos; era el primogénito de nueve hijos. En agosto de 1880 entró en el seminario de Cracovia; el 6 de julio de 1884 recibió la ordenación sacerdotal. Para continuar los estudios se trasladó a Viena, donde, el año 1886, consiguió el título de doctor en teología. En Roma y en París se especializó en teología dogmática y en arqueología cristiana. En 1891 comenzó su actividad como profesor de teología dogmática en la universidad "Juan Casimiro" de Lvov. Durante algún tiempo fue también decano de teología y luego rector de la universidad. Era muy apreciado tanto por sus alumnos como por los demás profesores. El 18 de diciembre de 1900 fue nombrado arzobispo de Lvov. Su misión episcopal fue muy difícil debido a problemas internos y a los conflictos desencadenados por la primera guerra mundial.</w:t>
      </w:r>
      <w:r>
        <w:rPr>
          <w:sz w:val="26"/>
          <w:szCs w:val="26"/>
        </w:rPr>
        <w:t xml:space="preserve"> </w:t>
      </w:r>
      <w:r w:rsidRPr="000E5113">
        <w:rPr>
          <w:sz w:val="26"/>
          <w:szCs w:val="26"/>
        </w:rPr>
        <w:t>Intervino muchas veces ante las autoridades civiles en favor de polacos, ucranios y judíos.</w:t>
      </w:r>
      <w:r>
        <w:rPr>
          <w:sz w:val="26"/>
          <w:szCs w:val="26"/>
        </w:rPr>
        <w:t xml:space="preserve"> </w:t>
      </w:r>
      <w:r w:rsidRPr="000E5113">
        <w:rPr>
          <w:sz w:val="26"/>
          <w:szCs w:val="26"/>
        </w:rPr>
        <w:t>La guerra polaco-ucraniana (1918-1919) produjo nuevas heridas en la población, y muchos sacerdotes fueron asesinados o encarcelados. La invasión bolchevique (1919-1920) desplegó toda su crueldad contra la Iglesia católica, que se erigió en defensora de todos, independientemente de su religión y de su nacionalidad. Durante los años 1918-1921 su archidiócesis perdió cerca de 120 sacerdotes. Habiendo enfermado gravemente, aceptó el sufrimiento con serenidad y valentía. Falleció el 20 de marzo de 1923 en Lvov.</w:t>
      </w:r>
    </w:p>
    <w:bookmarkEnd w:id="0"/>
    <w:p w14:paraId="0604F0A2" w14:textId="77777777" w:rsidR="000E5113" w:rsidRDefault="000E5113" w:rsidP="00F872F9">
      <w:pPr>
        <w:pStyle w:val="Sinespaciado"/>
        <w:rPr>
          <w:lang w:bidi="es-ES"/>
        </w:rPr>
      </w:pPr>
    </w:p>
    <w:p w14:paraId="6C79C036" w14:textId="77777777" w:rsidR="00AA051E" w:rsidRPr="00AA051E" w:rsidRDefault="00AA051E" w:rsidP="00AA051E">
      <w:pPr>
        <w:pStyle w:val="Sinespaciado"/>
        <w:jc w:val="center"/>
        <w:rPr>
          <w:rFonts w:ascii="Abadi" w:hAnsi="Abadi"/>
          <w:b/>
          <w:bCs/>
          <w:sz w:val="40"/>
          <w:szCs w:val="40"/>
          <w:lang w:bidi="es-ES"/>
        </w:rPr>
      </w:pPr>
      <w:r w:rsidRPr="00AA051E">
        <w:rPr>
          <w:rFonts w:ascii="Abadi" w:hAnsi="Abadi"/>
          <w:b/>
          <w:bCs/>
          <w:sz w:val="40"/>
          <w:szCs w:val="40"/>
          <w:lang w:bidi="es-ES"/>
        </w:rPr>
        <w:t>Papa Francisco: Vocación y esperanza en el proyecto divino</w:t>
      </w:r>
    </w:p>
    <w:p w14:paraId="15CFC4A4" w14:textId="77777777" w:rsidR="00AA051E" w:rsidRPr="00AA051E" w:rsidRDefault="00AA051E" w:rsidP="00AA051E">
      <w:pPr>
        <w:pStyle w:val="Sinespaciado"/>
        <w:jc w:val="both"/>
        <w:rPr>
          <w:sz w:val="26"/>
          <w:szCs w:val="26"/>
          <w:lang w:bidi="es-ES"/>
        </w:rPr>
      </w:pPr>
      <w:r w:rsidRPr="00AA051E">
        <w:rPr>
          <w:sz w:val="26"/>
          <w:szCs w:val="26"/>
          <w:lang w:bidi="es-ES"/>
        </w:rPr>
        <w:t>El Santo Padre reflexiona sobre el “don de la vida” y la respuesta de vocación y esperanza, en su mensaje para LXII Jornada Mundial de Oración por las Vocaciones 2025, texto que firma este 19 de marzo durante su hospitalización en el Policlínico Gemelli de Roma.</w:t>
      </w:r>
    </w:p>
    <w:p w14:paraId="5EB78624" w14:textId="68211910" w:rsidR="00AA051E" w:rsidRDefault="00AA051E" w:rsidP="00AA051E">
      <w:pPr>
        <w:pStyle w:val="Sinespaciado"/>
        <w:jc w:val="both"/>
        <w:rPr>
          <w:sz w:val="26"/>
          <w:szCs w:val="26"/>
          <w:lang w:bidi="es-ES"/>
        </w:rPr>
      </w:pPr>
      <w:r w:rsidRPr="00AA051E">
        <w:rPr>
          <w:sz w:val="26"/>
          <w:szCs w:val="26"/>
          <w:lang w:bidi="es-ES"/>
        </w:rPr>
        <w:t>Johan Pacheco – Ciudad del Vaticano</w:t>
      </w:r>
      <w:r>
        <w:rPr>
          <w:sz w:val="26"/>
          <w:szCs w:val="26"/>
          <w:lang w:bidi="es-ES"/>
        </w:rPr>
        <w:t xml:space="preserve"> – 19/03/2025</w:t>
      </w:r>
    </w:p>
    <w:p w14:paraId="1077A2EC" w14:textId="77777777" w:rsidR="00AA051E" w:rsidRPr="00AA051E" w:rsidRDefault="00AA051E" w:rsidP="00AA051E">
      <w:pPr>
        <w:pStyle w:val="Sinespaciado"/>
        <w:jc w:val="both"/>
        <w:rPr>
          <w:sz w:val="26"/>
          <w:szCs w:val="26"/>
          <w:lang w:bidi="es-ES"/>
        </w:rPr>
      </w:pPr>
    </w:p>
    <w:p w14:paraId="41A2069E" w14:textId="77777777" w:rsidR="00AA051E" w:rsidRDefault="00AA051E" w:rsidP="00AA051E">
      <w:pPr>
        <w:pStyle w:val="Sinespaciado"/>
        <w:jc w:val="both"/>
        <w:rPr>
          <w:sz w:val="26"/>
          <w:szCs w:val="26"/>
          <w:lang w:bidi="es-ES"/>
        </w:rPr>
      </w:pPr>
      <w:r w:rsidRPr="00AA051E">
        <w:rPr>
          <w:b/>
          <w:bCs/>
          <w:i/>
          <w:iCs/>
          <w:sz w:val="26"/>
          <w:szCs w:val="26"/>
          <w:lang w:bidi="es-ES"/>
        </w:rPr>
        <w:t>“Peregrinos de esperanza: el don de la vida”,</w:t>
      </w:r>
      <w:r w:rsidRPr="00AA051E">
        <w:rPr>
          <w:sz w:val="26"/>
          <w:szCs w:val="26"/>
          <w:lang w:bidi="es-ES"/>
        </w:rPr>
        <w:t xml:space="preserve"> es el tema de mensaje para la LXII Jornada Mundial de la Oración por las Vocaciones, firmado por el Papa Francisco en el Policlínico Gemelli de Roma: “Quiero dirigirles una invitación llena de alegría y aliento para ser peregrinos de esperanza, entregando la vida con generosidad”.</w:t>
      </w:r>
    </w:p>
    <w:p w14:paraId="3E4874E4" w14:textId="77777777" w:rsidR="00AA051E" w:rsidRPr="00AA051E" w:rsidRDefault="00AA051E" w:rsidP="00AA051E">
      <w:pPr>
        <w:pStyle w:val="Sinespaciado"/>
        <w:jc w:val="both"/>
        <w:rPr>
          <w:sz w:val="26"/>
          <w:szCs w:val="26"/>
          <w:lang w:bidi="es-ES"/>
        </w:rPr>
      </w:pPr>
    </w:p>
    <w:p w14:paraId="7FE4B8AE" w14:textId="77777777" w:rsidR="00AA051E" w:rsidRDefault="00AA051E" w:rsidP="00AA051E">
      <w:pPr>
        <w:pStyle w:val="Sinespaciado"/>
        <w:jc w:val="both"/>
        <w:rPr>
          <w:sz w:val="26"/>
          <w:szCs w:val="26"/>
          <w:lang w:bidi="es-ES"/>
        </w:rPr>
      </w:pPr>
      <w:r w:rsidRPr="00AA051E">
        <w:rPr>
          <w:sz w:val="26"/>
          <w:szCs w:val="26"/>
          <w:lang w:bidi="es-ES"/>
        </w:rPr>
        <w:t>“La vocación es un don precioso que Dios siembra en el corazón, una llamada a salir de nosotros mismos para emprender un camino de amor y servicio. Y cada vocación en la Iglesia —sea laical, al ministerio ordenado o a la vida consagrada— es un signo de la esperanza que Dios pone en el mundo y en cada uno de sus hijos”, explica el Pontífice.</w:t>
      </w:r>
    </w:p>
    <w:p w14:paraId="65A20211" w14:textId="77777777" w:rsidR="00AA051E" w:rsidRPr="00AA051E" w:rsidRDefault="00AA051E" w:rsidP="00AA051E">
      <w:pPr>
        <w:pStyle w:val="Sinespaciado"/>
        <w:jc w:val="both"/>
        <w:rPr>
          <w:sz w:val="26"/>
          <w:szCs w:val="26"/>
          <w:lang w:bidi="es-ES"/>
        </w:rPr>
      </w:pPr>
    </w:p>
    <w:p w14:paraId="048DF0E3" w14:textId="77777777" w:rsidR="00AA051E" w:rsidRDefault="00AA051E" w:rsidP="00AA051E">
      <w:pPr>
        <w:pStyle w:val="Sinespaciado"/>
        <w:jc w:val="both"/>
        <w:rPr>
          <w:sz w:val="26"/>
          <w:szCs w:val="26"/>
          <w:lang w:bidi="es-ES"/>
        </w:rPr>
      </w:pPr>
      <w:r w:rsidRPr="00AA051E">
        <w:rPr>
          <w:sz w:val="26"/>
          <w:szCs w:val="26"/>
          <w:lang w:bidi="es-ES"/>
        </w:rPr>
        <w:t>El Papa recuerda que, ante cada circunstancia adversa de la vida, especialmente en los jóvenes, el Señor “quiere despertar en cada uno la convicción de ser amado, amado y enviado como peregrino de esperanza”.</w:t>
      </w:r>
    </w:p>
    <w:p w14:paraId="237351B5" w14:textId="77777777" w:rsidR="00AA051E" w:rsidRPr="00AA051E" w:rsidRDefault="00AA051E" w:rsidP="00AA051E">
      <w:pPr>
        <w:pStyle w:val="Sinespaciado"/>
        <w:jc w:val="both"/>
        <w:rPr>
          <w:sz w:val="26"/>
          <w:szCs w:val="26"/>
          <w:lang w:bidi="es-ES"/>
        </w:rPr>
      </w:pPr>
    </w:p>
    <w:p w14:paraId="545EE9BD" w14:textId="77777777" w:rsidR="00AA051E" w:rsidRPr="00AA051E" w:rsidRDefault="00AA051E" w:rsidP="00AA051E">
      <w:pPr>
        <w:pStyle w:val="Sinespaciado"/>
        <w:pBdr>
          <w:top w:val="single" w:sz="4" w:space="1" w:color="auto"/>
          <w:left w:val="single" w:sz="4" w:space="4" w:color="auto"/>
          <w:bottom w:val="single" w:sz="4" w:space="1" w:color="auto"/>
          <w:right w:val="single" w:sz="4" w:space="4" w:color="auto"/>
        </w:pBdr>
        <w:jc w:val="both"/>
        <w:rPr>
          <w:sz w:val="32"/>
          <w:szCs w:val="32"/>
          <w:lang w:bidi="es-ES"/>
        </w:rPr>
      </w:pPr>
      <w:hyperlink r:id="rId8" w:tgtFrame="_blank" w:history="1">
        <w:r w:rsidRPr="00AA051E">
          <w:rPr>
            <w:rStyle w:val="Hipervnculo"/>
            <w:sz w:val="32"/>
            <w:szCs w:val="32"/>
            <w:lang w:bidi="es-ES"/>
          </w:rPr>
          <w:t>TEXTO COMPLETO</w:t>
        </w:r>
      </w:hyperlink>
    </w:p>
    <w:p w14:paraId="02D3C94E" w14:textId="77777777" w:rsidR="00AA051E" w:rsidRDefault="00AA051E" w:rsidP="00AA051E">
      <w:pPr>
        <w:pStyle w:val="Sinespaciado"/>
        <w:jc w:val="both"/>
        <w:rPr>
          <w:sz w:val="26"/>
          <w:szCs w:val="26"/>
          <w:lang w:bidi="es-ES"/>
        </w:rPr>
      </w:pPr>
    </w:p>
    <w:p w14:paraId="5839D71E" w14:textId="54D4CD46" w:rsidR="00AA051E" w:rsidRPr="00AA051E" w:rsidRDefault="00AA051E" w:rsidP="00AA051E">
      <w:pPr>
        <w:pStyle w:val="Sinespaciado"/>
        <w:jc w:val="both"/>
        <w:rPr>
          <w:b/>
          <w:bCs/>
          <w:sz w:val="28"/>
          <w:szCs w:val="28"/>
          <w:lang w:bidi="es-ES"/>
        </w:rPr>
      </w:pPr>
      <w:r w:rsidRPr="00AA051E">
        <w:rPr>
          <w:b/>
          <w:bCs/>
          <w:sz w:val="28"/>
          <w:szCs w:val="28"/>
          <w:lang w:bidi="es-ES"/>
        </w:rPr>
        <w:t>Acoger el propio camino vocacional</w:t>
      </w:r>
    </w:p>
    <w:p w14:paraId="3DFE8379" w14:textId="77777777" w:rsidR="00AA051E" w:rsidRPr="00AA051E" w:rsidRDefault="00AA051E" w:rsidP="00AA051E">
      <w:pPr>
        <w:pStyle w:val="Sinespaciado"/>
        <w:jc w:val="both"/>
        <w:rPr>
          <w:sz w:val="26"/>
          <w:szCs w:val="26"/>
          <w:lang w:bidi="es-ES"/>
        </w:rPr>
      </w:pPr>
      <w:r w:rsidRPr="00AA051E">
        <w:rPr>
          <w:sz w:val="26"/>
          <w:szCs w:val="26"/>
          <w:lang w:bidi="es-ES"/>
        </w:rPr>
        <w:t>Y por eso hace un llamado a los pastores: “se nos pide acoger, discernir y acompañar el camino vocacional de las nuevas generaciones. Y ustedes, jóvenes, están llamados a ser los protagonistas de su vocación o, mejor aún, coprotagonistas junto con el Espíritu Santo, quien suscita en ustedes el deseo de hacer de su vida un don de amor”.</w:t>
      </w:r>
    </w:p>
    <w:p w14:paraId="6806902C" w14:textId="77777777" w:rsidR="00AA051E" w:rsidRDefault="00AA051E" w:rsidP="00AA051E">
      <w:pPr>
        <w:pStyle w:val="Sinespaciado"/>
        <w:jc w:val="both"/>
        <w:rPr>
          <w:sz w:val="26"/>
          <w:szCs w:val="26"/>
          <w:lang w:bidi="es-ES"/>
        </w:rPr>
      </w:pPr>
      <w:r w:rsidRPr="00AA051E">
        <w:rPr>
          <w:sz w:val="26"/>
          <w:szCs w:val="26"/>
          <w:lang w:bidi="es-ES"/>
        </w:rPr>
        <w:t>A los jóvenes también pide acoger el propio camino vocacional: “Es necesario tomar conciencia de que el don de la vida exige una respuesta generosa y fiel”.</w:t>
      </w:r>
    </w:p>
    <w:p w14:paraId="1BCC8C39" w14:textId="77777777" w:rsidR="00AA051E" w:rsidRPr="00AA051E" w:rsidRDefault="00AA051E" w:rsidP="00AA051E">
      <w:pPr>
        <w:pStyle w:val="Sinespaciado"/>
        <w:jc w:val="both"/>
        <w:rPr>
          <w:sz w:val="26"/>
          <w:szCs w:val="26"/>
          <w:lang w:bidi="es-ES"/>
        </w:rPr>
      </w:pPr>
    </w:p>
    <w:p w14:paraId="5ED5D24E" w14:textId="77777777" w:rsidR="00AA051E" w:rsidRPr="00AA051E" w:rsidRDefault="00AA051E" w:rsidP="00AA051E">
      <w:pPr>
        <w:pStyle w:val="Sinespaciado"/>
        <w:ind w:left="708"/>
        <w:jc w:val="both"/>
        <w:rPr>
          <w:i/>
          <w:iCs/>
          <w:sz w:val="26"/>
          <w:szCs w:val="26"/>
          <w:lang w:bidi="es-ES"/>
        </w:rPr>
      </w:pPr>
      <w:r w:rsidRPr="00AA051E">
        <w:rPr>
          <w:i/>
          <w:iCs/>
          <w:sz w:val="26"/>
          <w:szCs w:val="26"/>
          <w:lang w:bidi="es-ES"/>
        </w:rPr>
        <w:t>“Toda vocación, cuando se percibe profundamente en el corazón, hace surgir la respuesta como un impulso interior hacia el amor y el servicio; como fuente de esperanza y caridad, y no como una búsqueda de autoafirmación”.</w:t>
      </w:r>
    </w:p>
    <w:p w14:paraId="66315502" w14:textId="77777777" w:rsidR="00AA051E" w:rsidRDefault="00AA051E" w:rsidP="00AA051E">
      <w:pPr>
        <w:pStyle w:val="Sinespaciado"/>
        <w:jc w:val="both"/>
        <w:rPr>
          <w:sz w:val="26"/>
          <w:szCs w:val="26"/>
          <w:lang w:bidi="es-ES"/>
        </w:rPr>
      </w:pPr>
    </w:p>
    <w:p w14:paraId="4BF1F0DF" w14:textId="112C2919" w:rsidR="00AA051E" w:rsidRPr="00AA051E" w:rsidRDefault="00AA051E" w:rsidP="00AA051E">
      <w:pPr>
        <w:pStyle w:val="Sinespaciado"/>
        <w:jc w:val="both"/>
        <w:rPr>
          <w:b/>
          <w:bCs/>
          <w:sz w:val="28"/>
          <w:szCs w:val="28"/>
          <w:lang w:bidi="es-ES"/>
        </w:rPr>
      </w:pPr>
      <w:r w:rsidRPr="00AA051E">
        <w:rPr>
          <w:b/>
          <w:bCs/>
          <w:sz w:val="28"/>
          <w:szCs w:val="28"/>
          <w:lang w:bidi="es-ES"/>
        </w:rPr>
        <w:t>Discernir el propio camino vocacional</w:t>
      </w:r>
    </w:p>
    <w:p w14:paraId="1BB2827D" w14:textId="2CDF5AD1" w:rsidR="00AA051E" w:rsidRDefault="00AA051E" w:rsidP="00AA051E">
      <w:pPr>
        <w:pStyle w:val="Sinespaciado"/>
        <w:jc w:val="both"/>
        <w:rPr>
          <w:sz w:val="26"/>
          <w:szCs w:val="26"/>
          <w:lang w:bidi="es-ES"/>
        </w:rPr>
      </w:pPr>
      <w:r>
        <w:rPr>
          <w:noProof/>
        </w:rPr>
        <w:drawing>
          <wp:anchor distT="0" distB="0" distL="114300" distR="114300" simplePos="0" relativeHeight="251658240" behindDoc="0" locked="0" layoutInCell="1" allowOverlap="1" wp14:anchorId="0FABD7A0" wp14:editId="694F6C86">
            <wp:simplePos x="0" y="0"/>
            <wp:positionH relativeFrom="column">
              <wp:posOffset>0</wp:posOffset>
            </wp:positionH>
            <wp:positionV relativeFrom="paragraph">
              <wp:posOffset>93345</wp:posOffset>
            </wp:positionV>
            <wp:extent cx="2266950" cy="1438275"/>
            <wp:effectExtent l="0" t="0" r="0" b="9525"/>
            <wp:wrapSquare wrapText="bothSides"/>
            <wp:docPr id="14860489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8933" name=""/>
                    <pic:cNvPicPr/>
                  </pic:nvPicPr>
                  <pic:blipFill>
                    <a:blip r:embed="rId9">
                      <a:extLst>
                        <a:ext uri="{28A0092B-C50C-407E-A947-70E740481C1C}">
                          <a14:useLocalDpi xmlns:a14="http://schemas.microsoft.com/office/drawing/2010/main" val="0"/>
                        </a:ext>
                      </a:extLst>
                    </a:blip>
                    <a:stretch>
                      <a:fillRect/>
                    </a:stretch>
                  </pic:blipFill>
                  <pic:spPr>
                    <a:xfrm>
                      <a:off x="0" y="0"/>
                      <a:ext cx="2266950" cy="1438275"/>
                    </a:xfrm>
                    <a:prstGeom prst="rect">
                      <a:avLst/>
                    </a:prstGeom>
                  </pic:spPr>
                </pic:pic>
              </a:graphicData>
            </a:graphic>
            <wp14:sizeRelH relativeFrom="page">
              <wp14:pctWidth>0</wp14:pctWidth>
            </wp14:sizeRelH>
            <wp14:sizeRelV relativeFrom="page">
              <wp14:pctHeight>0</wp14:pctHeight>
            </wp14:sizeRelV>
          </wp:anchor>
        </w:drawing>
      </w:r>
      <w:r w:rsidRPr="00AA051E">
        <w:rPr>
          <w:sz w:val="26"/>
          <w:szCs w:val="26"/>
          <w:lang w:bidi="es-ES"/>
        </w:rPr>
        <w:t>Reitera el Papa Francisco que “vocación y esperanza, por lo tanto, están entrelazadas en el proyecto divino para la alegría de cada hombre y de cada mujer, porque todos estamos llamados a ofrecer nuestra vida por los demás”.</w:t>
      </w:r>
    </w:p>
    <w:p w14:paraId="74E047FB" w14:textId="77777777" w:rsidR="00AA051E" w:rsidRPr="00AA051E" w:rsidRDefault="00AA051E" w:rsidP="00AA051E">
      <w:pPr>
        <w:pStyle w:val="Sinespaciado"/>
        <w:jc w:val="both"/>
        <w:rPr>
          <w:sz w:val="26"/>
          <w:szCs w:val="26"/>
          <w:lang w:bidi="es-ES"/>
        </w:rPr>
      </w:pPr>
    </w:p>
    <w:p w14:paraId="2A44C955" w14:textId="77777777" w:rsidR="00AA051E" w:rsidRPr="00AA051E" w:rsidRDefault="00AA051E" w:rsidP="00AA051E">
      <w:pPr>
        <w:pStyle w:val="Sinespaciado"/>
        <w:jc w:val="both"/>
        <w:rPr>
          <w:sz w:val="26"/>
          <w:szCs w:val="26"/>
          <w:lang w:bidi="es-ES"/>
        </w:rPr>
      </w:pPr>
      <w:r w:rsidRPr="00AA051E">
        <w:rPr>
          <w:sz w:val="26"/>
          <w:szCs w:val="26"/>
          <w:lang w:bidi="es-ES"/>
        </w:rPr>
        <w:t>También invita a los jóvenes a discernir el propio camino vocacional, “nunca es solitario, sino que se desarrolla en el seno de la comunidad cristiana y junto con ella”.</w:t>
      </w:r>
    </w:p>
    <w:p w14:paraId="4F66C5B2" w14:textId="77777777" w:rsidR="00AA051E" w:rsidRDefault="00AA051E" w:rsidP="00AA051E">
      <w:pPr>
        <w:pStyle w:val="Sinespaciado"/>
        <w:jc w:val="both"/>
        <w:rPr>
          <w:i/>
          <w:iCs/>
          <w:sz w:val="26"/>
          <w:szCs w:val="26"/>
          <w:lang w:bidi="es-ES"/>
        </w:rPr>
      </w:pPr>
    </w:p>
    <w:p w14:paraId="2BEC8624" w14:textId="5B365BA6" w:rsidR="00AA051E" w:rsidRDefault="00AA051E" w:rsidP="00AA051E">
      <w:pPr>
        <w:pStyle w:val="Sinespaciado"/>
        <w:ind w:left="708"/>
        <w:jc w:val="both"/>
        <w:rPr>
          <w:i/>
          <w:iCs/>
          <w:sz w:val="26"/>
          <w:szCs w:val="26"/>
          <w:lang w:bidi="es-ES"/>
        </w:rPr>
      </w:pPr>
      <w:r w:rsidRPr="00AA051E">
        <w:rPr>
          <w:i/>
          <w:iCs/>
          <w:sz w:val="26"/>
          <w:szCs w:val="26"/>
          <w:lang w:bidi="es-ES"/>
        </w:rPr>
        <w:t>“Queridos jóvenes, el mundo los empuja a tomar decisiones apresuradas, a llenar sus días de ruido, impidiéndoles experimentar un silencio abierto a Dios, que habla al corazón. Tengan el valor de detenerse, de escuchar dentro de ustedes mismos y de preguntarle a Dios qué sueña para ustedes”</w:t>
      </w:r>
    </w:p>
    <w:p w14:paraId="0AFCC4F5" w14:textId="77777777" w:rsidR="00AA051E" w:rsidRPr="00AA051E" w:rsidRDefault="00AA051E" w:rsidP="00AA051E">
      <w:pPr>
        <w:pStyle w:val="Sinespaciado"/>
        <w:ind w:left="708"/>
        <w:jc w:val="both"/>
        <w:rPr>
          <w:i/>
          <w:iCs/>
          <w:sz w:val="26"/>
          <w:szCs w:val="26"/>
          <w:lang w:bidi="es-ES"/>
        </w:rPr>
      </w:pPr>
    </w:p>
    <w:p w14:paraId="2BE2D8C3" w14:textId="77777777" w:rsidR="00AA051E" w:rsidRPr="00AA051E" w:rsidRDefault="00AA051E" w:rsidP="00AA051E">
      <w:pPr>
        <w:pStyle w:val="Sinespaciado"/>
        <w:jc w:val="both"/>
        <w:rPr>
          <w:b/>
          <w:bCs/>
          <w:sz w:val="28"/>
          <w:szCs w:val="28"/>
          <w:lang w:bidi="es-ES"/>
        </w:rPr>
      </w:pPr>
      <w:r w:rsidRPr="00AA051E">
        <w:rPr>
          <w:b/>
          <w:bCs/>
          <w:sz w:val="28"/>
          <w:szCs w:val="28"/>
          <w:lang w:bidi="es-ES"/>
        </w:rPr>
        <w:t>Acompañar el camino vocacional</w:t>
      </w:r>
    </w:p>
    <w:p w14:paraId="38A287D5" w14:textId="77777777" w:rsidR="00AA051E" w:rsidRDefault="00AA051E" w:rsidP="00AA051E">
      <w:pPr>
        <w:pStyle w:val="Sinespaciado"/>
        <w:jc w:val="both"/>
        <w:rPr>
          <w:sz w:val="26"/>
          <w:szCs w:val="26"/>
          <w:lang w:bidi="es-ES"/>
        </w:rPr>
      </w:pPr>
      <w:r w:rsidRPr="00AA051E">
        <w:rPr>
          <w:sz w:val="26"/>
          <w:szCs w:val="26"/>
          <w:lang w:bidi="es-ES"/>
        </w:rPr>
        <w:t>Y también exhorta a los agentes de pastoral vocacional a acompañar el camino vocacional con una “escucha y acogida respetuosa en las que puedan confiar, guías sabios dispuestos a ayudarles y a reconocer los signos de Dios en su camino”.</w:t>
      </w:r>
    </w:p>
    <w:p w14:paraId="102778EB" w14:textId="77777777" w:rsidR="00AA051E" w:rsidRPr="00AA051E" w:rsidRDefault="00AA051E" w:rsidP="00AA051E">
      <w:pPr>
        <w:pStyle w:val="Sinespaciado"/>
        <w:jc w:val="both"/>
        <w:rPr>
          <w:sz w:val="26"/>
          <w:szCs w:val="26"/>
          <w:lang w:bidi="es-ES"/>
        </w:rPr>
      </w:pPr>
    </w:p>
    <w:p w14:paraId="4E41CBCC" w14:textId="77777777" w:rsidR="00AA051E" w:rsidRDefault="00AA051E" w:rsidP="00AA051E">
      <w:pPr>
        <w:pStyle w:val="Sinespaciado"/>
        <w:ind w:left="708"/>
        <w:jc w:val="both"/>
        <w:rPr>
          <w:i/>
          <w:iCs/>
          <w:sz w:val="26"/>
          <w:szCs w:val="26"/>
          <w:lang w:bidi="es-ES"/>
        </w:rPr>
      </w:pPr>
      <w:r w:rsidRPr="00AA051E">
        <w:rPr>
          <w:i/>
          <w:iCs/>
          <w:sz w:val="26"/>
          <w:szCs w:val="26"/>
          <w:lang w:bidi="es-ES"/>
        </w:rPr>
        <w:lastRenderedPageBreak/>
        <w:t>“Que se promueva el cuidado de la vocación cristiana en los distintos ámbitos de la vida y de la actividad humana, favoreciendo la apertura espiritual de cada persona a la voz de Dios”</w:t>
      </w:r>
    </w:p>
    <w:p w14:paraId="75BAEFE9" w14:textId="77777777" w:rsidR="00AA051E" w:rsidRPr="00AA051E" w:rsidRDefault="00AA051E" w:rsidP="00AA051E">
      <w:pPr>
        <w:pStyle w:val="Sinespaciado"/>
        <w:ind w:left="708"/>
        <w:jc w:val="both"/>
        <w:rPr>
          <w:i/>
          <w:iCs/>
          <w:sz w:val="26"/>
          <w:szCs w:val="26"/>
          <w:lang w:bidi="es-ES"/>
        </w:rPr>
      </w:pPr>
    </w:p>
    <w:p w14:paraId="4D342DA5" w14:textId="77777777" w:rsidR="00AA051E" w:rsidRPr="00AA051E" w:rsidRDefault="00AA051E" w:rsidP="00AA051E">
      <w:pPr>
        <w:pStyle w:val="Sinespaciado"/>
        <w:jc w:val="both"/>
        <w:rPr>
          <w:sz w:val="26"/>
          <w:szCs w:val="26"/>
          <w:lang w:bidi="es-ES"/>
        </w:rPr>
      </w:pPr>
      <w:r w:rsidRPr="00AA051E">
        <w:rPr>
          <w:sz w:val="26"/>
          <w:szCs w:val="26"/>
          <w:lang w:bidi="es-ES"/>
        </w:rPr>
        <w:t>Finalmente, el Papa Francisco insiste que la Iglesia y el mundo “busca testigos de esperanza, que anuncien con su vida que seguir a Cristo es fuente de alegría”.</w:t>
      </w:r>
    </w:p>
    <w:p w14:paraId="5DACC136" w14:textId="477D2921" w:rsidR="000A5EE2" w:rsidRDefault="00000000" w:rsidP="00F872F9">
      <w:pPr>
        <w:pStyle w:val="Sinespaciado"/>
        <w:rPr>
          <w:lang w:bidi="es-ES"/>
        </w:rPr>
      </w:pPr>
      <w:r>
        <w:rPr>
          <w:lang w:bidi="es-ES"/>
        </w:rPr>
        <w:pict w14:anchorId="279FC223">
          <v:rect id="_x0000_i1025" style="width:0;height:1.5pt" o:hralign="center" o:hrstd="t" o:hr="t" fillcolor="#a0a0a0" stroked="f"/>
        </w:pict>
      </w:r>
    </w:p>
    <w:p w14:paraId="782257CE" w14:textId="7698B554" w:rsidR="00AA051E" w:rsidRPr="000A5EE2" w:rsidRDefault="000A5EE2" w:rsidP="000A5EE2">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lang w:bidi="es-ES"/>
        </w:rPr>
      </w:pPr>
      <w:r w:rsidRPr="000A5EE2">
        <w:rPr>
          <w:b/>
          <w:bCs/>
          <w:sz w:val="32"/>
          <w:szCs w:val="32"/>
          <w:lang w:bidi="es-ES"/>
        </w:rPr>
        <w:t>REVISTA ECCLESIA digital - 19/03/2025 – Madrid – C.E.E.</w:t>
      </w:r>
    </w:p>
    <w:p w14:paraId="398AF149" w14:textId="77777777" w:rsidR="000A5EE2" w:rsidRDefault="000A5EE2" w:rsidP="00F872F9">
      <w:pPr>
        <w:pStyle w:val="Sinespaciado"/>
        <w:rPr>
          <w:lang w:bidi="es-ES"/>
        </w:rPr>
      </w:pPr>
    </w:p>
    <w:p w14:paraId="11540DCE" w14:textId="77777777" w:rsidR="000A5EE2" w:rsidRPr="000A5EE2" w:rsidRDefault="000A5EE2" w:rsidP="000A5EE2">
      <w:pPr>
        <w:pStyle w:val="Sinespaciado"/>
        <w:jc w:val="center"/>
        <w:rPr>
          <w:b/>
          <w:bCs/>
          <w:sz w:val="40"/>
          <w:szCs w:val="40"/>
          <w:lang w:bidi="es-ES"/>
        </w:rPr>
      </w:pPr>
      <w:r w:rsidRPr="000A5EE2">
        <w:rPr>
          <w:b/>
          <w:bCs/>
          <w:sz w:val="40"/>
          <w:szCs w:val="40"/>
          <w:lang w:bidi="es-ES"/>
        </w:rPr>
        <w:t>III Congreso de Comunicación `No sin mi Dircom´ – Una comunicación interna corresponsable</w:t>
      </w:r>
    </w:p>
    <w:p w14:paraId="0C716E14" w14:textId="77777777" w:rsidR="000A5EE2" w:rsidRDefault="000A5EE2" w:rsidP="00F872F9">
      <w:pPr>
        <w:pStyle w:val="Sinespaciado"/>
        <w:rPr>
          <w:lang w:bidi="es-ES"/>
        </w:rPr>
      </w:pPr>
    </w:p>
    <w:p w14:paraId="6F5E2DA3" w14:textId="77777777" w:rsidR="000A5EE2" w:rsidRDefault="000A5EE2" w:rsidP="000A5EE2">
      <w:pPr>
        <w:pStyle w:val="Sinespaciado"/>
        <w:jc w:val="both"/>
        <w:rPr>
          <w:sz w:val="26"/>
          <w:szCs w:val="26"/>
          <w:lang w:bidi="es-ES"/>
        </w:rPr>
      </w:pPr>
      <w:r w:rsidRPr="000A5EE2">
        <w:rPr>
          <w:sz w:val="26"/>
          <w:szCs w:val="26"/>
          <w:lang w:bidi="es-ES"/>
        </w:rPr>
        <w:t>El objetivo de esta jornada es hacer entender que la comunicación interna no es un fin en sí misma, sino un medio para fortalecer la misión en común. Trabajaremos la importancia de la comunicación interna para ayudar a la institución y sus miembros a crear espacios de escucha activa donde se ayude a fortalecer la identidad comunitaria. Hablaremos sobre diferencias entre informar y comunicar y en cómo mejorar la comunicación interna con sinodalidad y corresponsabilidad.</w:t>
      </w:r>
    </w:p>
    <w:p w14:paraId="02900BA2" w14:textId="77777777" w:rsidR="000A5EE2" w:rsidRPr="000A5EE2" w:rsidRDefault="000A5EE2" w:rsidP="000A5EE2">
      <w:pPr>
        <w:pStyle w:val="Sinespaciado"/>
        <w:jc w:val="both"/>
        <w:rPr>
          <w:sz w:val="26"/>
          <w:szCs w:val="26"/>
          <w:lang w:bidi="es-ES"/>
        </w:rPr>
      </w:pPr>
    </w:p>
    <w:p w14:paraId="0B09C11A" w14:textId="77777777" w:rsidR="000A5EE2" w:rsidRPr="000A5EE2" w:rsidRDefault="000A5EE2" w:rsidP="000A5EE2">
      <w:pPr>
        <w:pStyle w:val="Sinespaciado"/>
        <w:jc w:val="both"/>
        <w:rPr>
          <w:sz w:val="26"/>
          <w:szCs w:val="26"/>
          <w:lang w:bidi="es-ES"/>
        </w:rPr>
      </w:pPr>
      <w:r w:rsidRPr="000A5EE2">
        <w:rPr>
          <w:sz w:val="26"/>
          <w:szCs w:val="26"/>
          <w:lang w:bidi="es-ES"/>
        </w:rPr>
        <w:t>El Congreso está dirigido a todas las personas responsables de la comunicación de las congregaciones, institutos religiosos, fundaciones u otras organizaciones.</w:t>
      </w:r>
    </w:p>
    <w:p w14:paraId="1041B1BA" w14:textId="77777777" w:rsidR="000A5EE2" w:rsidRPr="000A5EE2" w:rsidRDefault="000A5EE2" w:rsidP="000A5EE2">
      <w:pPr>
        <w:pStyle w:val="Sinespaciado"/>
        <w:jc w:val="both"/>
        <w:rPr>
          <w:sz w:val="26"/>
          <w:szCs w:val="26"/>
          <w:lang w:bidi="es-ES"/>
        </w:rPr>
      </w:pPr>
      <w:r w:rsidRPr="000A5EE2">
        <w:rPr>
          <w:sz w:val="26"/>
          <w:szCs w:val="26"/>
          <w:lang w:bidi="es-ES"/>
        </w:rPr>
        <w:t>Es condición indispensable que vayan acompañados de la persona más directa que trabaje con ellos y forme parte del equipo directivo de la congregación/institución. El objetivo de este acompañamiento es fortalecer esos vínculos entre ambos y hacerles llegar la importancia de la comunicación interna. Cada persona que acuda tendrá que realizar una inscripción individual.</w:t>
      </w:r>
    </w:p>
    <w:p w14:paraId="2E45E28E" w14:textId="77777777" w:rsidR="000A5EE2" w:rsidRDefault="000A5EE2" w:rsidP="000A5EE2">
      <w:pPr>
        <w:pStyle w:val="Sinespaciado"/>
        <w:jc w:val="both"/>
        <w:rPr>
          <w:sz w:val="26"/>
          <w:szCs w:val="26"/>
          <w:lang w:bidi="es-ES"/>
        </w:rPr>
      </w:pPr>
    </w:p>
    <w:p w14:paraId="434BF7A6" w14:textId="66463400" w:rsidR="000A5EE2" w:rsidRPr="000A5EE2" w:rsidRDefault="000A5EE2" w:rsidP="000A5EE2">
      <w:pPr>
        <w:pStyle w:val="Sinespaciado"/>
        <w:jc w:val="both"/>
        <w:rPr>
          <w:b/>
          <w:bCs/>
          <w:color w:val="C00000"/>
          <w:sz w:val="28"/>
          <w:szCs w:val="28"/>
          <w:lang w:bidi="es-ES"/>
        </w:rPr>
      </w:pPr>
      <w:r w:rsidRPr="000A5EE2">
        <w:rPr>
          <w:b/>
          <w:bCs/>
          <w:color w:val="C00000"/>
          <w:sz w:val="28"/>
          <w:szCs w:val="28"/>
          <w:lang w:bidi="es-ES"/>
        </w:rPr>
        <w:t>PONENTES</w:t>
      </w:r>
    </w:p>
    <w:p w14:paraId="0973A754" w14:textId="77777777" w:rsidR="000A5EE2" w:rsidRDefault="000A5EE2" w:rsidP="000A5EE2">
      <w:pPr>
        <w:pStyle w:val="Sinespaciado"/>
        <w:numPr>
          <w:ilvl w:val="0"/>
          <w:numId w:val="8"/>
        </w:numPr>
        <w:rPr>
          <w:sz w:val="26"/>
          <w:szCs w:val="26"/>
          <w:lang w:bidi="es-ES"/>
        </w:rPr>
      </w:pPr>
      <w:r w:rsidRPr="000A5EE2">
        <w:rPr>
          <w:sz w:val="26"/>
          <w:szCs w:val="26"/>
          <w:lang w:bidi="es-ES"/>
        </w:rPr>
        <w:t>Valentina Alazraki, corresponsal de Televisa Univisión en Roma y el Vaticano.</w:t>
      </w:r>
    </w:p>
    <w:p w14:paraId="44FF9A86" w14:textId="4F955C92" w:rsidR="000A5EE2" w:rsidRDefault="000A5EE2" w:rsidP="000A5EE2">
      <w:pPr>
        <w:pStyle w:val="Sinespaciado"/>
        <w:numPr>
          <w:ilvl w:val="0"/>
          <w:numId w:val="8"/>
        </w:numPr>
        <w:rPr>
          <w:sz w:val="26"/>
          <w:szCs w:val="26"/>
          <w:lang w:bidi="es-ES"/>
        </w:rPr>
      </w:pPr>
      <w:r w:rsidRPr="000A5EE2">
        <w:rPr>
          <w:sz w:val="26"/>
          <w:szCs w:val="26"/>
          <w:lang w:bidi="es-ES"/>
        </w:rPr>
        <w:t>Gemma Morató i Sendra OP, doctora en Humanidades, periodista, Máster en Teología Moral y experta en Teología de la Vida Religiosa.</w:t>
      </w:r>
    </w:p>
    <w:p w14:paraId="64EEC657" w14:textId="77777777" w:rsidR="000A5EE2" w:rsidRDefault="000A5EE2" w:rsidP="000A5EE2">
      <w:pPr>
        <w:pStyle w:val="Sinespaciado"/>
        <w:numPr>
          <w:ilvl w:val="0"/>
          <w:numId w:val="8"/>
        </w:numPr>
        <w:rPr>
          <w:sz w:val="26"/>
          <w:szCs w:val="26"/>
          <w:lang w:bidi="es-ES"/>
        </w:rPr>
      </w:pPr>
      <w:r w:rsidRPr="000A5EE2">
        <w:rPr>
          <w:sz w:val="26"/>
          <w:szCs w:val="26"/>
          <w:lang w:bidi="es-ES"/>
        </w:rPr>
        <w:t>José Enrique García Rizo CMF, portavoz internacional de los Claretianos y colaborar del Dicasterio de la Vida Consagrada.</w:t>
      </w:r>
    </w:p>
    <w:p w14:paraId="5468754B" w14:textId="1EF2D554" w:rsidR="000A5EE2" w:rsidRDefault="000A5EE2" w:rsidP="000A5EE2">
      <w:pPr>
        <w:pStyle w:val="Sinespaciado"/>
        <w:numPr>
          <w:ilvl w:val="0"/>
          <w:numId w:val="8"/>
        </w:numPr>
        <w:rPr>
          <w:sz w:val="26"/>
          <w:szCs w:val="26"/>
          <w:lang w:bidi="es-ES"/>
        </w:rPr>
      </w:pPr>
      <w:r w:rsidRPr="000A5EE2">
        <w:rPr>
          <w:sz w:val="26"/>
          <w:szCs w:val="26"/>
          <w:lang w:bidi="es-ES"/>
        </w:rPr>
        <w:t>Responsables de comunicación Javier Valiente (Salesianos), Amalia Casado (Regnum Christi), Víctor Recuerda (Maristas) y Tamara Cordero (Sagrados Corazones).</w:t>
      </w:r>
    </w:p>
    <w:p w14:paraId="50E46D69" w14:textId="77777777" w:rsidR="000A5EE2" w:rsidRPr="000A5EE2" w:rsidRDefault="000A5EE2" w:rsidP="000A5EE2">
      <w:pPr>
        <w:pStyle w:val="Sinespaciado"/>
        <w:jc w:val="both"/>
        <w:rPr>
          <w:sz w:val="26"/>
          <w:szCs w:val="26"/>
          <w:lang w:bidi="es-ES"/>
        </w:rPr>
      </w:pPr>
    </w:p>
    <w:p w14:paraId="46689DDB" w14:textId="77777777" w:rsidR="000A5EE2" w:rsidRPr="000A5EE2" w:rsidRDefault="000A5EE2" w:rsidP="000A5EE2">
      <w:pPr>
        <w:pStyle w:val="Sinespaciado"/>
        <w:jc w:val="both"/>
        <w:rPr>
          <w:sz w:val="26"/>
          <w:szCs w:val="26"/>
          <w:lang w:bidi="es-ES"/>
        </w:rPr>
      </w:pPr>
      <w:r w:rsidRPr="000A5EE2">
        <w:rPr>
          <w:sz w:val="26"/>
          <w:szCs w:val="26"/>
          <w:lang w:bidi="es-ES"/>
        </w:rPr>
        <w:t>Existe la opción de poder seguir el Congreso de manera online, pero únicamente se ofrecerán las intervenciones de la mañana. Los trabajos de la tarde sólo podrán realizarse presencialmente. No existe la opción de inscribirse de manera mixta.</w:t>
      </w:r>
    </w:p>
    <w:p w14:paraId="5F34E4A9" w14:textId="77777777" w:rsidR="000A5EE2" w:rsidRDefault="000A5EE2" w:rsidP="00F872F9">
      <w:pPr>
        <w:pStyle w:val="Sinespaciado"/>
        <w:rPr>
          <w:lang w:bidi="es-ES"/>
        </w:rPr>
      </w:pPr>
    </w:p>
    <w:p w14:paraId="04542F02" w14:textId="7A8F073F" w:rsidR="000A5EE2" w:rsidRDefault="000A5EE2" w:rsidP="000A5EE2">
      <w:pPr>
        <w:pStyle w:val="Sinespaciado"/>
        <w:jc w:val="center"/>
        <w:rPr>
          <w:lang w:bidi="es-ES"/>
        </w:rPr>
      </w:pPr>
      <w:r>
        <w:rPr>
          <w:noProof/>
        </w:rPr>
        <w:lastRenderedPageBreak/>
        <w:drawing>
          <wp:inline distT="0" distB="0" distL="0" distR="0" wp14:anchorId="31F32888" wp14:editId="2B59982A">
            <wp:extent cx="4114800" cy="3952875"/>
            <wp:effectExtent l="0" t="0" r="0" b="9525"/>
            <wp:docPr id="1763338342" name="Imagen 1" descr="III Congreso de Comunicación No sin mi di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I Congreso de Comunicación No sin mi dir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1891" cy="3959687"/>
                    </a:xfrm>
                    <a:prstGeom prst="rect">
                      <a:avLst/>
                    </a:prstGeom>
                    <a:noFill/>
                    <a:ln>
                      <a:noFill/>
                    </a:ln>
                  </pic:spPr>
                </pic:pic>
              </a:graphicData>
            </a:graphic>
          </wp:inline>
        </w:drawing>
      </w:r>
    </w:p>
    <w:p w14:paraId="756C6BCA" w14:textId="77777777" w:rsidR="000A5EE2" w:rsidRDefault="000A5EE2" w:rsidP="000A5EE2">
      <w:pPr>
        <w:pStyle w:val="Sinespaciado"/>
        <w:jc w:val="center"/>
        <w:rPr>
          <w:lang w:bidi="es-ES"/>
        </w:rPr>
      </w:pPr>
    </w:p>
    <w:p w14:paraId="76C590FE" w14:textId="77777777" w:rsidR="000A5EE2" w:rsidRDefault="000A5EE2" w:rsidP="000A5EE2">
      <w:pPr>
        <w:pStyle w:val="Sinespaciado"/>
        <w:jc w:val="center"/>
        <w:rPr>
          <w:lang w:bidi="es-ES"/>
        </w:rPr>
      </w:pPr>
    </w:p>
    <w:p w14:paraId="02EC60B6" w14:textId="77777777" w:rsidR="000A5EE2" w:rsidRDefault="000A5EE2" w:rsidP="000A5EE2">
      <w:pPr>
        <w:pStyle w:val="Sinespaciado"/>
        <w:pBdr>
          <w:top w:val="single" w:sz="4" w:space="1" w:color="auto"/>
          <w:left w:val="single" w:sz="4" w:space="4" w:color="auto"/>
          <w:bottom w:val="single" w:sz="4" w:space="1" w:color="auto"/>
          <w:right w:val="single" w:sz="4" w:space="4" w:color="auto"/>
        </w:pBdr>
        <w:shd w:val="clear" w:color="auto" w:fill="002060"/>
        <w:rPr>
          <w:sz w:val="32"/>
          <w:szCs w:val="32"/>
          <w:lang w:val="es-MX"/>
        </w:rPr>
      </w:pPr>
      <w:r w:rsidRPr="006C737D">
        <w:rPr>
          <w:sz w:val="32"/>
          <w:szCs w:val="32"/>
          <w:lang w:val="es-MX"/>
        </w:rPr>
        <w:t>La Nación digital – FORO – Opinión médica – 15/03/2025</w:t>
      </w:r>
    </w:p>
    <w:p w14:paraId="4146C776" w14:textId="77777777" w:rsidR="000A5EE2" w:rsidRDefault="000A5EE2" w:rsidP="000A5EE2">
      <w:pPr>
        <w:pStyle w:val="Sinespaciado"/>
        <w:rPr>
          <w:sz w:val="32"/>
          <w:szCs w:val="32"/>
          <w:lang w:val="es-MX"/>
        </w:rPr>
      </w:pPr>
    </w:p>
    <w:p w14:paraId="535ECD30" w14:textId="3ED3C4EE" w:rsidR="000A5EE2" w:rsidRPr="006721A4" w:rsidRDefault="000A5EE2" w:rsidP="002A2AFD">
      <w:pPr>
        <w:pStyle w:val="Sinespaciado"/>
        <w:jc w:val="center"/>
        <w:rPr>
          <w:b/>
          <w:bCs/>
          <w:sz w:val="44"/>
          <w:szCs w:val="44"/>
          <w:lang w:val="es-MX"/>
        </w:rPr>
      </w:pPr>
      <w:r w:rsidRPr="006721A4">
        <w:rPr>
          <w:b/>
          <w:bCs/>
          <w:sz w:val="44"/>
          <w:szCs w:val="44"/>
          <w:lang w:val="es-MX"/>
        </w:rPr>
        <w:t>A propósito de un ‘chistate’</w:t>
      </w:r>
    </w:p>
    <w:p w14:paraId="76F29AAD" w14:textId="5D36BE11" w:rsidR="000A5EE2" w:rsidRPr="000A5EE2" w:rsidRDefault="000A5EE2" w:rsidP="002A2AFD">
      <w:pPr>
        <w:pStyle w:val="Sinespaciado"/>
        <w:jc w:val="center"/>
        <w:rPr>
          <w:sz w:val="26"/>
          <w:szCs w:val="26"/>
          <w:lang w:val="es-MX"/>
        </w:rPr>
      </w:pPr>
      <w:r w:rsidRPr="000A5EE2">
        <w:rPr>
          <w:sz w:val="26"/>
          <w:szCs w:val="26"/>
          <w:lang w:val="es-MX"/>
        </w:rPr>
        <w:t xml:space="preserve">Dr. Andres Arley Vargas – médico urólogo: </w:t>
      </w:r>
      <w:hyperlink r:id="rId11" w:history="1">
        <w:r w:rsidRPr="000A5EE2">
          <w:rPr>
            <w:rStyle w:val="Hipervnculo"/>
            <w:sz w:val="26"/>
            <w:szCs w:val="26"/>
            <w:lang w:val="es-MX"/>
          </w:rPr>
          <w:t>aarley@medicos.cr</w:t>
        </w:r>
      </w:hyperlink>
    </w:p>
    <w:p w14:paraId="5424E2CC" w14:textId="77777777" w:rsidR="000A5EE2" w:rsidRPr="000A5EE2" w:rsidRDefault="000A5EE2" w:rsidP="000A5EE2">
      <w:pPr>
        <w:pStyle w:val="Sinespaciado"/>
        <w:rPr>
          <w:sz w:val="26"/>
          <w:szCs w:val="26"/>
          <w:lang w:val="es-MX"/>
        </w:rPr>
      </w:pPr>
    </w:p>
    <w:p w14:paraId="261D8101" w14:textId="77777777" w:rsidR="000A5EE2" w:rsidRPr="000A5EE2" w:rsidRDefault="000A5EE2" w:rsidP="000A5EE2">
      <w:pPr>
        <w:pStyle w:val="Sinespaciado"/>
        <w:jc w:val="both"/>
        <w:rPr>
          <w:i/>
          <w:iCs/>
          <w:sz w:val="26"/>
          <w:szCs w:val="26"/>
          <w:lang w:val="es-ES_tradnl"/>
        </w:rPr>
      </w:pPr>
      <w:r w:rsidRPr="000A5EE2">
        <w:rPr>
          <w:sz w:val="26"/>
          <w:szCs w:val="26"/>
          <w:lang w:val="es-MX"/>
        </w:rPr>
        <w:t xml:space="preserve">Andres Arley </w:t>
      </w:r>
      <w:r w:rsidRPr="000A5EE2">
        <w:rPr>
          <w:i/>
          <w:iCs/>
          <w:sz w:val="26"/>
          <w:szCs w:val="26"/>
          <w:lang w:val="es-ES_tradnl"/>
        </w:rPr>
        <w:t>médico urólogo y presidente de la Asociación Costarricen</w:t>
      </w:r>
      <w:r w:rsidRPr="000A5EE2">
        <w:rPr>
          <w:i/>
          <w:iCs/>
          <w:sz w:val="26"/>
          <w:szCs w:val="26"/>
          <w:lang w:val="es-ES_tradnl"/>
        </w:rPr>
        <w:softHyphen/>
        <w:t>se de Cirugía Urológica. Sue</w:t>
      </w:r>
      <w:r w:rsidRPr="000A5EE2">
        <w:rPr>
          <w:i/>
          <w:iCs/>
          <w:sz w:val="26"/>
          <w:szCs w:val="26"/>
          <w:lang w:val="es-ES_tradnl"/>
        </w:rPr>
        <w:softHyphen/>
        <w:t>le escribir historias basadas en los pacientes que atiende. Para efectos de sus narracio</w:t>
      </w:r>
      <w:r w:rsidRPr="000A5EE2">
        <w:rPr>
          <w:i/>
          <w:iCs/>
          <w:sz w:val="26"/>
          <w:szCs w:val="26"/>
          <w:lang w:val="es-ES_tradnl"/>
        </w:rPr>
        <w:softHyphen/>
        <w:t>nes, siempre se refiere a “don Cosita” y “doña Cosita”. Sus textos pretenden transmitir la humildad y la sencillez de las personas que acuden a su consulta médica. Aunque los relatos parezcan ficticios, son completamente reales.</w:t>
      </w:r>
    </w:p>
    <w:p w14:paraId="54EAD57C" w14:textId="77777777" w:rsidR="000A5EE2" w:rsidRPr="000A5EE2" w:rsidRDefault="000A5EE2" w:rsidP="000A5EE2">
      <w:pPr>
        <w:pStyle w:val="Sinespaciado"/>
        <w:jc w:val="both"/>
        <w:rPr>
          <w:sz w:val="26"/>
          <w:szCs w:val="26"/>
          <w:lang w:val="es-ES_tradnl"/>
        </w:rPr>
      </w:pPr>
    </w:p>
    <w:p w14:paraId="500CD2E2" w14:textId="77777777" w:rsidR="000A5EE2" w:rsidRPr="000A5EE2" w:rsidRDefault="000A5EE2" w:rsidP="000A5EE2">
      <w:pPr>
        <w:pStyle w:val="Sinespaciado"/>
        <w:jc w:val="both"/>
        <w:rPr>
          <w:sz w:val="26"/>
          <w:szCs w:val="26"/>
          <w:lang w:val="es-ES_tradnl"/>
        </w:rPr>
      </w:pPr>
      <w:r w:rsidRPr="000A5EE2">
        <w:rPr>
          <w:sz w:val="26"/>
          <w:szCs w:val="26"/>
          <w:lang w:val="es-ES_tradnl"/>
        </w:rPr>
        <w:t>Don Cosito tiene 68 años y vive en Guanacaste. Ha dedicado su vida entera a la agri</w:t>
      </w:r>
      <w:r w:rsidRPr="000A5EE2">
        <w:rPr>
          <w:sz w:val="26"/>
          <w:szCs w:val="26"/>
          <w:lang w:val="es-ES_tradnl"/>
        </w:rPr>
        <w:softHyphen/>
        <w:t>cultura y disfruta mucho de montar a caballo. En su “pedacito” de tierra, tiene sus animalitos, como él cariñosa</w:t>
      </w:r>
      <w:r w:rsidRPr="000A5EE2">
        <w:rPr>
          <w:sz w:val="26"/>
          <w:szCs w:val="26"/>
          <w:lang w:val="es-ES_tradnl"/>
        </w:rPr>
        <w:softHyphen/>
        <w:t>mente les llama. Aún posee energía para levantarse cada día a las 4:30 a. m. para ir a or</w:t>
      </w:r>
      <w:r w:rsidRPr="000A5EE2">
        <w:rPr>
          <w:sz w:val="26"/>
          <w:szCs w:val="26"/>
          <w:lang w:val="es-ES_tradnl"/>
        </w:rPr>
        <w:softHyphen/>
        <w:t>deñar sus vacas.</w:t>
      </w:r>
    </w:p>
    <w:p w14:paraId="170303F7" w14:textId="77777777" w:rsidR="000A5EE2" w:rsidRPr="000A5EE2" w:rsidRDefault="000A5EE2" w:rsidP="000A5EE2">
      <w:pPr>
        <w:pStyle w:val="Sinespaciado"/>
        <w:jc w:val="both"/>
        <w:rPr>
          <w:sz w:val="26"/>
          <w:szCs w:val="26"/>
          <w:lang w:val="es-ES_tradnl"/>
        </w:rPr>
      </w:pPr>
    </w:p>
    <w:p w14:paraId="69BBE8BB" w14:textId="77777777" w:rsidR="000A5EE2" w:rsidRPr="000A5EE2" w:rsidRDefault="000A5EE2" w:rsidP="000A5EE2">
      <w:pPr>
        <w:pStyle w:val="Sinespaciado"/>
        <w:jc w:val="both"/>
        <w:rPr>
          <w:sz w:val="26"/>
          <w:szCs w:val="26"/>
          <w:lang w:val="es-ES_tradnl"/>
        </w:rPr>
      </w:pPr>
      <w:r w:rsidRPr="000A5EE2">
        <w:rPr>
          <w:sz w:val="26"/>
          <w:szCs w:val="26"/>
          <w:lang w:val="es-ES_tradnl"/>
        </w:rPr>
        <w:t>Entró a mi consultorio con su sombrero de ala ancha, ca</w:t>
      </w:r>
      <w:r w:rsidRPr="000A5EE2">
        <w:rPr>
          <w:sz w:val="26"/>
          <w:szCs w:val="26"/>
          <w:lang w:val="es-ES_tradnl"/>
        </w:rPr>
        <w:softHyphen/>
        <w:t>misa abierta, pelo en pecho, faja de hebilla ancha, botas vaqueras y su infaltable cu</w:t>
      </w:r>
      <w:r w:rsidRPr="000A5EE2">
        <w:rPr>
          <w:sz w:val="26"/>
          <w:szCs w:val="26"/>
          <w:lang w:val="es-ES_tradnl"/>
        </w:rPr>
        <w:softHyphen/>
        <w:t>chilla en un estuche de cuero duro. Su piel está curtida por el sol (y, lastimosamente, por la falta de bloqueador solar durante muchísimos años).</w:t>
      </w:r>
    </w:p>
    <w:p w14:paraId="68DC2B24" w14:textId="77777777" w:rsidR="000A5EE2" w:rsidRPr="000A5EE2" w:rsidRDefault="000A5EE2" w:rsidP="000A5EE2">
      <w:pPr>
        <w:pStyle w:val="Sinespaciado"/>
        <w:jc w:val="both"/>
        <w:rPr>
          <w:sz w:val="26"/>
          <w:szCs w:val="26"/>
          <w:lang w:val="es-ES_tradnl"/>
        </w:rPr>
      </w:pPr>
    </w:p>
    <w:p w14:paraId="617002C8" w14:textId="77777777" w:rsidR="000A5EE2" w:rsidRPr="000A5EE2" w:rsidRDefault="000A5EE2" w:rsidP="000A5EE2">
      <w:pPr>
        <w:pStyle w:val="Sinespaciado"/>
        <w:jc w:val="both"/>
        <w:rPr>
          <w:sz w:val="26"/>
          <w:szCs w:val="26"/>
          <w:lang w:val="es-ES_tradnl"/>
        </w:rPr>
      </w:pPr>
      <w:r w:rsidRPr="000A5EE2">
        <w:rPr>
          <w:sz w:val="26"/>
          <w:szCs w:val="26"/>
          <w:lang w:val="es-ES_tradnl"/>
        </w:rPr>
        <w:t>—Don Cosito, ¿cómo pue</w:t>
      </w:r>
      <w:r w:rsidRPr="000A5EE2">
        <w:rPr>
          <w:sz w:val="26"/>
          <w:szCs w:val="26"/>
          <w:lang w:val="es-ES_tradnl"/>
        </w:rPr>
        <w:softHyphen/>
        <w:t>do ayudarle hoy?</w:t>
      </w:r>
    </w:p>
    <w:p w14:paraId="2127926B" w14:textId="77777777" w:rsidR="000A5EE2" w:rsidRPr="000A5EE2" w:rsidRDefault="000A5EE2" w:rsidP="000A5EE2">
      <w:pPr>
        <w:pStyle w:val="Sinespaciado"/>
        <w:jc w:val="both"/>
        <w:rPr>
          <w:sz w:val="26"/>
          <w:szCs w:val="26"/>
          <w:lang w:val="es-ES_tradnl"/>
        </w:rPr>
      </w:pPr>
      <w:r w:rsidRPr="000A5EE2">
        <w:rPr>
          <w:sz w:val="26"/>
          <w:szCs w:val="26"/>
          <w:lang w:val="es-ES_tradnl"/>
        </w:rPr>
        <w:lastRenderedPageBreak/>
        <w:t>—Doctor, necesito que me ayude. Ya estoy cansado de rodar y no dar pie con bola.</w:t>
      </w:r>
    </w:p>
    <w:p w14:paraId="0628CB98" w14:textId="77777777" w:rsidR="000A5EE2" w:rsidRPr="000A5EE2" w:rsidRDefault="000A5EE2" w:rsidP="000A5EE2">
      <w:pPr>
        <w:pStyle w:val="Sinespaciado"/>
        <w:jc w:val="both"/>
        <w:rPr>
          <w:sz w:val="26"/>
          <w:szCs w:val="26"/>
          <w:lang w:val="es-ES_tradnl"/>
        </w:rPr>
      </w:pPr>
      <w:r w:rsidRPr="000A5EE2">
        <w:rPr>
          <w:sz w:val="26"/>
          <w:szCs w:val="26"/>
          <w:lang w:val="es-ES_tradnl"/>
        </w:rPr>
        <w:t>—Cuénteme.</w:t>
      </w:r>
    </w:p>
    <w:p w14:paraId="66174CF3" w14:textId="77777777" w:rsidR="000A5EE2" w:rsidRPr="000A5EE2" w:rsidRDefault="000A5EE2" w:rsidP="000A5EE2">
      <w:pPr>
        <w:pStyle w:val="Sinespaciado"/>
        <w:jc w:val="both"/>
        <w:rPr>
          <w:sz w:val="26"/>
          <w:szCs w:val="26"/>
          <w:lang w:val="es-ES_tradnl"/>
        </w:rPr>
      </w:pPr>
      <w:r w:rsidRPr="000A5EE2">
        <w:rPr>
          <w:sz w:val="26"/>
          <w:szCs w:val="26"/>
          <w:lang w:val="es-ES_tradnl"/>
        </w:rPr>
        <w:t xml:space="preserve">—Vea, ando como con un </w:t>
      </w:r>
      <w:r w:rsidRPr="000A5EE2">
        <w:rPr>
          <w:i/>
          <w:iCs/>
          <w:sz w:val="26"/>
          <w:szCs w:val="26"/>
          <w:lang w:val="es-ES_tradnl"/>
        </w:rPr>
        <w:t>chístate.</w:t>
      </w:r>
      <w:r w:rsidRPr="000A5EE2">
        <w:rPr>
          <w:sz w:val="26"/>
          <w:szCs w:val="26"/>
          <w:lang w:val="es-ES_tradnl"/>
        </w:rPr>
        <w:t xml:space="preserve"> Hace días ando mal y nada que se me quita. Cuan</w:t>
      </w:r>
      <w:r w:rsidRPr="000A5EE2">
        <w:rPr>
          <w:sz w:val="26"/>
          <w:szCs w:val="26"/>
          <w:lang w:val="es-ES_tradnl"/>
        </w:rPr>
        <w:softHyphen/>
        <w:t>do ando mucho a caballo y me bajo de la bestia, ¡siento como si tuviera un celular meti</w:t>
      </w:r>
      <w:r w:rsidRPr="000A5EE2">
        <w:rPr>
          <w:sz w:val="26"/>
          <w:szCs w:val="26"/>
          <w:lang w:val="es-ES_tradnl"/>
        </w:rPr>
        <w:softHyphen/>
        <w:t>do en la entrepierna! ¿Usted me entiende eso, doctor? Es como una vibración interna, algo extraño. Además, en es</w:t>
      </w:r>
      <w:r w:rsidRPr="000A5EE2">
        <w:rPr>
          <w:sz w:val="26"/>
          <w:szCs w:val="26"/>
          <w:lang w:val="es-ES_tradnl"/>
        </w:rPr>
        <w:softHyphen/>
        <w:t xml:space="preserve">tos días me sale el </w:t>
      </w:r>
      <w:r w:rsidRPr="000A5EE2">
        <w:rPr>
          <w:i/>
          <w:iCs/>
          <w:sz w:val="26"/>
          <w:szCs w:val="26"/>
          <w:lang w:val="es-ES_tradnl"/>
        </w:rPr>
        <w:t>orín (sic</w:t>
      </w:r>
      <w:r w:rsidRPr="000A5EE2">
        <w:rPr>
          <w:sz w:val="26"/>
          <w:szCs w:val="26"/>
          <w:lang w:val="es-ES_tradnl"/>
        </w:rPr>
        <w:t>) con un olor fuerte, bien he</w:t>
      </w:r>
      <w:r w:rsidRPr="000A5EE2">
        <w:rPr>
          <w:sz w:val="26"/>
          <w:szCs w:val="26"/>
          <w:lang w:val="es-ES_tradnl"/>
        </w:rPr>
        <w:softHyphen/>
        <w:t xml:space="preserve">diondo, amarillitico. He ido al </w:t>
      </w:r>
      <w:r w:rsidRPr="000A5EE2">
        <w:rPr>
          <w:i/>
          <w:iCs/>
          <w:sz w:val="26"/>
          <w:szCs w:val="26"/>
          <w:lang w:val="es-ES_tradnl"/>
        </w:rPr>
        <w:t>Libáis (sic)</w:t>
      </w:r>
      <w:r w:rsidRPr="000A5EE2">
        <w:rPr>
          <w:sz w:val="26"/>
          <w:szCs w:val="26"/>
          <w:lang w:val="es-ES_tradnl"/>
        </w:rPr>
        <w:t xml:space="preserve"> como tres veces; me hacen exámenes, me dan unas </w:t>
      </w:r>
      <w:r w:rsidRPr="000A5EE2">
        <w:rPr>
          <w:i/>
          <w:iCs/>
          <w:sz w:val="26"/>
          <w:szCs w:val="26"/>
          <w:lang w:val="es-ES_tradnl"/>
        </w:rPr>
        <w:t>cáusulas (sic),</w:t>
      </w:r>
      <w:r w:rsidRPr="000A5EE2">
        <w:rPr>
          <w:sz w:val="26"/>
          <w:szCs w:val="26"/>
          <w:lang w:val="es-ES_tradnl"/>
        </w:rPr>
        <w:t xml:space="preserve"> pero no se me quita. Yo creo que una de esas pastillas fue un </w:t>
      </w:r>
      <w:r w:rsidRPr="000A5EE2">
        <w:rPr>
          <w:i/>
          <w:iCs/>
          <w:sz w:val="26"/>
          <w:szCs w:val="26"/>
          <w:lang w:val="es-ES_tradnl"/>
        </w:rPr>
        <w:t>combiótico (sic),</w:t>
      </w:r>
      <w:r w:rsidRPr="000A5EE2">
        <w:rPr>
          <w:sz w:val="26"/>
          <w:szCs w:val="26"/>
          <w:lang w:val="es-ES_tradnl"/>
        </w:rPr>
        <w:t xml:space="preserve"> de esos que da el pesado.</w:t>
      </w:r>
    </w:p>
    <w:p w14:paraId="26EFF21A" w14:textId="77777777" w:rsidR="000A5EE2" w:rsidRPr="000A5EE2" w:rsidRDefault="000A5EE2" w:rsidP="000A5EE2">
      <w:pPr>
        <w:pStyle w:val="Sinespaciado"/>
        <w:jc w:val="both"/>
        <w:rPr>
          <w:sz w:val="26"/>
          <w:szCs w:val="26"/>
          <w:lang w:val="es-ES_tradnl"/>
        </w:rPr>
      </w:pPr>
    </w:p>
    <w:p w14:paraId="5E279188" w14:textId="77777777" w:rsidR="000A5EE2" w:rsidRPr="000A5EE2" w:rsidRDefault="000A5EE2" w:rsidP="000A5EE2">
      <w:pPr>
        <w:pStyle w:val="Sinespaciado"/>
        <w:jc w:val="both"/>
        <w:rPr>
          <w:sz w:val="26"/>
          <w:szCs w:val="26"/>
          <w:lang w:val="es-ES_tradnl"/>
        </w:rPr>
      </w:pPr>
      <w:r w:rsidRPr="000A5EE2">
        <w:rPr>
          <w:sz w:val="26"/>
          <w:szCs w:val="26"/>
          <w:lang w:val="es-ES_tradnl"/>
        </w:rPr>
        <w:t>—Don Cosito, ¿cómo se lla</w:t>
      </w:r>
      <w:r w:rsidRPr="000A5EE2">
        <w:rPr>
          <w:sz w:val="26"/>
          <w:szCs w:val="26"/>
          <w:lang w:val="es-ES_tradnl"/>
        </w:rPr>
        <w:softHyphen/>
        <w:t>ma ese antibiótico que tomó?</w:t>
      </w:r>
    </w:p>
    <w:p w14:paraId="2F06F030" w14:textId="77777777" w:rsidR="000A5EE2" w:rsidRPr="000A5EE2" w:rsidRDefault="000A5EE2" w:rsidP="000A5EE2">
      <w:pPr>
        <w:pStyle w:val="Sinespaciado"/>
        <w:jc w:val="both"/>
        <w:rPr>
          <w:sz w:val="26"/>
          <w:szCs w:val="26"/>
          <w:lang w:val="es-ES_tradnl"/>
        </w:rPr>
      </w:pPr>
      <w:r w:rsidRPr="000A5EE2">
        <w:rPr>
          <w:sz w:val="26"/>
          <w:szCs w:val="26"/>
          <w:lang w:val="es-ES_tradnl"/>
        </w:rPr>
        <w:t xml:space="preserve">—Ay, doctor, vea, son unas </w:t>
      </w:r>
      <w:r w:rsidRPr="000A5EE2">
        <w:rPr>
          <w:i/>
          <w:iCs/>
          <w:sz w:val="26"/>
          <w:szCs w:val="26"/>
          <w:lang w:val="es-ES_tradnl"/>
        </w:rPr>
        <w:t>cáusulas</w:t>
      </w:r>
      <w:r w:rsidRPr="000A5EE2">
        <w:rPr>
          <w:sz w:val="26"/>
          <w:szCs w:val="26"/>
          <w:lang w:val="es-ES_tradnl"/>
        </w:rPr>
        <w:t xml:space="preserve"> amarillitas con ver</w:t>
      </w:r>
      <w:r w:rsidRPr="000A5EE2">
        <w:rPr>
          <w:sz w:val="26"/>
          <w:szCs w:val="26"/>
          <w:lang w:val="es-ES_tradnl"/>
        </w:rPr>
        <w:softHyphen/>
        <w:t>de; vienen en un empaque como plateado. Esas, diay, ¡las que da el Seguro!</w:t>
      </w:r>
    </w:p>
    <w:p w14:paraId="38393CDA" w14:textId="77777777" w:rsidR="000A5EE2" w:rsidRPr="000A5EE2" w:rsidRDefault="000A5EE2" w:rsidP="000A5EE2">
      <w:pPr>
        <w:pStyle w:val="Sinespaciado"/>
        <w:jc w:val="both"/>
        <w:rPr>
          <w:sz w:val="26"/>
          <w:szCs w:val="26"/>
          <w:lang w:val="es-ES_tradnl"/>
        </w:rPr>
      </w:pPr>
      <w:r w:rsidRPr="000A5EE2">
        <w:rPr>
          <w:sz w:val="26"/>
          <w:szCs w:val="26"/>
          <w:lang w:val="es-ES_tradnl"/>
        </w:rPr>
        <w:t>—Don Cosito, dígame una cosa: ¿cuánta agua toma usted por día? Tomemos en cuenta que usted trabaja en el campo y pasa muy sudado.</w:t>
      </w:r>
    </w:p>
    <w:p w14:paraId="06E041C1" w14:textId="77777777" w:rsidR="000A5EE2" w:rsidRPr="000A5EE2" w:rsidRDefault="000A5EE2" w:rsidP="000A5EE2">
      <w:pPr>
        <w:pStyle w:val="Sinespaciado"/>
        <w:jc w:val="both"/>
        <w:rPr>
          <w:sz w:val="26"/>
          <w:szCs w:val="26"/>
          <w:lang w:val="es-ES_tradnl"/>
        </w:rPr>
      </w:pPr>
      <w:r w:rsidRPr="000A5EE2">
        <w:rPr>
          <w:sz w:val="26"/>
          <w:szCs w:val="26"/>
          <w:lang w:val="es-ES_tradnl"/>
        </w:rPr>
        <w:t>—Diay, doctor, si acaso dos o tres vasillos al día, nada más.</w:t>
      </w:r>
    </w:p>
    <w:p w14:paraId="64473252" w14:textId="77777777" w:rsidR="000A5EE2" w:rsidRPr="000A5EE2" w:rsidRDefault="000A5EE2" w:rsidP="000A5EE2">
      <w:pPr>
        <w:pStyle w:val="Sinespaciado"/>
        <w:jc w:val="both"/>
        <w:rPr>
          <w:sz w:val="26"/>
          <w:szCs w:val="26"/>
          <w:lang w:val="es-ES_tradnl"/>
        </w:rPr>
      </w:pPr>
      <w:r w:rsidRPr="000A5EE2">
        <w:rPr>
          <w:sz w:val="26"/>
          <w:szCs w:val="26"/>
          <w:lang w:val="es-ES_tradnl"/>
        </w:rPr>
        <w:t>—Don Cosito, voy a contarle una historia. Mi abuelo Arístides, que de Dios goce, también era guanacasteco de cepa, cé</w:t>
      </w:r>
      <w:r w:rsidRPr="000A5EE2">
        <w:rPr>
          <w:sz w:val="26"/>
          <w:szCs w:val="26"/>
          <w:lang w:val="es-ES_tradnl"/>
        </w:rPr>
        <w:softHyphen/>
        <w:t>dula 5, al igual que usted. Don “Arístides”, como solían lla</w:t>
      </w:r>
      <w:r w:rsidRPr="000A5EE2">
        <w:rPr>
          <w:sz w:val="26"/>
          <w:szCs w:val="26"/>
          <w:lang w:val="es-ES_tradnl"/>
        </w:rPr>
        <w:softHyphen/>
        <w:t>marlo, trabajaba de sol a sol. Llegaba a la casa y siempre decía: “Cómo me arde para ori</w:t>
      </w:r>
      <w:r w:rsidRPr="000A5EE2">
        <w:rPr>
          <w:sz w:val="26"/>
          <w:szCs w:val="26"/>
          <w:lang w:val="es-ES_tradnl"/>
        </w:rPr>
        <w:softHyphen/>
        <w:t xml:space="preserve">nar por culpa de este </w:t>
      </w:r>
      <w:r w:rsidRPr="000A5EE2">
        <w:rPr>
          <w:i/>
          <w:iCs/>
          <w:sz w:val="26"/>
          <w:szCs w:val="26"/>
          <w:lang w:val="es-ES_tradnl"/>
        </w:rPr>
        <w:t xml:space="preserve">chístate”. </w:t>
      </w:r>
      <w:r w:rsidRPr="000A5EE2">
        <w:rPr>
          <w:sz w:val="26"/>
          <w:szCs w:val="26"/>
          <w:lang w:val="es-ES_tradnl"/>
        </w:rPr>
        <w:t xml:space="preserve">Mi abuela Hilma (que en paz descanse también) siempre le decía: “Viejo, ¡pero es que vos no tomás agua!”. Lo cierto es que don Arístides empezaba a tomar agua y el </w:t>
      </w:r>
      <w:r w:rsidRPr="000A5EE2">
        <w:rPr>
          <w:i/>
          <w:iCs/>
          <w:sz w:val="26"/>
          <w:szCs w:val="26"/>
          <w:lang w:val="es-ES_tradnl"/>
        </w:rPr>
        <w:t>chístate</w:t>
      </w:r>
      <w:r w:rsidRPr="000A5EE2">
        <w:rPr>
          <w:sz w:val="26"/>
          <w:szCs w:val="26"/>
          <w:lang w:val="es-ES_tradnl"/>
        </w:rPr>
        <w:t xml:space="preserve"> se qui</w:t>
      </w:r>
      <w:r w:rsidRPr="000A5EE2">
        <w:rPr>
          <w:sz w:val="26"/>
          <w:szCs w:val="26"/>
          <w:lang w:val="es-ES_tradnl"/>
        </w:rPr>
        <w:softHyphen/>
        <w:t>taba como por arte de magia. Entonces, don Cosito, vamos a empezar por lo básico. Necesi</w:t>
      </w:r>
      <w:r w:rsidRPr="000A5EE2">
        <w:rPr>
          <w:sz w:val="26"/>
          <w:szCs w:val="26"/>
          <w:lang w:val="es-ES_tradnl"/>
        </w:rPr>
        <w:softHyphen/>
        <w:t>to que usted aprenda a tomar agua, ¡pero como Dios manda!</w:t>
      </w:r>
    </w:p>
    <w:p w14:paraId="1A62703F" w14:textId="77777777" w:rsidR="000A5EE2" w:rsidRPr="000A5EE2" w:rsidRDefault="000A5EE2" w:rsidP="000A5EE2">
      <w:pPr>
        <w:pStyle w:val="Sinespaciado"/>
        <w:jc w:val="both"/>
        <w:rPr>
          <w:sz w:val="26"/>
          <w:szCs w:val="26"/>
          <w:lang w:val="es-ES_tradnl"/>
        </w:rPr>
      </w:pPr>
      <w:r w:rsidRPr="000A5EE2">
        <w:rPr>
          <w:sz w:val="26"/>
          <w:szCs w:val="26"/>
          <w:lang w:val="es-ES_tradnl"/>
        </w:rPr>
        <w:t>—¿Cuántos vasos son nece</w:t>
      </w:r>
      <w:r w:rsidRPr="000A5EE2">
        <w:rPr>
          <w:sz w:val="26"/>
          <w:szCs w:val="26"/>
          <w:lang w:val="es-ES_tradnl"/>
        </w:rPr>
        <w:softHyphen/>
        <w:t>sarios, doctor? ¡Dígame un nú</w:t>
      </w:r>
      <w:r w:rsidRPr="000A5EE2">
        <w:rPr>
          <w:sz w:val="26"/>
          <w:szCs w:val="26"/>
          <w:lang w:val="es-ES_tradnl"/>
        </w:rPr>
        <w:softHyphen/>
        <w:t>mero pa’hacerle caso!</w:t>
      </w:r>
    </w:p>
    <w:p w14:paraId="4D78EF69" w14:textId="77777777" w:rsidR="000A5EE2" w:rsidRPr="000A5EE2" w:rsidRDefault="000A5EE2" w:rsidP="000A5EE2">
      <w:pPr>
        <w:pStyle w:val="Sinespaciado"/>
        <w:jc w:val="both"/>
        <w:rPr>
          <w:sz w:val="26"/>
          <w:szCs w:val="26"/>
          <w:lang w:val="es-ES_tradnl"/>
        </w:rPr>
      </w:pPr>
      <w:r w:rsidRPr="000A5EE2">
        <w:rPr>
          <w:sz w:val="26"/>
          <w:szCs w:val="26"/>
          <w:lang w:val="es-ES_tradnl"/>
        </w:rPr>
        <w:t>—Pues, para mí, con unos cuatro o seis vasos es más que suficiente para orinar cristali</w:t>
      </w:r>
      <w:r w:rsidRPr="000A5EE2">
        <w:rPr>
          <w:sz w:val="26"/>
          <w:szCs w:val="26"/>
          <w:lang w:val="es-ES_tradnl"/>
        </w:rPr>
        <w:softHyphen/>
        <w:t>no como el agua, pero yo traba</w:t>
      </w:r>
      <w:r w:rsidRPr="000A5EE2">
        <w:rPr>
          <w:sz w:val="26"/>
          <w:szCs w:val="26"/>
          <w:lang w:val="es-ES_tradnl"/>
        </w:rPr>
        <w:softHyphen/>
        <w:t>jo aquí muy cómodo, con aire acondicionado. Usted debe tomar la cantidad necesaria de agua para que su orina sea cristalina, “blanquita”, como dice usted. Yo le apuesto que aprender a tomar líquido le va a ahorrar a usted un montón de antibióticos innecesarios. Además, voy a explicarle otra cosa: a los hombres, en condi</w:t>
      </w:r>
      <w:r w:rsidRPr="000A5EE2">
        <w:rPr>
          <w:sz w:val="26"/>
          <w:szCs w:val="26"/>
          <w:lang w:val="es-ES_tradnl"/>
        </w:rPr>
        <w:softHyphen/>
        <w:t>ciones normales, nunca nos da cistitis, salvo casos excepcio</w:t>
      </w:r>
      <w:r w:rsidRPr="000A5EE2">
        <w:rPr>
          <w:sz w:val="26"/>
          <w:szCs w:val="26"/>
          <w:lang w:val="es-ES_tradnl"/>
        </w:rPr>
        <w:softHyphen/>
        <w:t>nales. A nosotros usualmente se nos daña la próstata, pero eso es distinto. En el caso de las mujeres, la cistitis sí es una infección común y requiere antibiótico en algunos casos. Entonces, le cambio sus me</w:t>
      </w:r>
      <w:r w:rsidRPr="000A5EE2">
        <w:rPr>
          <w:sz w:val="26"/>
          <w:szCs w:val="26"/>
          <w:lang w:val="es-ES_tradnl"/>
        </w:rPr>
        <w:softHyphen/>
        <w:t>dicamentos por un montón de agua... ¿le parece?</w:t>
      </w:r>
    </w:p>
    <w:p w14:paraId="338576C5" w14:textId="77777777" w:rsidR="000A5EE2" w:rsidRPr="000A5EE2" w:rsidRDefault="000A5EE2" w:rsidP="000A5EE2">
      <w:pPr>
        <w:pStyle w:val="Sinespaciado"/>
        <w:jc w:val="both"/>
        <w:rPr>
          <w:sz w:val="26"/>
          <w:szCs w:val="26"/>
          <w:lang w:val="es-ES_tradnl"/>
        </w:rPr>
      </w:pPr>
    </w:p>
    <w:p w14:paraId="222A456D" w14:textId="77777777" w:rsidR="000A5EE2" w:rsidRPr="000A5EE2" w:rsidRDefault="000A5EE2" w:rsidP="000A5EE2">
      <w:pPr>
        <w:pStyle w:val="Sinespaciado"/>
        <w:jc w:val="both"/>
        <w:rPr>
          <w:b/>
          <w:bCs/>
          <w:sz w:val="26"/>
          <w:szCs w:val="26"/>
          <w:lang w:val="es-ES_tradnl"/>
        </w:rPr>
      </w:pPr>
      <w:r w:rsidRPr="000A5EE2">
        <w:rPr>
          <w:b/>
          <w:bCs/>
          <w:sz w:val="26"/>
          <w:szCs w:val="26"/>
          <w:lang w:val="es-ES_tradnl"/>
        </w:rPr>
        <w:t>—¿Sabe una cosa, doctor? Nadie me había explicado esto como usted me lo está dicien</w:t>
      </w:r>
      <w:r w:rsidRPr="000A5EE2">
        <w:rPr>
          <w:b/>
          <w:bCs/>
          <w:sz w:val="26"/>
          <w:szCs w:val="26"/>
          <w:lang w:val="es-ES_tradnl"/>
        </w:rPr>
        <w:softHyphen/>
        <w:t>do. Así, sencillito.</w:t>
      </w:r>
    </w:p>
    <w:p w14:paraId="4AB6229D" w14:textId="77777777" w:rsidR="000A5EE2" w:rsidRPr="000A5EE2" w:rsidRDefault="000A5EE2" w:rsidP="000A5EE2">
      <w:pPr>
        <w:pStyle w:val="Sinespaciado"/>
        <w:jc w:val="both"/>
        <w:rPr>
          <w:b/>
          <w:bCs/>
          <w:sz w:val="26"/>
          <w:szCs w:val="26"/>
          <w:lang w:val="es-ES_tradnl"/>
        </w:rPr>
      </w:pPr>
      <w:r w:rsidRPr="000A5EE2">
        <w:rPr>
          <w:b/>
          <w:bCs/>
          <w:sz w:val="26"/>
          <w:szCs w:val="26"/>
          <w:lang w:val="es-ES_tradnl"/>
        </w:rPr>
        <w:t>—¡Que le vaya bien, don Co</w:t>
      </w:r>
      <w:r w:rsidRPr="000A5EE2">
        <w:rPr>
          <w:b/>
          <w:bCs/>
          <w:sz w:val="26"/>
          <w:szCs w:val="26"/>
          <w:lang w:val="es-ES_tradnl"/>
        </w:rPr>
        <w:softHyphen/>
        <w:t>sito! Ahí me cuenta.»</w:t>
      </w:r>
    </w:p>
    <w:p w14:paraId="057FB3A8" w14:textId="71BF0AAB" w:rsidR="000A5EE2" w:rsidRDefault="00000000" w:rsidP="000A5EE2">
      <w:pPr>
        <w:pStyle w:val="Sinespaciado"/>
        <w:jc w:val="center"/>
        <w:rPr>
          <w:sz w:val="26"/>
          <w:szCs w:val="26"/>
          <w:lang w:bidi="es-ES"/>
        </w:rPr>
      </w:pPr>
      <w:r>
        <w:rPr>
          <w:lang w:bidi="es-ES"/>
        </w:rPr>
        <w:pict w14:anchorId="4F93BCCE">
          <v:rect id="_x0000_i1026" style="width:0;height:1.5pt" o:hralign="center" o:hrstd="t" o:hr="t" fillcolor="#a0a0a0" stroked="f"/>
        </w:pict>
      </w:r>
    </w:p>
    <w:p w14:paraId="13A2C1C9" w14:textId="77777777" w:rsidR="002A2AFD" w:rsidRPr="002A2AFD" w:rsidRDefault="002A2AFD" w:rsidP="002A2AFD">
      <w:pPr>
        <w:pStyle w:val="Sinespaciado"/>
        <w:jc w:val="both"/>
        <w:rPr>
          <w:rFonts w:ascii="13" w:hAnsi="13"/>
          <w:b/>
          <w:bCs/>
          <w:color w:val="C00000"/>
          <w:sz w:val="20"/>
          <w:szCs w:val="20"/>
          <w:lang w:bidi="es-ES"/>
        </w:rPr>
      </w:pPr>
    </w:p>
    <w:p w14:paraId="626467DE" w14:textId="6A59D73A" w:rsidR="002A2AFD" w:rsidRPr="002A2AFD" w:rsidRDefault="002A2AFD" w:rsidP="002A2AFD">
      <w:pPr>
        <w:pStyle w:val="Sinespaciado"/>
        <w:jc w:val="both"/>
        <w:rPr>
          <w:rFonts w:ascii="13" w:hAnsi="13"/>
          <w:b/>
          <w:bCs/>
          <w:color w:val="C00000"/>
          <w:sz w:val="40"/>
          <w:szCs w:val="40"/>
          <w:lang w:bidi="es-ES"/>
        </w:rPr>
      </w:pPr>
      <w:r w:rsidRPr="002A2AFD">
        <w:rPr>
          <w:rFonts w:ascii="13" w:hAnsi="13"/>
          <w:b/>
          <w:bCs/>
          <w:color w:val="C00000"/>
          <w:sz w:val="40"/>
          <w:szCs w:val="40"/>
          <w:lang w:bidi="es-ES"/>
        </w:rPr>
        <w:t>Llamada telefónica entre Trump y Zelensky</w:t>
      </w:r>
    </w:p>
    <w:p w14:paraId="40F18DE9" w14:textId="77777777" w:rsidR="002A2AFD" w:rsidRPr="002A2AFD" w:rsidRDefault="002A2AFD" w:rsidP="002A2AFD">
      <w:pPr>
        <w:pStyle w:val="Sinespaciado"/>
        <w:jc w:val="both"/>
        <w:rPr>
          <w:sz w:val="26"/>
          <w:szCs w:val="26"/>
          <w:lang w:bidi="es-ES"/>
        </w:rPr>
      </w:pPr>
      <w:r w:rsidRPr="002A2AFD">
        <w:rPr>
          <w:sz w:val="26"/>
          <w:szCs w:val="26"/>
          <w:lang w:bidi="es-ES"/>
        </w:rPr>
        <w:t>Destellos de luz para la paz en Ucrania: al día siguiente de la esperada llamada telefónica entre los presidentes de Estados Unidos y Rusia, Trump y Putin, el número uno de la Casa Blanca también telefoneó al presidente ucraniano Zelensky y comentó en las redes sociales: «Vamos por el buen camino». Llamamiento de la ONU: «El alto el fuego parcial allana el camino para una paz justa</w:t>
      </w:r>
    </w:p>
    <w:p w14:paraId="0DDDEA75" w14:textId="0D4B4E49" w:rsidR="002A2AFD" w:rsidRPr="002A2AFD" w:rsidRDefault="002A2AFD" w:rsidP="002A2AFD">
      <w:pPr>
        <w:pStyle w:val="Sinespaciado"/>
        <w:jc w:val="both"/>
        <w:rPr>
          <w:b/>
          <w:bCs/>
          <w:sz w:val="26"/>
          <w:szCs w:val="26"/>
          <w:lang w:bidi="es-ES"/>
        </w:rPr>
      </w:pPr>
      <w:r w:rsidRPr="002A2AFD">
        <w:rPr>
          <w:b/>
          <w:bCs/>
          <w:sz w:val="26"/>
          <w:szCs w:val="26"/>
          <w:lang w:bidi="es-ES"/>
        </w:rPr>
        <w:t>Roberta Barbi – Ciudad del Vaticano – 20/03/2025</w:t>
      </w:r>
    </w:p>
    <w:p w14:paraId="322FA099" w14:textId="77777777" w:rsidR="002A2AFD" w:rsidRPr="002A2AFD" w:rsidRDefault="002A2AFD" w:rsidP="002A2AFD">
      <w:pPr>
        <w:pStyle w:val="Sinespaciado"/>
        <w:jc w:val="both"/>
        <w:rPr>
          <w:sz w:val="26"/>
          <w:szCs w:val="26"/>
          <w:lang w:bidi="es-ES"/>
        </w:rPr>
      </w:pPr>
    </w:p>
    <w:p w14:paraId="32444A9F" w14:textId="77777777" w:rsidR="002A2AFD" w:rsidRPr="002A2AFD" w:rsidRDefault="002A2AFD" w:rsidP="002A2AFD">
      <w:pPr>
        <w:pStyle w:val="Sinespaciado"/>
        <w:jc w:val="both"/>
        <w:rPr>
          <w:rFonts w:ascii="13" w:hAnsi="13"/>
          <w:lang w:bidi="es-ES"/>
        </w:rPr>
      </w:pPr>
    </w:p>
    <w:p w14:paraId="15783092" w14:textId="77777777" w:rsidR="002A2AFD" w:rsidRDefault="002A2AFD" w:rsidP="002A2AFD">
      <w:pPr>
        <w:pStyle w:val="Sinespaciado"/>
        <w:jc w:val="both"/>
        <w:rPr>
          <w:sz w:val="26"/>
          <w:szCs w:val="26"/>
          <w:lang w:bidi="es-ES"/>
        </w:rPr>
      </w:pPr>
      <w:r w:rsidRPr="002A2AFD">
        <w:rPr>
          <w:sz w:val="26"/>
          <w:szCs w:val="26"/>
          <w:lang w:bidi="es-ES"/>
        </w:rPr>
        <w:t>El resultado de la larga llamada telefónica de ayer entre el presidente estadounidense Donald Trump y su homólogo ucraniano Volodymyr Zelensky, que siguió a otra muy esperada llamada telefónica entre Trump y el presidente ruso Vladimir Putin el día anterior, fue esencialmente positivo.</w:t>
      </w:r>
    </w:p>
    <w:p w14:paraId="1411703F" w14:textId="77777777" w:rsidR="002A2AFD" w:rsidRPr="002A2AFD" w:rsidRDefault="002A2AFD" w:rsidP="002A2AFD">
      <w:pPr>
        <w:pStyle w:val="Sinespaciado"/>
        <w:jc w:val="both"/>
        <w:rPr>
          <w:sz w:val="26"/>
          <w:szCs w:val="26"/>
          <w:lang w:bidi="es-ES"/>
        </w:rPr>
      </w:pPr>
    </w:p>
    <w:p w14:paraId="3EEC0F01" w14:textId="77777777" w:rsidR="002A2AFD" w:rsidRDefault="002A2AFD" w:rsidP="002A2AFD">
      <w:pPr>
        <w:pStyle w:val="Sinespaciado"/>
        <w:jc w:val="both"/>
        <w:rPr>
          <w:sz w:val="26"/>
          <w:szCs w:val="26"/>
          <w:lang w:bidi="es-ES"/>
        </w:rPr>
      </w:pPr>
      <w:r w:rsidRPr="002A2AFD">
        <w:rPr>
          <w:sz w:val="26"/>
          <w:szCs w:val="26"/>
          <w:lang w:bidi="es-ES"/>
        </w:rPr>
        <w:t>Zelensky declaró que Estados Unidos no le había presionado en el tema de las concesiones a Moscú y que había hablado de la posible participación estadounidense en las reparaciones de la central nuclear de Zaporizhzhia, actualmente bajo control ruso.</w:t>
      </w:r>
    </w:p>
    <w:p w14:paraId="6E15377D" w14:textId="77777777" w:rsidR="002A2AFD" w:rsidRPr="002A2AFD" w:rsidRDefault="002A2AFD" w:rsidP="002A2AFD">
      <w:pPr>
        <w:pStyle w:val="Sinespaciado"/>
        <w:jc w:val="both"/>
        <w:rPr>
          <w:sz w:val="26"/>
          <w:szCs w:val="26"/>
          <w:lang w:bidi="es-ES"/>
        </w:rPr>
      </w:pPr>
    </w:p>
    <w:p w14:paraId="55B66BF9" w14:textId="77777777" w:rsidR="002A2AFD" w:rsidRPr="002A2AFD" w:rsidRDefault="002A2AFD" w:rsidP="002A2AFD">
      <w:pPr>
        <w:pStyle w:val="Sinespaciado"/>
        <w:jc w:val="both"/>
        <w:rPr>
          <w:b/>
          <w:bCs/>
          <w:color w:val="C00000"/>
          <w:sz w:val="28"/>
          <w:szCs w:val="28"/>
          <w:lang w:bidi="es-ES"/>
        </w:rPr>
      </w:pPr>
      <w:r w:rsidRPr="002A2AFD">
        <w:rPr>
          <w:b/>
          <w:bCs/>
          <w:color w:val="C00000"/>
          <w:sz w:val="28"/>
          <w:szCs w:val="28"/>
          <w:lang w:bidi="es-ES"/>
        </w:rPr>
        <w:t>Los temas de la conversación</w:t>
      </w:r>
    </w:p>
    <w:p w14:paraId="52591B0E" w14:textId="77777777" w:rsidR="002A2AFD" w:rsidRDefault="002A2AFD" w:rsidP="002A2AFD">
      <w:pPr>
        <w:pStyle w:val="Sinespaciado"/>
        <w:jc w:val="both"/>
        <w:rPr>
          <w:sz w:val="26"/>
          <w:szCs w:val="26"/>
          <w:lang w:bidi="es-ES"/>
        </w:rPr>
      </w:pPr>
      <w:r w:rsidRPr="002A2AFD">
        <w:rPr>
          <w:sz w:val="26"/>
          <w:szCs w:val="26"/>
          <w:lang w:bidi="es-ES"/>
        </w:rPr>
        <w:t>Entre los temas tratados en la llamada telefónica entre ambos, surgió lo que podría interpretarse como una reapertura parcial por parte de Trump sobre el suministro de armas a Ucrania, tras haberse comprometido a ayudar a Kiev a obtener nuevos sistemas de defensa antiaérea, en particular el sistema Patriot, aunque no directamente de las reservas del Pentágono, mientras que el acuerdo sobre tierras raras parece suspendido.</w:t>
      </w:r>
    </w:p>
    <w:p w14:paraId="05386810" w14:textId="77777777" w:rsidR="002A2AFD" w:rsidRPr="002A2AFD" w:rsidRDefault="002A2AFD" w:rsidP="002A2AFD">
      <w:pPr>
        <w:pStyle w:val="Sinespaciado"/>
        <w:jc w:val="both"/>
        <w:rPr>
          <w:sz w:val="26"/>
          <w:szCs w:val="26"/>
          <w:lang w:bidi="es-ES"/>
        </w:rPr>
      </w:pPr>
    </w:p>
    <w:p w14:paraId="36A1C0BB" w14:textId="5FFCDCCA" w:rsidR="002A2AFD" w:rsidRDefault="002A2AFD" w:rsidP="002A2AFD">
      <w:pPr>
        <w:pStyle w:val="Sinespaciado"/>
        <w:jc w:val="both"/>
        <w:rPr>
          <w:sz w:val="26"/>
          <w:szCs w:val="26"/>
          <w:lang w:bidi="es-ES"/>
        </w:rPr>
      </w:pPr>
      <w:r>
        <w:rPr>
          <w:sz w:val="26"/>
          <w:szCs w:val="26"/>
          <w:lang w:bidi="es-ES"/>
        </w:rPr>
        <w:t>T</w:t>
      </w:r>
      <w:r w:rsidRPr="002A2AFD">
        <w:rPr>
          <w:sz w:val="26"/>
          <w:szCs w:val="26"/>
          <w:lang w:bidi="es-ES"/>
        </w:rPr>
        <w:t>rump, sin embargo, se ofreció a contribuir a la seguridad ucraniana controlando las centrales eléctricas y nucleares del país.</w:t>
      </w:r>
    </w:p>
    <w:p w14:paraId="156A408A" w14:textId="77777777" w:rsidR="002A2AFD" w:rsidRPr="002A2AFD" w:rsidRDefault="002A2AFD" w:rsidP="002A2AFD">
      <w:pPr>
        <w:pStyle w:val="Sinespaciado"/>
        <w:jc w:val="both"/>
        <w:rPr>
          <w:sz w:val="26"/>
          <w:szCs w:val="26"/>
          <w:lang w:bidi="es-ES"/>
        </w:rPr>
      </w:pPr>
    </w:p>
    <w:p w14:paraId="766BA8E9" w14:textId="77777777" w:rsidR="002A2AFD" w:rsidRDefault="002A2AFD" w:rsidP="002A2AFD">
      <w:pPr>
        <w:pStyle w:val="Sinespaciado"/>
        <w:jc w:val="both"/>
        <w:rPr>
          <w:sz w:val="26"/>
          <w:szCs w:val="26"/>
          <w:lang w:bidi="es-ES"/>
        </w:rPr>
      </w:pPr>
      <w:r w:rsidRPr="002A2AFD">
        <w:rPr>
          <w:sz w:val="26"/>
          <w:szCs w:val="26"/>
          <w:lang w:bidi="es-ES"/>
        </w:rPr>
        <w:t>Por último, también se trató el tema de los niños ucranianos secuestrados y llevados a Rusia: un asunto cercano al corazón del presidente Zelensky, que también se comprometió a poner fin a los ataques contra la energía y otras infraestructuras civiles, como se pedía en la propuesta de tregua parcial de Rusia.</w:t>
      </w:r>
    </w:p>
    <w:p w14:paraId="6CFA9EF9" w14:textId="77777777" w:rsidR="002A2AFD" w:rsidRPr="002A2AFD" w:rsidRDefault="002A2AFD" w:rsidP="002A2AFD">
      <w:pPr>
        <w:pStyle w:val="Sinespaciado"/>
        <w:jc w:val="both"/>
        <w:rPr>
          <w:sz w:val="26"/>
          <w:szCs w:val="26"/>
          <w:lang w:bidi="es-ES"/>
        </w:rPr>
      </w:pPr>
    </w:p>
    <w:p w14:paraId="1B3BF0D4" w14:textId="77777777" w:rsidR="002A2AFD" w:rsidRPr="002A2AFD" w:rsidRDefault="002A2AFD" w:rsidP="002A2AFD">
      <w:pPr>
        <w:pStyle w:val="Sinespaciado"/>
        <w:jc w:val="both"/>
        <w:rPr>
          <w:b/>
          <w:bCs/>
          <w:sz w:val="28"/>
          <w:szCs w:val="28"/>
          <w:lang w:bidi="es-ES"/>
        </w:rPr>
      </w:pPr>
      <w:r w:rsidRPr="002A2AFD">
        <w:rPr>
          <w:b/>
          <w:bCs/>
          <w:sz w:val="28"/>
          <w:szCs w:val="28"/>
          <w:lang w:bidi="es-ES"/>
        </w:rPr>
        <w:t>Llamamiento de la ONU en favor de una paz justa y duradera</w:t>
      </w:r>
    </w:p>
    <w:p w14:paraId="6592A3FE" w14:textId="77777777" w:rsidR="002A2AFD" w:rsidRDefault="002A2AFD" w:rsidP="002A2AFD">
      <w:pPr>
        <w:pStyle w:val="Sinespaciado"/>
        <w:jc w:val="both"/>
        <w:rPr>
          <w:sz w:val="26"/>
          <w:szCs w:val="26"/>
          <w:lang w:bidi="es-ES"/>
        </w:rPr>
      </w:pPr>
      <w:r w:rsidRPr="002A2AFD">
        <w:rPr>
          <w:sz w:val="26"/>
          <w:szCs w:val="26"/>
          <w:lang w:bidi="es-ES"/>
        </w:rPr>
        <w:t>El domingo próximo se reanudarán en Arabia Saudí las conversaciones sobre la propuesta de alto el fuego parcial e intercambio de prisioneros entre Moscú y Kiev, que, sin embargo, no han dejado de acusarse mutuamente de ataques contra objetivos estratégicos.</w:t>
      </w:r>
    </w:p>
    <w:p w14:paraId="1AACF8A1" w14:textId="77777777" w:rsidR="002A2AFD" w:rsidRPr="002A2AFD" w:rsidRDefault="002A2AFD" w:rsidP="002A2AFD">
      <w:pPr>
        <w:pStyle w:val="Sinespaciado"/>
        <w:jc w:val="both"/>
        <w:rPr>
          <w:sz w:val="26"/>
          <w:szCs w:val="26"/>
          <w:lang w:bidi="es-ES"/>
        </w:rPr>
      </w:pPr>
    </w:p>
    <w:p w14:paraId="45AA4334" w14:textId="77777777" w:rsidR="002A2AFD" w:rsidRPr="002A2AFD" w:rsidRDefault="002A2AFD" w:rsidP="002A2AFD">
      <w:pPr>
        <w:pStyle w:val="Sinespaciado"/>
        <w:jc w:val="both"/>
        <w:rPr>
          <w:sz w:val="26"/>
          <w:szCs w:val="26"/>
          <w:lang w:bidi="es-ES"/>
        </w:rPr>
      </w:pPr>
      <w:r w:rsidRPr="002A2AFD">
        <w:rPr>
          <w:sz w:val="26"/>
          <w:szCs w:val="26"/>
          <w:lang w:bidi="es-ES"/>
        </w:rPr>
        <w:t>Del secretario general de la ONU, Antonio Guterres, el llamamiento para que «el alto el fuego parcial allane el camino hacia una paz justa que respete la independencia, la soberanía y la integridad territorial de Ucrania». </w:t>
      </w:r>
    </w:p>
    <w:p w14:paraId="1EAD8C4E" w14:textId="5351D5B0" w:rsidR="000A5EE2" w:rsidRPr="000A5EE2" w:rsidRDefault="000A5EE2" w:rsidP="000A5EE2">
      <w:pPr>
        <w:pStyle w:val="Sinespaciado"/>
        <w:jc w:val="center"/>
        <w:rPr>
          <w:sz w:val="26"/>
          <w:szCs w:val="26"/>
          <w:lang w:bidi="es-ES"/>
        </w:rPr>
      </w:pPr>
    </w:p>
    <w:sectPr w:rsidR="000A5EE2" w:rsidRPr="000A5EE2"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badi">
    <w:charset w:val="00"/>
    <w:family w:val="swiss"/>
    <w:pitch w:val="variable"/>
    <w:sig w:usb0="80000003" w:usb1="00000000" w:usb2="00000000" w:usb3="00000000" w:csb0="00000001" w:csb1="00000000"/>
  </w:font>
  <w:font w:name="13">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03137">
    <w:abstractNumId w:val="4"/>
  </w:num>
  <w:num w:numId="2" w16cid:durableId="1596668083">
    <w:abstractNumId w:val="7"/>
  </w:num>
  <w:num w:numId="3" w16cid:durableId="911819615">
    <w:abstractNumId w:val="5"/>
  </w:num>
  <w:num w:numId="4" w16cid:durableId="958877022">
    <w:abstractNumId w:val="1"/>
  </w:num>
  <w:num w:numId="5" w16cid:durableId="1402174781">
    <w:abstractNumId w:val="3"/>
  </w:num>
  <w:num w:numId="6" w16cid:durableId="1871335888">
    <w:abstractNumId w:val="6"/>
  </w:num>
  <w:num w:numId="7" w16cid:durableId="1984696488">
    <w:abstractNumId w:val="0"/>
  </w:num>
  <w:num w:numId="8" w16cid:durableId="1984894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4665"/>
    <w:rsid w:val="00052130"/>
    <w:rsid w:val="00053F55"/>
    <w:rsid w:val="000664FD"/>
    <w:rsid w:val="00066B05"/>
    <w:rsid w:val="00083B63"/>
    <w:rsid w:val="000A4FA5"/>
    <w:rsid w:val="000A58D3"/>
    <w:rsid w:val="000A5EE2"/>
    <w:rsid w:val="000A5F5A"/>
    <w:rsid w:val="000D28F5"/>
    <w:rsid w:val="000D41C1"/>
    <w:rsid w:val="000E03EB"/>
    <w:rsid w:val="000E5113"/>
    <w:rsid w:val="00102373"/>
    <w:rsid w:val="001121F8"/>
    <w:rsid w:val="0012356E"/>
    <w:rsid w:val="00124DA9"/>
    <w:rsid w:val="001455DA"/>
    <w:rsid w:val="00145CE1"/>
    <w:rsid w:val="00176B95"/>
    <w:rsid w:val="001815FB"/>
    <w:rsid w:val="0019092C"/>
    <w:rsid w:val="001932A4"/>
    <w:rsid w:val="00194CEE"/>
    <w:rsid w:val="001B4EA0"/>
    <w:rsid w:val="001C34E8"/>
    <w:rsid w:val="001D19A5"/>
    <w:rsid w:val="001D1B8B"/>
    <w:rsid w:val="001F05F8"/>
    <w:rsid w:val="001F61D2"/>
    <w:rsid w:val="00200FED"/>
    <w:rsid w:val="00235847"/>
    <w:rsid w:val="0025341A"/>
    <w:rsid w:val="00254289"/>
    <w:rsid w:val="0029589E"/>
    <w:rsid w:val="002A2AFD"/>
    <w:rsid w:val="002B31ED"/>
    <w:rsid w:val="002D3A47"/>
    <w:rsid w:val="002E3194"/>
    <w:rsid w:val="002E7D08"/>
    <w:rsid w:val="002F7422"/>
    <w:rsid w:val="003109E9"/>
    <w:rsid w:val="00313BE3"/>
    <w:rsid w:val="0031567D"/>
    <w:rsid w:val="0032067B"/>
    <w:rsid w:val="00331E92"/>
    <w:rsid w:val="00350377"/>
    <w:rsid w:val="0036311A"/>
    <w:rsid w:val="00377B51"/>
    <w:rsid w:val="00385291"/>
    <w:rsid w:val="003861AD"/>
    <w:rsid w:val="003C242D"/>
    <w:rsid w:val="003C3E0D"/>
    <w:rsid w:val="003C63EF"/>
    <w:rsid w:val="003D1824"/>
    <w:rsid w:val="003D267E"/>
    <w:rsid w:val="003D304D"/>
    <w:rsid w:val="00410F40"/>
    <w:rsid w:val="00423F93"/>
    <w:rsid w:val="00436B2B"/>
    <w:rsid w:val="004454AC"/>
    <w:rsid w:val="004503DD"/>
    <w:rsid w:val="00451C3F"/>
    <w:rsid w:val="00452838"/>
    <w:rsid w:val="00455350"/>
    <w:rsid w:val="00461F07"/>
    <w:rsid w:val="00467F5F"/>
    <w:rsid w:val="004A33C0"/>
    <w:rsid w:val="004A4061"/>
    <w:rsid w:val="004B32C8"/>
    <w:rsid w:val="004B451C"/>
    <w:rsid w:val="004C2692"/>
    <w:rsid w:val="004E1AC2"/>
    <w:rsid w:val="004F2523"/>
    <w:rsid w:val="004F45E7"/>
    <w:rsid w:val="004F7BF4"/>
    <w:rsid w:val="0052123A"/>
    <w:rsid w:val="00537F63"/>
    <w:rsid w:val="00544B2A"/>
    <w:rsid w:val="00577D4E"/>
    <w:rsid w:val="00584504"/>
    <w:rsid w:val="005B23E3"/>
    <w:rsid w:val="005D65B7"/>
    <w:rsid w:val="005F7576"/>
    <w:rsid w:val="00622A29"/>
    <w:rsid w:val="00626E62"/>
    <w:rsid w:val="00630ABF"/>
    <w:rsid w:val="00661E58"/>
    <w:rsid w:val="0066584F"/>
    <w:rsid w:val="00673DF4"/>
    <w:rsid w:val="0067421F"/>
    <w:rsid w:val="006825B9"/>
    <w:rsid w:val="006962F1"/>
    <w:rsid w:val="006C3E91"/>
    <w:rsid w:val="006D4631"/>
    <w:rsid w:val="006E5425"/>
    <w:rsid w:val="007024E9"/>
    <w:rsid w:val="00716830"/>
    <w:rsid w:val="00734392"/>
    <w:rsid w:val="007369BD"/>
    <w:rsid w:val="007372CE"/>
    <w:rsid w:val="00751D20"/>
    <w:rsid w:val="007529BB"/>
    <w:rsid w:val="007642E1"/>
    <w:rsid w:val="00770770"/>
    <w:rsid w:val="0078120C"/>
    <w:rsid w:val="007A0E2B"/>
    <w:rsid w:val="007C12DE"/>
    <w:rsid w:val="007E311C"/>
    <w:rsid w:val="00807B2C"/>
    <w:rsid w:val="008157A8"/>
    <w:rsid w:val="008158DE"/>
    <w:rsid w:val="008377A4"/>
    <w:rsid w:val="0084081A"/>
    <w:rsid w:val="0084489D"/>
    <w:rsid w:val="008473FC"/>
    <w:rsid w:val="008715CA"/>
    <w:rsid w:val="00875FBD"/>
    <w:rsid w:val="008A3CD5"/>
    <w:rsid w:val="008E2301"/>
    <w:rsid w:val="008E34F9"/>
    <w:rsid w:val="008E3548"/>
    <w:rsid w:val="008E5DB1"/>
    <w:rsid w:val="00904858"/>
    <w:rsid w:val="0093101F"/>
    <w:rsid w:val="00940355"/>
    <w:rsid w:val="00956681"/>
    <w:rsid w:val="00961DE7"/>
    <w:rsid w:val="00961ECB"/>
    <w:rsid w:val="00977E68"/>
    <w:rsid w:val="00990419"/>
    <w:rsid w:val="00994F8A"/>
    <w:rsid w:val="009A6EDF"/>
    <w:rsid w:val="009B64C0"/>
    <w:rsid w:val="009C3CCB"/>
    <w:rsid w:val="009D517E"/>
    <w:rsid w:val="009E4BC9"/>
    <w:rsid w:val="009F7EAC"/>
    <w:rsid w:val="00A24D26"/>
    <w:rsid w:val="00A26A24"/>
    <w:rsid w:val="00A340C9"/>
    <w:rsid w:val="00A758E9"/>
    <w:rsid w:val="00A900E7"/>
    <w:rsid w:val="00A95BA7"/>
    <w:rsid w:val="00AA051E"/>
    <w:rsid w:val="00AA7527"/>
    <w:rsid w:val="00AB04EE"/>
    <w:rsid w:val="00AD0AE1"/>
    <w:rsid w:val="00AD0E03"/>
    <w:rsid w:val="00AD5351"/>
    <w:rsid w:val="00AD5DD9"/>
    <w:rsid w:val="00AE50CD"/>
    <w:rsid w:val="00AF3082"/>
    <w:rsid w:val="00B025BD"/>
    <w:rsid w:val="00B102AE"/>
    <w:rsid w:val="00B17CA7"/>
    <w:rsid w:val="00B20248"/>
    <w:rsid w:val="00B30FE1"/>
    <w:rsid w:val="00B34909"/>
    <w:rsid w:val="00B360DF"/>
    <w:rsid w:val="00B40190"/>
    <w:rsid w:val="00B553AA"/>
    <w:rsid w:val="00B70BB3"/>
    <w:rsid w:val="00B86EA1"/>
    <w:rsid w:val="00BA06D6"/>
    <w:rsid w:val="00BA1AF2"/>
    <w:rsid w:val="00BA3186"/>
    <w:rsid w:val="00BA3D38"/>
    <w:rsid w:val="00BB0221"/>
    <w:rsid w:val="00BB04F4"/>
    <w:rsid w:val="00BD332F"/>
    <w:rsid w:val="00BE2339"/>
    <w:rsid w:val="00BF0F58"/>
    <w:rsid w:val="00BF7F92"/>
    <w:rsid w:val="00C071EB"/>
    <w:rsid w:val="00C0750F"/>
    <w:rsid w:val="00C10C99"/>
    <w:rsid w:val="00C149D8"/>
    <w:rsid w:val="00C14C6D"/>
    <w:rsid w:val="00C21D01"/>
    <w:rsid w:val="00C36FE8"/>
    <w:rsid w:val="00C42967"/>
    <w:rsid w:val="00C459FD"/>
    <w:rsid w:val="00C65D5C"/>
    <w:rsid w:val="00CA7FFD"/>
    <w:rsid w:val="00CB1584"/>
    <w:rsid w:val="00CB2657"/>
    <w:rsid w:val="00CB52A6"/>
    <w:rsid w:val="00CD3465"/>
    <w:rsid w:val="00CD60A4"/>
    <w:rsid w:val="00CE3CA5"/>
    <w:rsid w:val="00CE7D29"/>
    <w:rsid w:val="00CF1FDD"/>
    <w:rsid w:val="00CF337A"/>
    <w:rsid w:val="00D003A7"/>
    <w:rsid w:val="00D066B2"/>
    <w:rsid w:val="00D15691"/>
    <w:rsid w:val="00D21173"/>
    <w:rsid w:val="00D450D4"/>
    <w:rsid w:val="00D47759"/>
    <w:rsid w:val="00D5446D"/>
    <w:rsid w:val="00D61265"/>
    <w:rsid w:val="00D65763"/>
    <w:rsid w:val="00D738AA"/>
    <w:rsid w:val="00DA18AB"/>
    <w:rsid w:val="00DA402F"/>
    <w:rsid w:val="00DA42AC"/>
    <w:rsid w:val="00DA489A"/>
    <w:rsid w:val="00DA5D2B"/>
    <w:rsid w:val="00DB0313"/>
    <w:rsid w:val="00DD67EF"/>
    <w:rsid w:val="00DE377F"/>
    <w:rsid w:val="00E06870"/>
    <w:rsid w:val="00E11F42"/>
    <w:rsid w:val="00E13F22"/>
    <w:rsid w:val="00E20C50"/>
    <w:rsid w:val="00E32ED5"/>
    <w:rsid w:val="00E35C49"/>
    <w:rsid w:val="00E40DBB"/>
    <w:rsid w:val="00E475D0"/>
    <w:rsid w:val="00E55E94"/>
    <w:rsid w:val="00E660D9"/>
    <w:rsid w:val="00E6672C"/>
    <w:rsid w:val="00E67062"/>
    <w:rsid w:val="00E82045"/>
    <w:rsid w:val="00EA7212"/>
    <w:rsid w:val="00ED5958"/>
    <w:rsid w:val="00ED7183"/>
    <w:rsid w:val="00EF0340"/>
    <w:rsid w:val="00F01F77"/>
    <w:rsid w:val="00F30647"/>
    <w:rsid w:val="00F46529"/>
    <w:rsid w:val="00F51DD4"/>
    <w:rsid w:val="00F60980"/>
    <w:rsid w:val="00F60B47"/>
    <w:rsid w:val="00F673F6"/>
    <w:rsid w:val="00F771C1"/>
    <w:rsid w:val="00F779E8"/>
    <w:rsid w:val="00F83269"/>
    <w:rsid w:val="00F872F9"/>
    <w:rsid w:val="00FB01AE"/>
    <w:rsid w:val="00FC52B4"/>
    <w:rsid w:val="00FD0DFE"/>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04320058-D680-48E0-8CF5-27F2840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styleId="Mencinsinresolver">
    <w:name w:val="Unresolved Mention"/>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66281222">
          <w:marLeft w:val="0"/>
          <w:marRight w:val="0"/>
          <w:marTop w:val="0"/>
          <w:marBottom w:val="375"/>
          <w:divBdr>
            <w:top w:val="none" w:sz="0" w:space="0" w:color="auto"/>
            <w:left w:val="none" w:sz="0" w:space="0" w:color="auto"/>
            <w:bottom w:val="none" w:sz="0" w:space="0" w:color="auto"/>
            <w:right w:val="none" w:sz="0" w:space="0" w:color="auto"/>
          </w:divBdr>
        </w:div>
        <w:div w:id="115104414">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353383106">
                  <w:marLeft w:val="0"/>
                  <w:marRight w:val="0"/>
                  <w:marTop w:val="0"/>
                  <w:marBottom w:val="413"/>
                  <w:divBdr>
                    <w:top w:val="none" w:sz="0" w:space="0" w:color="auto"/>
                    <w:left w:val="none" w:sz="0" w:space="0" w:color="auto"/>
                    <w:bottom w:val="none" w:sz="0" w:space="0" w:color="auto"/>
                    <w:right w:val="none" w:sz="0" w:space="0" w:color="auto"/>
                  </w:divBdr>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57981711">
                  <w:marLeft w:val="0"/>
                  <w:marRight w:val="0"/>
                  <w:marTop w:val="0"/>
                  <w:marBottom w:val="413"/>
                  <w:divBdr>
                    <w:top w:val="none" w:sz="0" w:space="0" w:color="auto"/>
                    <w:left w:val="none" w:sz="0" w:space="0" w:color="auto"/>
                    <w:bottom w:val="none" w:sz="0" w:space="0" w:color="auto"/>
                    <w:right w:val="none" w:sz="0" w:space="0" w:color="auto"/>
                  </w:divBdr>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2067952608">
          <w:marLeft w:val="0"/>
          <w:marRight w:val="0"/>
          <w:marTop w:val="0"/>
          <w:marBottom w:val="375"/>
          <w:divBdr>
            <w:top w:val="none" w:sz="0" w:space="0" w:color="auto"/>
            <w:left w:val="none" w:sz="0" w:space="0" w:color="auto"/>
            <w:bottom w:val="none" w:sz="0" w:space="0" w:color="auto"/>
            <w:right w:val="none" w:sz="0" w:space="0" w:color="auto"/>
          </w:divBdr>
        </w:div>
        <w:div w:id="1126827">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1956331881">
          <w:marLeft w:val="0"/>
          <w:marRight w:val="0"/>
          <w:marTop w:val="0"/>
          <w:marBottom w:val="375"/>
          <w:divBdr>
            <w:top w:val="none" w:sz="0" w:space="0" w:color="auto"/>
            <w:left w:val="none" w:sz="0" w:space="0" w:color="auto"/>
            <w:bottom w:val="none" w:sz="0" w:space="0" w:color="auto"/>
            <w:right w:val="none" w:sz="0" w:space="0" w:color="auto"/>
          </w:divBdr>
        </w:div>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8607">
          <w:marLeft w:val="0"/>
          <w:marRight w:val="0"/>
          <w:marTop w:val="0"/>
          <w:marBottom w:val="600"/>
          <w:divBdr>
            <w:top w:val="none" w:sz="0" w:space="0" w:color="auto"/>
            <w:left w:val="none" w:sz="0" w:space="0" w:color="auto"/>
            <w:bottom w:val="none" w:sz="0" w:space="0" w:color="auto"/>
            <w:right w:val="none" w:sz="0" w:space="0" w:color="auto"/>
          </w:divBdr>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1055931267">
          <w:marLeft w:val="0"/>
          <w:marRight w:val="0"/>
          <w:marTop w:val="0"/>
          <w:marBottom w:val="375"/>
          <w:divBdr>
            <w:top w:val="none" w:sz="0" w:space="0" w:color="auto"/>
            <w:left w:val="none" w:sz="0" w:space="0" w:color="auto"/>
            <w:bottom w:val="none" w:sz="0" w:space="0" w:color="auto"/>
            <w:right w:val="none" w:sz="0" w:space="0" w:color="auto"/>
          </w:divBdr>
        </w:div>
        <w:div w:id="503710601">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1635019761">
          <w:marLeft w:val="0"/>
          <w:marRight w:val="0"/>
          <w:marTop w:val="0"/>
          <w:marBottom w:val="0"/>
          <w:divBdr>
            <w:top w:val="none" w:sz="0" w:space="0" w:color="auto"/>
            <w:left w:val="none" w:sz="0" w:space="0" w:color="auto"/>
            <w:bottom w:val="none" w:sz="0" w:space="0" w:color="auto"/>
            <w:right w:val="none" w:sz="0" w:space="0" w:color="auto"/>
          </w:divBdr>
        </w:div>
        <w:div w:id="361176974">
          <w:marLeft w:val="0"/>
          <w:marRight w:val="0"/>
          <w:marTop w:val="0"/>
          <w:marBottom w:val="0"/>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1629362669">
          <w:marLeft w:val="0"/>
          <w:marRight w:val="0"/>
          <w:marTop w:val="0"/>
          <w:marBottom w:val="375"/>
          <w:divBdr>
            <w:top w:val="none" w:sz="0" w:space="0" w:color="auto"/>
            <w:left w:val="none" w:sz="0" w:space="0" w:color="auto"/>
            <w:bottom w:val="none" w:sz="0" w:space="0" w:color="auto"/>
            <w:right w:val="none" w:sz="0" w:space="0" w:color="auto"/>
          </w:divBdr>
        </w:div>
        <w:div w:id="424303433">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1648777503">
          <w:marLeft w:val="0"/>
          <w:marRight w:val="0"/>
          <w:marTop w:val="0"/>
          <w:marBottom w:val="375"/>
          <w:divBdr>
            <w:top w:val="none" w:sz="0" w:space="0" w:color="auto"/>
            <w:left w:val="none" w:sz="0" w:space="0" w:color="auto"/>
            <w:bottom w:val="none" w:sz="0" w:space="0" w:color="auto"/>
            <w:right w:val="none" w:sz="0" w:space="0" w:color="auto"/>
          </w:divBdr>
        </w:div>
        <w:div w:id="910694817">
          <w:marLeft w:val="0"/>
          <w:marRight w:val="0"/>
          <w:marTop w:val="0"/>
          <w:marBottom w:val="375"/>
          <w:divBdr>
            <w:top w:val="none" w:sz="0" w:space="0" w:color="auto"/>
            <w:left w:val="none" w:sz="0" w:space="0" w:color="auto"/>
            <w:bottom w:val="none" w:sz="0" w:space="0" w:color="auto"/>
            <w:right w:val="none" w:sz="0" w:space="0" w:color="auto"/>
          </w:divBdr>
          <w:divsChild>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642924895">
          <w:marLeft w:val="0"/>
          <w:marRight w:val="0"/>
          <w:marTop w:val="0"/>
          <w:marBottom w:val="375"/>
          <w:divBdr>
            <w:top w:val="none" w:sz="0" w:space="0" w:color="auto"/>
            <w:left w:val="none" w:sz="0" w:space="0" w:color="auto"/>
            <w:bottom w:val="none" w:sz="0" w:space="0" w:color="auto"/>
            <w:right w:val="none" w:sz="0" w:space="0" w:color="auto"/>
          </w:divBdr>
        </w:div>
        <w:div w:id="317154966">
          <w:marLeft w:val="0"/>
          <w:marRight w:val="0"/>
          <w:marTop w:val="0"/>
          <w:marBottom w:val="375"/>
          <w:divBdr>
            <w:top w:val="none" w:sz="0" w:space="0" w:color="auto"/>
            <w:left w:val="none" w:sz="0" w:space="0" w:color="auto"/>
            <w:bottom w:val="none" w:sz="0" w:space="0" w:color="auto"/>
            <w:right w:val="none" w:sz="0" w:space="0" w:color="auto"/>
          </w:divBdr>
          <w:divsChild>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 w:id="328553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1947469040">
          <w:marLeft w:val="0"/>
          <w:marRight w:val="0"/>
          <w:marTop w:val="0"/>
          <w:marBottom w:val="375"/>
          <w:divBdr>
            <w:top w:val="none" w:sz="0" w:space="0" w:color="auto"/>
            <w:left w:val="none" w:sz="0" w:space="0" w:color="auto"/>
            <w:bottom w:val="none" w:sz="0" w:space="0" w:color="auto"/>
            <w:right w:val="none" w:sz="0" w:space="0" w:color="auto"/>
          </w:divBdr>
        </w:div>
        <w:div w:id="57363706">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1618171057">
          <w:marLeft w:val="0"/>
          <w:marRight w:val="0"/>
          <w:marTop w:val="0"/>
          <w:marBottom w:val="375"/>
          <w:divBdr>
            <w:top w:val="none" w:sz="0" w:space="0" w:color="auto"/>
            <w:left w:val="none" w:sz="0" w:space="0" w:color="auto"/>
            <w:bottom w:val="none" w:sz="0" w:space="0" w:color="auto"/>
            <w:right w:val="none" w:sz="0" w:space="0" w:color="auto"/>
          </w:divBdr>
        </w:div>
        <w:div w:id="651102374">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878395140">
          <w:marLeft w:val="0"/>
          <w:marRight w:val="0"/>
          <w:marTop w:val="0"/>
          <w:marBottom w:val="375"/>
          <w:divBdr>
            <w:top w:val="none" w:sz="0" w:space="0" w:color="auto"/>
            <w:left w:val="none" w:sz="0" w:space="0" w:color="auto"/>
            <w:bottom w:val="none" w:sz="0" w:space="0" w:color="auto"/>
            <w:right w:val="none" w:sz="0" w:space="0" w:color="auto"/>
          </w:divBdr>
        </w:div>
        <w:div w:id="474183944">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871146421">
          <w:marLeft w:val="0"/>
          <w:marRight w:val="0"/>
          <w:marTop w:val="0"/>
          <w:marBottom w:val="375"/>
          <w:divBdr>
            <w:top w:val="none" w:sz="0" w:space="0" w:color="auto"/>
            <w:left w:val="none" w:sz="0" w:space="0" w:color="auto"/>
            <w:bottom w:val="none" w:sz="0" w:space="0" w:color="auto"/>
            <w:right w:val="none" w:sz="0" w:space="0" w:color="auto"/>
          </w:divBdr>
        </w:div>
        <w:div w:id="1579555520">
          <w:marLeft w:val="0"/>
          <w:marRight w:val="0"/>
          <w:marTop w:val="0"/>
          <w:marBottom w:val="375"/>
          <w:divBdr>
            <w:top w:val="none" w:sz="0" w:space="0" w:color="auto"/>
            <w:left w:val="none" w:sz="0" w:space="0" w:color="auto"/>
            <w:bottom w:val="none" w:sz="0" w:space="0" w:color="auto"/>
            <w:right w:val="none" w:sz="0" w:space="0" w:color="auto"/>
          </w:divBdr>
        </w:div>
      </w:divsChild>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1630234584">
          <w:marLeft w:val="0"/>
          <w:marRight w:val="0"/>
          <w:marTop w:val="0"/>
          <w:marBottom w:val="0"/>
          <w:divBdr>
            <w:top w:val="none" w:sz="0" w:space="0" w:color="auto"/>
            <w:left w:val="none" w:sz="0" w:space="0" w:color="auto"/>
            <w:bottom w:val="none" w:sz="0" w:space="0" w:color="auto"/>
            <w:right w:val="none" w:sz="0" w:space="0" w:color="auto"/>
          </w:divBdr>
        </w:div>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1950967546">
          <w:marLeft w:val="0"/>
          <w:marRight w:val="0"/>
          <w:marTop w:val="0"/>
          <w:marBottom w:val="375"/>
          <w:divBdr>
            <w:top w:val="none" w:sz="0" w:space="0" w:color="auto"/>
            <w:left w:val="none" w:sz="0" w:space="0" w:color="auto"/>
            <w:bottom w:val="none" w:sz="0" w:space="0" w:color="auto"/>
            <w:right w:val="none" w:sz="0" w:space="0" w:color="auto"/>
          </w:divBdr>
        </w:div>
        <w:div w:id="835607437">
          <w:marLeft w:val="0"/>
          <w:marRight w:val="0"/>
          <w:marTop w:val="0"/>
          <w:marBottom w:val="375"/>
          <w:divBdr>
            <w:top w:val="none" w:sz="0" w:space="0" w:color="auto"/>
            <w:left w:val="none" w:sz="0" w:space="0" w:color="auto"/>
            <w:bottom w:val="none" w:sz="0" w:space="0" w:color="auto"/>
            <w:right w:val="none" w:sz="0" w:space="0" w:color="auto"/>
          </w:divBdr>
        </w:div>
      </w:divsChild>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103188991">
          <w:marLeft w:val="0"/>
          <w:marRight w:val="0"/>
          <w:marTop w:val="0"/>
          <w:marBottom w:val="375"/>
          <w:divBdr>
            <w:top w:val="none" w:sz="0" w:space="0" w:color="auto"/>
            <w:left w:val="none" w:sz="0" w:space="0" w:color="auto"/>
            <w:bottom w:val="none" w:sz="0" w:space="0" w:color="auto"/>
            <w:right w:val="none" w:sz="0" w:space="0" w:color="auto"/>
          </w:divBdr>
        </w:div>
        <w:div w:id="168956378">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1100567355">
          <w:marLeft w:val="0"/>
          <w:marRight w:val="0"/>
          <w:marTop w:val="0"/>
          <w:marBottom w:val="375"/>
          <w:divBdr>
            <w:top w:val="none" w:sz="0" w:space="0" w:color="auto"/>
            <w:left w:val="none" w:sz="0" w:space="0" w:color="auto"/>
            <w:bottom w:val="none" w:sz="0" w:space="0" w:color="auto"/>
            <w:right w:val="none" w:sz="0" w:space="0" w:color="auto"/>
          </w:divBdr>
        </w:div>
        <w:div w:id="833836821">
          <w:marLeft w:val="0"/>
          <w:marRight w:val="0"/>
          <w:marTop w:val="0"/>
          <w:marBottom w:val="375"/>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1768502907">
          <w:marLeft w:val="0"/>
          <w:marRight w:val="0"/>
          <w:marTop w:val="0"/>
          <w:marBottom w:val="0"/>
          <w:divBdr>
            <w:top w:val="none" w:sz="0" w:space="0" w:color="auto"/>
            <w:left w:val="none" w:sz="0" w:space="0" w:color="auto"/>
            <w:bottom w:val="none" w:sz="0" w:space="0" w:color="auto"/>
            <w:right w:val="none" w:sz="0" w:space="0" w:color="auto"/>
          </w:divBdr>
        </w:div>
        <w:div w:id="567688953">
          <w:marLeft w:val="0"/>
          <w:marRight w:val="0"/>
          <w:marTop w:val="0"/>
          <w:marBottom w:val="0"/>
          <w:divBdr>
            <w:top w:val="none" w:sz="0" w:space="0" w:color="auto"/>
            <w:left w:val="none" w:sz="0" w:space="0" w:color="auto"/>
            <w:bottom w:val="none" w:sz="0" w:space="0" w:color="auto"/>
            <w:right w:val="none" w:sz="0" w:space="0" w:color="auto"/>
          </w:divBdr>
        </w:div>
      </w:divsChild>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2033189986">
          <w:marLeft w:val="0"/>
          <w:marRight w:val="0"/>
          <w:marTop w:val="0"/>
          <w:marBottom w:val="0"/>
          <w:divBdr>
            <w:top w:val="none" w:sz="0" w:space="0" w:color="auto"/>
            <w:left w:val="none" w:sz="0" w:space="0" w:color="auto"/>
            <w:bottom w:val="none" w:sz="0" w:space="0" w:color="auto"/>
            <w:right w:val="none" w:sz="0" w:space="0" w:color="auto"/>
          </w:divBdr>
        </w:div>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995255357">
              <w:marLeft w:val="0"/>
              <w:marRight w:val="0"/>
              <w:marTop w:val="0"/>
              <w:marBottom w:val="0"/>
              <w:divBdr>
                <w:top w:val="none" w:sz="0" w:space="0" w:color="auto"/>
                <w:left w:val="none" w:sz="0" w:space="0" w:color="auto"/>
                <w:bottom w:val="none" w:sz="0" w:space="0" w:color="auto"/>
                <w:right w:val="none" w:sz="0" w:space="0" w:color="auto"/>
              </w:divBdr>
            </w:div>
            <w:div w:id="15798973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1554584491">
          <w:marLeft w:val="0"/>
          <w:marRight w:val="0"/>
          <w:marTop w:val="0"/>
          <w:marBottom w:val="375"/>
          <w:divBdr>
            <w:top w:val="none" w:sz="0" w:space="0" w:color="auto"/>
            <w:left w:val="none" w:sz="0" w:space="0" w:color="auto"/>
            <w:bottom w:val="none" w:sz="0" w:space="0" w:color="auto"/>
            <w:right w:val="none" w:sz="0" w:space="0" w:color="auto"/>
          </w:divBdr>
        </w:div>
        <w:div w:id="38286961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1217280013">
          <w:marLeft w:val="0"/>
          <w:marRight w:val="0"/>
          <w:marTop w:val="0"/>
          <w:marBottom w:val="375"/>
          <w:divBdr>
            <w:top w:val="none" w:sz="0" w:space="0" w:color="auto"/>
            <w:left w:val="none" w:sz="0" w:space="0" w:color="auto"/>
            <w:bottom w:val="none" w:sz="0" w:space="0" w:color="auto"/>
            <w:right w:val="none" w:sz="0" w:space="0" w:color="auto"/>
          </w:divBdr>
        </w:div>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2025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s/messages/vocations/documents/20250319-messaggio-62-gm-vocazion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arley@medicos.c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97BC-18CF-460D-9A02-86138CCA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2025-03-20T14:46:00Z</dcterms:created>
  <dcterms:modified xsi:type="dcterms:W3CDTF">2025-03-20T14:46:00Z</dcterms:modified>
</cp:coreProperties>
</file>