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6E26F" w14:textId="3AA8E122" w:rsidR="00204D7B" w:rsidRDefault="00204D7B" w:rsidP="00204D7B">
      <w:pPr>
        <w:shd w:val="clear" w:color="auto" w:fill="FFFFFF"/>
        <w:spacing w:after="165" w:line="810" w:lineRule="atLeast"/>
        <w:jc w:val="both"/>
        <w:outlineLvl w:val="0"/>
        <w:rPr>
          <w:rFonts w:ascii="Raleway" w:eastAsia="Times New Roman" w:hAnsi="Raleway" w:cs="Times New Roman"/>
          <w:color w:val="000000"/>
          <w:kern w:val="36"/>
          <w:sz w:val="66"/>
          <w:szCs w:val="66"/>
          <w:lang w:eastAsia="es-UY"/>
          <w14:ligatures w14:val="none"/>
        </w:rPr>
      </w:pPr>
      <w:r w:rsidRPr="00204D7B">
        <w:rPr>
          <w:rFonts w:ascii="Raleway" w:eastAsia="Times New Roman" w:hAnsi="Raleway" w:cs="Times New Roman"/>
          <w:color w:val="000000"/>
          <w:kern w:val="36"/>
          <w:sz w:val="66"/>
          <w:szCs w:val="66"/>
          <w:lang w:eastAsia="es-UY"/>
          <w14:ligatures w14:val="none"/>
        </w:rPr>
        <w:drawing>
          <wp:inline distT="0" distB="0" distL="0" distR="0" wp14:anchorId="7BD1AD64" wp14:editId="356C7EEF">
            <wp:extent cx="5400040" cy="2236470"/>
            <wp:effectExtent l="0" t="0" r="0" b="0"/>
            <wp:docPr id="125472066" name="Imagen 1" descr="Una pantalla de una venta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066" name="Imagen 1" descr="Una pantalla de una ventana&#10;&#10;El contenido generado por IA puede ser incorrecto."/>
                    <pic:cNvPicPr/>
                  </pic:nvPicPr>
                  <pic:blipFill>
                    <a:blip r:embed="rId4"/>
                    <a:stretch>
                      <a:fillRect/>
                    </a:stretch>
                  </pic:blipFill>
                  <pic:spPr>
                    <a:xfrm>
                      <a:off x="0" y="0"/>
                      <a:ext cx="5400040" cy="2236470"/>
                    </a:xfrm>
                    <a:prstGeom prst="rect">
                      <a:avLst/>
                    </a:prstGeom>
                  </pic:spPr>
                </pic:pic>
              </a:graphicData>
            </a:graphic>
          </wp:inline>
        </w:drawing>
      </w:r>
    </w:p>
    <w:p w14:paraId="779E3E02" w14:textId="2E180E3C" w:rsidR="00204D7B" w:rsidRPr="00204D7B" w:rsidRDefault="00204D7B" w:rsidP="00204D7B">
      <w:pPr>
        <w:shd w:val="clear" w:color="auto" w:fill="FFFFFF"/>
        <w:spacing w:after="165" w:line="810" w:lineRule="atLeast"/>
        <w:jc w:val="center"/>
        <w:outlineLvl w:val="0"/>
        <w:rPr>
          <w:rFonts w:ascii="Raleway" w:eastAsia="Times New Roman" w:hAnsi="Raleway" w:cs="Times New Roman"/>
          <w:b/>
          <w:bCs/>
          <w:color w:val="000000"/>
          <w:kern w:val="36"/>
          <w:sz w:val="52"/>
          <w:szCs w:val="52"/>
          <w:lang w:eastAsia="es-UY"/>
          <w14:ligatures w14:val="none"/>
        </w:rPr>
      </w:pPr>
      <w:r w:rsidRPr="00204D7B">
        <w:rPr>
          <w:rFonts w:ascii="Raleway" w:eastAsia="Times New Roman" w:hAnsi="Raleway" w:cs="Times New Roman"/>
          <w:b/>
          <w:bCs/>
          <w:color w:val="000000"/>
          <w:kern w:val="36"/>
          <w:sz w:val="52"/>
          <w:szCs w:val="52"/>
          <w:lang w:eastAsia="es-UY"/>
          <w14:ligatures w14:val="none"/>
        </w:rPr>
        <w:t>Francisco y las PAU como inspiración para nuestra misión</w:t>
      </w:r>
    </w:p>
    <w:p w14:paraId="0CBDD867" w14:textId="77777777" w:rsidR="00204D7B" w:rsidRPr="00204D7B" w:rsidRDefault="00204D7B" w:rsidP="00204D7B">
      <w:pPr>
        <w:shd w:val="clear" w:color="auto" w:fill="FFFFFF"/>
        <w:spacing w:after="0" w:line="240" w:lineRule="auto"/>
        <w:jc w:val="both"/>
        <w:rPr>
          <w:rFonts w:ascii="Merriweather" w:eastAsia="Times New Roman" w:hAnsi="Merriweather" w:cs="Times New Roman"/>
          <w:color w:val="444444"/>
          <w:kern w:val="0"/>
          <w:sz w:val="17"/>
          <w:szCs w:val="17"/>
          <w:lang w:eastAsia="es-UY"/>
          <w14:ligatures w14:val="none"/>
        </w:rPr>
      </w:pPr>
      <w:r w:rsidRPr="00204D7B">
        <w:rPr>
          <w:rFonts w:ascii="Merriweather" w:eastAsia="Times New Roman" w:hAnsi="Merriweather" w:cs="Times New Roman"/>
          <w:color w:val="444444"/>
          <w:kern w:val="0"/>
          <w:sz w:val="17"/>
          <w:szCs w:val="17"/>
          <w:lang w:eastAsia="es-UY"/>
          <w14:ligatures w14:val="none"/>
        </w:rPr>
        <w:t>escrito por</w:t>
      </w:r>
    </w:p>
    <w:p w14:paraId="6A239CB1" w14:textId="77777777" w:rsidR="00204D7B" w:rsidRPr="00204D7B" w:rsidRDefault="00204D7B" w:rsidP="00204D7B">
      <w:pPr>
        <w:shd w:val="clear" w:color="auto" w:fill="FFFFFF"/>
        <w:spacing w:after="0" w:line="240" w:lineRule="auto"/>
        <w:jc w:val="both"/>
        <w:rPr>
          <w:rFonts w:ascii="Merriweather" w:eastAsia="Times New Roman" w:hAnsi="Merriweather" w:cs="Times New Roman"/>
          <w:color w:val="444444"/>
          <w:kern w:val="0"/>
          <w:sz w:val="17"/>
          <w:szCs w:val="17"/>
          <w:lang w:eastAsia="es-UY"/>
          <w14:ligatures w14:val="none"/>
        </w:rPr>
      </w:pPr>
      <w:r w:rsidRPr="00204D7B">
        <w:rPr>
          <w:rFonts w:ascii="Merriweather" w:eastAsia="Times New Roman" w:hAnsi="Merriweather" w:cs="Times New Roman"/>
          <w:color w:val="444444"/>
          <w:kern w:val="0"/>
          <w:sz w:val="17"/>
          <w:szCs w:val="17"/>
          <w:lang w:eastAsia="es-UY"/>
          <w14:ligatures w14:val="none"/>
        </w:rPr>
        <w:t> </w:t>
      </w:r>
      <w:hyperlink r:id="rId5" w:history="1">
        <w:r w:rsidRPr="00204D7B">
          <w:rPr>
            <w:rFonts w:ascii="Merriweather" w:eastAsia="Times New Roman" w:hAnsi="Merriweather" w:cs="Times New Roman"/>
            <w:b/>
            <w:bCs/>
            <w:color w:val="000000"/>
            <w:kern w:val="0"/>
            <w:sz w:val="17"/>
            <w:szCs w:val="17"/>
            <w:u w:val="single"/>
            <w:lang w:eastAsia="es-UY"/>
            <w14:ligatures w14:val="none"/>
          </w:rPr>
          <w:t>Lucas López Pérez</w:t>
        </w:r>
      </w:hyperlink>
    </w:p>
    <w:p w14:paraId="733F11C2" w14:textId="77777777" w:rsidR="00204D7B" w:rsidRPr="00204D7B" w:rsidRDefault="00204D7B" w:rsidP="00204D7B">
      <w:pPr>
        <w:shd w:val="clear" w:color="auto" w:fill="FFFFFF"/>
        <w:spacing w:after="0" w:line="240" w:lineRule="auto"/>
        <w:jc w:val="both"/>
        <w:rPr>
          <w:rFonts w:ascii="Merriweather" w:eastAsia="Times New Roman" w:hAnsi="Merriweather" w:cs="Times New Roman"/>
          <w:color w:val="444444"/>
          <w:kern w:val="0"/>
          <w:sz w:val="17"/>
          <w:szCs w:val="17"/>
          <w:lang w:eastAsia="es-UY"/>
          <w14:ligatures w14:val="none"/>
        </w:rPr>
      </w:pPr>
      <w:r w:rsidRPr="00204D7B">
        <w:rPr>
          <w:rFonts w:ascii="Merriweather" w:eastAsia="Times New Roman" w:hAnsi="Merriweather" w:cs="Times New Roman"/>
          <w:color w:val="444444"/>
          <w:kern w:val="0"/>
          <w:sz w:val="17"/>
          <w:szCs w:val="17"/>
          <w:lang w:eastAsia="es-UY"/>
          <w14:ligatures w14:val="none"/>
        </w:rPr>
        <w:t> -</w:t>
      </w:r>
    </w:p>
    <w:p w14:paraId="5599290D" w14:textId="77777777" w:rsidR="00204D7B" w:rsidRPr="00204D7B" w:rsidRDefault="00204D7B" w:rsidP="00204D7B">
      <w:pPr>
        <w:shd w:val="clear" w:color="auto" w:fill="FFFFFF"/>
        <w:spacing w:after="0" w:line="240" w:lineRule="auto"/>
        <w:jc w:val="both"/>
        <w:rPr>
          <w:rFonts w:ascii="Merriweather" w:eastAsia="Times New Roman" w:hAnsi="Merriweather" w:cs="Times New Roman"/>
          <w:color w:val="000000"/>
          <w:kern w:val="0"/>
          <w:sz w:val="17"/>
          <w:szCs w:val="17"/>
          <w:lang w:eastAsia="es-UY"/>
          <w14:ligatures w14:val="none"/>
        </w:rPr>
      </w:pPr>
      <w:r w:rsidRPr="00204D7B">
        <w:rPr>
          <w:rFonts w:ascii="Merriweather" w:eastAsia="Times New Roman" w:hAnsi="Merriweather" w:cs="Times New Roman"/>
          <w:color w:val="767676"/>
          <w:kern w:val="0"/>
          <w:sz w:val="17"/>
          <w:szCs w:val="17"/>
          <w:lang w:eastAsia="es-UY"/>
          <w14:ligatures w14:val="none"/>
        </w:rPr>
        <w:t>25 Marzo 2025</w:t>
      </w:r>
    </w:p>
    <w:p w14:paraId="6FC8AF03" w14:textId="0BF0C090" w:rsidR="00204D7B" w:rsidRPr="00204D7B" w:rsidRDefault="00204D7B" w:rsidP="00204D7B">
      <w:pPr>
        <w:shd w:val="clear" w:color="auto" w:fill="FFFFFF"/>
        <w:spacing w:after="0" w:line="240" w:lineRule="auto"/>
        <w:jc w:val="both"/>
        <w:textAlignment w:val="top"/>
        <w:rPr>
          <w:rFonts w:ascii="Merriweather" w:eastAsia="Times New Roman" w:hAnsi="Merriweather" w:cs="Times New Roman"/>
          <w:color w:val="000000"/>
          <w:kern w:val="0"/>
          <w:sz w:val="17"/>
          <w:szCs w:val="17"/>
          <w:lang w:eastAsia="es-UY"/>
          <w14:ligatures w14:val="none"/>
        </w:rPr>
      </w:pPr>
    </w:p>
    <w:p w14:paraId="00EEF763"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 xml:space="preserve">«Da miedo», nos dice José Trinidad, locutor de Radio </w:t>
      </w:r>
      <w:proofErr w:type="spellStart"/>
      <w:r w:rsidRPr="00204D7B">
        <w:rPr>
          <w:rFonts w:ascii="Merriweather" w:eastAsia="Times New Roman" w:hAnsi="Merriweather" w:cs="Times New Roman"/>
          <w:color w:val="222222"/>
          <w:kern w:val="0"/>
          <w:sz w:val="23"/>
          <w:szCs w:val="23"/>
          <w:lang w:eastAsia="es-UY"/>
          <w14:ligatures w14:val="none"/>
        </w:rPr>
        <w:t>Ach’Lequilc’op</w:t>
      </w:r>
      <w:proofErr w:type="spellEnd"/>
      <w:r w:rsidRPr="00204D7B">
        <w:rPr>
          <w:rFonts w:ascii="Merriweather" w:eastAsia="Times New Roman" w:hAnsi="Merriweather" w:cs="Times New Roman"/>
          <w:color w:val="222222"/>
          <w:kern w:val="0"/>
          <w:sz w:val="23"/>
          <w:szCs w:val="23"/>
          <w:lang w:eastAsia="es-UY"/>
          <w14:ligatures w14:val="none"/>
        </w:rPr>
        <w:t xml:space="preserve">, un joven comunicador que procede de uno de los pueblos asentados en la frontera entre México y Guatemala. José continúa: «La política es una palabra que han hecho muy difícil. Nuestras comunidades le tienen miedo. La prohíben». La emisora está situada en </w:t>
      </w:r>
      <w:proofErr w:type="spellStart"/>
      <w:r w:rsidRPr="00204D7B">
        <w:rPr>
          <w:rFonts w:ascii="Merriweather" w:eastAsia="Times New Roman" w:hAnsi="Merriweather" w:cs="Times New Roman"/>
          <w:color w:val="222222"/>
          <w:kern w:val="0"/>
          <w:sz w:val="23"/>
          <w:szCs w:val="23"/>
          <w:lang w:eastAsia="es-UY"/>
          <w14:ligatures w14:val="none"/>
        </w:rPr>
        <w:t>Bachajón</w:t>
      </w:r>
      <w:proofErr w:type="spellEnd"/>
      <w:r w:rsidRPr="00204D7B">
        <w:rPr>
          <w:rFonts w:ascii="Merriweather" w:eastAsia="Times New Roman" w:hAnsi="Merriweather" w:cs="Times New Roman"/>
          <w:color w:val="222222"/>
          <w:kern w:val="0"/>
          <w:sz w:val="23"/>
          <w:szCs w:val="23"/>
          <w:lang w:eastAsia="es-UY"/>
          <w14:ligatures w14:val="none"/>
        </w:rPr>
        <w:t>, centro de la misión encomendada a la Compañía de Jesús en Chiapas, con el pueblo tzeltal, uno de los grupos de origen maya de Mesoamérica. Tras la conversación, pregunto a José si le parece prudente publicar su intervención: «Sí, padre, sí. Hay que decir las cosas».</w:t>
      </w:r>
    </w:p>
    <w:p w14:paraId="6A9536A7"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En el encuentro sobre inspiración para el tratamiento que damos a la política en nuestras emisoras de América Latina y el Caribe, la primera en tomar la palabra fue Paloma Robles, la actual responsable de </w:t>
      </w:r>
      <w:proofErr w:type="spellStart"/>
      <w:r w:rsidRPr="00204D7B">
        <w:rPr>
          <w:rFonts w:ascii="Merriweather" w:eastAsia="Times New Roman" w:hAnsi="Merriweather" w:cs="Times New Roman"/>
          <w:i/>
          <w:iCs/>
          <w:color w:val="222222"/>
          <w:kern w:val="0"/>
          <w:sz w:val="23"/>
          <w:szCs w:val="23"/>
          <w:lang w:eastAsia="es-UY"/>
          <w14:ligatures w14:val="none"/>
        </w:rPr>
        <w:t>Christus</w:t>
      </w:r>
      <w:proofErr w:type="spellEnd"/>
      <w:r w:rsidRPr="00204D7B">
        <w:rPr>
          <w:rFonts w:ascii="Merriweather" w:eastAsia="Times New Roman" w:hAnsi="Merriweather" w:cs="Times New Roman"/>
          <w:color w:val="222222"/>
          <w:kern w:val="0"/>
          <w:sz w:val="23"/>
          <w:szCs w:val="23"/>
          <w:lang w:eastAsia="es-UY"/>
          <w14:ligatures w14:val="none"/>
        </w:rPr>
        <w:t>, revista señera de los jesuitas en México. Sus palabras nos llevan al mundo del periodismo del que viene en su trayectoria profesional: la información política local en un país donde, en no pocas ocasiones, se hace complejo distinguir entre el crimen organizado y las autoridades y que figura en lo más alto del número de comunicadores asesinados impunemente (nueve de cada diez casos nunca llegan a juicio). Paloma, sin embargo, ahora en </w:t>
      </w:r>
      <w:proofErr w:type="spellStart"/>
      <w:r w:rsidRPr="00204D7B">
        <w:rPr>
          <w:rFonts w:ascii="Merriweather" w:eastAsia="Times New Roman" w:hAnsi="Merriweather" w:cs="Times New Roman"/>
          <w:i/>
          <w:iCs/>
          <w:color w:val="222222"/>
          <w:kern w:val="0"/>
          <w:sz w:val="23"/>
          <w:szCs w:val="23"/>
          <w:lang w:eastAsia="es-UY"/>
          <w14:ligatures w14:val="none"/>
        </w:rPr>
        <w:t>Christus</w:t>
      </w:r>
      <w:proofErr w:type="spellEnd"/>
      <w:r w:rsidRPr="00204D7B">
        <w:rPr>
          <w:rFonts w:ascii="Merriweather" w:eastAsia="Times New Roman" w:hAnsi="Merriweather" w:cs="Times New Roman"/>
          <w:color w:val="222222"/>
          <w:kern w:val="0"/>
          <w:sz w:val="23"/>
          <w:szCs w:val="23"/>
          <w:lang w:eastAsia="es-UY"/>
          <w14:ligatures w14:val="none"/>
        </w:rPr>
        <w:t> pone su acento en la esperanza.</w:t>
      </w:r>
    </w:p>
    <w:p w14:paraId="795E8C84"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Sergio Montes SJ es el director actual del Grupo Fides de los jesuitas de Bolivia. Además de una influyente cadena de radios que cubre prácticamente todo el país, Fides cuenta con una agencia de noticias y publica una revista de reconocido prestigio: </w:t>
      </w:r>
      <w:r w:rsidRPr="00204D7B">
        <w:rPr>
          <w:rFonts w:ascii="Merriweather" w:eastAsia="Times New Roman" w:hAnsi="Merriweather" w:cs="Times New Roman"/>
          <w:i/>
          <w:iCs/>
          <w:color w:val="222222"/>
          <w:kern w:val="0"/>
          <w:sz w:val="23"/>
          <w:szCs w:val="23"/>
          <w:lang w:eastAsia="es-UY"/>
          <w14:ligatures w14:val="none"/>
        </w:rPr>
        <w:t>Cuarto intermedio</w:t>
      </w:r>
      <w:r w:rsidRPr="00204D7B">
        <w:rPr>
          <w:rFonts w:ascii="Merriweather" w:eastAsia="Times New Roman" w:hAnsi="Merriweather" w:cs="Times New Roman"/>
          <w:color w:val="222222"/>
          <w:kern w:val="0"/>
          <w:sz w:val="23"/>
          <w:szCs w:val="23"/>
          <w:lang w:eastAsia="es-UY"/>
          <w14:ligatures w14:val="none"/>
        </w:rPr>
        <w:t xml:space="preserve">. Sergio subrayó el bronco </w:t>
      </w:r>
      <w:r w:rsidRPr="00204D7B">
        <w:rPr>
          <w:rFonts w:ascii="Merriweather" w:eastAsia="Times New Roman" w:hAnsi="Merriweather" w:cs="Times New Roman"/>
          <w:color w:val="222222"/>
          <w:kern w:val="0"/>
          <w:sz w:val="23"/>
          <w:szCs w:val="23"/>
          <w:lang w:eastAsia="es-UY"/>
          <w14:ligatures w14:val="none"/>
        </w:rPr>
        <w:lastRenderedPageBreak/>
        <w:t>ambiente político que vive Bolivia, con la confrontación entre antiguos aliados y de estos con la oposición más tradicional. Del mismo modo, explicó cómo las cuatro preferencias pueden servirnos para orientar nuestra selección de acompañamientos que se hacen desde la radio: comunidades indígenas, campesinas, ciudadanía defraudada. Puso el acento en la necesidad de hacer periodismo de investigación.</w:t>
      </w:r>
    </w:p>
    <w:p w14:paraId="3B41A62E"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Efectivamente, hoy podemos sostener que es real y realista la inspiración de Francisco y también la de las cuatro Preferencias Apostólicas Universales de la Compañía. Ni las unas ni las otras ignoran la realidad de una política convertida en «politiquería», esa disputa del poder sin más sentido que la defensa del propio poder y los propios intereses, y de un periodismo político sometido a intereses, presiones y miedos.</w:t>
      </w:r>
    </w:p>
    <w:p w14:paraId="609100DC"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b/>
          <w:bCs/>
          <w:color w:val="222222"/>
          <w:kern w:val="0"/>
          <w:sz w:val="23"/>
          <w:szCs w:val="23"/>
          <w:lang w:eastAsia="es-UY"/>
          <w14:ligatures w14:val="none"/>
        </w:rPr>
        <w:t>La esperanza, la inspiración de Francisco</w:t>
      </w:r>
    </w:p>
    <w:p w14:paraId="35DAE312"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b/>
          <w:bCs/>
          <w:color w:val="222222"/>
          <w:kern w:val="0"/>
          <w:sz w:val="23"/>
          <w:szCs w:val="23"/>
          <w:lang w:eastAsia="es-UY"/>
          <w14:ligatures w14:val="none"/>
        </w:rPr>
        <w:t>Para quienes hacemos radio en nuestras emisoras, la inspiración de Francisco, como nos decía Paloma Robles, pone el acento en la esperanza.</w:t>
      </w:r>
      <w:r w:rsidRPr="00204D7B">
        <w:rPr>
          <w:rFonts w:ascii="Merriweather" w:eastAsia="Times New Roman" w:hAnsi="Merriweather" w:cs="Times New Roman"/>
          <w:color w:val="222222"/>
          <w:kern w:val="0"/>
          <w:sz w:val="23"/>
          <w:szCs w:val="23"/>
          <w:lang w:eastAsia="es-UY"/>
          <w14:ligatures w14:val="none"/>
        </w:rPr>
        <w:t> Debemos contar las historias de quienes resisten, innovan y buscan verdaderamente el bien común. Francisco suele llamar «santidad de la puerta de al lado» a tantas buenas personas que no aparecen normalmente como protagonistas de las noticias, pero que son las que hacen que las familias salgan adelante, que se cuide el medio, que se atienda a las personas ancianas y se eduque a las criaturas, que se acoja a quienes migran, que salgan adelante los emprendimientos, que se cuide a los enfermos y empobrecidos.</w:t>
      </w:r>
    </w:p>
    <w:p w14:paraId="2945F9A4"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Pero para que nuestra tarea sea esperanzadora, la inspiración de Francisco nos recuerda que la esperanza es una tarea comunitaria y una labor crítica, autocrítica: sin un examen personal e institucional de nuestras propias motivaciones comunicativas, si se nos cuela el afán de protagonismo, los intereses de «los amigos», la necesidad de aprobación popular, difícilmente podremos hacer buen periodismo político. </w:t>
      </w:r>
      <w:r w:rsidRPr="00204D7B">
        <w:rPr>
          <w:rFonts w:ascii="Merriweather" w:eastAsia="Times New Roman" w:hAnsi="Merriweather" w:cs="Times New Roman"/>
          <w:b/>
          <w:bCs/>
          <w:color w:val="222222"/>
          <w:kern w:val="0"/>
          <w:sz w:val="23"/>
          <w:szCs w:val="23"/>
          <w:lang w:eastAsia="es-UY"/>
          <w14:ligatures w14:val="none"/>
        </w:rPr>
        <w:t>La esperanza es una tarea comunitaria porque la política es esencialmente una tarea comunitaria y de servicio a la comunidad.</w:t>
      </w:r>
      <w:r w:rsidRPr="00204D7B">
        <w:rPr>
          <w:rFonts w:ascii="Merriweather" w:eastAsia="Times New Roman" w:hAnsi="Merriweather" w:cs="Times New Roman"/>
          <w:color w:val="222222"/>
          <w:kern w:val="0"/>
          <w:sz w:val="23"/>
          <w:szCs w:val="23"/>
          <w:lang w:eastAsia="es-UY"/>
          <w14:ligatures w14:val="none"/>
        </w:rPr>
        <w:t> Por eso, nuestros medios son también parte de las comunidades, alientan la vida comunitaria, la participación política tanto en la sociedad civil como en las instituciones oficiales.</w:t>
      </w:r>
    </w:p>
    <w:p w14:paraId="7C86C2B8"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b/>
          <w:bCs/>
          <w:color w:val="222222"/>
          <w:kern w:val="0"/>
          <w:sz w:val="23"/>
          <w:szCs w:val="23"/>
          <w:lang w:eastAsia="es-UY"/>
          <w14:ligatures w14:val="none"/>
        </w:rPr>
        <w:t>Discernimiento crítico y acompañamiento, la inspiración de las PAU</w:t>
      </w:r>
    </w:p>
    <w:p w14:paraId="58E90B3F"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Por su parte, </w:t>
      </w:r>
      <w:r w:rsidRPr="00204D7B">
        <w:rPr>
          <w:rFonts w:ascii="Merriweather" w:eastAsia="Times New Roman" w:hAnsi="Merriweather" w:cs="Times New Roman"/>
          <w:b/>
          <w:bCs/>
          <w:color w:val="222222"/>
          <w:kern w:val="0"/>
          <w:sz w:val="23"/>
          <w:szCs w:val="23"/>
          <w:lang w:eastAsia="es-UY"/>
          <w14:ligatures w14:val="none"/>
        </w:rPr>
        <w:t>la inspiración de las cuatro preferencias apostólicas (PAU) refuerza esa mirada crítica y de discernimiento y nos orienta en la selección de temas y cuestiones a abordar. </w:t>
      </w:r>
      <w:r w:rsidRPr="00204D7B">
        <w:rPr>
          <w:rFonts w:ascii="Merriweather" w:eastAsia="Times New Roman" w:hAnsi="Merriweather" w:cs="Times New Roman"/>
          <w:color w:val="222222"/>
          <w:kern w:val="0"/>
          <w:sz w:val="23"/>
          <w:szCs w:val="23"/>
          <w:lang w:eastAsia="es-UY"/>
          <w14:ligatures w14:val="none"/>
        </w:rPr>
        <w:t xml:space="preserve"> Es decir, las PAU suponen que damos a la política un tratamiento informativo y formativo de alta calidad que conlleva la confrontación con los hechos políticos y sus consecuencias y que se pregunta por los principios y los instrumentos que se usan. De eso </w:t>
      </w:r>
      <w:r w:rsidRPr="00204D7B">
        <w:rPr>
          <w:rFonts w:ascii="Merriweather" w:eastAsia="Times New Roman" w:hAnsi="Merriweather" w:cs="Times New Roman"/>
          <w:color w:val="222222"/>
          <w:kern w:val="0"/>
          <w:sz w:val="23"/>
          <w:szCs w:val="23"/>
          <w:lang w:eastAsia="es-UY"/>
          <w14:ligatures w14:val="none"/>
        </w:rPr>
        <w:lastRenderedPageBreak/>
        <w:t>va la primera Preferencia Apostólica: caminar por el sendero del discernimiento hacia Dios, porque cuando Dios verdaderamente inspira nuestro camino, crecemos en libertad y buscamos con ahínco la verdad.</w:t>
      </w:r>
    </w:p>
    <w:p w14:paraId="7F615A35"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Las otras preferencias nos inspiran en la selección de temas y en la orientación que les damos. El </w:t>
      </w:r>
      <w:r w:rsidRPr="00204D7B">
        <w:rPr>
          <w:rFonts w:ascii="Merriweather" w:eastAsia="Times New Roman" w:hAnsi="Merriweather" w:cs="Times New Roman"/>
          <w:b/>
          <w:bCs/>
          <w:color w:val="222222"/>
          <w:kern w:val="0"/>
          <w:sz w:val="23"/>
          <w:szCs w:val="23"/>
          <w:lang w:eastAsia="es-UY"/>
          <w14:ligatures w14:val="none"/>
        </w:rPr>
        <w:t>cuidado de la casa común exige más que</w:t>
      </w:r>
      <w:r w:rsidRPr="00204D7B">
        <w:rPr>
          <w:rFonts w:ascii="Merriweather" w:eastAsia="Times New Roman" w:hAnsi="Merriweather" w:cs="Times New Roman"/>
          <w:color w:val="222222"/>
          <w:kern w:val="0"/>
          <w:sz w:val="23"/>
          <w:szCs w:val="23"/>
          <w:lang w:eastAsia="es-UY"/>
          <w14:ligatures w14:val="none"/>
        </w:rPr>
        <w:t> un abordaje científico de la crisis ambiental y nos aboca a una mirada integral de la crisis social y ambiental, una crisis de humanidad, que debe también mirarse desde una perspectiva política. El </w:t>
      </w:r>
      <w:r w:rsidRPr="00204D7B">
        <w:rPr>
          <w:rFonts w:ascii="Merriweather" w:eastAsia="Times New Roman" w:hAnsi="Merriweather" w:cs="Times New Roman"/>
          <w:b/>
          <w:bCs/>
          <w:color w:val="222222"/>
          <w:kern w:val="0"/>
          <w:sz w:val="23"/>
          <w:szCs w:val="23"/>
          <w:lang w:eastAsia="es-UY"/>
          <w14:ligatures w14:val="none"/>
        </w:rPr>
        <w:t xml:space="preserve">acompañamiento de las comunidades y personas descartadas, discriminadas, sometidas, abandonadas, </w:t>
      </w:r>
      <w:proofErr w:type="spellStart"/>
      <w:r w:rsidRPr="00204D7B">
        <w:rPr>
          <w:rFonts w:ascii="Merriweather" w:eastAsia="Times New Roman" w:hAnsi="Merriweather" w:cs="Times New Roman"/>
          <w:b/>
          <w:bCs/>
          <w:color w:val="222222"/>
          <w:kern w:val="0"/>
          <w:sz w:val="23"/>
          <w:szCs w:val="23"/>
          <w:lang w:eastAsia="es-UY"/>
          <w14:ligatures w14:val="none"/>
        </w:rPr>
        <w:t>vulnerabilizadas</w:t>
      </w:r>
      <w:proofErr w:type="spellEnd"/>
      <w:r w:rsidRPr="00204D7B">
        <w:rPr>
          <w:rFonts w:ascii="Merriweather" w:eastAsia="Times New Roman" w:hAnsi="Merriweather" w:cs="Times New Roman"/>
          <w:b/>
          <w:bCs/>
          <w:color w:val="222222"/>
          <w:kern w:val="0"/>
          <w:sz w:val="23"/>
          <w:szCs w:val="23"/>
          <w:lang w:eastAsia="es-UY"/>
          <w14:ligatures w14:val="none"/>
        </w:rPr>
        <w:t> </w:t>
      </w:r>
      <w:r w:rsidRPr="00204D7B">
        <w:rPr>
          <w:rFonts w:ascii="Merriweather" w:eastAsia="Times New Roman" w:hAnsi="Merriweather" w:cs="Times New Roman"/>
          <w:color w:val="222222"/>
          <w:kern w:val="0"/>
          <w:sz w:val="23"/>
          <w:szCs w:val="23"/>
          <w:lang w:eastAsia="es-UY"/>
          <w14:ligatures w14:val="none"/>
        </w:rPr>
        <w:t>es una invitación a evitar el protagonismo de los medios, para ponerlos a su servicio, mostrar sus historias y su mirada sobre la realidad que les toca vivir. Por último, hoy nos parece enormemente desafiante </w:t>
      </w:r>
      <w:r w:rsidRPr="00204D7B">
        <w:rPr>
          <w:rFonts w:ascii="Merriweather" w:eastAsia="Times New Roman" w:hAnsi="Merriweather" w:cs="Times New Roman"/>
          <w:b/>
          <w:bCs/>
          <w:color w:val="222222"/>
          <w:kern w:val="0"/>
          <w:sz w:val="23"/>
          <w:szCs w:val="23"/>
          <w:lang w:eastAsia="es-UY"/>
          <w14:ligatures w14:val="none"/>
        </w:rPr>
        <w:t>ser comunicación que alienta a los jóvenes en la construcción de un futuro esperanzador. </w:t>
      </w:r>
      <w:r w:rsidRPr="00204D7B">
        <w:rPr>
          <w:rFonts w:ascii="Merriweather" w:eastAsia="Times New Roman" w:hAnsi="Merriweather" w:cs="Times New Roman"/>
          <w:color w:val="222222"/>
          <w:kern w:val="0"/>
          <w:sz w:val="23"/>
          <w:szCs w:val="23"/>
          <w:lang w:eastAsia="es-UY"/>
          <w14:ligatures w14:val="none"/>
        </w:rPr>
        <w:t>Nuestro abordaje de la política debe preguntarse por cómo las instituciones públicas propician el crecimiento de la gente joven, su participación en la sociedad.</w:t>
      </w:r>
    </w:p>
    <w:p w14:paraId="54CE99CA"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b/>
          <w:bCs/>
          <w:color w:val="222222"/>
          <w:kern w:val="0"/>
          <w:sz w:val="23"/>
          <w:szCs w:val="23"/>
          <w:lang w:eastAsia="es-UY"/>
          <w14:ligatures w14:val="none"/>
        </w:rPr>
        <w:t>Un desafío: hacer buena la palabra política</w:t>
      </w:r>
    </w:p>
    <w:p w14:paraId="14EEC203" w14:textId="77777777" w:rsidR="00204D7B" w:rsidRPr="00204D7B" w:rsidRDefault="00204D7B" w:rsidP="00204D7B">
      <w:pPr>
        <w:spacing w:after="390" w:line="240" w:lineRule="auto"/>
        <w:jc w:val="both"/>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 xml:space="preserve">Desde </w:t>
      </w:r>
      <w:proofErr w:type="spellStart"/>
      <w:r w:rsidRPr="00204D7B">
        <w:rPr>
          <w:rFonts w:ascii="Merriweather" w:eastAsia="Times New Roman" w:hAnsi="Merriweather" w:cs="Times New Roman"/>
          <w:color w:val="222222"/>
          <w:kern w:val="0"/>
          <w:sz w:val="23"/>
          <w:szCs w:val="23"/>
          <w:lang w:eastAsia="es-UY"/>
          <w14:ligatures w14:val="none"/>
        </w:rPr>
        <w:t>Bachajón</w:t>
      </w:r>
      <w:proofErr w:type="spellEnd"/>
      <w:r w:rsidRPr="00204D7B">
        <w:rPr>
          <w:rFonts w:ascii="Merriweather" w:eastAsia="Times New Roman" w:hAnsi="Merriweather" w:cs="Times New Roman"/>
          <w:color w:val="222222"/>
          <w:kern w:val="0"/>
          <w:sz w:val="23"/>
          <w:szCs w:val="23"/>
          <w:lang w:eastAsia="es-UY"/>
          <w14:ligatures w14:val="none"/>
        </w:rPr>
        <w:t>, José Trinidad subrayaba el desafío de hacer de la política una palabra buena. Para eso, sentimos la necesidad de tener claras las opciones y una actitud autocrítica que nos pueda abrir a los protagonismos esperanzadores de nuestros entornos de misión. La inspiración de Francisco y la invitación de las preferencias nos dan la orientación y la claridad necesarias; también nos alientan en ese sentido autocrítico que más arriba hemos señalado. Por eso, buscamos promover una mirada esperanzada, no sustituyendo, sino acompañando a quienes sufren los embates de la mala política y protagonizan la esperanza con sus respuestas comunitarias, familiares, personales. La política es un transversal social y no únicamente la tarea de los especialistas.</w:t>
      </w:r>
    </w:p>
    <w:p w14:paraId="2695A896" w14:textId="77777777" w:rsidR="00204D7B" w:rsidRPr="00204D7B" w:rsidRDefault="00204D7B" w:rsidP="00204D7B">
      <w:pPr>
        <w:spacing w:after="390" w:line="240" w:lineRule="auto"/>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 </w:t>
      </w:r>
    </w:p>
    <w:p w14:paraId="56713E82" w14:textId="77777777" w:rsidR="00204D7B" w:rsidRPr="00204D7B" w:rsidRDefault="00204D7B" w:rsidP="00204D7B">
      <w:pPr>
        <w:spacing w:after="390" w:line="240" w:lineRule="auto"/>
        <w:rPr>
          <w:rFonts w:ascii="Merriweather" w:eastAsia="Times New Roman" w:hAnsi="Merriweather" w:cs="Times New Roman"/>
          <w:color w:val="222222"/>
          <w:kern w:val="0"/>
          <w:sz w:val="23"/>
          <w:szCs w:val="23"/>
          <w:lang w:eastAsia="es-UY"/>
          <w14:ligatures w14:val="none"/>
        </w:rPr>
      </w:pPr>
      <w:r w:rsidRPr="00204D7B">
        <w:rPr>
          <w:rFonts w:ascii="Merriweather" w:eastAsia="Times New Roman" w:hAnsi="Merriweather" w:cs="Times New Roman"/>
          <w:color w:val="222222"/>
          <w:kern w:val="0"/>
          <w:sz w:val="23"/>
          <w:szCs w:val="23"/>
          <w:lang w:eastAsia="es-UY"/>
          <w14:ligatures w14:val="none"/>
        </w:rPr>
        <w:t>[Imagen de </w:t>
      </w:r>
      <w:proofErr w:type="spellStart"/>
      <w:r w:rsidRPr="00204D7B">
        <w:rPr>
          <w:rFonts w:ascii="Merriweather" w:eastAsia="Times New Roman" w:hAnsi="Merriweather" w:cs="Times New Roman"/>
          <w:color w:val="222222"/>
          <w:kern w:val="0"/>
          <w:sz w:val="23"/>
          <w:szCs w:val="23"/>
          <w:lang w:eastAsia="es-UY"/>
          <w14:ligatures w14:val="none"/>
        </w:rPr>
        <w:fldChar w:fldCharType="begin"/>
      </w:r>
      <w:r w:rsidRPr="00204D7B">
        <w:rPr>
          <w:rFonts w:ascii="Merriweather" w:eastAsia="Times New Roman" w:hAnsi="Merriweather" w:cs="Times New Roman"/>
          <w:color w:val="222222"/>
          <w:kern w:val="0"/>
          <w:sz w:val="23"/>
          <w:szCs w:val="23"/>
          <w:lang w:eastAsia="es-UY"/>
          <w14:ligatures w14:val="none"/>
        </w:rPr>
        <w:instrText>HYPERLINK "https://pixabay.com/es/users/msandersmusic-1972097/?utm_source=link-attribution&amp;utm_medium=referral&amp;utm_campaign=image&amp;utm_content=1181864" \t "_blank"</w:instrText>
      </w:r>
      <w:r w:rsidRPr="00204D7B">
        <w:rPr>
          <w:rFonts w:ascii="Merriweather" w:eastAsia="Times New Roman" w:hAnsi="Merriweather" w:cs="Times New Roman"/>
          <w:color w:val="222222"/>
          <w:kern w:val="0"/>
          <w:sz w:val="23"/>
          <w:szCs w:val="23"/>
          <w:lang w:eastAsia="es-UY"/>
          <w14:ligatures w14:val="none"/>
        </w:rPr>
      </w:r>
      <w:r w:rsidRPr="00204D7B">
        <w:rPr>
          <w:rFonts w:ascii="Merriweather" w:eastAsia="Times New Roman" w:hAnsi="Merriweather" w:cs="Times New Roman"/>
          <w:color w:val="222222"/>
          <w:kern w:val="0"/>
          <w:sz w:val="23"/>
          <w:szCs w:val="23"/>
          <w:lang w:eastAsia="es-UY"/>
          <w14:ligatures w14:val="none"/>
        </w:rPr>
        <w:fldChar w:fldCharType="separate"/>
      </w:r>
      <w:r w:rsidRPr="00204D7B">
        <w:rPr>
          <w:rFonts w:ascii="Merriweather" w:eastAsia="Times New Roman" w:hAnsi="Merriweather" w:cs="Times New Roman"/>
          <w:color w:val="0000FF"/>
          <w:kern w:val="0"/>
          <w:sz w:val="23"/>
          <w:szCs w:val="23"/>
          <w:u w:val="single"/>
          <w:lang w:eastAsia="es-UY"/>
          <w14:ligatures w14:val="none"/>
        </w:rPr>
        <w:t>Marybeth</w:t>
      </w:r>
      <w:proofErr w:type="spellEnd"/>
      <w:r w:rsidRPr="00204D7B">
        <w:rPr>
          <w:rFonts w:ascii="Merriweather" w:eastAsia="Times New Roman" w:hAnsi="Merriweather" w:cs="Times New Roman"/>
          <w:color w:val="222222"/>
          <w:kern w:val="0"/>
          <w:sz w:val="23"/>
          <w:szCs w:val="23"/>
          <w:lang w:eastAsia="es-UY"/>
          <w14:ligatures w14:val="none"/>
        </w:rPr>
        <w:fldChar w:fldCharType="end"/>
      </w:r>
      <w:r w:rsidRPr="00204D7B">
        <w:rPr>
          <w:rFonts w:ascii="Merriweather" w:eastAsia="Times New Roman" w:hAnsi="Merriweather" w:cs="Times New Roman"/>
          <w:color w:val="222222"/>
          <w:kern w:val="0"/>
          <w:sz w:val="23"/>
          <w:szCs w:val="23"/>
          <w:lang w:eastAsia="es-UY"/>
          <w14:ligatures w14:val="none"/>
        </w:rPr>
        <w:t> en </w:t>
      </w:r>
      <w:proofErr w:type="spellStart"/>
      <w:r w:rsidRPr="00204D7B">
        <w:rPr>
          <w:rFonts w:ascii="Merriweather" w:eastAsia="Times New Roman" w:hAnsi="Merriweather" w:cs="Times New Roman"/>
          <w:color w:val="222222"/>
          <w:kern w:val="0"/>
          <w:sz w:val="23"/>
          <w:szCs w:val="23"/>
          <w:lang w:eastAsia="es-UY"/>
          <w14:ligatures w14:val="none"/>
        </w:rPr>
        <w:fldChar w:fldCharType="begin"/>
      </w:r>
      <w:r w:rsidRPr="00204D7B">
        <w:rPr>
          <w:rFonts w:ascii="Merriweather" w:eastAsia="Times New Roman" w:hAnsi="Merriweather" w:cs="Times New Roman"/>
          <w:color w:val="222222"/>
          <w:kern w:val="0"/>
          <w:sz w:val="23"/>
          <w:szCs w:val="23"/>
          <w:lang w:eastAsia="es-UY"/>
          <w14:ligatures w14:val="none"/>
        </w:rPr>
        <w:instrText>HYPERLINK "https://pixabay.com/es/?utm_source=link-attribution&amp;utm_medium=referral&amp;utm_campaign=image&amp;utm_content=1181864" \t "_blank"</w:instrText>
      </w:r>
      <w:r w:rsidRPr="00204D7B">
        <w:rPr>
          <w:rFonts w:ascii="Merriweather" w:eastAsia="Times New Roman" w:hAnsi="Merriweather" w:cs="Times New Roman"/>
          <w:color w:val="222222"/>
          <w:kern w:val="0"/>
          <w:sz w:val="23"/>
          <w:szCs w:val="23"/>
          <w:lang w:eastAsia="es-UY"/>
          <w14:ligatures w14:val="none"/>
        </w:rPr>
      </w:r>
      <w:r w:rsidRPr="00204D7B">
        <w:rPr>
          <w:rFonts w:ascii="Merriweather" w:eastAsia="Times New Roman" w:hAnsi="Merriweather" w:cs="Times New Roman"/>
          <w:color w:val="222222"/>
          <w:kern w:val="0"/>
          <w:sz w:val="23"/>
          <w:szCs w:val="23"/>
          <w:lang w:eastAsia="es-UY"/>
          <w14:ligatures w14:val="none"/>
        </w:rPr>
        <w:fldChar w:fldCharType="separate"/>
      </w:r>
      <w:r w:rsidRPr="00204D7B">
        <w:rPr>
          <w:rFonts w:ascii="Merriweather" w:eastAsia="Times New Roman" w:hAnsi="Merriweather" w:cs="Times New Roman"/>
          <w:color w:val="0000FF"/>
          <w:kern w:val="0"/>
          <w:sz w:val="23"/>
          <w:szCs w:val="23"/>
          <w:u w:val="single"/>
          <w:lang w:eastAsia="es-UY"/>
          <w14:ligatures w14:val="none"/>
        </w:rPr>
        <w:t>Pixabay</w:t>
      </w:r>
      <w:proofErr w:type="spellEnd"/>
      <w:r w:rsidRPr="00204D7B">
        <w:rPr>
          <w:rFonts w:ascii="Merriweather" w:eastAsia="Times New Roman" w:hAnsi="Merriweather" w:cs="Times New Roman"/>
          <w:color w:val="222222"/>
          <w:kern w:val="0"/>
          <w:sz w:val="23"/>
          <w:szCs w:val="23"/>
          <w:lang w:eastAsia="es-UY"/>
          <w14:ligatures w14:val="none"/>
        </w:rPr>
        <w:fldChar w:fldCharType="end"/>
      </w:r>
      <w:r w:rsidRPr="00204D7B">
        <w:rPr>
          <w:rFonts w:ascii="Merriweather" w:eastAsia="Times New Roman" w:hAnsi="Merriweather" w:cs="Times New Roman"/>
          <w:color w:val="222222"/>
          <w:kern w:val="0"/>
          <w:sz w:val="23"/>
          <w:szCs w:val="23"/>
          <w:lang w:eastAsia="es-UY"/>
          <w14:ligatures w14:val="none"/>
        </w:rPr>
        <w:t>]</w:t>
      </w:r>
    </w:p>
    <w:p w14:paraId="39FC2E32" w14:textId="71757106" w:rsidR="00926044" w:rsidRDefault="00204D7B">
      <w:hyperlink r:id="rId6" w:history="1">
        <w:r w:rsidRPr="00A404C9">
          <w:rPr>
            <w:rStyle w:val="Hipervnculo"/>
          </w:rPr>
          <w:t>https://blog.cristianismeijusticia.net/2025/03/25/francisco-y-las-pau?fbclid=IwY2xjawJPeMVleHRuA2FlbQIxMQABHfy0Vpdjy1RDixhhkW7YPdHNboeMUeKwcWFfl9uQR9_jmGoJwbC1sgGUAA_aem_1Ldb_gqaS5l2K_8qnoDf0g&amp;sfnsn=wa</w:t>
        </w:r>
      </w:hyperlink>
    </w:p>
    <w:p w14:paraId="1F74CB3A" w14:textId="77777777" w:rsidR="00204D7B" w:rsidRDefault="00204D7B"/>
    <w:sectPr w:rsidR="00204D7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Merriweather">
    <w:charset w:val="00"/>
    <w:family w:val="auto"/>
    <w:pitch w:val="variable"/>
    <w:sig w:usb0="20000207" w:usb1="00000002"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D7B"/>
    <w:rsid w:val="00204D7B"/>
    <w:rsid w:val="007D5C90"/>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91F85"/>
  <w15:chartTrackingRefBased/>
  <w15:docId w15:val="{A73ECE9D-E052-4235-8F83-6022FA6CC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4D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4D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4D7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4D7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4D7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4D7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4D7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4D7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4D7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4D7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4D7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4D7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4D7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4D7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4D7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4D7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4D7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4D7B"/>
    <w:rPr>
      <w:rFonts w:eastAsiaTheme="majorEastAsia" w:cstheme="majorBidi"/>
      <w:color w:val="272727" w:themeColor="text1" w:themeTint="D8"/>
    </w:rPr>
  </w:style>
  <w:style w:type="paragraph" w:styleId="Ttulo">
    <w:name w:val="Title"/>
    <w:basedOn w:val="Normal"/>
    <w:next w:val="Normal"/>
    <w:link w:val="TtuloCar"/>
    <w:uiPriority w:val="10"/>
    <w:qFormat/>
    <w:rsid w:val="00204D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4D7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4D7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4D7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4D7B"/>
    <w:pPr>
      <w:spacing w:before="160"/>
      <w:jc w:val="center"/>
    </w:pPr>
    <w:rPr>
      <w:i/>
      <w:iCs/>
      <w:color w:val="404040" w:themeColor="text1" w:themeTint="BF"/>
    </w:rPr>
  </w:style>
  <w:style w:type="character" w:customStyle="1" w:styleId="CitaCar">
    <w:name w:val="Cita Car"/>
    <w:basedOn w:val="Fuentedeprrafopredeter"/>
    <w:link w:val="Cita"/>
    <w:uiPriority w:val="29"/>
    <w:rsid w:val="00204D7B"/>
    <w:rPr>
      <w:i/>
      <w:iCs/>
      <w:color w:val="404040" w:themeColor="text1" w:themeTint="BF"/>
    </w:rPr>
  </w:style>
  <w:style w:type="paragraph" w:styleId="Prrafodelista">
    <w:name w:val="List Paragraph"/>
    <w:basedOn w:val="Normal"/>
    <w:uiPriority w:val="34"/>
    <w:qFormat/>
    <w:rsid w:val="00204D7B"/>
    <w:pPr>
      <w:ind w:left="720"/>
      <w:contextualSpacing/>
    </w:pPr>
  </w:style>
  <w:style w:type="character" w:styleId="nfasisintenso">
    <w:name w:val="Intense Emphasis"/>
    <w:basedOn w:val="Fuentedeprrafopredeter"/>
    <w:uiPriority w:val="21"/>
    <w:qFormat/>
    <w:rsid w:val="00204D7B"/>
    <w:rPr>
      <w:i/>
      <w:iCs/>
      <w:color w:val="0F4761" w:themeColor="accent1" w:themeShade="BF"/>
    </w:rPr>
  </w:style>
  <w:style w:type="paragraph" w:styleId="Citadestacada">
    <w:name w:val="Intense Quote"/>
    <w:basedOn w:val="Normal"/>
    <w:next w:val="Normal"/>
    <w:link w:val="CitadestacadaCar"/>
    <w:uiPriority w:val="30"/>
    <w:qFormat/>
    <w:rsid w:val="00204D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4D7B"/>
    <w:rPr>
      <w:i/>
      <w:iCs/>
      <w:color w:val="0F4761" w:themeColor="accent1" w:themeShade="BF"/>
    </w:rPr>
  </w:style>
  <w:style w:type="character" w:styleId="Referenciaintensa">
    <w:name w:val="Intense Reference"/>
    <w:basedOn w:val="Fuentedeprrafopredeter"/>
    <w:uiPriority w:val="32"/>
    <w:qFormat/>
    <w:rsid w:val="00204D7B"/>
    <w:rPr>
      <w:b/>
      <w:bCs/>
      <w:smallCaps/>
      <w:color w:val="0F4761" w:themeColor="accent1" w:themeShade="BF"/>
      <w:spacing w:val="5"/>
    </w:rPr>
  </w:style>
  <w:style w:type="character" w:styleId="Hipervnculo">
    <w:name w:val="Hyperlink"/>
    <w:basedOn w:val="Fuentedeprrafopredeter"/>
    <w:uiPriority w:val="99"/>
    <w:unhideWhenUsed/>
    <w:rsid w:val="00204D7B"/>
    <w:rPr>
      <w:color w:val="467886" w:themeColor="hyperlink"/>
      <w:u w:val="single"/>
    </w:rPr>
  </w:style>
  <w:style w:type="character" w:styleId="Mencinsinresolver">
    <w:name w:val="Unresolved Mention"/>
    <w:basedOn w:val="Fuentedeprrafopredeter"/>
    <w:uiPriority w:val="99"/>
    <w:semiHidden/>
    <w:unhideWhenUsed/>
    <w:rsid w:val="0020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8865100">
      <w:bodyDiv w:val="1"/>
      <w:marLeft w:val="0"/>
      <w:marRight w:val="0"/>
      <w:marTop w:val="0"/>
      <w:marBottom w:val="0"/>
      <w:divBdr>
        <w:top w:val="none" w:sz="0" w:space="0" w:color="auto"/>
        <w:left w:val="none" w:sz="0" w:space="0" w:color="auto"/>
        <w:bottom w:val="none" w:sz="0" w:space="0" w:color="auto"/>
        <w:right w:val="none" w:sz="0" w:space="0" w:color="auto"/>
      </w:divBdr>
      <w:divsChild>
        <w:div w:id="1786802908">
          <w:marLeft w:val="0"/>
          <w:marRight w:val="0"/>
          <w:marTop w:val="0"/>
          <w:marBottom w:val="0"/>
          <w:divBdr>
            <w:top w:val="none" w:sz="0" w:space="0" w:color="auto"/>
            <w:left w:val="none" w:sz="0" w:space="0" w:color="auto"/>
            <w:bottom w:val="none" w:sz="0" w:space="0" w:color="auto"/>
            <w:right w:val="none" w:sz="0" w:space="0" w:color="auto"/>
          </w:divBdr>
          <w:divsChild>
            <w:div w:id="2075541488">
              <w:marLeft w:val="0"/>
              <w:marRight w:val="0"/>
              <w:marTop w:val="0"/>
              <w:marBottom w:val="0"/>
              <w:divBdr>
                <w:top w:val="none" w:sz="0" w:space="0" w:color="auto"/>
                <w:left w:val="none" w:sz="0" w:space="0" w:color="auto"/>
                <w:bottom w:val="none" w:sz="0" w:space="0" w:color="auto"/>
                <w:right w:val="none" w:sz="0" w:space="0" w:color="auto"/>
              </w:divBdr>
              <w:divsChild>
                <w:div w:id="2062902983">
                  <w:marLeft w:val="0"/>
                  <w:marRight w:val="0"/>
                  <w:marTop w:val="0"/>
                  <w:marBottom w:val="0"/>
                  <w:divBdr>
                    <w:top w:val="none" w:sz="0" w:space="0" w:color="auto"/>
                    <w:left w:val="none" w:sz="0" w:space="0" w:color="auto"/>
                    <w:bottom w:val="none" w:sz="0" w:space="0" w:color="auto"/>
                    <w:right w:val="none" w:sz="0" w:space="0" w:color="auto"/>
                  </w:divBdr>
                  <w:divsChild>
                    <w:div w:id="1565020849">
                      <w:marLeft w:val="0"/>
                      <w:marRight w:val="0"/>
                      <w:marTop w:val="0"/>
                      <w:marBottom w:val="0"/>
                      <w:divBdr>
                        <w:top w:val="none" w:sz="0" w:space="0" w:color="auto"/>
                        <w:left w:val="none" w:sz="0" w:space="0" w:color="auto"/>
                        <w:bottom w:val="none" w:sz="0" w:space="0" w:color="auto"/>
                        <w:right w:val="none" w:sz="0" w:space="0" w:color="auto"/>
                      </w:divBdr>
                      <w:divsChild>
                        <w:div w:id="782380962">
                          <w:marLeft w:val="0"/>
                          <w:marRight w:val="0"/>
                          <w:marTop w:val="0"/>
                          <w:marBottom w:val="0"/>
                          <w:divBdr>
                            <w:top w:val="none" w:sz="0" w:space="0" w:color="auto"/>
                            <w:left w:val="none" w:sz="0" w:space="0" w:color="auto"/>
                            <w:bottom w:val="none" w:sz="0" w:space="0" w:color="auto"/>
                            <w:right w:val="none" w:sz="0" w:space="0" w:color="auto"/>
                          </w:divBdr>
                          <w:divsChild>
                            <w:div w:id="1506627875">
                              <w:marLeft w:val="0"/>
                              <w:marRight w:val="30"/>
                              <w:marTop w:val="0"/>
                              <w:marBottom w:val="0"/>
                              <w:divBdr>
                                <w:top w:val="none" w:sz="0" w:space="0" w:color="auto"/>
                                <w:left w:val="none" w:sz="0" w:space="0" w:color="auto"/>
                                <w:bottom w:val="none" w:sz="0" w:space="0" w:color="auto"/>
                                <w:right w:val="none" w:sz="0" w:space="0" w:color="auto"/>
                              </w:divBdr>
                            </w:div>
                            <w:div w:id="1088429933">
                              <w:marLeft w:val="75"/>
                              <w:marRight w:val="30"/>
                              <w:marTop w:val="0"/>
                              <w:marBottom w:val="0"/>
                              <w:divBdr>
                                <w:top w:val="none" w:sz="0" w:space="0" w:color="auto"/>
                                <w:left w:val="none" w:sz="0" w:space="0" w:color="auto"/>
                                <w:bottom w:val="none" w:sz="0" w:space="0" w:color="auto"/>
                                <w:right w:val="none" w:sz="0" w:space="0" w:color="auto"/>
                              </w:divBdr>
                            </w:div>
                          </w:divsChild>
                        </w:div>
                        <w:div w:id="210484189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720081">
          <w:marLeft w:val="0"/>
          <w:marRight w:val="0"/>
          <w:marTop w:val="0"/>
          <w:marBottom w:val="0"/>
          <w:divBdr>
            <w:top w:val="none" w:sz="0" w:space="0" w:color="auto"/>
            <w:left w:val="none" w:sz="0" w:space="0" w:color="auto"/>
            <w:bottom w:val="none" w:sz="0" w:space="0" w:color="auto"/>
            <w:right w:val="none" w:sz="0" w:space="0" w:color="auto"/>
          </w:divBdr>
          <w:divsChild>
            <w:div w:id="840004183">
              <w:marLeft w:val="-360"/>
              <w:marRight w:val="-360"/>
              <w:marTop w:val="0"/>
              <w:marBottom w:val="0"/>
              <w:divBdr>
                <w:top w:val="none" w:sz="0" w:space="0" w:color="auto"/>
                <w:left w:val="none" w:sz="0" w:space="0" w:color="auto"/>
                <w:bottom w:val="none" w:sz="0" w:space="0" w:color="auto"/>
                <w:right w:val="none" w:sz="0" w:space="0" w:color="auto"/>
              </w:divBdr>
              <w:divsChild>
                <w:div w:id="1041322314">
                  <w:marLeft w:val="0"/>
                  <w:marRight w:val="0"/>
                  <w:marTop w:val="720"/>
                  <w:marBottom w:val="0"/>
                  <w:divBdr>
                    <w:top w:val="none" w:sz="0" w:space="0" w:color="auto"/>
                    <w:left w:val="none" w:sz="0" w:space="0" w:color="auto"/>
                    <w:bottom w:val="none" w:sz="0" w:space="0" w:color="auto"/>
                    <w:right w:val="none" w:sz="0" w:space="0" w:color="auto"/>
                  </w:divBdr>
                  <w:divsChild>
                    <w:div w:id="617377544">
                      <w:marLeft w:val="0"/>
                      <w:marRight w:val="0"/>
                      <w:marTop w:val="0"/>
                      <w:marBottom w:val="0"/>
                      <w:divBdr>
                        <w:top w:val="none" w:sz="0" w:space="0" w:color="auto"/>
                        <w:left w:val="none" w:sz="0" w:space="0" w:color="auto"/>
                        <w:bottom w:val="none" w:sz="0" w:space="0" w:color="auto"/>
                        <w:right w:val="none" w:sz="0" w:space="0" w:color="auto"/>
                      </w:divBdr>
                      <w:divsChild>
                        <w:div w:id="3388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cristianismeijusticia.net/2025/03/25/francisco-y-las-pau?fbclid=IwY2xjawJPeMVleHRuA2FlbQIxMQABHfy0Vpdjy1RDixhhkW7YPdHNboeMUeKwcWFfl9uQR9_jmGoJwbC1sgGUAA_aem_1Ldb_gqaS5l2K_8qnoDf0g&amp;sfnsn=wa" TargetMode="External"/><Relationship Id="rId5" Type="http://schemas.openxmlformats.org/officeDocument/2006/relationships/hyperlink" Target="https://blog.cristianismeijusticia.net/author/lucas-lopez-perez"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1108</Words>
  <Characters>6097</Characters>
  <Application>Microsoft Office Word</Application>
  <DocSecurity>0</DocSecurity>
  <Lines>50</Lines>
  <Paragraphs>14</Paragraphs>
  <ScaleCrop>false</ScaleCrop>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2025-03-25T16:37:00Z</dcterms:created>
  <dcterms:modified xsi:type="dcterms:W3CDTF">2025-03-25T16:38:00Z</dcterms:modified>
</cp:coreProperties>
</file>