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0486" w14:textId="77777777" w:rsidR="00D031AD" w:rsidRPr="00D031AD" w:rsidRDefault="00D031AD" w:rsidP="00D031AD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80524C"/>
          <w:kern w:val="36"/>
          <w:sz w:val="44"/>
          <w:szCs w:val="44"/>
          <w:lang w:eastAsia="es-UY"/>
          <w14:ligatures w14:val="none"/>
        </w:rPr>
      </w:pPr>
      <w:r w:rsidRPr="00D031AD">
        <w:rPr>
          <w:rFonts w:ascii="Arial" w:eastAsia="Times New Roman" w:hAnsi="Arial" w:cs="Arial"/>
          <w:b/>
          <w:bCs/>
          <w:color w:val="80524C"/>
          <w:kern w:val="36"/>
          <w:sz w:val="44"/>
          <w:szCs w:val="44"/>
          <w:lang w:eastAsia="es-UY"/>
          <w14:ligatures w14:val="none"/>
        </w:rPr>
        <w:t xml:space="preserve">Bosques </w:t>
      </w:r>
      <w:proofErr w:type="spellStart"/>
      <w:r w:rsidRPr="00D031AD">
        <w:rPr>
          <w:rFonts w:ascii="Arial" w:eastAsia="Times New Roman" w:hAnsi="Arial" w:cs="Arial"/>
          <w:b/>
          <w:bCs/>
          <w:color w:val="80524C"/>
          <w:kern w:val="36"/>
          <w:sz w:val="44"/>
          <w:szCs w:val="44"/>
          <w:lang w:eastAsia="es-UY"/>
          <w14:ligatures w14:val="none"/>
        </w:rPr>
        <w:t>amazonicos</w:t>
      </w:r>
      <w:proofErr w:type="spellEnd"/>
      <w:r w:rsidRPr="00D031AD">
        <w:rPr>
          <w:rFonts w:ascii="Arial" w:eastAsia="Times New Roman" w:hAnsi="Arial" w:cs="Arial"/>
          <w:b/>
          <w:bCs/>
          <w:color w:val="80524C"/>
          <w:kern w:val="36"/>
          <w:sz w:val="44"/>
          <w:szCs w:val="44"/>
          <w:lang w:eastAsia="es-UY"/>
          <w14:ligatures w14:val="none"/>
        </w:rPr>
        <w:t xml:space="preserve">: una oportunidad para la </w:t>
      </w:r>
      <w:proofErr w:type="spellStart"/>
      <w:r w:rsidRPr="00D031AD">
        <w:rPr>
          <w:rFonts w:ascii="Arial" w:eastAsia="Times New Roman" w:hAnsi="Arial" w:cs="Arial"/>
          <w:b/>
          <w:bCs/>
          <w:color w:val="80524C"/>
          <w:kern w:val="36"/>
          <w:sz w:val="44"/>
          <w:szCs w:val="44"/>
          <w:lang w:eastAsia="es-UY"/>
          <w14:ligatures w14:val="none"/>
        </w:rPr>
        <w:t>autonomia</w:t>
      </w:r>
      <w:proofErr w:type="spellEnd"/>
      <w:r w:rsidRPr="00D031AD">
        <w:rPr>
          <w:rFonts w:ascii="Arial" w:eastAsia="Times New Roman" w:hAnsi="Arial" w:cs="Arial"/>
          <w:b/>
          <w:bCs/>
          <w:color w:val="80524C"/>
          <w:kern w:val="36"/>
          <w:sz w:val="44"/>
          <w:szCs w:val="44"/>
          <w:lang w:eastAsia="es-UY"/>
          <w14:ligatures w14:val="none"/>
        </w:rPr>
        <w:t xml:space="preserve"> de las mujeres</w:t>
      </w:r>
    </w:p>
    <w:p w14:paraId="33BC67C4" w14:textId="77777777" w:rsidR="00D031AD" w:rsidRPr="00D031AD" w:rsidRDefault="00D031AD" w:rsidP="00D0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 </w:t>
      </w:r>
      <w:hyperlink r:id="rId4" w:history="1">
        <w:r w:rsidRPr="00D031AD">
          <w:rPr>
            <w:rFonts w:ascii="Arial" w:eastAsia="Times New Roman" w:hAnsi="Arial" w:cs="Arial"/>
            <w:b/>
            <w:bCs/>
            <w:color w:val="80524C"/>
            <w:kern w:val="0"/>
            <w:sz w:val="23"/>
            <w:szCs w:val="23"/>
            <w:u w:val="single"/>
            <w:bdr w:val="none" w:sz="0" w:space="0" w:color="auto" w:frame="1"/>
            <w:lang w:eastAsia="es-UY"/>
            <w14:ligatures w14:val="none"/>
          </w:rPr>
          <w:t>ACTIVIDADES</w:t>
        </w:r>
      </w:hyperlink>
    </w:p>
    <w:p w14:paraId="5DE590EF" w14:textId="77777777" w:rsidR="00D031AD" w:rsidRPr="00D031AD" w:rsidRDefault="00D031AD" w:rsidP="00D0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 viernes 4 abril, 2025</w:t>
      </w:r>
    </w:p>
    <w:p w14:paraId="4AF60CA5" w14:textId="401C2174" w:rsidR="00D031AD" w:rsidRPr="00D031AD" w:rsidRDefault="00D031AD" w:rsidP="00D0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 </w:t>
      </w:r>
    </w:p>
    <w:p w14:paraId="5C4FFE64" w14:textId="77777777" w:rsidR="00D031AD" w:rsidRPr="00D031AD" w:rsidRDefault="00D031AD" w:rsidP="00D031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Del 3 al 6 de abril, la comunidad de Naranjal es el escenario del encuentro de mujeres productoras, un espacio de aprendizaje, intercambio de conocimientos y fortalecimiento de capacidades.</w:t>
      </w: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br/>
        <w:t>Con la participación de 70 mujeres y el acompañamiento de 8 consultores, esta iniciativa busca impulsar el desarrollo de emprendimientos productivos y la autonomía económica de las participantes a través de talleres prácticos y experiencias compartidas.</w:t>
      </w:r>
    </w:p>
    <w:p w14:paraId="03DF241D" w14:textId="77777777" w:rsidR="00D031AD" w:rsidRPr="00D031AD" w:rsidRDefault="00D031AD" w:rsidP="00D0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noProof/>
          <w:color w:val="787878"/>
          <w:kern w:val="0"/>
          <w:sz w:val="23"/>
          <w:szCs w:val="23"/>
          <w:lang w:eastAsia="es-UY"/>
          <w14:ligatures w14:val="none"/>
        </w:rPr>
        <w:drawing>
          <wp:inline distT="0" distB="0" distL="0" distR="0" wp14:anchorId="306E48D2" wp14:editId="558578A7">
            <wp:extent cx="5334000" cy="4000500"/>
            <wp:effectExtent l="0" t="0" r="0" b="0"/>
            <wp:docPr id="1" name="Imagen 2" descr="Un grupo de gente sentados alrededor de una m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Un grupo de gente sentados alrededor de una m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532" cy="400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92196" w14:textId="77777777" w:rsidR="00D031AD" w:rsidRPr="00D031AD" w:rsidRDefault="00D031AD" w:rsidP="00D031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 xml:space="preserve">El evento reúne a mujeres de las comunidades de Sinaí, San Salvador, Sacrificio y Remanso, así como a asociaciones productivas como Las Delicias, Mujeres con Alas Propias del Sena, Semillas de Oro, CODEMUA, Santa Isabel y Ajora de Riberalta, además de NARASHU de Naranjal y MAEE de Portachuelo. </w:t>
      </w:r>
      <w:proofErr w:type="spellStart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Partecipan</w:t>
      </w:r>
      <w:proofErr w:type="spellEnd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 xml:space="preserve"> </w:t>
      </w:r>
      <w:proofErr w:type="spellStart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tambien</w:t>
      </w:r>
      <w:proofErr w:type="spellEnd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 xml:space="preserve"> las Unidades educativas: Federico Delmer, Silverio Rojas, Irak y Vista Alegra y Soledad.</w:t>
      </w: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br/>
        <w:t xml:space="preserve"> Durante los cuatro días del encuentro, las participantes asisten a talleres especializados en diversas áreas productivas: artesanía en palma, </w:t>
      </w:r>
      <w:proofErr w:type="spellStart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bijoutería</w:t>
      </w:r>
      <w:proofErr w:type="spellEnd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 xml:space="preserve"> con semillas, cosmética natural, gastronomía saludable, gastronomía de frutos del bosque, transformación del cacao en manteca e injerto de cacao.</w:t>
      </w: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br/>
        <w:t>Además de las sesiones formativas, el encuentro incluye actividades extracurriculares diseñadas para fomentar la integración y el espíritu comunitario, como un campeonato de fútbol y una noche cultural, donde las participantes podrán compartir expresiones artísticas y fortalecer lazos de amistad y cooperación.</w:t>
      </w:r>
    </w:p>
    <w:p w14:paraId="1C0A420C" w14:textId="77777777" w:rsidR="00D031AD" w:rsidRPr="00D031AD" w:rsidRDefault="00D031AD" w:rsidP="00D0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noProof/>
          <w:color w:val="787878"/>
          <w:kern w:val="0"/>
          <w:sz w:val="23"/>
          <w:szCs w:val="23"/>
          <w:lang w:eastAsia="es-UY"/>
          <w14:ligatures w14:val="none"/>
        </w:rPr>
        <w:lastRenderedPageBreak/>
        <w:drawing>
          <wp:inline distT="0" distB="0" distL="0" distR="0" wp14:anchorId="3389EA0A" wp14:editId="765A1FC4">
            <wp:extent cx="5198533" cy="3898900"/>
            <wp:effectExtent l="0" t="0" r="2540" b="6350"/>
            <wp:docPr id="2" name="Imagen 2" descr="Un grupo de personas sentadas alrededor de una mesa de restaurant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grupo de personas sentadas alrededor de una mesa de restaurante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968" cy="390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495EF" w14:textId="77777777" w:rsidR="00D031AD" w:rsidRPr="00D031AD" w:rsidRDefault="00D031AD" w:rsidP="00D031A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 xml:space="preserve">El primer día del evento estuvo dedicado a la presentación del taller, su metodología y los objetivos que guiarán el trabajo de los próximos días. Para fortalecer el sentido de comunidad, se realizó una dinámica de presentación en la que cada participante compartió su historia a través de un hilo, que simbólicamente representó el tejido de sus vivencias y expectativas. Posteriormente, cada mujer se inscribió en los talleres de su interés, </w:t>
      </w:r>
      <w:proofErr w:type="gramStart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dando inicio a</w:t>
      </w:r>
      <w:proofErr w:type="gramEnd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 xml:space="preserve"> un proceso de aprendizaje colaborativo que promete fortalecer sus habilidades y conocimientos.</w:t>
      </w:r>
    </w:p>
    <w:p w14:paraId="6F48C7EA" w14:textId="77777777" w:rsidR="00D031AD" w:rsidRPr="00D031AD" w:rsidRDefault="00D031AD" w:rsidP="00D0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noProof/>
          <w:color w:val="787878"/>
          <w:kern w:val="0"/>
          <w:sz w:val="23"/>
          <w:szCs w:val="23"/>
          <w:lang w:eastAsia="es-UY"/>
          <w14:ligatures w14:val="none"/>
        </w:rPr>
        <w:drawing>
          <wp:inline distT="0" distB="0" distL="0" distR="0" wp14:anchorId="6CAD841F" wp14:editId="5F569594">
            <wp:extent cx="5276850" cy="3514465"/>
            <wp:effectExtent l="0" t="0" r="0" b="0"/>
            <wp:docPr id="3" name="Imagen 1" descr="Grupo de personas junto a una venta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Grupo de personas junto a una venta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478" cy="352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A50E5" w14:textId="77777777" w:rsidR="00D031AD" w:rsidRPr="00D031AD" w:rsidRDefault="00D031AD" w:rsidP="00D031A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</w:pPr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lastRenderedPageBreak/>
        <w:t xml:space="preserve">Este espacio de encuentro es posible gracias al apoyo de organizaciones comprometidas con el desarrollo comunitario y la equidad de género, como </w:t>
      </w:r>
      <w:proofErr w:type="spellStart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We</w:t>
      </w:r>
      <w:proofErr w:type="spellEnd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 xml:space="preserve"> </w:t>
      </w:r>
      <w:proofErr w:type="spellStart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Effect</w:t>
      </w:r>
      <w:proofErr w:type="spellEnd"/>
      <w:r w:rsidRPr="00D031AD">
        <w:rPr>
          <w:rFonts w:ascii="Arial" w:eastAsia="Times New Roman" w:hAnsi="Arial" w:cs="Arial"/>
          <w:color w:val="787878"/>
          <w:kern w:val="0"/>
          <w:sz w:val="23"/>
          <w:szCs w:val="23"/>
          <w:lang w:eastAsia="es-UY"/>
          <w14:ligatures w14:val="none"/>
        </w:rPr>
        <w:t>, Manos Unidas y María Marina, cuyo respaldo permite generar oportunidades de formación y empoderamiento para las mujeres de la región.</w:t>
      </w:r>
    </w:p>
    <w:p w14:paraId="707B20CF" w14:textId="1306809F" w:rsidR="00926044" w:rsidRDefault="00D031AD">
      <w:hyperlink r:id="rId8" w:history="1">
        <w:r w:rsidRPr="00641408">
          <w:rPr>
            <w:rStyle w:val="Hipervnculo"/>
          </w:rPr>
          <w:t>https://ipdrs.org/bosques-amazonicos-una-oportunidad-para-la-autonomia-de-las-mujeres/?utm_source=newsletter_27&amp;utm_medium=email&amp;utm_campaign=boletin-instituto-para-el-desarollo-rural-de-sudamerica</w:t>
        </w:r>
      </w:hyperlink>
    </w:p>
    <w:p w14:paraId="1CDC1D83" w14:textId="77777777" w:rsidR="00D031AD" w:rsidRDefault="00D031AD"/>
    <w:sectPr w:rsidR="00D03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AD"/>
    <w:rsid w:val="00926044"/>
    <w:rsid w:val="00966FD7"/>
    <w:rsid w:val="00D031A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4E80"/>
  <w15:chartTrackingRefBased/>
  <w15:docId w15:val="{59687E77-85A9-497F-9477-C67C61A1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1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1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1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1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1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1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1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1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1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1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1A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031A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drs.org/bosques-amazonicos-una-oportunidad-para-la-autonomia-de-las-mujeres/?utm_source=newsletter_27&amp;utm_medium=email&amp;utm_campaign=boletin-instituto-para-el-desarollo-rural-de-sudameri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pdrs.org/category/actividad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2025-04-16T17:53:00Z</dcterms:created>
  <dcterms:modified xsi:type="dcterms:W3CDTF">2025-04-16T17:54:00Z</dcterms:modified>
</cp:coreProperties>
</file>