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7719" w14:textId="77777777" w:rsidR="00816C2F" w:rsidRPr="00816C2F" w:rsidRDefault="00816C2F" w:rsidP="00816C2F">
      <w:pPr>
        <w:spacing w:after="0" w:line="240" w:lineRule="auto"/>
        <w:jc w:val="center"/>
        <w:rPr>
          <w:rFonts w:ascii="Arial" w:eastAsia="Times New Roman" w:hAnsi="Arial" w:cs="Arial"/>
          <w:b/>
          <w:bCs/>
          <w:color w:val="222222"/>
          <w:kern w:val="0"/>
          <w:sz w:val="40"/>
          <w:szCs w:val="40"/>
          <w:shd w:val="clear" w:color="auto" w:fill="FFFFFF"/>
          <w:lang w:eastAsia="es-UY"/>
          <w14:ligatures w14:val="none"/>
        </w:rPr>
      </w:pPr>
      <w:r w:rsidRPr="00816C2F">
        <w:rPr>
          <w:rFonts w:ascii="Arial" w:eastAsia="Times New Roman" w:hAnsi="Arial" w:cs="Arial"/>
          <w:b/>
          <w:bCs/>
          <w:color w:val="222222"/>
          <w:kern w:val="0"/>
          <w:sz w:val="40"/>
          <w:szCs w:val="40"/>
          <w:shd w:val="clear" w:color="auto" w:fill="FFFFFF"/>
          <w:lang w:eastAsia="es-UY"/>
          <w14:ligatures w14:val="none"/>
        </w:rPr>
        <w:t>El lavatorio de los pies será el signo profético de la entrega de Dios por la humanidad</w:t>
      </w:r>
    </w:p>
    <w:p w14:paraId="4AD05859" w14:textId="1C2DF400" w:rsidR="00816C2F" w:rsidRDefault="00816C2F" w:rsidP="00816C2F">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shd w:val="clear" w:color="auto" w:fill="FFFFFF"/>
          <w:lang w:eastAsia="es-UY"/>
          <w14:ligatures w14:val="none"/>
        </w:rPr>
        <w:t>Jueves Santo (17-04-2025)</w:t>
      </w:r>
    </w:p>
    <w:p w14:paraId="0D694FFA" w14:textId="77777777" w:rsidR="00816C2F" w:rsidRPr="00816C2F" w:rsidRDefault="00816C2F" w:rsidP="00816C2F">
      <w:pPr>
        <w:spacing w:after="0" w:line="240" w:lineRule="auto"/>
        <w:jc w:val="both"/>
        <w:rPr>
          <w:rFonts w:ascii="Arial" w:eastAsia="Times New Roman" w:hAnsi="Arial" w:cs="Arial"/>
          <w:b/>
          <w:bCs/>
          <w:color w:val="222222"/>
          <w:kern w:val="0"/>
          <w:sz w:val="24"/>
          <w:szCs w:val="24"/>
          <w:shd w:val="clear" w:color="auto" w:fill="FFFFFF"/>
          <w:lang w:eastAsia="es-UY"/>
          <w14:ligatures w14:val="none"/>
        </w:rPr>
      </w:pP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b/>
          <w:bCs/>
          <w:color w:val="222222"/>
          <w:kern w:val="0"/>
          <w:sz w:val="24"/>
          <w:szCs w:val="24"/>
          <w:shd w:val="clear" w:color="auto" w:fill="FFFFFF"/>
          <w:lang w:eastAsia="es-UY"/>
          <w14:ligatures w14:val="none"/>
        </w:rPr>
        <w:t>Olga Consuelo Vélez</w:t>
      </w:r>
    </w:p>
    <w:p w14:paraId="4CB9C9D1" w14:textId="77777777" w:rsidR="00816C2F" w:rsidRDefault="00816C2F" w:rsidP="00816C2F">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shd w:val="clear" w:color="auto" w:fill="FFFFFF"/>
          <w:lang w:eastAsia="es-UY"/>
          <w14:ligatures w14:val="none"/>
        </w:rPr>
        <w:t>Antes de la fiesta de Pascua, sabiendo Jesús que había llegado la hora de pasar de este mundo al Padre, él, que había amado a los suyos que quedaban en el mundo, los amó hasta el fin. Durante la Cena, cuando el demonio ya había inspirado a Judas Iscariote, hijo de Simón, el propósito de entregarlo, sabiendo Jesús que el Padre había puesto todo en sus manos y que él había venido de Dios y volvía a Dios, se levantó de la mesa, se sacó el manto y tomando una toalla se la ató a la cintura. Luego echó agua en un recipiente y empezó a lavar los pies a los discípulos y a secárselos con la toalla que tenía en la cintura. Cuando se acercó a Simón Pedro, este le dijo: "Tú, Señor, ¿me vas a lavar los pies a mí?". Jesús le respondió: "No puedes comprender ahora lo que estoy haciendo, pero después lo comprenderás". "No, le dijo Pedro, ¡tú jamás me lavarás los pies a mí!". Jesús le respondió: "Si yo no te lavo, no podrás compartir mi suerte". "Entonces, Señor, le dijo Simón Pedro, ¡no sólo los pies, sino también las manos y la cabeza!". Jesús le dijo: "El que se ha bañado no necesita lavarse más que los pies, porque está completamente limpio. Ustedes también están limpios, aunque no todos". Él sabía quién lo iba a entregar, y por eso había dicho: "No todos ustedes están limpios". Después de haberles lavado los pies, se puso el manto, volvió a la mesa y les dijo: "¿comprenden lo que acabo de hacer con ustedes? Ustedes me llaman Maestro y Señor, y tienen razón, porque lo soy. Si yo, que soy el Señor y el Maestro, les he lavado los pies, ustedes también deben lavarse los pies unos a otros. Les he dado el ejemplo, para que hagan lo mismo que yo hice con ustedes (Juan 13, 1-15).</w:t>
      </w:r>
    </w:p>
    <w:p w14:paraId="6620C947" w14:textId="77777777" w:rsidR="00816C2F" w:rsidRDefault="00816C2F" w:rsidP="00816C2F">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shd w:val="clear" w:color="auto" w:fill="FFFFFF"/>
          <w:lang w:eastAsia="es-UY"/>
          <w14:ligatures w14:val="none"/>
        </w:rPr>
        <w:t xml:space="preserve">La lectura de </w:t>
      </w:r>
      <w:proofErr w:type="gramStart"/>
      <w:r w:rsidRPr="00816C2F">
        <w:rPr>
          <w:rFonts w:ascii="Arial" w:eastAsia="Times New Roman" w:hAnsi="Arial" w:cs="Arial"/>
          <w:color w:val="222222"/>
          <w:kern w:val="0"/>
          <w:sz w:val="24"/>
          <w:szCs w:val="24"/>
          <w:shd w:val="clear" w:color="auto" w:fill="FFFFFF"/>
          <w:lang w:eastAsia="es-UY"/>
          <w14:ligatures w14:val="none"/>
        </w:rPr>
        <w:t>hoy,</w:t>
      </w:r>
      <w:proofErr w:type="gramEnd"/>
      <w:r w:rsidRPr="00816C2F">
        <w:rPr>
          <w:rFonts w:ascii="Arial" w:eastAsia="Times New Roman" w:hAnsi="Arial" w:cs="Arial"/>
          <w:color w:val="222222"/>
          <w:kern w:val="0"/>
          <w:sz w:val="24"/>
          <w:szCs w:val="24"/>
          <w:shd w:val="clear" w:color="auto" w:fill="FFFFFF"/>
          <w:lang w:eastAsia="es-UY"/>
          <w14:ligatures w14:val="none"/>
        </w:rPr>
        <w:t xml:space="preserve"> corresponde al evangelio de Juan, evangelista que estructura su texto desde “la hora”. Recordemos que en las bodas de Caná Jesús le dice a su madre que no ha llegado la hora (</w:t>
      </w:r>
      <w:proofErr w:type="spellStart"/>
      <w:r w:rsidRPr="00816C2F">
        <w:rPr>
          <w:rFonts w:ascii="Arial" w:eastAsia="Times New Roman" w:hAnsi="Arial" w:cs="Arial"/>
          <w:color w:val="222222"/>
          <w:kern w:val="0"/>
          <w:sz w:val="24"/>
          <w:szCs w:val="24"/>
          <w:shd w:val="clear" w:color="auto" w:fill="FFFFFF"/>
          <w:lang w:eastAsia="es-UY"/>
          <w14:ligatures w14:val="none"/>
        </w:rPr>
        <w:t>Jn</w:t>
      </w:r>
      <w:proofErr w:type="spellEnd"/>
      <w:r w:rsidRPr="00816C2F">
        <w:rPr>
          <w:rFonts w:ascii="Arial" w:eastAsia="Times New Roman" w:hAnsi="Arial" w:cs="Arial"/>
          <w:color w:val="222222"/>
          <w:kern w:val="0"/>
          <w:sz w:val="24"/>
          <w:szCs w:val="24"/>
          <w:shd w:val="clear" w:color="auto" w:fill="FFFFFF"/>
          <w:lang w:eastAsia="es-UY"/>
          <w14:ligatures w14:val="none"/>
        </w:rPr>
        <w:t xml:space="preserve"> 2, 4). Este texto empieza con la afirmación de que ha llegado su hora. Pero ¿en qué consiste la hora de Jesús? Después de su anuncio del reino se va a poner en juego el amor de Dios que Jesús ha testimoniado con sus palabras y obras. Llega el momento del amor en su expresión máxima y el lavatorio de los pies será el signo profético que así lo muestre. La cena de este evangelio no es la cena pascual, es un día antes. Pero en ella Jesús va a realizar con el gesto de lavar los pies a sus discípulos, el amor incondicional de Dios por su pueblo. Lavar los pies es lo propio de los esclavos. En este gesto, Jesús asume este papel, mostrando que la comunidad que se ha formado en torno suyo tiene otros valores a los aceptados comúnmente. La comunidad de Jesús no tiene superiores. Por el contrario, en ella, quien coordina se hace servidor los demás y todos entre sí han de ser servidores y esclavos unos de otros.</w:t>
      </w:r>
    </w:p>
    <w:p w14:paraId="4FF2F23F" w14:textId="77777777" w:rsidR="00816C2F" w:rsidRDefault="00816C2F" w:rsidP="00816C2F">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816C2F">
        <w:rPr>
          <w:rFonts w:ascii="Arial" w:eastAsia="Times New Roman" w:hAnsi="Arial" w:cs="Arial"/>
          <w:color w:val="222222"/>
          <w:kern w:val="0"/>
          <w:sz w:val="24"/>
          <w:szCs w:val="24"/>
          <w:lang w:eastAsia="es-UY"/>
          <w14:ligatures w14:val="none"/>
        </w:rPr>
        <w:lastRenderedPageBreak/>
        <w:br/>
      </w:r>
      <w:r w:rsidRPr="00816C2F">
        <w:rPr>
          <w:rFonts w:ascii="Arial" w:eastAsia="Times New Roman" w:hAnsi="Arial" w:cs="Arial"/>
          <w:color w:val="222222"/>
          <w:kern w:val="0"/>
          <w:sz w:val="24"/>
          <w:szCs w:val="24"/>
          <w:shd w:val="clear" w:color="auto" w:fill="FFFFFF"/>
          <w:lang w:eastAsia="es-UY"/>
          <w14:ligatures w14:val="none"/>
        </w:rPr>
        <w:t>El texto muestra la incomprensión de los mismos discípulos expresada en el diálogo con Pedro. Él no quiere dejarse lavar los pies y Jesús es contundente: “si no te los lavo, no podrás compartir mi suerte”. O, dicho de otro modo, si no sigue la lógica del reino no puede compartir la mesa que Jesús instaura: la mesa de la inclusión, del servicio, de la solidaridad, de la justicia.</w:t>
      </w: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shd w:val="clear" w:color="auto" w:fill="FFFFFF"/>
          <w:lang w:eastAsia="es-UY"/>
          <w14:ligatures w14:val="none"/>
        </w:rPr>
        <w:t>Está claro que otros no van a comprender y esto lo manifiesta la figura del demonio entrando en Judas quien ya ha decidido entregar a Jesús. La pregunta ¿comprenden lo que he hecho con ustedes? sigue vigente para todos los que hoy dicen seguir a Jesús. No basta afirmar que se le sigue, sino comprender hondamente la propuesta del Reino.</w:t>
      </w:r>
    </w:p>
    <w:p w14:paraId="751A0D89" w14:textId="77777777" w:rsidR="00816C2F" w:rsidRDefault="00816C2F" w:rsidP="00816C2F">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shd w:val="clear" w:color="auto" w:fill="FFFFFF"/>
          <w:lang w:eastAsia="es-UY"/>
          <w14:ligatures w14:val="none"/>
        </w:rPr>
        <w:t>En el jueves santo también se conmemora la Institución de la Eucaristía. Pero no son dos celebraciones separadas. Por el contrario, el lavatorio de los pies devela el significado profundo de la Eucaristía. Esta no es para alimentar el alma de los fieles, como se dice comúnmente, de manera individual. La eucaristía es un signo de comunión, del compartir el pan “para que nadie pase necesidad” (</w:t>
      </w:r>
      <w:proofErr w:type="spellStart"/>
      <w:r w:rsidRPr="00816C2F">
        <w:rPr>
          <w:rFonts w:ascii="Arial" w:eastAsia="Times New Roman" w:hAnsi="Arial" w:cs="Arial"/>
          <w:color w:val="222222"/>
          <w:kern w:val="0"/>
          <w:sz w:val="24"/>
          <w:szCs w:val="24"/>
          <w:shd w:val="clear" w:color="auto" w:fill="FFFFFF"/>
          <w:lang w:eastAsia="es-UY"/>
          <w14:ligatures w14:val="none"/>
        </w:rPr>
        <w:t>Hc</w:t>
      </w:r>
      <w:proofErr w:type="spellEnd"/>
      <w:r w:rsidRPr="00816C2F">
        <w:rPr>
          <w:rFonts w:ascii="Arial" w:eastAsia="Times New Roman" w:hAnsi="Arial" w:cs="Arial"/>
          <w:color w:val="222222"/>
          <w:kern w:val="0"/>
          <w:sz w:val="24"/>
          <w:szCs w:val="24"/>
          <w:shd w:val="clear" w:color="auto" w:fill="FFFFFF"/>
          <w:lang w:eastAsia="es-UY"/>
          <w14:ligatures w14:val="none"/>
        </w:rPr>
        <w:t xml:space="preserve"> 4, 34-35), del amor afectivo y efectivo hacia todos, amor que se entrega a los demás, comenzando por los últimos.</w:t>
      </w:r>
    </w:p>
    <w:p w14:paraId="191712B6" w14:textId="36444BBB" w:rsidR="00816C2F" w:rsidRPr="00816C2F" w:rsidRDefault="00816C2F" w:rsidP="00816C2F">
      <w:pPr>
        <w:spacing w:after="0" w:line="240" w:lineRule="auto"/>
        <w:jc w:val="both"/>
        <w:rPr>
          <w:rFonts w:ascii="Times New Roman" w:eastAsia="Times New Roman" w:hAnsi="Times New Roman" w:cs="Times New Roman"/>
          <w:kern w:val="0"/>
          <w:sz w:val="24"/>
          <w:szCs w:val="24"/>
          <w:lang w:eastAsia="es-UY"/>
          <w14:ligatures w14:val="none"/>
        </w:rPr>
      </w:pPr>
      <w:r w:rsidRPr="00816C2F">
        <w:rPr>
          <w:rFonts w:ascii="Arial" w:eastAsia="Times New Roman" w:hAnsi="Arial" w:cs="Arial"/>
          <w:color w:val="222222"/>
          <w:kern w:val="0"/>
          <w:sz w:val="24"/>
          <w:szCs w:val="24"/>
          <w:lang w:eastAsia="es-UY"/>
          <w14:ligatures w14:val="none"/>
        </w:rPr>
        <w:br/>
      </w:r>
      <w:r w:rsidRPr="00816C2F">
        <w:rPr>
          <w:rFonts w:ascii="Arial" w:eastAsia="Times New Roman" w:hAnsi="Arial" w:cs="Arial"/>
          <w:color w:val="222222"/>
          <w:kern w:val="0"/>
          <w:sz w:val="24"/>
          <w:szCs w:val="24"/>
          <w:shd w:val="clear" w:color="auto" w:fill="FFFFFF"/>
          <w:lang w:eastAsia="es-UY"/>
          <w14:ligatures w14:val="none"/>
        </w:rPr>
        <w:t>Que este inicio del triduo pascual nos permita comprender a Jesús y el amor al extremo que nos ha manifestado. En tiempos de injusticia social, de exclusión de muchos, de la lógica del más fuerte y del marcado clericalismo eclesial, que este día nos permita recuperar la lógica del servicio de unos hacia los otros, para testimoniar el amor de Dios “hasta el extremo”, sin desvirtuarlo, sin rebajarlo.</w:t>
      </w:r>
    </w:p>
    <w:p w14:paraId="25358DC9" w14:textId="77777777" w:rsidR="00816C2F" w:rsidRPr="00816C2F" w:rsidRDefault="00816C2F" w:rsidP="00816C2F">
      <w:pPr>
        <w:shd w:val="clear" w:color="auto" w:fill="FFFFFF"/>
        <w:spacing w:after="0" w:line="240" w:lineRule="auto"/>
        <w:rPr>
          <w:rFonts w:ascii="Arial" w:eastAsia="Times New Roman" w:hAnsi="Arial" w:cs="Arial"/>
          <w:color w:val="222222"/>
          <w:kern w:val="0"/>
          <w:sz w:val="24"/>
          <w:szCs w:val="24"/>
          <w:lang w:eastAsia="es-UY"/>
          <w14:ligatures w14:val="none"/>
        </w:rPr>
      </w:pPr>
    </w:p>
    <w:p w14:paraId="40D836E4" w14:textId="32292EF5" w:rsidR="00926044" w:rsidRDefault="00816C2F">
      <w:hyperlink r:id="rId4" w:history="1">
        <w:r w:rsidRPr="00CB371F">
          <w:rPr>
            <w:rStyle w:val="Hipervnculo"/>
          </w:rPr>
          <w:t>https://mail.google.com/mail/u/1/#inbox/KtbxLwgstvQDwhlmcPXzXxBjsGpVQvftWL</w:t>
        </w:r>
      </w:hyperlink>
    </w:p>
    <w:p w14:paraId="481AF8ED" w14:textId="77777777" w:rsidR="00816C2F" w:rsidRDefault="00816C2F"/>
    <w:sectPr w:rsidR="00816C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2F"/>
    <w:rsid w:val="00816C2F"/>
    <w:rsid w:val="00926044"/>
    <w:rsid w:val="00DE17AC"/>
    <w:rsid w:val="00DE6B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F58C"/>
  <w15:chartTrackingRefBased/>
  <w15:docId w15:val="{8B340DD1-92B9-45D7-83C7-848645CD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6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6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6C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6C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6C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6C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6C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6C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6C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C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6C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6C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6C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6C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6C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6C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6C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6C2F"/>
    <w:rPr>
      <w:rFonts w:eastAsiaTheme="majorEastAsia" w:cstheme="majorBidi"/>
      <w:color w:val="272727" w:themeColor="text1" w:themeTint="D8"/>
    </w:rPr>
  </w:style>
  <w:style w:type="paragraph" w:styleId="Ttulo">
    <w:name w:val="Title"/>
    <w:basedOn w:val="Normal"/>
    <w:next w:val="Normal"/>
    <w:link w:val="TtuloCar"/>
    <w:uiPriority w:val="10"/>
    <w:qFormat/>
    <w:rsid w:val="00816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6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6C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6C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6C2F"/>
    <w:pPr>
      <w:spacing w:before="160"/>
      <w:jc w:val="center"/>
    </w:pPr>
    <w:rPr>
      <w:i/>
      <w:iCs/>
      <w:color w:val="404040" w:themeColor="text1" w:themeTint="BF"/>
    </w:rPr>
  </w:style>
  <w:style w:type="character" w:customStyle="1" w:styleId="CitaCar">
    <w:name w:val="Cita Car"/>
    <w:basedOn w:val="Fuentedeprrafopredeter"/>
    <w:link w:val="Cita"/>
    <w:uiPriority w:val="29"/>
    <w:rsid w:val="00816C2F"/>
    <w:rPr>
      <w:i/>
      <w:iCs/>
      <w:color w:val="404040" w:themeColor="text1" w:themeTint="BF"/>
    </w:rPr>
  </w:style>
  <w:style w:type="paragraph" w:styleId="Prrafodelista">
    <w:name w:val="List Paragraph"/>
    <w:basedOn w:val="Normal"/>
    <w:uiPriority w:val="34"/>
    <w:qFormat/>
    <w:rsid w:val="00816C2F"/>
    <w:pPr>
      <w:ind w:left="720"/>
      <w:contextualSpacing/>
    </w:pPr>
  </w:style>
  <w:style w:type="character" w:styleId="nfasisintenso">
    <w:name w:val="Intense Emphasis"/>
    <w:basedOn w:val="Fuentedeprrafopredeter"/>
    <w:uiPriority w:val="21"/>
    <w:qFormat/>
    <w:rsid w:val="00816C2F"/>
    <w:rPr>
      <w:i/>
      <w:iCs/>
      <w:color w:val="0F4761" w:themeColor="accent1" w:themeShade="BF"/>
    </w:rPr>
  </w:style>
  <w:style w:type="paragraph" w:styleId="Citadestacada">
    <w:name w:val="Intense Quote"/>
    <w:basedOn w:val="Normal"/>
    <w:next w:val="Normal"/>
    <w:link w:val="CitadestacadaCar"/>
    <w:uiPriority w:val="30"/>
    <w:qFormat/>
    <w:rsid w:val="00816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6C2F"/>
    <w:rPr>
      <w:i/>
      <w:iCs/>
      <w:color w:val="0F4761" w:themeColor="accent1" w:themeShade="BF"/>
    </w:rPr>
  </w:style>
  <w:style w:type="character" w:styleId="Referenciaintensa">
    <w:name w:val="Intense Reference"/>
    <w:basedOn w:val="Fuentedeprrafopredeter"/>
    <w:uiPriority w:val="32"/>
    <w:qFormat/>
    <w:rsid w:val="00816C2F"/>
    <w:rPr>
      <w:b/>
      <w:bCs/>
      <w:smallCaps/>
      <w:color w:val="0F4761" w:themeColor="accent1" w:themeShade="BF"/>
      <w:spacing w:val="5"/>
    </w:rPr>
  </w:style>
  <w:style w:type="character" w:styleId="Hipervnculo">
    <w:name w:val="Hyperlink"/>
    <w:basedOn w:val="Fuentedeprrafopredeter"/>
    <w:uiPriority w:val="99"/>
    <w:unhideWhenUsed/>
    <w:rsid w:val="00816C2F"/>
    <w:rPr>
      <w:color w:val="467886" w:themeColor="hyperlink"/>
      <w:u w:val="single"/>
    </w:rPr>
  </w:style>
  <w:style w:type="character" w:styleId="Mencinsinresolver">
    <w:name w:val="Unresolved Mention"/>
    <w:basedOn w:val="Fuentedeprrafopredeter"/>
    <w:uiPriority w:val="99"/>
    <w:semiHidden/>
    <w:unhideWhenUsed/>
    <w:rsid w:val="00816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76031">
      <w:bodyDiv w:val="1"/>
      <w:marLeft w:val="0"/>
      <w:marRight w:val="0"/>
      <w:marTop w:val="0"/>
      <w:marBottom w:val="0"/>
      <w:divBdr>
        <w:top w:val="none" w:sz="0" w:space="0" w:color="auto"/>
        <w:left w:val="none" w:sz="0" w:space="0" w:color="auto"/>
        <w:bottom w:val="none" w:sz="0" w:space="0" w:color="auto"/>
        <w:right w:val="none" w:sz="0" w:space="0" w:color="auto"/>
      </w:divBdr>
      <w:divsChild>
        <w:div w:id="83496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google.com/mail/u/1/#inbox/KtbxLwgstvQDwhlmcPXzXxBjsGpVQvftW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4015</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2025-04-16T17:56:00Z</dcterms:created>
  <dcterms:modified xsi:type="dcterms:W3CDTF">2025-04-16T17:57:00Z</dcterms:modified>
</cp:coreProperties>
</file>