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2CA84D" w14:textId="636A6F05"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drawing>
          <wp:inline distT="0" distB="0" distL="0" distR="0" wp14:anchorId="0531FC8B" wp14:editId="7E72C565">
            <wp:extent cx="5400040" cy="2515235"/>
            <wp:effectExtent l="0" t="0" r="0" b="0"/>
            <wp:docPr id="1399239119" name="Imagen 1" descr="Imagen que contiene persona, atletismo, hombre, jugado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39119" name="Imagen 1" descr="Imagen que contiene persona, atletismo, hombre, jugador&#10;&#10;El contenido generado por IA puede ser incorrecto."/>
                    <pic:cNvPicPr/>
                  </pic:nvPicPr>
                  <pic:blipFill>
                    <a:blip r:embed="rId4"/>
                    <a:stretch>
                      <a:fillRect/>
                    </a:stretch>
                  </pic:blipFill>
                  <pic:spPr>
                    <a:xfrm>
                      <a:off x="0" y="0"/>
                      <a:ext cx="5400040" cy="2515235"/>
                    </a:xfrm>
                    <a:prstGeom prst="rect">
                      <a:avLst/>
                    </a:prstGeom>
                  </pic:spPr>
                </pic:pic>
              </a:graphicData>
            </a:graphic>
          </wp:inline>
        </w:drawing>
      </w:r>
    </w:p>
    <w:p w14:paraId="6B61ECC9" w14:textId="77777777"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p>
    <w:p w14:paraId="50EB4BD5" w14:textId="54416238"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El alineamiento ideológico de algunos </w:t>
      </w:r>
      <w:hyperlink r:id="rId5" w:tgtFrame="_blank" w:history="1">
        <w:r w:rsidRPr="0072055C">
          <w:rPr>
            <w:rFonts w:ascii="Arial" w:eastAsia="Times New Roman" w:hAnsi="Arial" w:cs="Arial"/>
            <w:color w:val="FC6B01"/>
            <w:kern w:val="0"/>
            <w:sz w:val="24"/>
            <w:szCs w:val="24"/>
            <w:u w:val="single"/>
            <w:lang w:eastAsia="es-UY"/>
            <w14:ligatures w14:val="none"/>
          </w:rPr>
          <w:t>sectores evangélicos con el moderno Estado de Israel</w:t>
        </w:r>
      </w:hyperlink>
      <w:r w:rsidRPr="0072055C">
        <w:rPr>
          <w:rFonts w:ascii="Arial" w:eastAsia="Times New Roman" w:hAnsi="Arial" w:cs="Arial"/>
          <w:color w:val="666666"/>
          <w:kern w:val="0"/>
          <w:sz w:val="24"/>
          <w:szCs w:val="24"/>
          <w:lang w:eastAsia="es-UY"/>
          <w14:ligatures w14:val="none"/>
        </w:rPr>
        <w:t> ha ganado protagonismo en las últimas décadas en países donde no sólo hay una mayor presencia de evangélicos en el conjunto de la población, sino también un fuerte incremento de su influencia política. El llamado “ </w:t>
      </w:r>
      <w:hyperlink r:id="rId6" w:tgtFrame="_blank" w:history="1">
        <w:r w:rsidRPr="0072055C">
          <w:rPr>
            <w:rFonts w:ascii="Arial" w:eastAsia="Times New Roman" w:hAnsi="Arial" w:cs="Arial"/>
            <w:color w:val="FC6B01"/>
            <w:kern w:val="0"/>
            <w:sz w:val="24"/>
            <w:szCs w:val="24"/>
            <w:u w:val="single"/>
            <w:lang w:eastAsia="es-UY"/>
            <w14:ligatures w14:val="none"/>
          </w:rPr>
          <w:t>sionismo cristiano</w:t>
        </w:r>
      </w:hyperlink>
      <w:r w:rsidRPr="0072055C">
        <w:rPr>
          <w:rFonts w:ascii="Arial" w:eastAsia="Times New Roman" w:hAnsi="Arial" w:cs="Arial"/>
          <w:color w:val="666666"/>
          <w:kern w:val="0"/>
          <w:sz w:val="24"/>
          <w:szCs w:val="24"/>
          <w:lang w:eastAsia="es-UY"/>
          <w14:ligatures w14:val="none"/>
        </w:rPr>
        <w:t> ” es un fenómeno complejo, fomentado por redes transnacionales, por la agenda geopolítica de </w:t>
      </w:r>
      <w:hyperlink r:id="rId7" w:tgtFrame="_blank" w:history="1">
        <w:r w:rsidRPr="0072055C">
          <w:rPr>
            <w:rFonts w:ascii="Arial" w:eastAsia="Times New Roman" w:hAnsi="Arial" w:cs="Arial"/>
            <w:color w:val="FC6B01"/>
            <w:kern w:val="0"/>
            <w:sz w:val="24"/>
            <w:szCs w:val="24"/>
            <w:u w:val="single"/>
            <w:lang w:eastAsia="es-UY"/>
            <w14:ligatures w14:val="none"/>
          </w:rPr>
          <w:t>Estados Unidos</w:t>
        </w:r>
      </w:hyperlink>
      <w:r w:rsidRPr="0072055C">
        <w:rPr>
          <w:rFonts w:ascii="Arial" w:eastAsia="Times New Roman" w:hAnsi="Arial" w:cs="Arial"/>
          <w:color w:val="666666"/>
          <w:kern w:val="0"/>
          <w:sz w:val="24"/>
          <w:szCs w:val="24"/>
          <w:lang w:eastAsia="es-UY"/>
          <w14:ligatures w14:val="none"/>
        </w:rPr>
        <w:t> para </w:t>
      </w:r>
      <w:hyperlink r:id="rId8" w:tgtFrame="_blank" w:history="1">
        <w:r w:rsidRPr="0072055C">
          <w:rPr>
            <w:rFonts w:ascii="Arial" w:eastAsia="Times New Roman" w:hAnsi="Arial" w:cs="Arial"/>
            <w:color w:val="FC6B01"/>
            <w:kern w:val="0"/>
            <w:sz w:val="24"/>
            <w:szCs w:val="24"/>
            <w:u w:val="single"/>
            <w:lang w:eastAsia="es-UY"/>
            <w14:ligatures w14:val="none"/>
          </w:rPr>
          <w:t>Medio Oriente</w:t>
        </w:r>
      </w:hyperlink>
      <w:r w:rsidRPr="0072055C">
        <w:rPr>
          <w:rFonts w:ascii="Arial" w:eastAsia="Times New Roman" w:hAnsi="Arial" w:cs="Arial"/>
          <w:color w:val="666666"/>
          <w:kern w:val="0"/>
          <w:sz w:val="24"/>
          <w:szCs w:val="24"/>
          <w:lang w:eastAsia="es-UY"/>
          <w14:ligatures w14:val="none"/>
        </w:rPr>
        <w:t> y por la llamada “diplomacia de la fe”, que sucesivos gobiernos israelíes vienen implementando en </w:t>
      </w:r>
      <w:r w:rsidRPr="0072055C">
        <w:rPr>
          <w:rFonts w:ascii="Arial" w:eastAsia="Times New Roman" w:hAnsi="Arial" w:cs="Arial"/>
          <w:b/>
          <w:bCs/>
          <w:color w:val="666666"/>
          <w:kern w:val="0"/>
          <w:sz w:val="24"/>
          <w:szCs w:val="24"/>
          <w:lang w:eastAsia="es-UY"/>
          <w14:ligatures w14:val="none"/>
        </w:rPr>
        <w:t>América Latina</w:t>
      </w:r>
      <w:r w:rsidRPr="0072055C">
        <w:rPr>
          <w:rFonts w:ascii="Arial" w:eastAsia="Times New Roman" w:hAnsi="Arial" w:cs="Arial"/>
          <w:color w:val="666666"/>
          <w:kern w:val="0"/>
          <w:sz w:val="24"/>
          <w:szCs w:val="24"/>
          <w:lang w:eastAsia="es-UY"/>
          <w14:ligatures w14:val="none"/>
        </w:rPr>
        <w:t> .</w:t>
      </w:r>
    </w:p>
    <w:p w14:paraId="1E48E6C9"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p>
    <w:p w14:paraId="6DC90E55" w14:textId="77777777"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El artículo es de </w:t>
      </w:r>
      <w:proofErr w:type="spellStart"/>
      <w:r w:rsidRPr="0072055C">
        <w:rPr>
          <w:rFonts w:ascii="Arial" w:eastAsia="Times New Roman" w:hAnsi="Arial" w:cs="Arial"/>
          <w:color w:val="666666"/>
          <w:kern w:val="0"/>
          <w:sz w:val="24"/>
          <w:szCs w:val="24"/>
          <w:lang w:eastAsia="es-UY"/>
          <w14:ligatures w14:val="none"/>
        </w:rPr>
        <w:fldChar w:fldCharType="begin"/>
      </w:r>
      <w:r w:rsidRPr="0072055C">
        <w:rPr>
          <w:rFonts w:ascii="Arial" w:eastAsia="Times New Roman" w:hAnsi="Arial" w:cs="Arial"/>
          <w:color w:val="666666"/>
          <w:kern w:val="0"/>
          <w:sz w:val="24"/>
          <w:szCs w:val="24"/>
          <w:lang w:eastAsia="es-UY"/>
          <w14:ligatures w14:val="none"/>
        </w:rPr>
        <w:instrText>HYPERLINK "https://www.ihu.unisinos.br/categorias/621508-um-paradigma-denominado-alteridade-breve-opiniao-a-respeito-dos-embates-religiosos-no-cenario-politico-atual" \t "_blank"</w:instrText>
      </w:r>
      <w:r w:rsidRPr="0072055C">
        <w:rPr>
          <w:rFonts w:ascii="Arial" w:eastAsia="Times New Roman" w:hAnsi="Arial" w:cs="Arial"/>
          <w:color w:val="666666"/>
          <w:kern w:val="0"/>
          <w:sz w:val="24"/>
          <w:szCs w:val="24"/>
          <w:lang w:eastAsia="es-UY"/>
          <w14:ligatures w14:val="none"/>
        </w:rPr>
      </w:r>
      <w:r w:rsidRPr="0072055C">
        <w:rPr>
          <w:rFonts w:ascii="Arial" w:eastAsia="Times New Roman" w:hAnsi="Arial" w:cs="Arial"/>
          <w:color w:val="666666"/>
          <w:kern w:val="0"/>
          <w:sz w:val="24"/>
          <w:szCs w:val="24"/>
          <w:lang w:eastAsia="es-UY"/>
          <w14:ligatures w14:val="none"/>
        </w:rPr>
        <w:fldChar w:fldCharType="separate"/>
      </w:r>
      <w:r w:rsidRPr="0072055C">
        <w:rPr>
          <w:rFonts w:ascii="Arial" w:eastAsia="Times New Roman" w:hAnsi="Arial" w:cs="Arial"/>
          <w:color w:val="FC6B01"/>
          <w:kern w:val="0"/>
          <w:sz w:val="24"/>
          <w:szCs w:val="24"/>
          <w:u w:val="single"/>
          <w:lang w:eastAsia="es-UY"/>
          <w14:ligatures w14:val="none"/>
        </w:rPr>
        <w:t>Maria</w:t>
      </w:r>
      <w:proofErr w:type="spellEnd"/>
      <w:r w:rsidRPr="0072055C">
        <w:rPr>
          <w:rFonts w:ascii="Arial" w:eastAsia="Times New Roman" w:hAnsi="Arial" w:cs="Arial"/>
          <w:color w:val="FC6B01"/>
          <w:kern w:val="0"/>
          <w:sz w:val="24"/>
          <w:szCs w:val="24"/>
          <w:u w:val="single"/>
          <w:lang w:eastAsia="es-UY"/>
          <w14:ligatures w14:val="none"/>
        </w:rPr>
        <w:t xml:space="preserve"> das Dores Campos Machado</w:t>
      </w:r>
      <w:r w:rsidRPr="0072055C">
        <w:rPr>
          <w:rFonts w:ascii="Arial" w:eastAsia="Times New Roman" w:hAnsi="Arial" w:cs="Arial"/>
          <w:color w:val="666666"/>
          <w:kern w:val="0"/>
          <w:sz w:val="24"/>
          <w:szCs w:val="24"/>
          <w:lang w:eastAsia="es-UY"/>
          <w14:ligatures w14:val="none"/>
        </w:rPr>
        <w:fldChar w:fldCharType="end"/>
      </w:r>
      <w:r w:rsidRPr="0072055C">
        <w:rPr>
          <w:rFonts w:ascii="Arial" w:eastAsia="Times New Roman" w:hAnsi="Arial" w:cs="Arial"/>
          <w:color w:val="666666"/>
          <w:kern w:val="0"/>
          <w:sz w:val="24"/>
          <w:szCs w:val="24"/>
          <w:lang w:eastAsia="es-UY"/>
          <w14:ligatures w14:val="none"/>
        </w:rPr>
        <w:t>  y </w:t>
      </w:r>
      <w:hyperlink r:id="rId9" w:tgtFrame="_blank" w:history="1">
        <w:r w:rsidRPr="0072055C">
          <w:rPr>
            <w:rFonts w:ascii="Arial" w:eastAsia="Times New Roman" w:hAnsi="Arial" w:cs="Arial"/>
            <w:color w:val="FC6B01"/>
            <w:kern w:val="0"/>
            <w:sz w:val="24"/>
            <w:szCs w:val="24"/>
            <w:u w:val="single"/>
            <w:lang w:eastAsia="es-UY"/>
            <w14:ligatures w14:val="none"/>
          </w:rPr>
          <w:t>Brenda Carranza</w:t>
        </w:r>
      </w:hyperlink>
      <w:r w:rsidRPr="0072055C">
        <w:rPr>
          <w:rFonts w:ascii="Arial" w:eastAsia="Times New Roman" w:hAnsi="Arial" w:cs="Arial"/>
          <w:color w:val="666666"/>
          <w:kern w:val="0"/>
          <w:sz w:val="24"/>
          <w:szCs w:val="24"/>
          <w:lang w:eastAsia="es-UY"/>
          <w14:ligatures w14:val="none"/>
        </w:rPr>
        <w:t> , publicado por </w:t>
      </w:r>
      <w:hyperlink r:id="rId10" w:tgtFrame="_blank" w:history="1">
        <w:r w:rsidRPr="0072055C">
          <w:rPr>
            <w:rFonts w:ascii="Arial" w:eastAsia="Times New Roman" w:hAnsi="Arial" w:cs="Arial"/>
            <w:color w:val="FC6B01"/>
            <w:kern w:val="0"/>
            <w:sz w:val="24"/>
            <w:szCs w:val="24"/>
            <w:u w:val="single"/>
            <w:lang w:eastAsia="es-UY"/>
            <w14:ligatures w14:val="none"/>
          </w:rPr>
          <w:t>Nueva Sociedad</w:t>
        </w:r>
      </w:hyperlink>
      <w:r w:rsidRPr="0072055C">
        <w:rPr>
          <w:rFonts w:ascii="Arial" w:eastAsia="Times New Roman" w:hAnsi="Arial" w:cs="Arial"/>
          <w:color w:val="666666"/>
          <w:kern w:val="0"/>
          <w:sz w:val="24"/>
          <w:szCs w:val="24"/>
          <w:lang w:eastAsia="es-UY"/>
          <w14:ligatures w14:val="none"/>
        </w:rPr>
        <w:t> , marzo/abril de 2025.</w:t>
      </w:r>
    </w:p>
    <w:p w14:paraId="0C1D892F"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p>
    <w:p w14:paraId="5537B88E" w14:textId="77777777"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proofErr w:type="spellStart"/>
      <w:r w:rsidRPr="0072055C">
        <w:rPr>
          <w:rFonts w:ascii="Arial" w:eastAsia="Times New Roman" w:hAnsi="Arial" w:cs="Arial"/>
          <w:b/>
          <w:bCs/>
          <w:color w:val="666666"/>
          <w:kern w:val="0"/>
          <w:sz w:val="24"/>
          <w:szCs w:val="24"/>
          <w:lang w:eastAsia="es-UY"/>
          <w14:ligatures w14:val="none"/>
        </w:rPr>
        <w:t>Maria</w:t>
      </w:r>
      <w:proofErr w:type="spellEnd"/>
      <w:r w:rsidRPr="0072055C">
        <w:rPr>
          <w:rFonts w:ascii="Arial" w:eastAsia="Times New Roman" w:hAnsi="Arial" w:cs="Arial"/>
          <w:b/>
          <w:bCs/>
          <w:color w:val="666666"/>
          <w:kern w:val="0"/>
          <w:sz w:val="24"/>
          <w:szCs w:val="24"/>
          <w:lang w:eastAsia="es-UY"/>
          <w14:ligatures w14:val="none"/>
        </w:rPr>
        <w:t xml:space="preserve"> das Dores Campos</w:t>
      </w:r>
      <w:r w:rsidRPr="0072055C">
        <w:rPr>
          <w:rFonts w:ascii="Arial" w:eastAsia="Times New Roman" w:hAnsi="Arial" w:cs="Arial"/>
          <w:color w:val="666666"/>
          <w:kern w:val="0"/>
          <w:sz w:val="24"/>
          <w:szCs w:val="24"/>
          <w:lang w:eastAsia="es-UY"/>
          <w14:ligatures w14:val="none"/>
        </w:rPr>
        <w:t>  es profesora emérita de la Universidad Federal de Río de Janeiro (UFRJ).</w:t>
      </w:r>
    </w:p>
    <w:p w14:paraId="6B4CE20F"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p>
    <w:p w14:paraId="55B00C28" w14:textId="77777777"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b/>
          <w:bCs/>
          <w:color w:val="666666"/>
          <w:kern w:val="0"/>
          <w:sz w:val="24"/>
          <w:szCs w:val="24"/>
          <w:lang w:eastAsia="es-UY"/>
          <w14:ligatures w14:val="none"/>
        </w:rPr>
        <w:t>Brenda Carranza</w:t>
      </w:r>
      <w:r w:rsidRPr="0072055C">
        <w:rPr>
          <w:rFonts w:ascii="Arial" w:eastAsia="Times New Roman" w:hAnsi="Arial" w:cs="Arial"/>
          <w:color w:val="666666"/>
          <w:kern w:val="0"/>
          <w:sz w:val="24"/>
          <w:szCs w:val="24"/>
          <w:lang w:eastAsia="es-UY"/>
          <w14:ligatures w14:val="none"/>
        </w:rPr>
        <w:t> es profesora colaboradora del Departamento de Antropología de la Universidad Estadual de Campinas (</w:t>
      </w:r>
      <w:proofErr w:type="spellStart"/>
      <w:r w:rsidRPr="0072055C">
        <w:rPr>
          <w:rFonts w:ascii="Arial" w:eastAsia="Times New Roman" w:hAnsi="Arial" w:cs="Arial"/>
          <w:color w:val="666666"/>
          <w:kern w:val="0"/>
          <w:sz w:val="24"/>
          <w:szCs w:val="24"/>
          <w:lang w:eastAsia="es-UY"/>
          <w14:ligatures w14:val="none"/>
        </w:rPr>
        <w:t>Unicamp</w:t>
      </w:r>
      <w:proofErr w:type="spellEnd"/>
      <w:r w:rsidRPr="0072055C">
        <w:rPr>
          <w:rFonts w:ascii="Arial" w:eastAsia="Times New Roman" w:hAnsi="Arial" w:cs="Arial"/>
          <w:color w:val="666666"/>
          <w:kern w:val="0"/>
          <w:sz w:val="24"/>
          <w:szCs w:val="24"/>
          <w:lang w:eastAsia="es-UY"/>
          <w14:ligatures w14:val="none"/>
        </w:rPr>
        <w:t>).</w:t>
      </w:r>
    </w:p>
    <w:p w14:paraId="52B173E1"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p>
    <w:p w14:paraId="5DCF3BF0" w14:textId="77777777" w:rsidR="0072055C" w:rsidRPr="0072055C" w:rsidRDefault="0072055C" w:rsidP="0072055C">
      <w:pPr>
        <w:spacing w:after="0" w:line="240" w:lineRule="auto"/>
        <w:jc w:val="both"/>
        <w:outlineLvl w:val="1"/>
        <w:rPr>
          <w:rFonts w:ascii="Arial" w:eastAsia="Times New Roman" w:hAnsi="Arial" w:cs="Arial"/>
          <w:b/>
          <w:bCs/>
          <w:color w:val="BF4E14" w:themeColor="accent2" w:themeShade="BF"/>
          <w:kern w:val="0"/>
          <w:sz w:val="24"/>
          <w:szCs w:val="24"/>
          <w:lang w:eastAsia="es-UY"/>
          <w14:ligatures w14:val="none"/>
        </w:rPr>
      </w:pPr>
      <w:r w:rsidRPr="0072055C">
        <w:rPr>
          <w:rFonts w:ascii="Arial" w:eastAsia="Times New Roman" w:hAnsi="Arial" w:cs="Arial"/>
          <w:b/>
          <w:bCs/>
          <w:color w:val="BF4E14" w:themeColor="accent2" w:themeShade="BF"/>
          <w:kern w:val="0"/>
          <w:sz w:val="24"/>
          <w:szCs w:val="24"/>
          <w:lang w:eastAsia="es-UY"/>
          <w14:ligatures w14:val="none"/>
        </w:rPr>
        <w:t>Aquí está el artículo.</w:t>
      </w:r>
    </w:p>
    <w:p w14:paraId="723B451E" w14:textId="77777777"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La difusión de las ideas sionistas entre los protestantes ingleses comenzó antes de la creación de la </w:t>
      </w:r>
      <w:r w:rsidRPr="0072055C">
        <w:rPr>
          <w:rFonts w:ascii="Arial" w:eastAsia="Times New Roman" w:hAnsi="Arial" w:cs="Arial"/>
          <w:b/>
          <w:bCs/>
          <w:color w:val="666666"/>
          <w:kern w:val="0"/>
          <w:sz w:val="24"/>
          <w:szCs w:val="24"/>
          <w:lang w:eastAsia="es-UY"/>
          <w14:ligatures w14:val="none"/>
        </w:rPr>
        <w:t>Organización Sionista Mundial</w:t>
      </w:r>
      <w:r w:rsidRPr="0072055C">
        <w:rPr>
          <w:rFonts w:ascii="Arial" w:eastAsia="Times New Roman" w:hAnsi="Arial" w:cs="Arial"/>
          <w:color w:val="666666"/>
          <w:kern w:val="0"/>
          <w:sz w:val="24"/>
          <w:szCs w:val="24"/>
          <w:lang w:eastAsia="es-UY"/>
          <w14:ligatures w14:val="none"/>
        </w:rPr>
        <w:t xml:space="preserve"> y estuvo relacionada con el desarrollo del pensamiento </w:t>
      </w:r>
      <w:proofErr w:type="spellStart"/>
      <w:r w:rsidRPr="0072055C">
        <w:rPr>
          <w:rFonts w:ascii="Arial" w:eastAsia="Times New Roman" w:hAnsi="Arial" w:cs="Arial"/>
          <w:color w:val="666666"/>
          <w:kern w:val="0"/>
          <w:sz w:val="24"/>
          <w:szCs w:val="24"/>
          <w:lang w:eastAsia="es-UY"/>
          <w14:ligatures w14:val="none"/>
        </w:rPr>
        <w:t>dispensacionalista</w:t>
      </w:r>
      <w:proofErr w:type="spellEnd"/>
      <w:r w:rsidRPr="0072055C">
        <w:rPr>
          <w:rFonts w:ascii="Arial" w:eastAsia="Times New Roman" w:hAnsi="Arial" w:cs="Arial"/>
          <w:color w:val="666666"/>
          <w:kern w:val="0"/>
          <w:sz w:val="24"/>
          <w:szCs w:val="24"/>
          <w:lang w:eastAsia="es-UY"/>
          <w14:ligatures w14:val="none"/>
        </w:rPr>
        <w:t>, que vinculaba la segunda venida de </w:t>
      </w:r>
      <w:r w:rsidRPr="0072055C">
        <w:rPr>
          <w:rFonts w:ascii="Arial" w:eastAsia="Times New Roman" w:hAnsi="Arial" w:cs="Arial"/>
          <w:b/>
          <w:bCs/>
          <w:color w:val="666666"/>
          <w:kern w:val="0"/>
          <w:sz w:val="24"/>
          <w:szCs w:val="24"/>
          <w:lang w:eastAsia="es-UY"/>
          <w14:ligatures w14:val="none"/>
        </w:rPr>
        <w:t>Jesucristo</w:t>
      </w:r>
      <w:r w:rsidRPr="0072055C">
        <w:rPr>
          <w:rFonts w:ascii="Arial" w:eastAsia="Times New Roman" w:hAnsi="Arial" w:cs="Arial"/>
          <w:color w:val="666666"/>
          <w:kern w:val="0"/>
          <w:sz w:val="24"/>
          <w:szCs w:val="24"/>
          <w:lang w:eastAsia="es-UY"/>
          <w14:ligatures w14:val="none"/>
        </w:rPr>
        <w:t> con el regreso de los judíos a </w:t>
      </w:r>
      <w:hyperlink r:id="rId11" w:tgtFrame="_blank" w:history="1">
        <w:r w:rsidRPr="0072055C">
          <w:rPr>
            <w:rFonts w:ascii="Arial" w:eastAsia="Times New Roman" w:hAnsi="Arial" w:cs="Arial"/>
            <w:color w:val="FC6B01"/>
            <w:kern w:val="0"/>
            <w:sz w:val="24"/>
            <w:szCs w:val="24"/>
            <w:u w:val="single"/>
            <w:lang w:eastAsia="es-UY"/>
            <w14:ligatures w14:val="none"/>
          </w:rPr>
          <w:t>Palestina</w:t>
        </w:r>
      </w:hyperlink>
      <w:r w:rsidRPr="0072055C">
        <w:rPr>
          <w:rFonts w:ascii="Arial" w:eastAsia="Times New Roman" w:hAnsi="Arial" w:cs="Arial"/>
          <w:color w:val="666666"/>
          <w:kern w:val="0"/>
          <w:sz w:val="24"/>
          <w:szCs w:val="24"/>
          <w:lang w:eastAsia="es-UY"/>
          <w14:ligatures w14:val="none"/>
        </w:rPr>
        <w:t> . A finales del siglo XIX, esta perspectiva teológica se extendió por el continente americano y encontró terreno fértil para su propagación en </w:t>
      </w:r>
      <w:r w:rsidRPr="0072055C">
        <w:rPr>
          <w:rFonts w:ascii="Arial" w:eastAsia="Times New Roman" w:hAnsi="Arial" w:cs="Arial"/>
          <w:b/>
          <w:bCs/>
          <w:color w:val="666666"/>
          <w:kern w:val="0"/>
          <w:sz w:val="24"/>
          <w:szCs w:val="24"/>
          <w:lang w:eastAsia="es-UY"/>
          <w14:ligatures w14:val="none"/>
        </w:rPr>
        <w:t>Estados Unidos</w:t>
      </w:r>
      <w:r w:rsidRPr="0072055C">
        <w:rPr>
          <w:rFonts w:ascii="Arial" w:eastAsia="Times New Roman" w:hAnsi="Arial" w:cs="Arial"/>
          <w:color w:val="666666"/>
          <w:kern w:val="0"/>
          <w:sz w:val="24"/>
          <w:szCs w:val="24"/>
          <w:lang w:eastAsia="es-UY"/>
          <w14:ligatures w14:val="none"/>
        </w:rPr>
        <w:t> . Las misiones religiosas en países de </w:t>
      </w:r>
      <w:r w:rsidRPr="0072055C">
        <w:rPr>
          <w:rFonts w:ascii="Arial" w:eastAsia="Times New Roman" w:hAnsi="Arial" w:cs="Arial"/>
          <w:b/>
          <w:bCs/>
          <w:color w:val="666666"/>
          <w:kern w:val="0"/>
          <w:sz w:val="24"/>
          <w:szCs w:val="24"/>
          <w:lang w:eastAsia="es-UY"/>
          <w14:ligatures w14:val="none"/>
        </w:rPr>
        <w:t>América</w:t>
      </w:r>
      <w:r w:rsidRPr="0072055C">
        <w:rPr>
          <w:rFonts w:ascii="Arial" w:eastAsia="Times New Roman" w:hAnsi="Arial" w:cs="Arial"/>
          <w:color w:val="666666"/>
          <w:kern w:val="0"/>
          <w:sz w:val="24"/>
          <w:szCs w:val="24"/>
          <w:lang w:eastAsia="es-UY"/>
          <w14:ligatures w14:val="none"/>
        </w:rPr>
        <w:t> Central y </w:t>
      </w:r>
      <w:r w:rsidRPr="0072055C">
        <w:rPr>
          <w:rFonts w:ascii="Arial" w:eastAsia="Times New Roman" w:hAnsi="Arial" w:cs="Arial"/>
          <w:b/>
          <w:bCs/>
          <w:color w:val="666666"/>
          <w:kern w:val="0"/>
          <w:sz w:val="24"/>
          <w:szCs w:val="24"/>
          <w:lang w:eastAsia="es-UY"/>
          <w14:ligatures w14:val="none"/>
        </w:rPr>
        <w:t>del Sur</w:t>
      </w:r>
      <w:r w:rsidRPr="0072055C">
        <w:rPr>
          <w:rFonts w:ascii="Arial" w:eastAsia="Times New Roman" w:hAnsi="Arial" w:cs="Arial"/>
          <w:color w:val="666666"/>
          <w:kern w:val="0"/>
          <w:sz w:val="24"/>
          <w:szCs w:val="24"/>
          <w:lang w:eastAsia="es-UY"/>
          <w14:ligatures w14:val="none"/>
        </w:rPr>
        <w:t> , así como la circulación de libros proféticos sobre el fin de los tiempos, estimularon el interés y la preocupación entre los protestantes locales sobre el destino de los judíos dispersos por todo el mundo.</w:t>
      </w:r>
    </w:p>
    <w:p w14:paraId="2A55E62C"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p>
    <w:p w14:paraId="66D7956B" w14:textId="77777777"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La fundación del </w:t>
      </w:r>
      <w:hyperlink r:id="rId12" w:tgtFrame="_blank" w:history="1">
        <w:r w:rsidRPr="0072055C">
          <w:rPr>
            <w:rFonts w:ascii="Arial" w:eastAsia="Times New Roman" w:hAnsi="Arial" w:cs="Arial"/>
            <w:color w:val="FC6B01"/>
            <w:kern w:val="0"/>
            <w:sz w:val="24"/>
            <w:szCs w:val="24"/>
            <w:u w:val="single"/>
            <w:lang w:eastAsia="es-UY"/>
            <w14:ligatures w14:val="none"/>
          </w:rPr>
          <w:t>Estado de Israel</w:t>
        </w:r>
      </w:hyperlink>
      <w:r w:rsidRPr="0072055C">
        <w:rPr>
          <w:rFonts w:ascii="Arial" w:eastAsia="Times New Roman" w:hAnsi="Arial" w:cs="Arial"/>
          <w:color w:val="666666"/>
          <w:kern w:val="0"/>
          <w:sz w:val="24"/>
          <w:szCs w:val="24"/>
          <w:lang w:eastAsia="es-UY"/>
          <w14:ligatures w14:val="none"/>
        </w:rPr>
        <w:t> en 1948 marcó el inicio de las primeras iniciativas misioneras estadounidenses en </w:t>
      </w:r>
      <w:r w:rsidRPr="0072055C">
        <w:rPr>
          <w:rFonts w:ascii="Arial" w:eastAsia="Times New Roman" w:hAnsi="Arial" w:cs="Arial"/>
          <w:b/>
          <w:bCs/>
          <w:color w:val="666666"/>
          <w:kern w:val="0"/>
          <w:sz w:val="24"/>
          <w:szCs w:val="24"/>
          <w:lang w:eastAsia="es-UY"/>
          <w14:ligatures w14:val="none"/>
        </w:rPr>
        <w:t>Tierra Santa</w:t>
      </w:r>
      <w:r w:rsidRPr="0072055C">
        <w:rPr>
          <w:rFonts w:ascii="Arial" w:eastAsia="Times New Roman" w:hAnsi="Arial" w:cs="Arial"/>
          <w:color w:val="666666"/>
          <w:kern w:val="0"/>
          <w:sz w:val="24"/>
          <w:szCs w:val="24"/>
          <w:lang w:eastAsia="es-UY"/>
          <w14:ligatures w14:val="none"/>
        </w:rPr>
        <w:t xml:space="preserve"> y, en un principio, el proselitismo de aquellos cristianos generó polémica entre los políticos judíos. Sin embargo, a partir de la década de 1950, los gobiernos israelíes comenzaron a adoptar políticas diplomáticas para asegurar el apoyo de las iglesias protestantes </w:t>
      </w:r>
      <w:r w:rsidRPr="0072055C">
        <w:rPr>
          <w:rFonts w:ascii="Arial" w:eastAsia="Times New Roman" w:hAnsi="Arial" w:cs="Arial"/>
          <w:color w:val="666666"/>
          <w:kern w:val="0"/>
          <w:sz w:val="24"/>
          <w:szCs w:val="24"/>
          <w:lang w:eastAsia="es-UY"/>
          <w14:ligatures w14:val="none"/>
        </w:rPr>
        <w:lastRenderedPageBreak/>
        <w:t>norteamericanas más liberales [1]. Estas políticas se intensificaron en la década de 1960, con viajes de líderes judíos a comunidades evangélicas, viajes que también tenían como objetivo ejercer presión e influencia en la política exterior </w:t>
      </w:r>
      <w:r w:rsidRPr="0072055C">
        <w:rPr>
          <w:rFonts w:ascii="Arial" w:eastAsia="Times New Roman" w:hAnsi="Arial" w:cs="Arial"/>
          <w:b/>
          <w:bCs/>
          <w:color w:val="666666"/>
          <w:kern w:val="0"/>
          <w:sz w:val="24"/>
          <w:szCs w:val="24"/>
          <w:lang w:eastAsia="es-UY"/>
          <w14:ligatures w14:val="none"/>
        </w:rPr>
        <w:t>estadounidense</w:t>
      </w:r>
      <w:r w:rsidRPr="0072055C">
        <w:rPr>
          <w:rFonts w:ascii="Arial" w:eastAsia="Times New Roman" w:hAnsi="Arial" w:cs="Arial"/>
          <w:color w:val="666666"/>
          <w:kern w:val="0"/>
          <w:sz w:val="24"/>
          <w:szCs w:val="24"/>
          <w:lang w:eastAsia="es-UY"/>
          <w14:ligatures w14:val="none"/>
        </w:rPr>
        <w:t> .</w:t>
      </w:r>
    </w:p>
    <w:p w14:paraId="124E40DA"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p>
    <w:p w14:paraId="778C1E15" w14:textId="77777777"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En la misma línea, el fortalecimiento de la </w:t>
      </w:r>
      <w:hyperlink r:id="rId13" w:tgtFrame="_blank" w:history="1">
        <w:r w:rsidRPr="0072055C">
          <w:rPr>
            <w:rFonts w:ascii="Arial" w:eastAsia="Times New Roman" w:hAnsi="Arial" w:cs="Arial"/>
            <w:color w:val="FC6B01"/>
            <w:kern w:val="0"/>
            <w:sz w:val="24"/>
            <w:szCs w:val="24"/>
            <w:u w:val="single"/>
            <w:lang w:eastAsia="es-UY"/>
            <w14:ligatures w14:val="none"/>
          </w:rPr>
          <w:t>derecha en Israel</w:t>
        </w:r>
      </w:hyperlink>
      <w:r w:rsidRPr="0072055C">
        <w:rPr>
          <w:rFonts w:ascii="Arial" w:eastAsia="Times New Roman" w:hAnsi="Arial" w:cs="Arial"/>
          <w:color w:val="666666"/>
          <w:kern w:val="0"/>
          <w:sz w:val="24"/>
          <w:szCs w:val="24"/>
          <w:lang w:eastAsia="es-UY"/>
          <w14:ligatures w14:val="none"/>
        </w:rPr>
        <w:t> en las décadas siguientes resultó en un estrecho acercamiento entre los pastores sionistas y el Partido Republicano, así como con la </w:t>
      </w:r>
      <w:r w:rsidRPr="0072055C">
        <w:rPr>
          <w:rFonts w:ascii="Arial" w:eastAsia="Times New Roman" w:hAnsi="Arial" w:cs="Arial"/>
          <w:b/>
          <w:bCs/>
          <w:color w:val="666666"/>
          <w:kern w:val="0"/>
          <w:sz w:val="24"/>
          <w:szCs w:val="24"/>
          <w:lang w:eastAsia="es-UY"/>
          <w14:ligatures w14:val="none"/>
        </w:rPr>
        <w:t>organización</w:t>
      </w:r>
      <w:r w:rsidRPr="0072055C">
        <w:rPr>
          <w:rFonts w:ascii="Arial" w:eastAsia="Times New Roman" w:hAnsi="Arial" w:cs="Arial"/>
          <w:color w:val="666666"/>
          <w:kern w:val="0"/>
          <w:sz w:val="24"/>
          <w:szCs w:val="24"/>
          <w:lang w:eastAsia="es-UY"/>
          <w14:ligatures w14:val="none"/>
        </w:rPr>
        <w:t> ultraconservadora Mayoría </w:t>
      </w:r>
      <w:r w:rsidRPr="0072055C">
        <w:rPr>
          <w:rFonts w:ascii="Arial" w:eastAsia="Times New Roman" w:hAnsi="Arial" w:cs="Arial"/>
          <w:b/>
          <w:bCs/>
          <w:color w:val="666666"/>
          <w:kern w:val="0"/>
          <w:sz w:val="24"/>
          <w:szCs w:val="24"/>
          <w:lang w:eastAsia="es-UY"/>
          <w14:ligatures w14:val="none"/>
        </w:rPr>
        <w:t>Moral</w:t>
      </w:r>
      <w:r w:rsidRPr="0072055C">
        <w:rPr>
          <w:rFonts w:ascii="Arial" w:eastAsia="Times New Roman" w:hAnsi="Arial" w:cs="Arial"/>
          <w:color w:val="666666"/>
          <w:kern w:val="0"/>
          <w:sz w:val="24"/>
          <w:szCs w:val="24"/>
          <w:lang w:eastAsia="es-UY"/>
          <w14:ligatures w14:val="none"/>
        </w:rPr>
        <w:t> . Este proceso de desarrollo del sionismo cristiano parece haber alcanzado su punto más alto de alineamiento político con Israel durante el primer mandato de </w:t>
      </w:r>
      <w:hyperlink r:id="rId14" w:tgtFrame="_blank" w:history="1">
        <w:r w:rsidRPr="0072055C">
          <w:rPr>
            <w:rFonts w:ascii="Arial" w:eastAsia="Times New Roman" w:hAnsi="Arial" w:cs="Arial"/>
            <w:color w:val="FC6B01"/>
            <w:kern w:val="0"/>
            <w:sz w:val="24"/>
            <w:szCs w:val="24"/>
            <w:u w:val="single"/>
            <w:lang w:eastAsia="es-UY"/>
            <w14:ligatures w14:val="none"/>
          </w:rPr>
          <w:t>Donald Trump</w:t>
        </w:r>
      </w:hyperlink>
      <w:r w:rsidRPr="0072055C">
        <w:rPr>
          <w:rFonts w:ascii="Arial" w:eastAsia="Times New Roman" w:hAnsi="Arial" w:cs="Arial"/>
          <w:color w:val="666666"/>
          <w:kern w:val="0"/>
          <w:sz w:val="24"/>
          <w:szCs w:val="24"/>
          <w:lang w:eastAsia="es-UY"/>
          <w14:ligatures w14:val="none"/>
        </w:rPr>
        <w:t> (2017-2021), al mismo tiempo que los gobiernos israelíes de derecha de los últimos años han encontrado en el sionismo cristiano una gran oportunidad para ampliar el apoyo internacional al </w:t>
      </w:r>
      <w:r w:rsidRPr="0072055C">
        <w:rPr>
          <w:rFonts w:ascii="Arial" w:eastAsia="Times New Roman" w:hAnsi="Arial" w:cs="Arial"/>
          <w:b/>
          <w:bCs/>
          <w:color w:val="666666"/>
          <w:kern w:val="0"/>
          <w:sz w:val="24"/>
          <w:szCs w:val="24"/>
          <w:lang w:eastAsia="es-UY"/>
          <w14:ligatures w14:val="none"/>
        </w:rPr>
        <w:t>Estado de Israel</w:t>
      </w:r>
      <w:r w:rsidRPr="0072055C">
        <w:rPr>
          <w:rFonts w:ascii="Arial" w:eastAsia="Times New Roman" w:hAnsi="Arial" w:cs="Arial"/>
          <w:color w:val="666666"/>
          <w:kern w:val="0"/>
          <w:sz w:val="24"/>
          <w:szCs w:val="24"/>
          <w:lang w:eastAsia="es-UY"/>
          <w14:ligatures w14:val="none"/>
        </w:rPr>
        <w:t> .</w:t>
      </w:r>
    </w:p>
    <w:p w14:paraId="1A20CB5A"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p>
    <w:p w14:paraId="556B0144" w14:textId="77777777"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La política exterior del </w:t>
      </w:r>
      <w:hyperlink r:id="rId15" w:tgtFrame="_blank" w:history="1">
        <w:r w:rsidRPr="0072055C">
          <w:rPr>
            <w:rFonts w:ascii="Arial" w:eastAsia="Times New Roman" w:hAnsi="Arial" w:cs="Arial"/>
            <w:color w:val="FC6B01"/>
            <w:kern w:val="0"/>
            <w:sz w:val="24"/>
            <w:szCs w:val="24"/>
            <w:u w:val="single"/>
            <w:lang w:eastAsia="es-UY"/>
            <w14:ligatures w14:val="none"/>
          </w:rPr>
          <w:t>Estado de Israel en América Latina</w:t>
        </w:r>
      </w:hyperlink>
      <w:r w:rsidRPr="0072055C">
        <w:rPr>
          <w:rFonts w:ascii="Arial" w:eastAsia="Times New Roman" w:hAnsi="Arial" w:cs="Arial"/>
          <w:color w:val="666666"/>
          <w:kern w:val="0"/>
          <w:sz w:val="24"/>
          <w:szCs w:val="24"/>
          <w:lang w:eastAsia="es-UY"/>
          <w14:ligatures w14:val="none"/>
        </w:rPr>
        <w:t> estuvo inicialmente más centrada en países como </w:t>
      </w:r>
      <w:hyperlink r:id="rId16" w:tgtFrame="_blank" w:history="1">
        <w:r w:rsidRPr="0072055C">
          <w:rPr>
            <w:rFonts w:ascii="Arial" w:eastAsia="Times New Roman" w:hAnsi="Arial" w:cs="Arial"/>
            <w:color w:val="FC6B01"/>
            <w:kern w:val="0"/>
            <w:sz w:val="24"/>
            <w:szCs w:val="24"/>
            <w:u w:val="single"/>
            <w:lang w:eastAsia="es-UY"/>
            <w14:ligatures w14:val="none"/>
          </w:rPr>
          <w:t>Guatemala, Honduras, El Salvador y Costa Rica</w:t>
        </w:r>
      </w:hyperlink>
      <w:r w:rsidRPr="0072055C">
        <w:rPr>
          <w:rFonts w:ascii="Arial" w:eastAsia="Times New Roman" w:hAnsi="Arial" w:cs="Arial"/>
          <w:color w:val="666666"/>
          <w:kern w:val="0"/>
          <w:sz w:val="24"/>
          <w:szCs w:val="24"/>
          <w:lang w:eastAsia="es-UY"/>
          <w14:ligatures w14:val="none"/>
        </w:rPr>
        <w:t> , que representaban un mercado importante para su industria armamentística. Posteriormente, y para estos mismos </w:t>
      </w:r>
      <w:r w:rsidRPr="0072055C">
        <w:rPr>
          <w:rFonts w:ascii="Arial" w:eastAsia="Times New Roman" w:hAnsi="Arial" w:cs="Arial"/>
          <w:b/>
          <w:bCs/>
          <w:color w:val="666666"/>
          <w:kern w:val="0"/>
          <w:sz w:val="24"/>
          <w:szCs w:val="24"/>
          <w:lang w:eastAsia="es-UY"/>
          <w14:ligatures w14:val="none"/>
        </w:rPr>
        <w:t>países centroamericanos ,</w:t>
      </w:r>
      <w:r w:rsidRPr="0072055C">
        <w:rPr>
          <w:rFonts w:ascii="Arial" w:eastAsia="Times New Roman" w:hAnsi="Arial" w:cs="Arial"/>
          <w:color w:val="666666"/>
          <w:kern w:val="0"/>
          <w:sz w:val="24"/>
          <w:szCs w:val="24"/>
          <w:lang w:eastAsia="es-UY"/>
          <w14:ligatures w14:val="none"/>
        </w:rPr>
        <w:t> Israel </w:t>
      </w:r>
      <w:r w:rsidRPr="0072055C">
        <w:rPr>
          <w:rFonts w:ascii="Arial" w:eastAsia="Times New Roman" w:hAnsi="Arial" w:cs="Arial"/>
          <w:b/>
          <w:bCs/>
          <w:color w:val="666666"/>
          <w:kern w:val="0"/>
          <w:sz w:val="24"/>
          <w:szCs w:val="24"/>
          <w:lang w:eastAsia="es-UY"/>
          <w14:ligatures w14:val="none"/>
        </w:rPr>
        <w:t>comenzó</w:t>
      </w:r>
      <w:r w:rsidRPr="0072055C">
        <w:rPr>
          <w:rFonts w:ascii="Arial" w:eastAsia="Times New Roman" w:hAnsi="Arial" w:cs="Arial"/>
          <w:color w:val="666666"/>
          <w:kern w:val="0"/>
          <w:sz w:val="24"/>
          <w:szCs w:val="24"/>
          <w:lang w:eastAsia="es-UY"/>
          <w14:ligatures w14:val="none"/>
        </w:rPr>
        <w:t> a ofrecer programas de desarrollo agrícola. Sin embargo, sólo Guatemala ha mantenido una postura de alineamiento político indiviso con Israel. Durante la década de 1960, el agravamiento del conflicto en Oriente Medio llevó a varios países latinoamericanos a adoptar una posición equilibrada en las asambleas de las </w:t>
      </w:r>
      <w:r w:rsidRPr="0072055C">
        <w:rPr>
          <w:rFonts w:ascii="Arial" w:eastAsia="Times New Roman" w:hAnsi="Arial" w:cs="Arial"/>
          <w:b/>
          <w:bCs/>
          <w:color w:val="666666"/>
          <w:kern w:val="0"/>
          <w:sz w:val="24"/>
          <w:szCs w:val="24"/>
          <w:lang w:eastAsia="es-UY"/>
          <w14:ligatures w14:val="none"/>
        </w:rPr>
        <w:t>Naciones Unidas</w:t>
      </w:r>
      <w:r w:rsidRPr="0072055C">
        <w:rPr>
          <w:rFonts w:ascii="Arial" w:eastAsia="Times New Roman" w:hAnsi="Arial" w:cs="Arial"/>
          <w:color w:val="666666"/>
          <w:kern w:val="0"/>
          <w:sz w:val="24"/>
          <w:szCs w:val="24"/>
          <w:lang w:eastAsia="es-UY"/>
          <w14:ligatures w14:val="none"/>
        </w:rPr>
        <w:t> ( </w:t>
      </w:r>
      <w:r w:rsidRPr="0072055C">
        <w:rPr>
          <w:rFonts w:ascii="Arial" w:eastAsia="Times New Roman" w:hAnsi="Arial" w:cs="Arial"/>
          <w:b/>
          <w:bCs/>
          <w:color w:val="666666"/>
          <w:kern w:val="0"/>
          <w:sz w:val="24"/>
          <w:szCs w:val="24"/>
          <w:lang w:eastAsia="es-UY"/>
          <w14:ligatures w14:val="none"/>
        </w:rPr>
        <w:t>ONU</w:t>
      </w:r>
      <w:r w:rsidRPr="0072055C">
        <w:rPr>
          <w:rFonts w:ascii="Arial" w:eastAsia="Times New Roman" w:hAnsi="Arial" w:cs="Arial"/>
          <w:color w:val="666666"/>
          <w:kern w:val="0"/>
          <w:sz w:val="24"/>
          <w:szCs w:val="24"/>
          <w:lang w:eastAsia="es-UY"/>
          <w14:ligatures w14:val="none"/>
        </w:rPr>
        <w:t> ), o incluso una clara defensa de los derechos de los palestinos; Lo mismo ocurrió en </w:t>
      </w:r>
      <w:r w:rsidRPr="0072055C">
        <w:rPr>
          <w:rFonts w:ascii="Arial" w:eastAsia="Times New Roman" w:hAnsi="Arial" w:cs="Arial"/>
          <w:b/>
          <w:bCs/>
          <w:color w:val="666666"/>
          <w:kern w:val="0"/>
          <w:sz w:val="24"/>
          <w:szCs w:val="24"/>
          <w:lang w:eastAsia="es-UY"/>
          <w14:ligatures w14:val="none"/>
        </w:rPr>
        <w:t>Brasil</w:t>
      </w:r>
      <w:r w:rsidRPr="0072055C">
        <w:rPr>
          <w:rFonts w:ascii="Arial" w:eastAsia="Times New Roman" w:hAnsi="Arial" w:cs="Arial"/>
          <w:color w:val="666666"/>
          <w:kern w:val="0"/>
          <w:sz w:val="24"/>
          <w:szCs w:val="24"/>
          <w:lang w:eastAsia="es-UY"/>
          <w14:ligatures w14:val="none"/>
        </w:rPr>
        <w:t> , donde hay una importante </w:t>
      </w:r>
      <w:r w:rsidRPr="0072055C">
        <w:rPr>
          <w:rFonts w:ascii="Arial" w:eastAsia="Times New Roman" w:hAnsi="Arial" w:cs="Arial"/>
          <w:b/>
          <w:bCs/>
          <w:color w:val="666666"/>
          <w:kern w:val="0"/>
          <w:sz w:val="24"/>
          <w:szCs w:val="24"/>
          <w:lang w:eastAsia="es-UY"/>
          <w14:ligatures w14:val="none"/>
        </w:rPr>
        <w:t>comunidad árabe</w:t>
      </w:r>
      <w:r w:rsidRPr="0072055C">
        <w:rPr>
          <w:rFonts w:ascii="Arial" w:eastAsia="Times New Roman" w:hAnsi="Arial" w:cs="Arial"/>
          <w:color w:val="666666"/>
          <w:kern w:val="0"/>
          <w:sz w:val="24"/>
          <w:szCs w:val="24"/>
          <w:lang w:eastAsia="es-UY"/>
          <w14:ligatures w14:val="none"/>
        </w:rPr>
        <w:t> [2].</w:t>
      </w:r>
    </w:p>
    <w:p w14:paraId="0504C048"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p>
    <w:p w14:paraId="051C6E71" w14:textId="77777777"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La expansión demográfica y </w:t>
      </w:r>
      <w:hyperlink r:id="rId17" w:tgtFrame="_blank" w:history="1">
        <w:r w:rsidRPr="0072055C">
          <w:rPr>
            <w:rFonts w:ascii="Arial" w:eastAsia="Times New Roman" w:hAnsi="Arial" w:cs="Arial"/>
            <w:color w:val="FC6B01"/>
            <w:kern w:val="0"/>
            <w:sz w:val="24"/>
            <w:szCs w:val="24"/>
            <w:u w:val="single"/>
            <w:lang w:eastAsia="es-UY"/>
            <w14:ligatures w14:val="none"/>
          </w:rPr>
          <w:t>el fortalecimiento político de los evangélicos</w:t>
        </w:r>
      </w:hyperlink>
      <w:r w:rsidRPr="0072055C">
        <w:rPr>
          <w:rFonts w:ascii="Arial" w:eastAsia="Times New Roman" w:hAnsi="Arial" w:cs="Arial"/>
          <w:color w:val="666666"/>
          <w:kern w:val="0"/>
          <w:sz w:val="24"/>
          <w:szCs w:val="24"/>
          <w:lang w:eastAsia="es-UY"/>
          <w14:ligatures w14:val="none"/>
        </w:rPr>
        <w:t>  [3], así como el acercamiento entre los líderes pentecostales latinoamericanos y la derecha religiosa norteamericana, llevaron a su vez a los gobiernos israelíes a aumentar su interés en estos nuevos actores, con la expectativa de cambiar la visión de estas sociedades respecto del </w:t>
      </w:r>
      <w:r w:rsidRPr="0072055C">
        <w:rPr>
          <w:rFonts w:ascii="Arial" w:eastAsia="Times New Roman" w:hAnsi="Arial" w:cs="Arial"/>
          <w:b/>
          <w:bCs/>
          <w:color w:val="666666"/>
          <w:kern w:val="0"/>
          <w:sz w:val="24"/>
          <w:szCs w:val="24"/>
          <w:lang w:eastAsia="es-UY"/>
          <w14:ligatures w14:val="none"/>
        </w:rPr>
        <w:t>Medio Oriente</w:t>
      </w:r>
      <w:r w:rsidRPr="0072055C">
        <w:rPr>
          <w:rFonts w:ascii="Arial" w:eastAsia="Times New Roman" w:hAnsi="Arial" w:cs="Arial"/>
          <w:color w:val="666666"/>
          <w:kern w:val="0"/>
          <w:sz w:val="24"/>
          <w:szCs w:val="24"/>
          <w:lang w:eastAsia="es-UY"/>
          <w14:ligatures w14:val="none"/>
        </w:rPr>
        <w:t> . Desde entonces, se han adoptado varias iniciativas </w:t>
      </w:r>
      <w:r w:rsidRPr="0072055C">
        <w:rPr>
          <w:rFonts w:ascii="Arial" w:eastAsia="Times New Roman" w:hAnsi="Arial" w:cs="Arial"/>
          <w:i/>
          <w:iCs/>
          <w:color w:val="666666"/>
          <w:kern w:val="0"/>
          <w:sz w:val="24"/>
          <w:szCs w:val="24"/>
          <w:lang w:eastAsia="es-UY"/>
          <w14:ligatures w14:val="none"/>
        </w:rPr>
        <w:t>de poder blando</w:t>
      </w:r>
      <w:r w:rsidRPr="0072055C">
        <w:rPr>
          <w:rFonts w:ascii="Arial" w:eastAsia="Times New Roman" w:hAnsi="Arial" w:cs="Arial"/>
          <w:color w:val="666666"/>
          <w:kern w:val="0"/>
          <w:sz w:val="24"/>
          <w:szCs w:val="24"/>
          <w:lang w:eastAsia="es-UY"/>
          <w14:ligatures w14:val="none"/>
        </w:rPr>
        <w:t> para atraer a los cristianos latinoamericanos, que han sido poco estudiadas por las ciencias sociales en nuestra región [4].</w:t>
      </w:r>
    </w:p>
    <w:p w14:paraId="21B64187"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p>
    <w:p w14:paraId="2EC58545" w14:textId="77777777"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Por otra parte, en 1980 se fundó en Israel la </w:t>
      </w:r>
      <w:r w:rsidRPr="0072055C">
        <w:rPr>
          <w:rFonts w:ascii="Arial" w:eastAsia="Times New Roman" w:hAnsi="Arial" w:cs="Arial"/>
          <w:b/>
          <w:bCs/>
          <w:color w:val="666666"/>
          <w:kern w:val="0"/>
          <w:sz w:val="24"/>
          <w:szCs w:val="24"/>
          <w:lang w:eastAsia="es-UY"/>
          <w14:ligatures w14:val="none"/>
        </w:rPr>
        <w:t>Embajada Cristiana Internacional en Jerusalén</w:t>
      </w:r>
      <w:r w:rsidRPr="0072055C">
        <w:rPr>
          <w:rFonts w:ascii="Arial" w:eastAsia="Times New Roman" w:hAnsi="Arial" w:cs="Arial"/>
          <w:color w:val="666666"/>
          <w:kern w:val="0"/>
          <w:sz w:val="24"/>
          <w:szCs w:val="24"/>
          <w:lang w:eastAsia="es-UY"/>
          <w14:ligatures w14:val="none"/>
        </w:rPr>
        <w:t> ( </w:t>
      </w:r>
      <w:r w:rsidRPr="0072055C">
        <w:rPr>
          <w:rFonts w:ascii="Arial" w:eastAsia="Times New Roman" w:hAnsi="Arial" w:cs="Arial"/>
          <w:b/>
          <w:bCs/>
          <w:color w:val="666666"/>
          <w:kern w:val="0"/>
          <w:sz w:val="24"/>
          <w:szCs w:val="24"/>
          <w:lang w:eastAsia="es-UY"/>
          <w14:ligatures w14:val="none"/>
        </w:rPr>
        <w:t>ICEJ ), con el objetivo de “representar a los cristianos de todo el mundo que apoyan a Israel</w:t>
      </w:r>
      <w:r w:rsidRPr="0072055C">
        <w:rPr>
          <w:rFonts w:ascii="Arial" w:eastAsia="Times New Roman" w:hAnsi="Arial" w:cs="Arial"/>
          <w:color w:val="666666"/>
          <w:kern w:val="0"/>
          <w:sz w:val="24"/>
          <w:szCs w:val="24"/>
          <w:lang w:eastAsia="es-UY"/>
          <w14:ligatures w14:val="none"/>
        </w:rPr>
        <w:t> y son solidarios con la profunda conexión que existe entre el pueblo judío y Jerusalén”. Además de organizar eventos y festividades con la participación de los cristianos en peregrinación a </w:t>
      </w:r>
      <w:r w:rsidRPr="0072055C">
        <w:rPr>
          <w:rFonts w:ascii="Arial" w:eastAsia="Times New Roman" w:hAnsi="Arial" w:cs="Arial"/>
          <w:b/>
          <w:bCs/>
          <w:color w:val="666666"/>
          <w:kern w:val="0"/>
          <w:sz w:val="24"/>
          <w:szCs w:val="24"/>
          <w:lang w:eastAsia="es-UY"/>
          <w14:ligatures w14:val="none"/>
        </w:rPr>
        <w:t>Tierra Santa</w:t>
      </w:r>
      <w:r w:rsidRPr="0072055C">
        <w:rPr>
          <w:rFonts w:ascii="Arial" w:eastAsia="Times New Roman" w:hAnsi="Arial" w:cs="Arial"/>
          <w:color w:val="666666"/>
          <w:kern w:val="0"/>
          <w:sz w:val="24"/>
          <w:szCs w:val="24"/>
          <w:lang w:eastAsia="es-UY"/>
          <w14:ligatures w14:val="none"/>
        </w:rPr>
        <w:t> , el </w:t>
      </w:r>
      <w:r w:rsidRPr="0072055C">
        <w:rPr>
          <w:rFonts w:ascii="Arial" w:eastAsia="Times New Roman" w:hAnsi="Arial" w:cs="Arial"/>
          <w:b/>
          <w:bCs/>
          <w:color w:val="666666"/>
          <w:kern w:val="0"/>
          <w:sz w:val="24"/>
          <w:szCs w:val="24"/>
          <w:lang w:eastAsia="es-UY"/>
          <w14:ligatures w14:val="none"/>
        </w:rPr>
        <w:t>ICEJ</w:t>
      </w:r>
      <w:r w:rsidRPr="0072055C">
        <w:rPr>
          <w:rFonts w:ascii="Arial" w:eastAsia="Times New Roman" w:hAnsi="Arial" w:cs="Arial"/>
          <w:color w:val="666666"/>
          <w:kern w:val="0"/>
          <w:sz w:val="24"/>
          <w:szCs w:val="24"/>
          <w:lang w:eastAsia="es-UY"/>
          <w14:ligatures w14:val="none"/>
        </w:rPr>
        <w:t> tiene representación en varios países occidentales, con el objetivo de fortalecer la articulación política entre </w:t>
      </w:r>
      <w:r w:rsidRPr="0072055C">
        <w:rPr>
          <w:rFonts w:ascii="Arial" w:eastAsia="Times New Roman" w:hAnsi="Arial" w:cs="Arial"/>
          <w:b/>
          <w:bCs/>
          <w:color w:val="666666"/>
          <w:kern w:val="0"/>
          <w:sz w:val="24"/>
          <w:szCs w:val="24"/>
          <w:lang w:eastAsia="es-UY"/>
          <w14:ligatures w14:val="none"/>
        </w:rPr>
        <w:t>Israel</w:t>
      </w:r>
      <w:r w:rsidRPr="0072055C">
        <w:rPr>
          <w:rFonts w:ascii="Arial" w:eastAsia="Times New Roman" w:hAnsi="Arial" w:cs="Arial"/>
          <w:color w:val="666666"/>
          <w:kern w:val="0"/>
          <w:sz w:val="24"/>
          <w:szCs w:val="24"/>
          <w:lang w:eastAsia="es-UY"/>
          <w14:ligatures w14:val="none"/>
        </w:rPr>
        <w:t> y los grupos evangélicos locales. El actual representante </w:t>
      </w:r>
      <w:r w:rsidRPr="0072055C">
        <w:rPr>
          <w:rFonts w:ascii="Arial" w:eastAsia="Times New Roman" w:hAnsi="Arial" w:cs="Arial"/>
          <w:b/>
          <w:bCs/>
          <w:color w:val="666666"/>
          <w:kern w:val="0"/>
          <w:sz w:val="24"/>
          <w:szCs w:val="24"/>
          <w:lang w:eastAsia="es-UY"/>
          <w14:ligatures w14:val="none"/>
        </w:rPr>
        <w:t>del ICEJ</w:t>
      </w:r>
      <w:r w:rsidRPr="0072055C">
        <w:rPr>
          <w:rFonts w:ascii="Arial" w:eastAsia="Times New Roman" w:hAnsi="Arial" w:cs="Arial"/>
          <w:color w:val="666666"/>
          <w:kern w:val="0"/>
          <w:sz w:val="24"/>
          <w:szCs w:val="24"/>
          <w:lang w:eastAsia="es-UY"/>
          <w14:ligatures w14:val="none"/>
        </w:rPr>
        <w:t> para América Latina es el brasileño </w:t>
      </w:r>
      <w:proofErr w:type="spellStart"/>
      <w:r w:rsidRPr="0072055C">
        <w:rPr>
          <w:rFonts w:ascii="Arial" w:eastAsia="Times New Roman" w:hAnsi="Arial" w:cs="Arial"/>
          <w:color w:val="666666"/>
          <w:kern w:val="0"/>
          <w:sz w:val="24"/>
          <w:szCs w:val="24"/>
          <w:lang w:eastAsia="es-UY"/>
          <w14:ligatures w14:val="none"/>
        </w:rPr>
        <w:fldChar w:fldCharType="begin"/>
      </w:r>
      <w:r w:rsidRPr="0072055C">
        <w:rPr>
          <w:rFonts w:ascii="Arial" w:eastAsia="Times New Roman" w:hAnsi="Arial" w:cs="Arial"/>
          <w:color w:val="666666"/>
          <w:kern w:val="0"/>
          <w:sz w:val="24"/>
          <w:szCs w:val="24"/>
          <w:lang w:eastAsia="es-UY"/>
          <w14:ligatures w14:val="none"/>
        </w:rPr>
        <w:instrText>HYPERLINK "https://ihu.unisinos.br/608894-nova-configuracao-cristofascista-de-bolsonaro-evangelicos-comecam-a-se-desprender-do-bolsonarismo" \t "_blank"</w:instrText>
      </w:r>
      <w:r w:rsidRPr="0072055C">
        <w:rPr>
          <w:rFonts w:ascii="Arial" w:eastAsia="Times New Roman" w:hAnsi="Arial" w:cs="Arial"/>
          <w:color w:val="666666"/>
          <w:kern w:val="0"/>
          <w:sz w:val="24"/>
          <w:szCs w:val="24"/>
          <w:lang w:eastAsia="es-UY"/>
          <w14:ligatures w14:val="none"/>
        </w:rPr>
      </w:r>
      <w:r w:rsidRPr="0072055C">
        <w:rPr>
          <w:rFonts w:ascii="Arial" w:eastAsia="Times New Roman" w:hAnsi="Arial" w:cs="Arial"/>
          <w:color w:val="666666"/>
          <w:kern w:val="0"/>
          <w:sz w:val="24"/>
          <w:szCs w:val="24"/>
          <w:lang w:eastAsia="es-UY"/>
          <w14:ligatures w14:val="none"/>
        </w:rPr>
        <w:fldChar w:fldCharType="separate"/>
      </w:r>
      <w:r w:rsidRPr="0072055C">
        <w:rPr>
          <w:rFonts w:ascii="Arial" w:eastAsia="Times New Roman" w:hAnsi="Arial" w:cs="Arial"/>
          <w:color w:val="FC6B01"/>
          <w:kern w:val="0"/>
          <w:sz w:val="24"/>
          <w:szCs w:val="24"/>
          <w:u w:val="single"/>
          <w:lang w:eastAsia="es-UY"/>
          <w14:ligatures w14:val="none"/>
        </w:rPr>
        <w:t>Renê</w:t>
      </w:r>
      <w:proofErr w:type="spellEnd"/>
      <w:r w:rsidRPr="0072055C">
        <w:rPr>
          <w:rFonts w:ascii="Arial" w:eastAsia="Times New Roman" w:hAnsi="Arial" w:cs="Arial"/>
          <w:color w:val="FC6B01"/>
          <w:kern w:val="0"/>
          <w:sz w:val="24"/>
          <w:szCs w:val="24"/>
          <w:u w:val="single"/>
          <w:lang w:eastAsia="es-UY"/>
          <w14:ligatures w14:val="none"/>
        </w:rPr>
        <w:t xml:space="preserve"> Terra Nova</w:t>
      </w:r>
      <w:r w:rsidRPr="0072055C">
        <w:rPr>
          <w:rFonts w:ascii="Arial" w:eastAsia="Times New Roman" w:hAnsi="Arial" w:cs="Arial"/>
          <w:color w:val="666666"/>
          <w:kern w:val="0"/>
          <w:sz w:val="24"/>
          <w:szCs w:val="24"/>
          <w:lang w:eastAsia="es-UY"/>
          <w14:ligatures w14:val="none"/>
        </w:rPr>
        <w:fldChar w:fldCharType="end"/>
      </w:r>
      <w:r w:rsidRPr="0072055C">
        <w:rPr>
          <w:rFonts w:ascii="Arial" w:eastAsia="Times New Roman" w:hAnsi="Arial" w:cs="Arial"/>
          <w:color w:val="666666"/>
          <w:kern w:val="0"/>
          <w:sz w:val="24"/>
          <w:szCs w:val="24"/>
          <w:lang w:eastAsia="es-UY"/>
          <w14:ligatures w14:val="none"/>
        </w:rPr>
        <w:t> , quien a principios del siglo XXI renunció a su liderazgo pastoral en la </w:t>
      </w:r>
      <w:r w:rsidRPr="0072055C">
        <w:rPr>
          <w:rFonts w:ascii="Arial" w:eastAsia="Times New Roman" w:hAnsi="Arial" w:cs="Arial"/>
          <w:b/>
          <w:bCs/>
          <w:color w:val="666666"/>
          <w:kern w:val="0"/>
          <w:sz w:val="24"/>
          <w:szCs w:val="24"/>
          <w:lang w:eastAsia="es-UY"/>
          <w14:ligatures w14:val="none"/>
        </w:rPr>
        <w:t>Iglesia Bautista</w:t>
      </w:r>
      <w:r w:rsidRPr="0072055C">
        <w:rPr>
          <w:rFonts w:ascii="Arial" w:eastAsia="Times New Roman" w:hAnsi="Arial" w:cs="Arial"/>
          <w:color w:val="666666"/>
          <w:kern w:val="0"/>
          <w:sz w:val="24"/>
          <w:szCs w:val="24"/>
          <w:lang w:eastAsia="es-UY"/>
          <w14:ligatures w14:val="none"/>
        </w:rPr>
        <w:t> , se adhirió a las ideas del movimiento de la </w:t>
      </w:r>
      <w:hyperlink r:id="rId18" w:tgtFrame="_blank" w:history="1">
        <w:r w:rsidRPr="0072055C">
          <w:rPr>
            <w:rFonts w:ascii="Arial" w:eastAsia="Times New Roman" w:hAnsi="Arial" w:cs="Arial"/>
            <w:color w:val="FC6B01"/>
            <w:kern w:val="0"/>
            <w:sz w:val="24"/>
            <w:szCs w:val="24"/>
            <w:u w:val="single"/>
            <w:lang w:eastAsia="es-UY"/>
            <w14:ligatures w14:val="none"/>
          </w:rPr>
          <w:t>Nueva Reforma Apostólica</w:t>
        </w:r>
      </w:hyperlink>
      <w:r w:rsidRPr="0072055C">
        <w:rPr>
          <w:rFonts w:ascii="Arial" w:eastAsia="Times New Roman" w:hAnsi="Arial" w:cs="Arial"/>
          <w:color w:val="666666"/>
          <w:kern w:val="0"/>
          <w:sz w:val="24"/>
          <w:szCs w:val="24"/>
          <w:lang w:eastAsia="es-UY"/>
          <w14:ligatures w14:val="none"/>
        </w:rPr>
        <w:t> ( </w:t>
      </w:r>
      <w:r w:rsidRPr="0072055C">
        <w:rPr>
          <w:rFonts w:ascii="Arial" w:eastAsia="Times New Roman" w:hAnsi="Arial" w:cs="Arial"/>
          <w:b/>
          <w:bCs/>
          <w:color w:val="666666"/>
          <w:kern w:val="0"/>
          <w:sz w:val="24"/>
          <w:szCs w:val="24"/>
          <w:lang w:eastAsia="es-UY"/>
          <w14:ligatures w14:val="none"/>
        </w:rPr>
        <w:t>NAR</w:t>
      </w:r>
      <w:r w:rsidRPr="0072055C">
        <w:rPr>
          <w:rFonts w:ascii="Arial" w:eastAsia="Times New Roman" w:hAnsi="Arial" w:cs="Arial"/>
          <w:color w:val="666666"/>
          <w:kern w:val="0"/>
          <w:sz w:val="24"/>
          <w:szCs w:val="24"/>
          <w:lang w:eastAsia="es-UY"/>
          <w14:ligatures w14:val="none"/>
        </w:rPr>
        <w:t> ) y fundó el </w:t>
      </w:r>
      <w:r w:rsidRPr="0072055C">
        <w:rPr>
          <w:rFonts w:ascii="Arial" w:eastAsia="Times New Roman" w:hAnsi="Arial" w:cs="Arial"/>
          <w:b/>
          <w:bCs/>
          <w:color w:val="666666"/>
          <w:kern w:val="0"/>
          <w:sz w:val="24"/>
          <w:szCs w:val="24"/>
          <w:lang w:eastAsia="es-UY"/>
          <w14:ligatures w14:val="none"/>
        </w:rPr>
        <w:t>Ministerio de Restauración Internacional</w:t>
      </w:r>
      <w:r w:rsidRPr="0072055C">
        <w:rPr>
          <w:rFonts w:ascii="Arial" w:eastAsia="Times New Roman" w:hAnsi="Arial" w:cs="Arial"/>
          <w:color w:val="666666"/>
          <w:kern w:val="0"/>
          <w:sz w:val="24"/>
          <w:szCs w:val="24"/>
          <w:lang w:eastAsia="es-UY"/>
          <w14:ligatures w14:val="none"/>
        </w:rPr>
        <w:t> . </w:t>
      </w:r>
      <w:r w:rsidRPr="0072055C">
        <w:rPr>
          <w:rFonts w:ascii="Arial" w:eastAsia="Times New Roman" w:hAnsi="Arial" w:cs="Arial"/>
          <w:b/>
          <w:bCs/>
          <w:color w:val="666666"/>
          <w:kern w:val="0"/>
          <w:sz w:val="24"/>
          <w:szCs w:val="24"/>
          <w:lang w:eastAsia="es-UY"/>
          <w14:ligatures w14:val="none"/>
        </w:rPr>
        <w:t>Terra Nova</w:t>
      </w:r>
      <w:r w:rsidRPr="0072055C">
        <w:rPr>
          <w:rFonts w:ascii="Arial" w:eastAsia="Times New Roman" w:hAnsi="Arial" w:cs="Arial"/>
          <w:color w:val="666666"/>
          <w:kern w:val="0"/>
          <w:sz w:val="24"/>
          <w:szCs w:val="24"/>
          <w:lang w:eastAsia="es-UY"/>
          <w14:ligatures w14:val="none"/>
        </w:rPr>
        <w:t> organizó varias peregrinaciones a </w:t>
      </w:r>
      <w:r w:rsidRPr="0072055C">
        <w:rPr>
          <w:rFonts w:ascii="Arial" w:eastAsia="Times New Roman" w:hAnsi="Arial" w:cs="Arial"/>
          <w:b/>
          <w:bCs/>
          <w:color w:val="666666"/>
          <w:kern w:val="0"/>
          <w:sz w:val="24"/>
          <w:szCs w:val="24"/>
          <w:lang w:eastAsia="es-UY"/>
          <w14:ligatures w14:val="none"/>
        </w:rPr>
        <w:t>Jerusalén , fue condecorado por el gobierno israelí y recibió al </w:t>
      </w:r>
      <w:hyperlink r:id="rId19" w:tgtFrame="_blank" w:history="1">
        <w:r w:rsidRPr="0072055C">
          <w:rPr>
            <w:rFonts w:ascii="Arial" w:eastAsia="Times New Roman" w:hAnsi="Arial" w:cs="Arial"/>
            <w:color w:val="FC6B01"/>
            <w:kern w:val="0"/>
            <w:sz w:val="24"/>
            <w:szCs w:val="24"/>
            <w:u w:val="single"/>
            <w:lang w:eastAsia="es-UY"/>
            <w14:ligatures w14:val="none"/>
          </w:rPr>
          <w:t>embajador de Israel en Brasil</w:t>
        </w:r>
      </w:hyperlink>
      <w:r w:rsidRPr="0072055C">
        <w:rPr>
          <w:rFonts w:ascii="Arial" w:eastAsia="Times New Roman" w:hAnsi="Arial" w:cs="Arial"/>
          <w:color w:val="666666"/>
          <w:kern w:val="0"/>
          <w:sz w:val="24"/>
          <w:szCs w:val="24"/>
          <w:lang w:eastAsia="es-UY"/>
          <w14:ligatures w14:val="none"/>
        </w:rPr>
        <w:t> en su iglesia en más de una ocasión .</w:t>
      </w:r>
    </w:p>
    <w:p w14:paraId="5E6FFFC3"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p>
    <w:p w14:paraId="6A9685F3" w14:textId="77777777"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Los relatos y acciones de los sionistas cristianos en América Latina pueden variar según el país, la región geográfica y el contexto histórico. En última instancia, las condiciones para el desarrollo de </w:t>
      </w:r>
      <w:r w:rsidRPr="0072055C">
        <w:rPr>
          <w:rFonts w:ascii="Arial" w:eastAsia="Times New Roman" w:hAnsi="Arial" w:cs="Arial"/>
          <w:b/>
          <w:bCs/>
          <w:color w:val="666666"/>
          <w:kern w:val="0"/>
          <w:sz w:val="24"/>
          <w:szCs w:val="24"/>
          <w:lang w:eastAsia="es-UY"/>
          <w14:ligatures w14:val="none"/>
        </w:rPr>
        <w:t>los movimientos sionistas cristianos</w:t>
      </w:r>
      <w:r w:rsidRPr="0072055C">
        <w:rPr>
          <w:rFonts w:ascii="Arial" w:eastAsia="Times New Roman" w:hAnsi="Arial" w:cs="Arial"/>
          <w:color w:val="666666"/>
          <w:kern w:val="0"/>
          <w:sz w:val="24"/>
          <w:szCs w:val="24"/>
          <w:lang w:eastAsia="es-UY"/>
          <w14:ligatures w14:val="none"/>
        </w:rPr>
        <w:t> varían no sólo en función de las características internas de cada movimiento o de los vínculos que tengan con los centros internacionales del sionismo en </w:t>
      </w:r>
      <w:r w:rsidRPr="0072055C">
        <w:rPr>
          <w:rFonts w:ascii="Arial" w:eastAsia="Times New Roman" w:hAnsi="Arial" w:cs="Arial"/>
          <w:b/>
          <w:bCs/>
          <w:color w:val="666666"/>
          <w:kern w:val="0"/>
          <w:sz w:val="24"/>
          <w:szCs w:val="24"/>
          <w:lang w:eastAsia="es-UY"/>
          <w14:ligatures w14:val="none"/>
        </w:rPr>
        <w:t>Europa</w:t>
      </w:r>
      <w:r w:rsidRPr="0072055C">
        <w:rPr>
          <w:rFonts w:ascii="Arial" w:eastAsia="Times New Roman" w:hAnsi="Arial" w:cs="Arial"/>
          <w:color w:val="666666"/>
          <w:kern w:val="0"/>
          <w:sz w:val="24"/>
          <w:szCs w:val="24"/>
          <w:lang w:eastAsia="es-UY"/>
          <w14:ligatures w14:val="none"/>
        </w:rPr>
        <w:t> y </w:t>
      </w:r>
      <w:r w:rsidRPr="0072055C">
        <w:rPr>
          <w:rFonts w:ascii="Arial" w:eastAsia="Times New Roman" w:hAnsi="Arial" w:cs="Arial"/>
          <w:b/>
          <w:bCs/>
          <w:color w:val="666666"/>
          <w:kern w:val="0"/>
          <w:sz w:val="24"/>
          <w:szCs w:val="24"/>
          <w:lang w:eastAsia="es-UY"/>
          <w14:ligatures w14:val="none"/>
        </w:rPr>
        <w:t>Estados Unidos</w:t>
      </w:r>
      <w:r w:rsidRPr="0072055C">
        <w:rPr>
          <w:rFonts w:ascii="Arial" w:eastAsia="Times New Roman" w:hAnsi="Arial" w:cs="Arial"/>
          <w:color w:val="666666"/>
          <w:kern w:val="0"/>
          <w:sz w:val="24"/>
          <w:szCs w:val="24"/>
          <w:lang w:eastAsia="es-UY"/>
          <w14:ligatures w14:val="none"/>
        </w:rPr>
        <w:t> , sino también debido a las diferentes relaciones oficiales que cada país mantiene con Israel, que varían considerablemente según el país o el gobierno.</w:t>
      </w:r>
    </w:p>
    <w:p w14:paraId="51F0FBFB"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p>
    <w:p w14:paraId="7F9F39B1" w14:textId="77777777"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hyperlink r:id="rId20" w:tgtFrame="_blank" w:history="1">
        <w:r w:rsidRPr="0072055C">
          <w:rPr>
            <w:rFonts w:ascii="Arial" w:eastAsia="Times New Roman" w:hAnsi="Arial" w:cs="Arial"/>
            <w:color w:val="FC6B01"/>
            <w:kern w:val="0"/>
            <w:sz w:val="24"/>
            <w:szCs w:val="24"/>
            <w:u w:val="single"/>
            <w:lang w:eastAsia="es-UY"/>
            <w14:ligatures w14:val="none"/>
          </w:rPr>
          <w:t>Guatemala</w:t>
        </w:r>
      </w:hyperlink>
      <w:r w:rsidRPr="0072055C">
        <w:rPr>
          <w:rFonts w:ascii="Arial" w:eastAsia="Times New Roman" w:hAnsi="Arial" w:cs="Arial"/>
          <w:color w:val="666666"/>
          <w:kern w:val="0"/>
          <w:sz w:val="24"/>
          <w:szCs w:val="24"/>
          <w:lang w:eastAsia="es-UY"/>
          <w14:ligatures w14:val="none"/>
        </w:rPr>
        <w:t> y </w:t>
      </w:r>
      <w:r w:rsidRPr="0072055C">
        <w:rPr>
          <w:rFonts w:ascii="Arial" w:eastAsia="Times New Roman" w:hAnsi="Arial" w:cs="Arial"/>
          <w:b/>
          <w:bCs/>
          <w:color w:val="666666"/>
          <w:kern w:val="0"/>
          <w:sz w:val="24"/>
          <w:szCs w:val="24"/>
          <w:lang w:eastAsia="es-UY"/>
          <w14:ligatures w14:val="none"/>
        </w:rPr>
        <w:t>Brasil</w:t>
      </w:r>
      <w:r w:rsidRPr="0072055C">
        <w:rPr>
          <w:rFonts w:ascii="Arial" w:eastAsia="Times New Roman" w:hAnsi="Arial" w:cs="Arial"/>
          <w:color w:val="666666"/>
          <w:kern w:val="0"/>
          <w:sz w:val="24"/>
          <w:szCs w:val="24"/>
          <w:lang w:eastAsia="es-UY"/>
          <w14:ligatures w14:val="none"/>
        </w:rPr>
        <w:t> sobresalen en este escenario por el enorme crecimiento demográfico de los evangélicos (que representan el 45% y el 31% de la población, respectivamente [5]) y el impacto de este sector en la vida política, con parlamentarios evangélicos en sus respectivos congresos que han actuado en defensa del Estado de Israel y del reconocimiento de Jerusalén como capital [6]. A partir de una encuesta realizada en ambos países entre 2021 y 2024 [7], nos dedicaremos en las siguientes páginas a analizar las relaciones de los evangélicos con la comunidad judía y con la representación diplomática de </w:t>
      </w:r>
      <w:hyperlink r:id="rId21" w:tgtFrame="_blank" w:history="1">
        <w:r w:rsidRPr="0072055C">
          <w:rPr>
            <w:rFonts w:ascii="Arial" w:eastAsia="Times New Roman" w:hAnsi="Arial" w:cs="Arial"/>
            <w:color w:val="FC6B01"/>
            <w:kern w:val="0"/>
            <w:sz w:val="24"/>
            <w:szCs w:val="24"/>
            <w:u w:val="single"/>
            <w:lang w:eastAsia="es-UY"/>
            <w14:ligatures w14:val="none"/>
          </w:rPr>
          <w:t>Israel en Guatemala</w:t>
        </w:r>
      </w:hyperlink>
      <w:r w:rsidRPr="0072055C">
        <w:rPr>
          <w:rFonts w:ascii="Arial" w:eastAsia="Times New Roman" w:hAnsi="Arial" w:cs="Arial"/>
          <w:color w:val="666666"/>
          <w:kern w:val="0"/>
          <w:sz w:val="24"/>
          <w:szCs w:val="24"/>
          <w:lang w:eastAsia="es-UY"/>
          <w14:ligatures w14:val="none"/>
        </w:rPr>
        <w:t>  y </w:t>
      </w:r>
      <w:r w:rsidRPr="0072055C">
        <w:rPr>
          <w:rFonts w:ascii="Arial" w:eastAsia="Times New Roman" w:hAnsi="Arial" w:cs="Arial"/>
          <w:b/>
          <w:bCs/>
          <w:color w:val="666666"/>
          <w:kern w:val="0"/>
          <w:sz w:val="24"/>
          <w:szCs w:val="24"/>
          <w:lang w:eastAsia="es-UY"/>
          <w14:ligatures w14:val="none"/>
        </w:rPr>
        <w:t>Brasil</w:t>
      </w:r>
      <w:r w:rsidRPr="0072055C">
        <w:rPr>
          <w:rFonts w:ascii="Arial" w:eastAsia="Times New Roman" w:hAnsi="Arial" w:cs="Arial"/>
          <w:color w:val="666666"/>
          <w:kern w:val="0"/>
          <w:sz w:val="24"/>
          <w:szCs w:val="24"/>
          <w:lang w:eastAsia="es-UY"/>
          <w14:ligatures w14:val="none"/>
        </w:rPr>
        <w:t> </w:t>
      </w:r>
    </w:p>
    <w:p w14:paraId="2B9DABF9" w14:textId="24FFAD11"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w:t>
      </w:r>
    </w:p>
    <w:p w14:paraId="5ADB2A20" w14:textId="77777777" w:rsidR="0072055C" w:rsidRDefault="0072055C" w:rsidP="0072055C">
      <w:pPr>
        <w:spacing w:after="0" w:line="240" w:lineRule="auto"/>
        <w:jc w:val="both"/>
        <w:outlineLvl w:val="1"/>
        <w:rPr>
          <w:rFonts w:ascii="Arial" w:eastAsia="Times New Roman" w:hAnsi="Arial" w:cs="Arial"/>
          <w:b/>
          <w:bCs/>
          <w:color w:val="BF4E14" w:themeColor="accent2" w:themeShade="BF"/>
          <w:kern w:val="0"/>
          <w:sz w:val="24"/>
          <w:szCs w:val="24"/>
          <w:lang w:eastAsia="es-UY"/>
          <w14:ligatures w14:val="none"/>
        </w:rPr>
      </w:pPr>
      <w:r w:rsidRPr="0072055C">
        <w:rPr>
          <w:rFonts w:ascii="Arial" w:eastAsia="Times New Roman" w:hAnsi="Arial" w:cs="Arial"/>
          <w:b/>
          <w:bCs/>
          <w:color w:val="BF4E14" w:themeColor="accent2" w:themeShade="BF"/>
          <w:kern w:val="0"/>
          <w:sz w:val="24"/>
          <w:szCs w:val="24"/>
          <w:lang w:eastAsia="es-UY"/>
          <w14:ligatures w14:val="none"/>
        </w:rPr>
        <w:t>Brasil, evangelización y política sionista</w:t>
      </w:r>
    </w:p>
    <w:p w14:paraId="1DD79CDB" w14:textId="77777777" w:rsidR="0072055C" w:rsidRPr="0072055C" w:rsidRDefault="0072055C" w:rsidP="0072055C">
      <w:pPr>
        <w:spacing w:after="0" w:line="240" w:lineRule="auto"/>
        <w:jc w:val="both"/>
        <w:outlineLvl w:val="1"/>
        <w:rPr>
          <w:rFonts w:ascii="Arial" w:eastAsia="Times New Roman" w:hAnsi="Arial" w:cs="Arial"/>
          <w:b/>
          <w:bCs/>
          <w:color w:val="BF4E14" w:themeColor="accent2" w:themeShade="BF"/>
          <w:kern w:val="0"/>
          <w:sz w:val="24"/>
          <w:szCs w:val="24"/>
          <w:lang w:eastAsia="es-UY"/>
          <w14:ligatures w14:val="none"/>
        </w:rPr>
      </w:pPr>
    </w:p>
    <w:p w14:paraId="24EBF015" w14:textId="77777777"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Como en el resto de </w:t>
      </w:r>
      <w:r w:rsidRPr="0072055C">
        <w:rPr>
          <w:rFonts w:ascii="Arial" w:eastAsia="Times New Roman" w:hAnsi="Arial" w:cs="Arial"/>
          <w:b/>
          <w:bCs/>
          <w:color w:val="666666"/>
          <w:kern w:val="0"/>
          <w:sz w:val="24"/>
          <w:szCs w:val="24"/>
          <w:lang w:eastAsia="es-UY"/>
          <w14:ligatures w14:val="none"/>
        </w:rPr>
        <w:t>América Latina</w:t>
      </w:r>
      <w:r w:rsidRPr="0072055C">
        <w:rPr>
          <w:rFonts w:ascii="Arial" w:eastAsia="Times New Roman" w:hAnsi="Arial" w:cs="Arial"/>
          <w:color w:val="666666"/>
          <w:kern w:val="0"/>
          <w:sz w:val="24"/>
          <w:szCs w:val="24"/>
          <w:lang w:eastAsia="es-UY"/>
          <w14:ligatures w14:val="none"/>
        </w:rPr>
        <w:t> , el crecimiento de </w:t>
      </w:r>
      <w:hyperlink r:id="rId22" w:tgtFrame="_blank" w:history="1">
        <w:r w:rsidRPr="0072055C">
          <w:rPr>
            <w:rFonts w:ascii="Arial" w:eastAsia="Times New Roman" w:hAnsi="Arial" w:cs="Arial"/>
            <w:color w:val="FC6B01"/>
            <w:kern w:val="0"/>
            <w:sz w:val="24"/>
            <w:szCs w:val="24"/>
            <w:u w:val="single"/>
            <w:lang w:eastAsia="es-UY"/>
            <w14:ligatures w14:val="none"/>
          </w:rPr>
          <w:t>la evangelización en Brasil</w:t>
        </w:r>
      </w:hyperlink>
      <w:r w:rsidRPr="0072055C">
        <w:rPr>
          <w:rFonts w:ascii="Arial" w:eastAsia="Times New Roman" w:hAnsi="Arial" w:cs="Arial"/>
          <w:color w:val="666666"/>
          <w:kern w:val="0"/>
          <w:sz w:val="24"/>
          <w:szCs w:val="24"/>
          <w:lang w:eastAsia="es-UY"/>
          <w14:ligatures w14:val="none"/>
        </w:rPr>
        <w:t> se debe en gran medida al trabajo de los pentecostales que, durante gran parte del siglo XX, adoptaron y difundieron </w:t>
      </w:r>
      <w:r w:rsidRPr="0072055C">
        <w:rPr>
          <w:rFonts w:ascii="Arial" w:eastAsia="Times New Roman" w:hAnsi="Arial" w:cs="Arial"/>
          <w:b/>
          <w:bCs/>
          <w:color w:val="666666"/>
          <w:kern w:val="0"/>
          <w:sz w:val="24"/>
          <w:szCs w:val="24"/>
          <w:lang w:eastAsia="es-UY"/>
          <w14:ligatures w14:val="none"/>
        </w:rPr>
        <w:t xml:space="preserve">teologías </w:t>
      </w:r>
      <w:proofErr w:type="spellStart"/>
      <w:r w:rsidRPr="0072055C">
        <w:rPr>
          <w:rFonts w:ascii="Arial" w:eastAsia="Times New Roman" w:hAnsi="Arial" w:cs="Arial"/>
          <w:b/>
          <w:bCs/>
          <w:color w:val="666666"/>
          <w:kern w:val="0"/>
          <w:sz w:val="24"/>
          <w:szCs w:val="24"/>
          <w:lang w:eastAsia="es-UY"/>
          <w14:ligatures w14:val="none"/>
        </w:rPr>
        <w:t>dispensacionalistas</w:t>
      </w:r>
      <w:proofErr w:type="spellEnd"/>
      <w:r w:rsidRPr="0072055C">
        <w:rPr>
          <w:rFonts w:ascii="Arial" w:eastAsia="Times New Roman" w:hAnsi="Arial" w:cs="Arial"/>
          <w:color w:val="666666"/>
          <w:kern w:val="0"/>
          <w:sz w:val="24"/>
          <w:szCs w:val="24"/>
          <w:lang w:eastAsia="es-UY"/>
          <w14:ligatures w14:val="none"/>
        </w:rPr>
        <w:t> [8]. Sin embargo, en la década de 1980, </w:t>
      </w:r>
      <w:hyperlink r:id="rId23" w:tgtFrame="_blank" w:history="1">
        <w:r w:rsidRPr="0072055C">
          <w:rPr>
            <w:rFonts w:ascii="Arial" w:eastAsia="Times New Roman" w:hAnsi="Arial" w:cs="Arial"/>
            <w:color w:val="FC6B01"/>
            <w:kern w:val="0"/>
            <w:sz w:val="24"/>
            <w:szCs w:val="24"/>
            <w:u w:val="single"/>
            <w:lang w:eastAsia="es-UY"/>
            <w14:ligatures w14:val="none"/>
          </w:rPr>
          <w:t>el dispensacionalismo</w:t>
        </w:r>
      </w:hyperlink>
      <w:r w:rsidRPr="0072055C">
        <w:rPr>
          <w:rFonts w:ascii="Arial" w:eastAsia="Times New Roman" w:hAnsi="Arial" w:cs="Arial"/>
          <w:color w:val="666666"/>
          <w:kern w:val="0"/>
          <w:sz w:val="24"/>
          <w:szCs w:val="24"/>
          <w:lang w:eastAsia="es-UY"/>
          <w14:ligatures w14:val="none"/>
        </w:rPr>
        <w:t>  comenzó a dar paso a otras corrientes que también se originaron en los </w:t>
      </w:r>
      <w:r w:rsidRPr="0072055C">
        <w:rPr>
          <w:rFonts w:ascii="Arial" w:eastAsia="Times New Roman" w:hAnsi="Arial" w:cs="Arial"/>
          <w:b/>
          <w:bCs/>
          <w:color w:val="666666"/>
          <w:kern w:val="0"/>
          <w:sz w:val="24"/>
          <w:szCs w:val="24"/>
          <w:lang w:eastAsia="es-UY"/>
          <w14:ligatures w14:val="none"/>
        </w:rPr>
        <w:t>EE. UU.</w:t>
      </w:r>
      <w:r w:rsidRPr="0072055C">
        <w:rPr>
          <w:rFonts w:ascii="Arial" w:eastAsia="Times New Roman" w:hAnsi="Arial" w:cs="Arial"/>
          <w:color w:val="666666"/>
          <w:kern w:val="0"/>
          <w:sz w:val="24"/>
          <w:szCs w:val="24"/>
          <w:lang w:eastAsia="es-UY"/>
          <w14:ligatures w14:val="none"/>
        </w:rPr>
        <w:t> , como </w:t>
      </w:r>
      <w:r w:rsidRPr="0072055C">
        <w:rPr>
          <w:rFonts w:ascii="Arial" w:eastAsia="Times New Roman" w:hAnsi="Arial" w:cs="Arial"/>
          <w:b/>
          <w:bCs/>
          <w:color w:val="666666"/>
          <w:kern w:val="0"/>
          <w:sz w:val="24"/>
          <w:szCs w:val="24"/>
          <w:lang w:eastAsia="es-UY"/>
          <w14:ligatures w14:val="none"/>
        </w:rPr>
        <w:t>la teología del dominio</w:t>
      </w:r>
      <w:r w:rsidRPr="0072055C">
        <w:rPr>
          <w:rFonts w:ascii="Arial" w:eastAsia="Times New Roman" w:hAnsi="Arial" w:cs="Arial"/>
          <w:color w:val="666666"/>
          <w:kern w:val="0"/>
          <w:sz w:val="24"/>
          <w:szCs w:val="24"/>
          <w:lang w:eastAsia="es-UY"/>
          <w14:ligatures w14:val="none"/>
        </w:rPr>
        <w:t> y la teología </w:t>
      </w:r>
      <w:r w:rsidRPr="0072055C">
        <w:rPr>
          <w:rFonts w:ascii="Arial" w:eastAsia="Times New Roman" w:hAnsi="Arial" w:cs="Arial"/>
          <w:b/>
          <w:bCs/>
          <w:color w:val="666666"/>
          <w:kern w:val="0"/>
          <w:sz w:val="24"/>
          <w:szCs w:val="24"/>
          <w:lang w:eastAsia="es-UY"/>
          <w14:ligatures w14:val="none"/>
        </w:rPr>
        <w:t>de la guerra espiritual</w:t>
      </w:r>
      <w:r w:rsidRPr="0072055C">
        <w:rPr>
          <w:rFonts w:ascii="Arial" w:eastAsia="Times New Roman" w:hAnsi="Arial" w:cs="Arial"/>
          <w:color w:val="666666"/>
          <w:kern w:val="0"/>
          <w:sz w:val="24"/>
          <w:szCs w:val="24"/>
          <w:lang w:eastAsia="es-UY"/>
          <w14:ligatures w14:val="none"/>
        </w:rPr>
        <w:t> [9]. La primera de estas dos vertientes, ampliamente difundida entre las comunidades cristianas brasileñas desde la década de 2000, defiende la necesidad de que los cristianos amplíen su participación y asuman un papel dominante en los diferentes ámbitos de la vida social —religión, familia, educación, gobierno, mercado y artes—, todo ello con el objetivo de construir el </w:t>
      </w:r>
      <w:r w:rsidRPr="0072055C">
        <w:rPr>
          <w:rFonts w:ascii="Arial" w:eastAsia="Times New Roman" w:hAnsi="Arial" w:cs="Arial"/>
          <w:b/>
          <w:bCs/>
          <w:color w:val="666666"/>
          <w:kern w:val="0"/>
          <w:sz w:val="24"/>
          <w:szCs w:val="24"/>
          <w:lang w:eastAsia="es-UY"/>
          <w14:ligatures w14:val="none"/>
        </w:rPr>
        <w:t>Reino de Dios en la Tierra</w:t>
      </w:r>
      <w:r w:rsidRPr="0072055C">
        <w:rPr>
          <w:rFonts w:ascii="Arial" w:eastAsia="Times New Roman" w:hAnsi="Arial" w:cs="Arial"/>
          <w:color w:val="666666"/>
          <w:kern w:val="0"/>
          <w:sz w:val="24"/>
          <w:szCs w:val="24"/>
          <w:lang w:eastAsia="es-UY"/>
          <w14:ligatures w14:val="none"/>
        </w:rPr>
        <w:t xml:space="preserve"> . Tanto las ideas del dispensacionalismo como la teología del dominio fomentan iniciativas de distinta naturaleza en relación con el Estado de Israel y los judíos, que pueden ir desde el </w:t>
      </w:r>
      <w:proofErr w:type="spellStart"/>
      <w:r w:rsidRPr="0072055C">
        <w:rPr>
          <w:rFonts w:ascii="Arial" w:eastAsia="Times New Roman" w:hAnsi="Arial" w:cs="Arial"/>
          <w:color w:val="666666"/>
          <w:kern w:val="0"/>
          <w:sz w:val="24"/>
          <w:szCs w:val="24"/>
          <w:lang w:eastAsia="es-UY"/>
          <w14:ligatures w14:val="none"/>
        </w:rPr>
        <w:t>filosemitismo</w:t>
      </w:r>
      <w:proofErr w:type="spellEnd"/>
      <w:r w:rsidRPr="0072055C">
        <w:rPr>
          <w:rFonts w:ascii="Arial" w:eastAsia="Times New Roman" w:hAnsi="Arial" w:cs="Arial"/>
          <w:color w:val="666666"/>
          <w:kern w:val="0"/>
          <w:sz w:val="24"/>
          <w:szCs w:val="24"/>
          <w:lang w:eastAsia="es-UY"/>
          <w14:ligatures w14:val="none"/>
        </w:rPr>
        <w:t xml:space="preserve"> y la judaización de las iglesias hasta el activismo político </w:t>
      </w:r>
      <w:proofErr w:type="spellStart"/>
      <w:r w:rsidRPr="0072055C">
        <w:rPr>
          <w:rFonts w:ascii="Arial" w:eastAsia="Times New Roman" w:hAnsi="Arial" w:cs="Arial"/>
          <w:color w:val="666666"/>
          <w:kern w:val="0"/>
          <w:sz w:val="24"/>
          <w:szCs w:val="24"/>
          <w:lang w:eastAsia="es-UY"/>
          <w14:ligatures w14:val="none"/>
        </w:rPr>
        <w:t>pro-israelí</w:t>
      </w:r>
      <w:proofErr w:type="spellEnd"/>
      <w:r w:rsidRPr="0072055C">
        <w:rPr>
          <w:rFonts w:ascii="Arial" w:eastAsia="Times New Roman" w:hAnsi="Arial" w:cs="Arial"/>
          <w:color w:val="666666"/>
          <w:kern w:val="0"/>
          <w:sz w:val="24"/>
          <w:szCs w:val="24"/>
          <w:lang w:eastAsia="es-UY"/>
          <w14:ligatures w14:val="none"/>
        </w:rPr>
        <w:t xml:space="preserve"> en las acciones de líderes evangélicos en la sociedad civil.</w:t>
      </w:r>
    </w:p>
    <w:p w14:paraId="3DDC0BA8"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p>
    <w:p w14:paraId="0A662309"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Nuestra investigación identificó libros de pastores brasileños con ideas sionistas en la primera mitad del siglo XX, al mismo tiempo que se observó un crecimiento de obras con contenido similar a partir de mediados de la década de 1970, en el contexto de debates internacionales que vinculaban el sionismo al </w:t>
      </w:r>
      <w:hyperlink r:id="rId24" w:tgtFrame="_blank" w:history="1">
        <w:r w:rsidRPr="0072055C">
          <w:rPr>
            <w:rFonts w:ascii="Arial" w:eastAsia="Times New Roman" w:hAnsi="Arial" w:cs="Arial"/>
            <w:color w:val="FC6B01"/>
            <w:kern w:val="0"/>
            <w:sz w:val="24"/>
            <w:szCs w:val="24"/>
            <w:u w:val="single"/>
            <w:lang w:eastAsia="es-UY"/>
            <w14:ligatures w14:val="none"/>
          </w:rPr>
          <w:t>racismo</w:t>
        </w:r>
      </w:hyperlink>
      <w:r w:rsidRPr="0072055C">
        <w:rPr>
          <w:rFonts w:ascii="Arial" w:eastAsia="Times New Roman" w:hAnsi="Arial" w:cs="Arial"/>
          <w:color w:val="666666"/>
          <w:kern w:val="0"/>
          <w:sz w:val="24"/>
          <w:szCs w:val="24"/>
          <w:lang w:eastAsia="es-UY"/>
          <w14:ligatures w14:val="none"/>
        </w:rPr>
        <w:t> [10]. La investigación demostró que la percepción del </w:t>
      </w:r>
      <w:r w:rsidRPr="0072055C">
        <w:rPr>
          <w:rFonts w:ascii="Arial" w:eastAsia="Times New Roman" w:hAnsi="Arial" w:cs="Arial"/>
          <w:b/>
          <w:bCs/>
          <w:color w:val="666666"/>
          <w:kern w:val="0"/>
          <w:sz w:val="24"/>
          <w:szCs w:val="24"/>
          <w:lang w:eastAsia="es-UY"/>
          <w14:ligatures w14:val="none"/>
        </w:rPr>
        <w:t>Estado de Israel</w:t>
      </w:r>
      <w:r w:rsidRPr="0072055C">
        <w:rPr>
          <w:rFonts w:ascii="Arial" w:eastAsia="Times New Roman" w:hAnsi="Arial" w:cs="Arial"/>
          <w:color w:val="666666"/>
          <w:kern w:val="0"/>
          <w:sz w:val="24"/>
          <w:szCs w:val="24"/>
          <w:lang w:eastAsia="es-UY"/>
          <w14:ligatures w14:val="none"/>
        </w:rPr>
        <w:t> actual difundida en estas publicaciones estaba —y sigue estando— asociada al </w:t>
      </w:r>
      <w:r w:rsidRPr="0072055C">
        <w:rPr>
          <w:rFonts w:ascii="Arial" w:eastAsia="Times New Roman" w:hAnsi="Arial" w:cs="Arial"/>
          <w:b/>
          <w:bCs/>
          <w:color w:val="666666"/>
          <w:kern w:val="0"/>
          <w:sz w:val="24"/>
          <w:szCs w:val="24"/>
          <w:lang w:eastAsia="es-UY"/>
          <w14:ligatures w14:val="none"/>
        </w:rPr>
        <w:t>Israel</w:t>
      </w:r>
      <w:r w:rsidRPr="0072055C">
        <w:rPr>
          <w:rFonts w:ascii="Arial" w:eastAsia="Times New Roman" w:hAnsi="Arial" w:cs="Arial"/>
          <w:color w:val="666666"/>
          <w:kern w:val="0"/>
          <w:sz w:val="24"/>
          <w:szCs w:val="24"/>
          <w:lang w:eastAsia="es-UY"/>
          <w14:ligatures w14:val="none"/>
        </w:rPr>
        <w:t> imaginario y bíblico del </w:t>
      </w:r>
      <w:hyperlink r:id="rId25" w:tgtFrame="_blank" w:history="1">
        <w:r w:rsidRPr="0072055C">
          <w:rPr>
            <w:rFonts w:ascii="Arial" w:eastAsia="Times New Roman" w:hAnsi="Arial" w:cs="Arial"/>
            <w:color w:val="FC6B01"/>
            <w:kern w:val="0"/>
            <w:sz w:val="24"/>
            <w:szCs w:val="24"/>
            <w:u w:val="single"/>
            <w:lang w:eastAsia="es-UY"/>
            <w14:ligatures w14:val="none"/>
          </w:rPr>
          <w:t>Antiguo Testamento</w:t>
        </w:r>
      </w:hyperlink>
      <w:r w:rsidRPr="0072055C">
        <w:rPr>
          <w:rFonts w:ascii="Arial" w:eastAsia="Times New Roman" w:hAnsi="Arial" w:cs="Arial"/>
          <w:color w:val="666666"/>
          <w:kern w:val="0"/>
          <w:sz w:val="24"/>
          <w:szCs w:val="24"/>
          <w:lang w:eastAsia="es-UY"/>
          <w14:ligatures w14:val="none"/>
        </w:rPr>
        <w:t> . También se corroboró la importancia del turismo religioso en Tierra Santa en la difusión de discursos pro-Israel en iglesias y medios de comunicación cristianos, así como en la adopción de costumbres y símbolos judíos entre </w:t>
      </w:r>
      <w:hyperlink r:id="rId26" w:tgtFrame="_blank" w:history="1">
        <w:r w:rsidRPr="0072055C">
          <w:rPr>
            <w:rFonts w:ascii="Arial" w:eastAsia="Times New Roman" w:hAnsi="Arial" w:cs="Arial"/>
            <w:color w:val="FC6B01"/>
            <w:kern w:val="0"/>
            <w:sz w:val="24"/>
            <w:szCs w:val="24"/>
            <w:u w:val="single"/>
            <w:lang w:eastAsia="es-UY"/>
            <w14:ligatures w14:val="none"/>
          </w:rPr>
          <w:t>los pentecostales</w:t>
        </w:r>
      </w:hyperlink>
      <w:r w:rsidRPr="0072055C">
        <w:rPr>
          <w:rFonts w:ascii="Arial" w:eastAsia="Times New Roman" w:hAnsi="Arial" w:cs="Arial"/>
          <w:color w:val="666666"/>
          <w:kern w:val="0"/>
          <w:sz w:val="24"/>
          <w:szCs w:val="24"/>
          <w:lang w:eastAsia="es-UY"/>
          <w14:ligatures w14:val="none"/>
        </w:rPr>
        <w:t>  [11]. En cualquier caso, no observamos mucha interacción entre la comunidad judía brasileña y los grupos pentecostales hasta aproximadamente mediados de la década de 2010.</w:t>
      </w:r>
    </w:p>
    <w:p w14:paraId="0B5AB5BD"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lastRenderedPageBreak/>
        <w:t xml:space="preserve">Cabe destacar que la rápida expansión de los pentecostales en los últimos 30 años ha llevado a un aumento de la representación de los evangélicos en el Congreso, quienes adoptan teologías políticas que entran en conflicto con la tradicional posición de equidistancia seguida por la diplomacia brasileña </w:t>
      </w:r>
      <w:proofErr w:type="gramStart"/>
      <w:r w:rsidRPr="0072055C">
        <w:rPr>
          <w:rFonts w:ascii="Arial" w:eastAsia="Times New Roman" w:hAnsi="Arial" w:cs="Arial"/>
          <w:color w:val="666666"/>
          <w:kern w:val="0"/>
          <w:sz w:val="24"/>
          <w:szCs w:val="24"/>
          <w:lang w:eastAsia="es-UY"/>
          <w14:ligatures w14:val="none"/>
        </w:rPr>
        <w:t>en relación al</w:t>
      </w:r>
      <w:proofErr w:type="gramEnd"/>
      <w:r w:rsidRPr="0072055C">
        <w:rPr>
          <w:rFonts w:ascii="Arial" w:eastAsia="Times New Roman" w:hAnsi="Arial" w:cs="Arial"/>
          <w:color w:val="666666"/>
          <w:kern w:val="0"/>
          <w:sz w:val="24"/>
          <w:szCs w:val="24"/>
          <w:lang w:eastAsia="es-UY"/>
          <w14:ligatures w14:val="none"/>
        </w:rPr>
        <w:t> </w:t>
      </w:r>
      <w:r w:rsidRPr="0072055C">
        <w:rPr>
          <w:rFonts w:ascii="Arial" w:eastAsia="Times New Roman" w:hAnsi="Arial" w:cs="Arial"/>
          <w:b/>
          <w:bCs/>
          <w:color w:val="666666"/>
          <w:kern w:val="0"/>
          <w:sz w:val="24"/>
          <w:szCs w:val="24"/>
          <w:lang w:eastAsia="es-UY"/>
          <w14:ligatures w14:val="none"/>
        </w:rPr>
        <w:t>Medio Oriente</w:t>
      </w:r>
      <w:r w:rsidRPr="0072055C">
        <w:rPr>
          <w:rFonts w:ascii="Arial" w:eastAsia="Times New Roman" w:hAnsi="Arial" w:cs="Arial"/>
          <w:color w:val="666666"/>
          <w:kern w:val="0"/>
          <w:sz w:val="24"/>
          <w:szCs w:val="24"/>
          <w:lang w:eastAsia="es-UY"/>
          <w14:ligatures w14:val="none"/>
        </w:rPr>
        <w:t> . En la actual composición de las cámaras, el 17,5% de los diputados federales y el 16% de los senadores se declaran evangélicos, con la mayoría elegida con el apoyo de iglesias pentecostales alineadas con la derecha religiosa en </w:t>
      </w:r>
      <w:proofErr w:type="gramStart"/>
      <w:r w:rsidRPr="0072055C">
        <w:rPr>
          <w:rFonts w:ascii="Arial" w:eastAsia="Times New Roman" w:hAnsi="Arial" w:cs="Arial"/>
          <w:b/>
          <w:bCs/>
          <w:color w:val="666666"/>
          <w:kern w:val="0"/>
          <w:sz w:val="24"/>
          <w:szCs w:val="24"/>
          <w:lang w:eastAsia="es-UY"/>
          <w14:ligatures w14:val="none"/>
        </w:rPr>
        <w:t>EE.UU.</w:t>
      </w:r>
      <w:proofErr w:type="gramEnd"/>
      <w:r w:rsidRPr="0072055C">
        <w:rPr>
          <w:rFonts w:ascii="Arial" w:eastAsia="Times New Roman" w:hAnsi="Arial" w:cs="Arial"/>
          <w:color w:val="666666"/>
          <w:kern w:val="0"/>
          <w:sz w:val="24"/>
          <w:szCs w:val="24"/>
          <w:lang w:eastAsia="es-UY"/>
          <w14:ligatures w14:val="none"/>
        </w:rPr>
        <w:t> y la </w:t>
      </w:r>
      <w:r w:rsidRPr="0072055C">
        <w:rPr>
          <w:rFonts w:ascii="Arial" w:eastAsia="Times New Roman" w:hAnsi="Arial" w:cs="Arial"/>
          <w:b/>
          <w:bCs/>
          <w:color w:val="666666"/>
          <w:kern w:val="0"/>
          <w:sz w:val="24"/>
          <w:szCs w:val="24"/>
          <w:lang w:eastAsia="es-UY"/>
          <w14:ligatures w14:val="none"/>
        </w:rPr>
        <w:t>teología del dominio</w:t>
      </w:r>
      <w:r w:rsidRPr="0072055C">
        <w:rPr>
          <w:rFonts w:ascii="Arial" w:eastAsia="Times New Roman" w:hAnsi="Arial" w:cs="Arial"/>
          <w:color w:val="666666"/>
          <w:kern w:val="0"/>
          <w:sz w:val="24"/>
          <w:szCs w:val="24"/>
          <w:lang w:eastAsia="es-UY"/>
          <w14:ligatures w14:val="none"/>
        </w:rPr>
        <w:t> . Se trata de legisladores que mantienen un diálogo fluido con la </w:t>
      </w:r>
      <w:r w:rsidRPr="0072055C">
        <w:rPr>
          <w:rFonts w:ascii="Arial" w:eastAsia="Times New Roman" w:hAnsi="Arial" w:cs="Arial"/>
          <w:b/>
          <w:bCs/>
          <w:color w:val="666666"/>
          <w:kern w:val="0"/>
          <w:sz w:val="24"/>
          <w:szCs w:val="24"/>
          <w:lang w:eastAsia="es-UY"/>
          <w14:ligatures w14:val="none"/>
        </w:rPr>
        <w:t>Embajada de Israel</w:t>
      </w:r>
      <w:r w:rsidRPr="0072055C">
        <w:rPr>
          <w:rFonts w:ascii="Arial" w:eastAsia="Times New Roman" w:hAnsi="Arial" w:cs="Arial"/>
          <w:color w:val="666666"/>
          <w:kern w:val="0"/>
          <w:sz w:val="24"/>
          <w:szCs w:val="24"/>
          <w:lang w:eastAsia="es-UY"/>
          <w14:ligatures w14:val="none"/>
        </w:rPr>
        <w:t> , realizan frecuentemente visitas oficiales a Tierra Santa por invitación del gobierno israelí y participan, junto a parlamentarios de otros países latinoamericanos, en cursos y eventos organizados por redes transnacionales como la </w:t>
      </w:r>
      <w:r w:rsidRPr="0072055C">
        <w:rPr>
          <w:rFonts w:ascii="Arial" w:eastAsia="Times New Roman" w:hAnsi="Arial" w:cs="Arial"/>
          <w:b/>
          <w:bCs/>
          <w:color w:val="666666"/>
          <w:kern w:val="0"/>
          <w:sz w:val="24"/>
          <w:szCs w:val="24"/>
          <w:lang w:eastAsia="es-UY"/>
          <w14:ligatures w14:val="none"/>
        </w:rPr>
        <w:t xml:space="preserve">Israel </w:t>
      </w:r>
      <w:proofErr w:type="spellStart"/>
      <w:r w:rsidRPr="0072055C">
        <w:rPr>
          <w:rFonts w:ascii="Arial" w:eastAsia="Times New Roman" w:hAnsi="Arial" w:cs="Arial"/>
          <w:b/>
          <w:bCs/>
          <w:color w:val="666666"/>
          <w:kern w:val="0"/>
          <w:sz w:val="24"/>
          <w:szCs w:val="24"/>
          <w:lang w:eastAsia="es-UY"/>
          <w14:ligatures w14:val="none"/>
        </w:rPr>
        <w:t>Allies</w:t>
      </w:r>
      <w:proofErr w:type="spellEnd"/>
      <w:r w:rsidRPr="0072055C">
        <w:rPr>
          <w:rFonts w:ascii="Arial" w:eastAsia="Times New Roman" w:hAnsi="Arial" w:cs="Arial"/>
          <w:b/>
          <w:bCs/>
          <w:color w:val="666666"/>
          <w:kern w:val="0"/>
          <w:sz w:val="24"/>
          <w:szCs w:val="24"/>
          <w:lang w:eastAsia="es-UY"/>
          <w14:ligatures w14:val="none"/>
        </w:rPr>
        <w:t xml:space="preserve"> </w:t>
      </w:r>
      <w:proofErr w:type="spellStart"/>
      <w:r w:rsidRPr="0072055C">
        <w:rPr>
          <w:rFonts w:ascii="Arial" w:eastAsia="Times New Roman" w:hAnsi="Arial" w:cs="Arial"/>
          <w:b/>
          <w:bCs/>
          <w:color w:val="666666"/>
          <w:kern w:val="0"/>
          <w:sz w:val="24"/>
          <w:szCs w:val="24"/>
          <w:lang w:eastAsia="es-UY"/>
          <w14:ligatures w14:val="none"/>
        </w:rPr>
        <w:t>Foundation</w:t>
      </w:r>
      <w:proofErr w:type="spellEnd"/>
      <w:r w:rsidRPr="0072055C">
        <w:rPr>
          <w:rFonts w:ascii="Arial" w:eastAsia="Times New Roman" w:hAnsi="Arial" w:cs="Arial"/>
          <w:color w:val="666666"/>
          <w:kern w:val="0"/>
          <w:sz w:val="24"/>
          <w:szCs w:val="24"/>
          <w:lang w:eastAsia="es-UY"/>
          <w14:ligatures w14:val="none"/>
        </w:rPr>
        <w:t> ( </w:t>
      </w:r>
      <w:r w:rsidRPr="0072055C">
        <w:rPr>
          <w:rFonts w:ascii="Arial" w:eastAsia="Times New Roman" w:hAnsi="Arial" w:cs="Arial"/>
          <w:b/>
          <w:bCs/>
          <w:color w:val="666666"/>
          <w:kern w:val="0"/>
          <w:sz w:val="24"/>
          <w:szCs w:val="24"/>
          <w:lang w:eastAsia="es-UY"/>
          <w14:ligatures w14:val="none"/>
        </w:rPr>
        <w:t>IAF</w:t>
      </w:r>
      <w:r w:rsidRPr="0072055C">
        <w:rPr>
          <w:rFonts w:ascii="Arial" w:eastAsia="Times New Roman" w:hAnsi="Arial" w:cs="Arial"/>
          <w:color w:val="666666"/>
          <w:kern w:val="0"/>
          <w:sz w:val="24"/>
          <w:szCs w:val="24"/>
          <w:lang w:eastAsia="es-UY"/>
          <w14:ligatures w14:val="none"/>
        </w:rPr>
        <w:t> ).</w:t>
      </w:r>
    </w:p>
    <w:p w14:paraId="31FAC03E" w14:textId="77777777"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La </w:t>
      </w:r>
      <w:r w:rsidRPr="0072055C">
        <w:rPr>
          <w:rFonts w:ascii="Arial" w:eastAsia="Times New Roman" w:hAnsi="Arial" w:cs="Arial"/>
          <w:b/>
          <w:bCs/>
          <w:color w:val="666666"/>
          <w:kern w:val="0"/>
          <w:sz w:val="24"/>
          <w:szCs w:val="24"/>
          <w:lang w:eastAsia="es-UY"/>
          <w14:ligatures w14:val="none"/>
        </w:rPr>
        <w:t>IAF</w:t>
      </w:r>
      <w:r w:rsidRPr="0072055C">
        <w:rPr>
          <w:rFonts w:ascii="Arial" w:eastAsia="Times New Roman" w:hAnsi="Arial" w:cs="Arial"/>
          <w:color w:val="666666"/>
          <w:kern w:val="0"/>
          <w:sz w:val="24"/>
          <w:szCs w:val="24"/>
          <w:lang w:eastAsia="es-UY"/>
          <w14:ligatures w14:val="none"/>
        </w:rPr>
        <w:t> fue creada en 2007 por el entonces ministro de Turismo de Israel, </w:t>
      </w:r>
      <w:r w:rsidRPr="0072055C">
        <w:rPr>
          <w:rFonts w:ascii="Arial" w:eastAsia="Times New Roman" w:hAnsi="Arial" w:cs="Arial"/>
          <w:b/>
          <w:bCs/>
          <w:color w:val="666666"/>
          <w:kern w:val="0"/>
          <w:sz w:val="24"/>
          <w:szCs w:val="24"/>
          <w:lang w:eastAsia="es-UY"/>
          <w14:ligatures w14:val="none"/>
        </w:rPr>
        <w:t>Benny Elon</w:t>
      </w:r>
      <w:r w:rsidRPr="0072055C">
        <w:rPr>
          <w:rFonts w:ascii="Arial" w:eastAsia="Times New Roman" w:hAnsi="Arial" w:cs="Arial"/>
          <w:color w:val="666666"/>
          <w:kern w:val="0"/>
          <w:sz w:val="24"/>
          <w:szCs w:val="24"/>
          <w:lang w:eastAsia="es-UY"/>
          <w14:ligatures w14:val="none"/>
        </w:rPr>
        <w:t> , quien murió en 2017 y estuvo vinculado al sionismo religioso de extrema derecha, para subsidiar a los políticos cristianos que se identificaban con el país. En eventos organizados por esta institución se discuten temas como el </w:t>
      </w:r>
      <w:hyperlink r:id="rId27" w:tgtFrame="_blank" w:history="1">
        <w:r w:rsidRPr="0072055C">
          <w:rPr>
            <w:rFonts w:ascii="Arial" w:eastAsia="Times New Roman" w:hAnsi="Arial" w:cs="Arial"/>
            <w:color w:val="FC6B01"/>
            <w:kern w:val="0"/>
            <w:sz w:val="24"/>
            <w:szCs w:val="24"/>
            <w:u w:val="single"/>
            <w:lang w:eastAsia="es-UY"/>
            <w14:ligatures w14:val="none"/>
          </w:rPr>
          <w:t>Holocausto</w:t>
        </w:r>
      </w:hyperlink>
      <w:r w:rsidRPr="0072055C">
        <w:rPr>
          <w:rFonts w:ascii="Arial" w:eastAsia="Times New Roman" w:hAnsi="Arial" w:cs="Arial"/>
          <w:color w:val="666666"/>
          <w:kern w:val="0"/>
          <w:sz w:val="24"/>
          <w:szCs w:val="24"/>
          <w:lang w:eastAsia="es-UY"/>
          <w14:ligatures w14:val="none"/>
        </w:rPr>
        <w:t> , la necesidad de trasladar las embajadas de </w:t>
      </w:r>
      <w:hyperlink r:id="rId28" w:tgtFrame="_blank" w:history="1">
        <w:r w:rsidRPr="0072055C">
          <w:rPr>
            <w:rFonts w:ascii="Arial" w:eastAsia="Times New Roman" w:hAnsi="Arial" w:cs="Arial"/>
            <w:color w:val="FC6B01"/>
            <w:kern w:val="0"/>
            <w:sz w:val="24"/>
            <w:szCs w:val="24"/>
            <w:u w:val="single"/>
            <w:lang w:eastAsia="es-UY"/>
            <w14:ligatures w14:val="none"/>
          </w:rPr>
          <w:t>Tel Aviv a Jerusalén</w:t>
        </w:r>
      </w:hyperlink>
      <w:r w:rsidRPr="0072055C">
        <w:rPr>
          <w:rFonts w:ascii="Arial" w:eastAsia="Times New Roman" w:hAnsi="Arial" w:cs="Arial"/>
          <w:color w:val="666666"/>
          <w:kern w:val="0"/>
          <w:sz w:val="24"/>
          <w:szCs w:val="24"/>
          <w:lang w:eastAsia="es-UY"/>
          <w14:ligatures w14:val="none"/>
        </w:rPr>
        <w:t> , campañas de organizaciones pro palestinas como </w:t>
      </w:r>
      <w:r w:rsidRPr="0072055C">
        <w:rPr>
          <w:rFonts w:ascii="Arial" w:eastAsia="Times New Roman" w:hAnsi="Arial" w:cs="Arial"/>
          <w:b/>
          <w:bCs/>
          <w:color w:val="666666"/>
          <w:kern w:val="0"/>
          <w:sz w:val="24"/>
          <w:szCs w:val="24"/>
          <w:lang w:eastAsia="es-UY"/>
          <w14:ligatures w14:val="none"/>
        </w:rPr>
        <w:t>Boicot</w:t>
      </w:r>
      <w:r w:rsidRPr="0072055C">
        <w:rPr>
          <w:rFonts w:ascii="Arial" w:eastAsia="Times New Roman" w:hAnsi="Arial" w:cs="Arial"/>
          <w:color w:val="666666"/>
          <w:kern w:val="0"/>
          <w:sz w:val="24"/>
          <w:szCs w:val="24"/>
          <w:lang w:eastAsia="es-UY"/>
          <w14:ligatures w14:val="none"/>
        </w:rPr>
        <w:t> , </w:t>
      </w:r>
      <w:r w:rsidRPr="0072055C">
        <w:rPr>
          <w:rFonts w:ascii="Arial" w:eastAsia="Times New Roman" w:hAnsi="Arial" w:cs="Arial"/>
          <w:b/>
          <w:bCs/>
          <w:color w:val="666666"/>
          <w:kern w:val="0"/>
          <w:sz w:val="24"/>
          <w:szCs w:val="24"/>
          <w:lang w:eastAsia="es-UY"/>
          <w14:ligatures w14:val="none"/>
        </w:rPr>
        <w:t>Desinversión y Sanciones</w:t>
      </w:r>
      <w:r w:rsidRPr="0072055C">
        <w:rPr>
          <w:rFonts w:ascii="Arial" w:eastAsia="Times New Roman" w:hAnsi="Arial" w:cs="Arial"/>
          <w:color w:val="666666"/>
          <w:kern w:val="0"/>
          <w:sz w:val="24"/>
          <w:szCs w:val="24"/>
          <w:lang w:eastAsia="es-UY"/>
          <w14:ligatures w14:val="none"/>
        </w:rPr>
        <w:t> ( </w:t>
      </w:r>
      <w:r w:rsidRPr="0072055C">
        <w:rPr>
          <w:rFonts w:ascii="Arial" w:eastAsia="Times New Roman" w:hAnsi="Arial" w:cs="Arial"/>
          <w:b/>
          <w:bCs/>
          <w:color w:val="666666"/>
          <w:kern w:val="0"/>
          <w:sz w:val="24"/>
          <w:szCs w:val="24"/>
          <w:lang w:eastAsia="es-UY"/>
          <w14:ligatures w14:val="none"/>
        </w:rPr>
        <w:t>BDS</w:t>
      </w:r>
      <w:r w:rsidRPr="0072055C">
        <w:rPr>
          <w:rFonts w:ascii="Arial" w:eastAsia="Times New Roman" w:hAnsi="Arial" w:cs="Arial"/>
          <w:color w:val="666666"/>
          <w:kern w:val="0"/>
          <w:sz w:val="24"/>
          <w:szCs w:val="24"/>
          <w:lang w:eastAsia="es-UY"/>
          <w14:ligatures w14:val="none"/>
        </w:rPr>
        <w:t> ) [12], y diversas expresiones de antisemitismo alrededor del mundo. Un análisis de los discursos de los parlamentarios evangélicos revela que algunos temas de interés para las elites israelíes fueron incorporados a la agenda de los diputados y senadores brasileños después de una serie de reuniones promovidas por la IAF y visitas oficiales a </w:t>
      </w:r>
      <w:r w:rsidRPr="0072055C">
        <w:rPr>
          <w:rFonts w:ascii="Arial" w:eastAsia="Times New Roman" w:hAnsi="Arial" w:cs="Arial"/>
          <w:b/>
          <w:bCs/>
          <w:color w:val="666666"/>
          <w:kern w:val="0"/>
          <w:sz w:val="24"/>
          <w:szCs w:val="24"/>
          <w:lang w:eastAsia="es-UY"/>
          <w14:ligatures w14:val="none"/>
        </w:rPr>
        <w:t>Tel Aviv</w:t>
      </w:r>
      <w:r w:rsidRPr="0072055C">
        <w:rPr>
          <w:rFonts w:ascii="Arial" w:eastAsia="Times New Roman" w:hAnsi="Arial" w:cs="Arial"/>
          <w:color w:val="666666"/>
          <w:kern w:val="0"/>
          <w:sz w:val="24"/>
          <w:szCs w:val="24"/>
          <w:lang w:eastAsia="es-UY"/>
          <w14:ligatures w14:val="none"/>
        </w:rPr>
        <w:t> .</w:t>
      </w:r>
    </w:p>
    <w:p w14:paraId="5689DBE9"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p>
    <w:p w14:paraId="7BADE748" w14:textId="77777777"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Nuestra investigación también observó que, a partir de 2014, hubo un fuerte crecimiento de la participación de los evangélicos dentro del llamado </w:t>
      </w:r>
      <w:r w:rsidRPr="0072055C">
        <w:rPr>
          <w:rFonts w:ascii="Arial" w:eastAsia="Times New Roman" w:hAnsi="Arial" w:cs="Arial"/>
          <w:b/>
          <w:bCs/>
          <w:color w:val="666666"/>
          <w:kern w:val="0"/>
          <w:sz w:val="24"/>
          <w:szCs w:val="24"/>
          <w:lang w:eastAsia="es-UY"/>
          <w14:ligatures w14:val="none"/>
        </w:rPr>
        <w:t>Grupo Parlamentario</w:t>
      </w:r>
      <w:r w:rsidRPr="0072055C">
        <w:rPr>
          <w:rFonts w:ascii="Arial" w:eastAsia="Times New Roman" w:hAnsi="Arial" w:cs="Arial"/>
          <w:color w:val="666666"/>
          <w:kern w:val="0"/>
          <w:sz w:val="24"/>
          <w:szCs w:val="24"/>
          <w:lang w:eastAsia="es-UY"/>
          <w14:ligatures w14:val="none"/>
        </w:rPr>
        <w:t> Brasil - </w:t>
      </w:r>
      <w:r w:rsidRPr="0072055C">
        <w:rPr>
          <w:rFonts w:ascii="Arial" w:eastAsia="Times New Roman" w:hAnsi="Arial" w:cs="Arial"/>
          <w:b/>
          <w:bCs/>
          <w:color w:val="666666"/>
          <w:kern w:val="0"/>
          <w:sz w:val="24"/>
          <w:szCs w:val="24"/>
          <w:lang w:eastAsia="es-UY"/>
          <w14:ligatures w14:val="none"/>
        </w:rPr>
        <w:t>Israel</w:t>
      </w:r>
      <w:r w:rsidRPr="0072055C">
        <w:rPr>
          <w:rFonts w:ascii="Arial" w:eastAsia="Times New Roman" w:hAnsi="Arial" w:cs="Arial"/>
          <w:color w:val="666666"/>
          <w:kern w:val="0"/>
          <w:sz w:val="24"/>
          <w:szCs w:val="24"/>
          <w:lang w:eastAsia="es-UY"/>
          <w14:ligatures w14:val="none"/>
        </w:rPr>
        <w:t> , creado en la década de 1960 para facilitar la cooperación entre los dos estados. Se hizo evidente que, al inicio de cada ciclo legislativo, había una política de reclutar congresistas evangélicos para unirse a este grupo y defender los intereses israelíes [13]. Este reclutamiento lo llevan a cabo pastores que tienen fuertes vínculos con la embajada y el gobierno </w:t>
      </w:r>
      <w:hyperlink r:id="rId29" w:tgtFrame="_blank" w:history="1">
        <w:r w:rsidRPr="0072055C">
          <w:rPr>
            <w:rFonts w:ascii="Arial" w:eastAsia="Times New Roman" w:hAnsi="Arial" w:cs="Arial"/>
            <w:color w:val="FC6B01"/>
            <w:kern w:val="0"/>
            <w:sz w:val="24"/>
            <w:szCs w:val="24"/>
            <w:u w:val="single"/>
            <w:lang w:eastAsia="es-UY"/>
            <w14:ligatures w14:val="none"/>
          </w:rPr>
          <w:t>de Israel</w:t>
        </w:r>
      </w:hyperlink>
      <w:r w:rsidRPr="0072055C">
        <w:rPr>
          <w:rFonts w:ascii="Arial" w:eastAsia="Times New Roman" w:hAnsi="Arial" w:cs="Arial"/>
          <w:color w:val="666666"/>
          <w:kern w:val="0"/>
          <w:sz w:val="24"/>
          <w:szCs w:val="24"/>
          <w:lang w:eastAsia="es-UY"/>
          <w14:ligatures w14:val="none"/>
        </w:rPr>
        <w:t> . También encontramos que hubo disputas entre políticos de distintos sectores por la coordinación del grupo, con el objetivo de que sus respectivas iglesias amplíen los intercambios con diplomáticos israelíes y los viajes y visitas al país.</w:t>
      </w:r>
    </w:p>
    <w:p w14:paraId="2F5E1AA7"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p>
    <w:p w14:paraId="598EB069" w14:textId="77777777"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Los intereses en juego en el fortalecimiento de las relaciones entre los evangélicos brasileños y el Estado de Israel son múltiples e interrelacionados, abarcando dimensiones ideológicas y políticas, económicas y religiosas.</w:t>
      </w:r>
    </w:p>
    <w:p w14:paraId="25AA7FC0"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p>
    <w:p w14:paraId="5212A4B4" w14:textId="77777777"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Desde el punto de vista ideológico-político destaca la identificación de los parlamentarios y líderes religiosos con la derecha partidista, el conservadurismo y el autoritarismo. Este alineamiento se manifiesta en el apoyo a gobiernos y líderes como </w:t>
      </w:r>
      <w:hyperlink r:id="rId30" w:tgtFrame="_blank" w:history="1">
        <w:r w:rsidRPr="0072055C">
          <w:rPr>
            <w:rFonts w:ascii="Arial" w:eastAsia="Times New Roman" w:hAnsi="Arial" w:cs="Arial"/>
            <w:color w:val="FC6B01"/>
            <w:kern w:val="0"/>
            <w:sz w:val="24"/>
            <w:szCs w:val="24"/>
            <w:u w:val="single"/>
            <w:lang w:eastAsia="es-UY"/>
            <w14:ligatures w14:val="none"/>
          </w:rPr>
          <w:t xml:space="preserve">Donald Trump y </w:t>
        </w:r>
        <w:proofErr w:type="spellStart"/>
        <w:r w:rsidRPr="0072055C">
          <w:rPr>
            <w:rFonts w:ascii="Arial" w:eastAsia="Times New Roman" w:hAnsi="Arial" w:cs="Arial"/>
            <w:color w:val="FC6B01"/>
            <w:kern w:val="0"/>
            <w:sz w:val="24"/>
            <w:szCs w:val="24"/>
            <w:u w:val="single"/>
            <w:lang w:eastAsia="es-UY"/>
            <w14:ligatures w14:val="none"/>
          </w:rPr>
          <w:t>Benjamin</w:t>
        </w:r>
        <w:proofErr w:type="spellEnd"/>
        <w:r w:rsidRPr="0072055C">
          <w:rPr>
            <w:rFonts w:ascii="Arial" w:eastAsia="Times New Roman" w:hAnsi="Arial" w:cs="Arial"/>
            <w:color w:val="FC6B01"/>
            <w:kern w:val="0"/>
            <w:sz w:val="24"/>
            <w:szCs w:val="24"/>
            <w:u w:val="single"/>
            <w:lang w:eastAsia="es-UY"/>
            <w14:ligatures w14:val="none"/>
          </w:rPr>
          <w:t xml:space="preserve"> Netanyahu</w:t>
        </w:r>
      </w:hyperlink>
      <w:r w:rsidRPr="0072055C">
        <w:rPr>
          <w:rFonts w:ascii="Arial" w:eastAsia="Times New Roman" w:hAnsi="Arial" w:cs="Arial"/>
          <w:color w:val="666666"/>
          <w:kern w:val="0"/>
          <w:sz w:val="24"/>
          <w:szCs w:val="24"/>
          <w:lang w:eastAsia="es-UY"/>
          <w14:ligatures w14:val="none"/>
        </w:rPr>
        <w:t> , así como en la defensa de agendas morales conservadoras y el fortalecimiento de los lazos con Israel como expresión de una "alianza espiritual y civilizacional".</w:t>
      </w:r>
    </w:p>
    <w:p w14:paraId="580D2897"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p>
    <w:p w14:paraId="30457132" w14:textId="77777777"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 xml:space="preserve">En el terreno económico, hay beneficios mutuos: pastores y agencias de turismo se benefician de las peregrinaciones a Israel, mientras que el país israelí se </w:t>
      </w:r>
      <w:r w:rsidRPr="0072055C">
        <w:rPr>
          <w:rFonts w:ascii="Arial" w:eastAsia="Times New Roman" w:hAnsi="Arial" w:cs="Arial"/>
          <w:color w:val="666666"/>
          <w:kern w:val="0"/>
          <w:sz w:val="24"/>
          <w:szCs w:val="24"/>
          <w:lang w:eastAsia="es-UY"/>
          <w14:ligatures w14:val="none"/>
        </w:rPr>
        <w:lastRenderedPageBreak/>
        <w:t>beneficia del flujo turístico y de acuerdos comerciales mediados por políticos evangélicos brasileños. Después de las visitas oficiales, muchos parlamentarios asumen el papel de intermediarios en contratos entre empresas israelíes y gobiernos estatales, ampliando su influencia política y sus redes de intereses.</w:t>
      </w:r>
    </w:p>
    <w:p w14:paraId="6DBB048C"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p>
    <w:p w14:paraId="731462E7"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En términos religiosos, estos vínculos están alimentados por la creencia teológica de que profundizar las relaciones con </w:t>
      </w:r>
      <w:r w:rsidRPr="0072055C">
        <w:rPr>
          <w:rFonts w:ascii="Arial" w:eastAsia="Times New Roman" w:hAnsi="Arial" w:cs="Arial"/>
          <w:b/>
          <w:bCs/>
          <w:color w:val="666666"/>
          <w:kern w:val="0"/>
          <w:sz w:val="24"/>
          <w:szCs w:val="24"/>
          <w:lang w:eastAsia="es-UY"/>
          <w14:ligatures w14:val="none"/>
        </w:rPr>
        <w:t>Israel</w:t>
      </w:r>
      <w:r w:rsidRPr="0072055C">
        <w:rPr>
          <w:rFonts w:ascii="Arial" w:eastAsia="Times New Roman" w:hAnsi="Arial" w:cs="Arial"/>
          <w:color w:val="666666"/>
          <w:kern w:val="0"/>
          <w:sz w:val="24"/>
          <w:szCs w:val="24"/>
          <w:lang w:eastAsia="es-UY"/>
          <w14:ligatures w14:val="none"/>
        </w:rPr>
        <w:t> traerá bendiciones materiales y espirituales, además de acelerar el cumplimiento de las profecías bíblicas sobre el establecimiento del </w:t>
      </w:r>
      <w:r w:rsidRPr="0072055C">
        <w:rPr>
          <w:rFonts w:ascii="Arial" w:eastAsia="Times New Roman" w:hAnsi="Arial" w:cs="Arial"/>
          <w:b/>
          <w:bCs/>
          <w:color w:val="666666"/>
          <w:kern w:val="0"/>
          <w:sz w:val="24"/>
          <w:szCs w:val="24"/>
          <w:lang w:eastAsia="es-UY"/>
          <w14:ligatures w14:val="none"/>
        </w:rPr>
        <w:t>Reino de Dios</w:t>
      </w:r>
      <w:r w:rsidRPr="0072055C">
        <w:rPr>
          <w:rFonts w:ascii="Arial" w:eastAsia="Times New Roman" w:hAnsi="Arial" w:cs="Arial"/>
          <w:color w:val="666666"/>
          <w:kern w:val="0"/>
          <w:sz w:val="24"/>
          <w:szCs w:val="24"/>
          <w:lang w:eastAsia="es-UY"/>
          <w14:ligatures w14:val="none"/>
        </w:rPr>
        <w:t> . La creación del </w:t>
      </w:r>
      <w:r w:rsidRPr="0072055C">
        <w:rPr>
          <w:rFonts w:ascii="Arial" w:eastAsia="Times New Roman" w:hAnsi="Arial" w:cs="Arial"/>
          <w:b/>
          <w:bCs/>
          <w:color w:val="666666"/>
          <w:kern w:val="0"/>
          <w:sz w:val="24"/>
          <w:szCs w:val="24"/>
          <w:lang w:eastAsia="es-UY"/>
          <w14:ligatures w14:val="none"/>
        </w:rPr>
        <w:t>Estado de Israel</w:t>
      </w:r>
      <w:r w:rsidRPr="0072055C">
        <w:rPr>
          <w:rFonts w:ascii="Arial" w:eastAsia="Times New Roman" w:hAnsi="Arial" w:cs="Arial"/>
          <w:color w:val="666666"/>
          <w:kern w:val="0"/>
          <w:sz w:val="24"/>
          <w:szCs w:val="24"/>
          <w:lang w:eastAsia="es-UY"/>
          <w14:ligatures w14:val="none"/>
        </w:rPr>
        <w:t> y el reconocimiento de Jerusalén como su capital son vistos por muchos evangélicos como una evidencia concreta del plan divino, reforzando el imperativo espiritual de apoyar a Israel.</w:t>
      </w:r>
    </w:p>
    <w:p w14:paraId="70232CA7" w14:textId="77777777"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La diplomacia israelí comprende bien estos intereses y trabaja activamente para cultivarlos. Además de distribuir libros y periódicos y celebrar cócteles y ceremonias en su embajada, representantes del Estado de Israel visitan frecuentemente iglesias pentecostales y establecen vínculos con sus líderes, ofreciendo apoyo simbólico y obteniendo respaldo político. Los viajes oficiales a Israel juegan un papel central en este proceso, fortaleciendo los lazos emocionales, espirituales y políticos.</w:t>
      </w:r>
    </w:p>
    <w:p w14:paraId="34E14840"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p>
    <w:p w14:paraId="107502E0" w14:textId="77777777"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La administración </w:t>
      </w:r>
      <w:r w:rsidRPr="0072055C">
        <w:rPr>
          <w:rFonts w:ascii="Arial" w:eastAsia="Times New Roman" w:hAnsi="Arial" w:cs="Arial"/>
          <w:b/>
          <w:bCs/>
          <w:color w:val="666666"/>
          <w:kern w:val="0"/>
          <w:sz w:val="24"/>
          <w:szCs w:val="24"/>
          <w:lang w:eastAsia="es-UY"/>
          <w14:ligatures w14:val="none"/>
        </w:rPr>
        <w:t>Trump</w:t>
      </w:r>
      <w:r w:rsidRPr="0072055C">
        <w:rPr>
          <w:rFonts w:ascii="Arial" w:eastAsia="Times New Roman" w:hAnsi="Arial" w:cs="Arial"/>
          <w:color w:val="666666"/>
          <w:kern w:val="0"/>
          <w:sz w:val="24"/>
          <w:szCs w:val="24"/>
          <w:lang w:eastAsia="es-UY"/>
          <w14:ligatures w14:val="none"/>
        </w:rPr>
        <w:t> y la elección de </w:t>
      </w:r>
      <w:hyperlink r:id="rId31" w:tgtFrame="_blank" w:history="1">
        <w:r w:rsidRPr="0072055C">
          <w:rPr>
            <w:rFonts w:ascii="Arial" w:eastAsia="Times New Roman" w:hAnsi="Arial" w:cs="Arial"/>
            <w:color w:val="FC6B01"/>
            <w:kern w:val="0"/>
            <w:sz w:val="24"/>
            <w:szCs w:val="24"/>
            <w:u w:val="single"/>
            <w:lang w:eastAsia="es-UY"/>
            <w14:ligatures w14:val="none"/>
          </w:rPr>
          <w:t>Jair Bolsonaro</w:t>
        </w:r>
      </w:hyperlink>
      <w:r w:rsidRPr="0072055C">
        <w:rPr>
          <w:rFonts w:ascii="Arial" w:eastAsia="Times New Roman" w:hAnsi="Arial" w:cs="Arial"/>
          <w:color w:val="666666"/>
          <w:kern w:val="0"/>
          <w:sz w:val="24"/>
          <w:szCs w:val="24"/>
          <w:lang w:eastAsia="es-UY"/>
          <w14:ligatures w14:val="none"/>
        </w:rPr>
        <w:t> constituyeron hitos fundamentales en la consolidación del </w:t>
      </w:r>
      <w:hyperlink r:id="rId32" w:tgtFrame="_blank" w:history="1">
        <w:r w:rsidRPr="0072055C">
          <w:rPr>
            <w:rFonts w:ascii="Arial" w:eastAsia="Times New Roman" w:hAnsi="Arial" w:cs="Arial"/>
            <w:color w:val="FC6B01"/>
            <w:kern w:val="0"/>
            <w:sz w:val="24"/>
            <w:szCs w:val="24"/>
            <w:u w:val="single"/>
            <w:lang w:eastAsia="es-UY"/>
            <w14:ligatures w14:val="none"/>
          </w:rPr>
          <w:t>activismo político evangélico pro-Israel en Brasil</w:t>
        </w:r>
      </w:hyperlink>
      <w:r w:rsidRPr="0072055C">
        <w:rPr>
          <w:rFonts w:ascii="Arial" w:eastAsia="Times New Roman" w:hAnsi="Arial" w:cs="Arial"/>
          <w:color w:val="666666"/>
          <w:kern w:val="0"/>
          <w:sz w:val="24"/>
          <w:szCs w:val="24"/>
          <w:lang w:eastAsia="es-UY"/>
          <w14:ligatures w14:val="none"/>
        </w:rPr>
        <w:t> . La postura abiertamente favorable de </w:t>
      </w:r>
      <w:r w:rsidRPr="0072055C">
        <w:rPr>
          <w:rFonts w:ascii="Arial" w:eastAsia="Times New Roman" w:hAnsi="Arial" w:cs="Arial"/>
          <w:b/>
          <w:bCs/>
          <w:color w:val="666666"/>
          <w:kern w:val="0"/>
          <w:sz w:val="24"/>
          <w:szCs w:val="24"/>
          <w:lang w:eastAsia="es-UY"/>
          <w14:ligatures w14:val="none"/>
        </w:rPr>
        <w:t>Trump</w:t>
      </w:r>
      <w:r w:rsidRPr="0072055C">
        <w:rPr>
          <w:rFonts w:ascii="Arial" w:eastAsia="Times New Roman" w:hAnsi="Arial" w:cs="Arial"/>
          <w:color w:val="666666"/>
          <w:kern w:val="0"/>
          <w:sz w:val="24"/>
          <w:szCs w:val="24"/>
          <w:lang w:eastAsia="es-UY"/>
          <w14:ligatures w14:val="none"/>
        </w:rPr>
        <w:t> hacia </w:t>
      </w:r>
      <w:r w:rsidRPr="0072055C">
        <w:rPr>
          <w:rFonts w:ascii="Arial" w:eastAsia="Times New Roman" w:hAnsi="Arial" w:cs="Arial"/>
          <w:b/>
          <w:bCs/>
          <w:color w:val="666666"/>
          <w:kern w:val="0"/>
          <w:sz w:val="24"/>
          <w:szCs w:val="24"/>
          <w:lang w:eastAsia="es-UY"/>
          <w14:ligatures w14:val="none"/>
        </w:rPr>
        <w:t>el sionismo cristiano</w:t>
      </w:r>
      <w:r w:rsidRPr="0072055C">
        <w:rPr>
          <w:rFonts w:ascii="Arial" w:eastAsia="Times New Roman" w:hAnsi="Arial" w:cs="Arial"/>
          <w:color w:val="666666"/>
          <w:kern w:val="0"/>
          <w:sz w:val="24"/>
          <w:szCs w:val="24"/>
          <w:lang w:eastAsia="es-UY"/>
          <w14:ligatures w14:val="none"/>
        </w:rPr>
        <w:t> —con acciones como el reconocimiento de </w:t>
      </w:r>
      <w:r w:rsidRPr="0072055C">
        <w:rPr>
          <w:rFonts w:ascii="Arial" w:eastAsia="Times New Roman" w:hAnsi="Arial" w:cs="Arial"/>
          <w:b/>
          <w:bCs/>
          <w:color w:val="666666"/>
          <w:kern w:val="0"/>
          <w:sz w:val="24"/>
          <w:szCs w:val="24"/>
          <w:lang w:eastAsia="es-UY"/>
          <w14:ligatures w14:val="none"/>
        </w:rPr>
        <w:t>Jerusalén</w:t>
      </w:r>
      <w:r w:rsidRPr="0072055C">
        <w:rPr>
          <w:rFonts w:ascii="Arial" w:eastAsia="Times New Roman" w:hAnsi="Arial" w:cs="Arial"/>
          <w:color w:val="666666"/>
          <w:kern w:val="0"/>
          <w:sz w:val="24"/>
          <w:szCs w:val="24"/>
          <w:lang w:eastAsia="es-UY"/>
          <w14:ligatures w14:val="none"/>
        </w:rPr>
        <w:t> como capital, el traslado de la embajada estadounidense, el reconocimiento de los </w:t>
      </w:r>
      <w:r w:rsidRPr="0072055C">
        <w:rPr>
          <w:rFonts w:ascii="Arial" w:eastAsia="Times New Roman" w:hAnsi="Arial" w:cs="Arial"/>
          <w:b/>
          <w:bCs/>
          <w:color w:val="666666"/>
          <w:kern w:val="0"/>
          <w:sz w:val="24"/>
          <w:szCs w:val="24"/>
          <w:lang w:eastAsia="es-UY"/>
          <w14:ligatures w14:val="none"/>
        </w:rPr>
        <w:t>Altos del Golán</w:t>
      </w:r>
      <w:r w:rsidRPr="0072055C">
        <w:rPr>
          <w:rFonts w:ascii="Arial" w:eastAsia="Times New Roman" w:hAnsi="Arial" w:cs="Arial"/>
          <w:color w:val="666666"/>
          <w:kern w:val="0"/>
          <w:sz w:val="24"/>
          <w:szCs w:val="24"/>
          <w:lang w:eastAsia="es-UY"/>
          <w14:ligatures w14:val="none"/>
        </w:rPr>
        <w:t> y los acuerdos de normalización con los países árabes— reforzó el acercamiento entre los evangélicos conservadores latinoamericanos y la derecha israelí.</w:t>
      </w:r>
    </w:p>
    <w:p w14:paraId="55BEFC42"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p>
    <w:p w14:paraId="73FBF6C1" w14:textId="77777777"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Estas acciones fueron justificadas, dentro de la retórica evangélica, por argumentos teológicos: </w:t>
      </w:r>
      <w:r w:rsidRPr="0072055C">
        <w:rPr>
          <w:rFonts w:ascii="Arial" w:eastAsia="Times New Roman" w:hAnsi="Arial" w:cs="Arial"/>
          <w:b/>
          <w:bCs/>
          <w:color w:val="666666"/>
          <w:kern w:val="0"/>
          <w:sz w:val="24"/>
          <w:szCs w:val="24"/>
          <w:lang w:eastAsia="es-UY"/>
          <w14:ligatures w14:val="none"/>
        </w:rPr>
        <w:t>Trump</w:t>
      </w:r>
      <w:r w:rsidRPr="0072055C">
        <w:rPr>
          <w:rFonts w:ascii="Arial" w:eastAsia="Times New Roman" w:hAnsi="Arial" w:cs="Arial"/>
          <w:color w:val="666666"/>
          <w:kern w:val="0"/>
          <w:sz w:val="24"/>
          <w:szCs w:val="24"/>
          <w:lang w:eastAsia="es-UY"/>
          <w14:ligatures w14:val="none"/>
        </w:rPr>
        <w:t> fue retratado como un “ </w:t>
      </w:r>
      <w:r w:rsidRPr="0072055C">
        <w:rPr>
          <w:rFonts w:ascii="Arial" w:eastAsia="Times New Roman" w:hAnsi="Arial" w:cs="Arial"/>
          <w:b/>
          <w:bCs/>
          <w:color w:val="666666"/>
          <w:kern w:val="0"/>
          <w:sz w:val="24"/>
          <w:szCs w:val="24"/>
          <w:lang w:eastAsia="es-UY"/>
          <w14:ligatures w14:val="none"/>
        </w:rPr>
        <w:t>nuevo Ciro</w:t>
      </w:r>
      <w:r w:rsidRPr="0072055C">
        <w:rPr>
          <w:rFonts w:ascii="Arial" w:eastAsia="Times New Roman" w:hAnsi="Arial" w:cs="Arial"/>
          <w:color w:val="666666"/>
          <w:kern w:val="0"/>
          <w:sz w:val="24"/>
          <w:szCs w:val="24"/>
          <w:lang w:eastAsia="es-UY"/>
          <w14:ligatures w14:val="none"/>
        </w:rPr>
        <w:t> ”, una figura bíblica responsable de la liberación de los judíos del cautiverio babilónico [14]. En </w:t>
      </w:r>
      <w:r w:rsidRPr="0072055C">
        <w:rPr>
          <w:rFonts w:ascii="Arial" w:eastAsia="Times New Roman" w:hAnsi="Arial" w:cs="Arial"/>
          <w:b/>
          <w:bCs/>
          <w:color w:val="666666"/>
          <w:kern w:val="0"/>
          <w:sz w:val="24"/>
          <w:szCs w:val="24"/>
          <w:lang w:eastAsia="es-UY"/>
          <w14:ligatures w14:val="none"/>
        </w:rPr>
        <w:t>Brasil</w:t>
      </w:r>
      <w:r w:rsidRPr="0072055C">
        <w:rPr>
          <w:rFonts w:ascii="Arial" w:eastAsia="Times New Roman" w:hAnsi="Arial" w:cs="Arial"/>
          <w:color w:val="666666"/>
          <w:kern w:val="0"/>
          <w:sz w:val="24"/>
          <w:szCs w:val="24"/>
          <w:lang w:eastAsia="es-UY"/>
          <w14:ligatures w14:val="none"/>
        </w:rPr>
        <w:t> , la misma imagen se utilizó en la campaña de 2018 para legitimar </w:t>
      </w:r>
      <w:r w:rsidRPr="0072055C">
        <w:rPr>
          <w:rFonts w:ascii="Arial" w:eastAsia="Times New Roman" w:hAnsi="Arial" w:cs="Arial"/>
          <w:b/>
          <w:bCs/>
          <w:color w:val="666666"/>
          <w:kern w:val="0"/>
          <w:sz w:val="24"/>
          <w:szCs w:val="24"/>
          <w:lang w:eastAsia="es-UY"/>
          <w14:ligatures w14:val="none"/>
        </w:rPr>
        <w:t>a Bolsonaro</w:t>
      </w:r>
      <w:r w:rsidRPr="0072055C">
        <w:rPr>
          <w:rFonts w:ascii="Arial" w:eastAsia="Times New Roman" w:hAnsi="Arial" w:cs="Arial"/>
          <w:color w:val="666666"/>
          <w:kern w:val="0"/>
          <w:sz w:val="24"/>
          <w:szCs w:val="24"/>
          <w:lang w:eastAsia="es-UY"/>
          <w14:ligatures w14:val="none"/>
        </w:rPr>
        <w:t> como un instrumento divino. Se izaron Biblias y banderas israelíes en los servicios religiosos y en las manifestaciones políticas, y sectores de la comunidad judía alineados con </w:t>
      </w:r>
      <w:r w:rsidRPr="0072055C">
        <w:rPr>
          <w:rFonts w:ascii="Arial" w:eastAsia="Times New Roman" w:hAnsi="Arial" w:cs="Arial"/>
          <w:b/>
          <w:bCs/>
          <w:color w:val="666666"/>
          <w:kern w:val="0"/>
          <w:sz w:val="24"/>
          <w:szCs w:val="24"/>
          <w:lang w:eastAsia="es-UY"/>
          <w14:ligatures w14:val="none"/>
        </w:rPr>
        <w:t>Netanyahu</w:t>
      </w:r>
      <w:r w:rsidRPr="0072055C">
        <w:rPr>
          <w:rFonts w:ascii="Arial" w:eastAsia="Times New Roman" w:hAnsi="Arial" w:cs="Arial"/>
          <w:color w:val="666666"/>
          <w:kern w:val="0"/>
          <w:sz w:val="24"/>
          <w:szCs w:val="24"/>
          <w:lang w:eastAsia="es-UY"/>
          <w14:ligatures w14:val="none"/>
        </w:rPr>
        <w:t> se acercaron a los líderes pentecostales.</w:t>
      </w:r>
    </w:p>
    <w:p w14:paraId="2D5C5BFB"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p>
    <w:p w14:paraId="243650D6" w14:textId="77777777"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Durante la primera administración de </w:t>
      </w:r>
      <w:r w:rsidRPr="0072055C">
        <w:rPr>
          <w:rFonts w:ascii="Arial" w:eastAsia="Times New Roman" w:hAnsi="Arial" w:cs="Arial"/>
          <w:b/>
          <w:bCs/>
          <w:color w:val="666666"/>
          <w:kern w:val="0"/>
          <w:sz w:val="24"/>
          <w:szCs w:val="24"/>
          <w:lang w:eastAsia="es-UY"/>
          <w14:ligatures w14:val="none"/>
        </w:rPr>
        <w:t>Trump</w:t>
      </w:r>
      <w:r w:rsidRPr="0072055C">
        <w:rPr>
          <w:rFonts w:ascii="Arial" w:eastAsia="Times New Roman" w:hAnsi="Arial" w:cs="Arial"/>
          <w:color w:val="666666"/>
          <w:kern w:val="0"/>
          <w:sz w:val="24"/>
          <w:szCs w:val="24"/>
          <w:lang w:eastAsia="es-UY"/>
          <w14:ligatures w14:val="none"/>
        </w:rPr>
        <w:t> , hubo un aumento en el número de redes transnacionales evangélicas conservadoras, como </w:t>
      </w:r>
      <w:hyperlink r:id="rId33" w:tgtFrame="_blank" w:history="1">
        <w:r w:rsidRPr="0072055C">
          <w:rPr>
            <w:rFonts w:ascii="Arial" w:eastAsia="Times New Roman" w:hAnsi="Arial" w:cs="Arial"/>
            <w:color w:val="FC6B01"/>
            <w:kern w:val="0"/>
            <w:sz w:val="24"/>
            <w:szCs w:val="24"/>
            <w:u w:val="single"/>
            <w:lang w:eastAsia="es-UY"/>
            <w14:ligatures w14:val="none"/>
          </w:rPr>
          <w:t xml:space="preserve">Capitol </w:t>
        </w:r>
        <w:proofErr w:type="spellStart"/>
        <w:r w:rsidRPr="0072055C">
          <w:rPr>
            <w:rFonts w:ascii="Arial" w:eastAsia="Times New Roman" w:hAnsi="Arial" w:cs="Arial"/>
            <w:color w:val="FC6B01"/>
            <w:kern w:val="0"/>
            <w:sz w:val="24"/>
            <w:szCs w:val="24"/>
            <w:u w:val="single"/>
            <w:lang w:eastAsia="es-UY"/>
            <w14:ligatures w14:val="none"/>
          </w:rPr>
          <w:t>Ministries</w:t>
        </w:r>
        <w:proofErr w:type="spellEnd"/>
      </w:hyperlink>
      <w:r w:rsidRPr="0072055C">
        <w:rPr>
          <w:rFonts w:ascii="Arial" w:eastAsia="Times New Roman" w:hAnsi="Arial" w:cs="Arial"/>
          <w:color w:val="666666"/>
          <w:kern w:val="0"/>
          <w:sz w:val="24"/>
          <w:szCs w:val="24"/>
          <w:lang w:eastAsia="es-UY"/>
          <w14:ligatures w14:val="none"/>
        </w:rPr>
        <w:t> , que comenzaron a operar en países latinoamericanos —incluido </w:t>
      </w:r>
      <w:r w:rsidRPr="0072055C">
        <w:rPr>
          <w:rFonts w:ascii="Arial" w:eastAsia="Times New Roman" w:hAnsi="Arial" w:cs="Arial"/>
          <w:b/>
          <w:bCs/>
          <w:color w:val="666666"/>
          <w:kern w:val="0"/>
          <w:sz w:val="24"/>
          <w:szCs w:val="24"/>
          <w:lang w:eastAsia="es-UY"/>
          <w14:ligatures w14:val="none"/>
        </w:rPr>
        <w:t>Brasil—</w:t>
      </w:r>
      <w:r w:rsidRPr="0072055C">
        <w:rPr>
          <w:rFonts w:ascii="Arial" w:eastAsia="Times New Roman" w:hAnsi="Arial" w:cs="Arial"/>
          <w:color w:val="666666"/>
          <w:kern w:val="0"/>
          <w:sz w:val="24"/>
          <w:szCs w:val="24"/>
          <w:lang w:eastAsia="es-UY"/>
          <w14:ligatures w14:val="none"/>
        </w:rPr>
        <w:t> para evangelizar y discipular a funcionarios públicos. Al mismo tiempo, se creó la </w:t>
      </w:r>
      <w:r w:rsidRPr="0072055C">
        <w:rPr>
          <w:rFonts w:ascii="Arial" w:eastAsia="Times New Roman" w:hAnsi="Arial" w:cs="Arial"/>
          <w:b/>
          <w:bCs/>
          <w:color w:val="666666"/>
          <w:kern w:val="0"/>
          <w:sz w:val="24"/>
          <w:szCs w:val="24"/>
          <w:lang w:eastAsia="es-UY"/>
          <w14:ligatures w14:val="none"/>
        </w:rPr>
        <w:t>Coalición Latina por Israel</w:t>
      </w:r>
      <w:r w:rsidRPr="0072055C">
        <w:rPr>
          <w:rFonts w:ascii="Arial" w:eastAsia="Times New Roman" w:hAnsi="Arial" w:cs="Arial"/>
          <w:color w:val="666666"/>
          <w:kern w:val="0"/>
          <w:sz w:val="24"/>
          <w:szCs w:val="24"/>
          <w:lang w:eastAsia="es-UY"/>
          <w14:ligatures w14:val="none"/>
        </w:rPr>
        <w:t> ( </w:t>
      </w:r>
      <w:r w:rsidRPr="0072055C">
        <w:rPr>
          <w:rFonts w:ascii="Arial" w:eastAsia="Times New Roman" w:hAnsi="Arial" w:cs="Arial"/>
          <w:b/>
          <w:bCs/>
          <w:color w:val="666666"/>
          <w:kern w:val="0"/>
          <w:sz w:val="24"/>
          <w:szCs w:val="24"/>
          <w:lang w:eastAsia="es-UY"/>
          <w14:ligatures w14:val="none"/>
        </w:rPr>
        <w:t>LCI</w:t>
      </w:r>
      <w:r w:rsidRPr="0072055C">
        <w:rPr>
          <w:rFonts w:ascii="Arial" w:eastAsia="Times New Roman" w:hAnsi="Arial" w:cs="Arial"/>
          <w:color w:val="666666"/>
          <w:kern w:val="0"/>
          <w:sz w:val="24"/>
          <w:szCs w:val="24"/>
          <w:lang w:eastAsia="es-UY"/>
          <w14:ligatures w14:val="none"/>
        </w:rPr>
        <w:t> ) , que promovió visitas y eventos con líderes religiosos y políticos. Iglesias brasileñas como la </w:t>
      </w:r>
      <w:r w:rsidRPr="0072055C">
        <w:rPr>
          <w:rFonts w:ascii="Arial" w:eastAsia="Times New Roman" w:hAnsi="Arial" w:cs="Arial"/>
          <w:b/>
          <w:bCs/>
          <w:color w:val="666666"/>
          <w:kern w:val="0"/>
          <w:sz w:val="24"/>
          <w:szCs w:val="24"/>
          <w:lang w:eastAsia="es-UY"/>
          <w14:ligatures w14:val="none"/>
        </w:rPr>
        <w:t>Iglesia Bautista de Belo Horizonte</w:t>
      </w:r>
      <w:r w:rsidRPr="0072055C">
        <w:rPr>
          <w:rFonts w:ascii="Arial" w:eastAsia="Times New Roman" w:hAnsi="Arial" w:cs="Arial"/>
          <w:color w:val="666666"/>
          <w:kern w:val="0"/>
          <w:sz w:val="24"/>
          <w:szCs w:val="24"/>
          <w:lang w:eastAsia="es-UY"/>
          <w14:ligatures w14:val="none"/>
        </w:rPr>
        <w:t> , que adhiere a la teología del dominio, utilizaron sus medios de comunicación para difundir la narrativa de apoyo irrestricto a </w:t>
      </w:r>
      <w:r w:rsidRPr="0072055C">
        <w:rPr>
          <w:rFonts w:ascii="Arial" w:eastAsia="Times New Roman" w:hAnsi="Arial" w:cs="Arial"/>
          <w:b/>
          <w:bCs/>
          <w:color w:val="666666"/>
          <w:kern w:val="0"/>
          <w:sz w:val="24"/>
          <w:szCs w:val="24"/>
          <w:lang w:eastAsia="es-UY"/>
          <w14:ligatures w14:val="none"/>
        </w:rPr>
        <w:t>Israel</w:t>
      </w:r>
      <w:r w:rsidRPr="0072055C">
        <w:rPr>
          <w:rFonts w:ascii="Arial" w:eastAsia="Times New Roman" w:hAnsi="Arial" w:cs="Arial"/>
          <w:color w:val="666666"/>
          <w:kern w:val="0"/>
          <w:sz w:val="24"/>
          <w:szCs w:val="24"/>
          <w:lang w:eastAsia="es-UY"/>
          <w14:ligatures w14:val="none"/>
        </w:rPr>
        <w:t> .</w:t>
      </w:r>
    </w:p>
    <w:p w14:paraId="2B550AA3"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p>
    <w:p w14:paraId="52C7EBFF"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La presión ejercida por sectores evangélicos de la sociedad civil y en el Congreso Nacional para que la </w:t>
      </w:r>
      <w:r w:rsidRPr="0072055C">
        <w:rPr>
          <w:rFonts w:ascii="Arial" w:eastAsia="Times New Roman" w:hAnsi="Arial" w:cs="Arial"/>
          <w:b/>
          <w:bCs/>
          <w:color w:val="666666"/>
          <w:kern w:val="0"/>
          <w:sz w:val="24"/>
          <w:szCs w:val="24"/>
          <w:lang w:eastAsia="es-UY"/>
          <w14:ligatures w14:val="none"/>
        </w:rPr>
        <w:t>Embajada de Brasil</w:t>
      </w:r>
      <w:r w:rsidRPr="0072055C">
        <w:rPr>
          <w:rFonts w:ascii="Arial" w:eastAsia="Times New Roman" w:hAnsi="Arial" w:cs="Arial"/>
          <w:color w:val="666666"/>
          <w:kern w:val="0"/>
          <w:sz w:val="24"/>
          <w:szCs w:val="24"/>
          <w:lang w:eastAsia="es-UY"/>
          <w14:ligatures w14:val="none"/>
        </w:rPr>
        <w:t> fuera trasladada de </w:t>
      </w:r>
      <w:r w:rsidRPr="0072055C">
        <w:rPr>
          <w:rFonts w:ascii="Arial" w:eastAsia="Times New Roman" w:hAnsi="Arial" w:cs="Arial"/>
          <w:b/>
          <w:bCs/>
          <w:color w:val="666666"/>
          <w:kern w:val="0"/>
          <w:sz w:val="24"/>
          <w:szCs w:val="24"/>
          <w:lang w:eastAsia="es-UY"/>
          <w14:ligatures w14:val="none"/>
        </w:rPr>
        <w:t>Tel Aviv</w:t>
      </w:r>
      <w:r w:rsidRPr="0072055C">
        <w:rPr>
          <w:rFonts w:ascii="Arial" w:eastAsia="Times New Roman" w:hAnsi="Arial" w:cs="Arial"/>
          <w:color w:val="666666"/>
          <w:kern w:val="0"/>
          <w:sz w:val="24"/>
          <w:szCs w:val="24"/>
          <w:lang w:eastAsia="es-UY"/>
          <w14:ligatures w14:val="none"/>
        </w:rPr>
        <w:t> a </w:t>
      </w:r>
      <w:r w:rsidRPr="0072055C">
        <w:rPr>
          <w:rFonts w:ascii="Arial" w:eastAsia="Times New Roman" w:hAnsi="Arial" w:cs="Arial"/>
          <w:b/>
          <w:bCs/>
          <w:color w:val="666666"/>
          <w:kern w:val="0"/>
          <w:sz w:val="24"/>
          <w:szCs w:val="24"/>
          <w:lang w:eastAsia="es-UY"/>
          <w14:ligatures w14:val="none"/>
        </w:rPr>
        <w:t>Jerusalén</w:t>
      </w:r>
      <w:r w:rsidRPr="0072055C">
        <w:rPr>
          <w:rFonts w:ascii="Arial" w:eastAsia="Times New Roman" w:hAnsi="Arial" w:cs="Arial"/>
          <w:color w:val="666666"/>
          <w:kern w:val="0"/>
          <w:sz w:val="24"/>
          <w:szCs w:val="24"/>
          <w:lang w:eastAsia="es-UY"/>
          <w14:ligatures w14:val="none"/>
        </w:rPr>
        <w:t xml:space="preserve"> , ya visible en la primera mitad de la década de 2010, se hizo </w:t>
      </w:r>
      <w:r w:rsidRPr="0072055C">
        <w:rPr>
          <w:rFonts w:ascii="Arial" w:eastAsia="Times New Roman" w:hAnsi="Arial" w:cs="Arial"/>
          <w:color w:val="666666"/>
          <w:kern w:val="0"/>
          <w:sz w:val="24"/>
          <w:szCs w:val="24"/>
          <w:lang w:eastAsia="es-UY"/>
          <w14:ligatures w14:val="none"/>
        </w:rPr>
        <w:lastRenderedPageBreak/>
        <w:t>mucho más insistente y enérgica después de que </w:t>
      </w:r>
      <w:r w:rsidRPr="0072055C">
        <w:rPr>
          <w:rFonts w:ascii="Arial" w:eastAsia="Times New Roman" w:hAnsi="Arial" w:cs="Arial"/>
          <w:b/>
          <w:bCs/>
          <w:color w:val="666666"/>
          <w:kern w:val="0"/>
          <w:sz w:val="24"/>
          <w:szCs w:val="24"/>
          <w:lang w:eastAsia="es-UY"/>
          <w14:ligatures w14:val="none"/>
        </w:rPr>
        <w:t>Estados Unidos</w:t>
      </w:r>
      <w:r w:rsidRPr="0072055C">
        <w:rPr>
          <w:rFonts w:ascii="Arial" w:eastAsia="Times New Roman" w:hAnsi="Arial" w:cs="Arial"/>
          <w:color w:val="666666"/>
          <w:kern w:val="0"/>
          <w:sz w:val="24"/>
          <w:szCs w:val="24"/>
          <w:lang w:eastAsia="es-UY"/>
          <w14:ligatures w14:val="none"/>
        </w:rPr>
        <w:t> , </w:t>
      </w:r>
      <w:r w:rsidRPr="0072055C">
        <w:rPr>
          <w:rFonts w:ascii="Arial" w:eastAsia="Times New Roman" w:hAnsi="Arial" w:cs="Arial"/>
          <w:b/>
          <w:bCs/>
          <w:color w:val="666666"/>
          <w:kern w:val="0"/>
          <w:sz w:val="24"/>
          <w:szCs w:val="24"/>
          <w:lang w:eastAsia="es-UY"/>
          <w14:ligatures w14:val="none"/>
        </w:rPr>
        <w:t>Guatemala</w:t>
      </w:r>
      <w:r w:rsidRPr="0072055C">
        <w:rPr>
          <w:rFonts w:ascii="Arial" w:eastAsia="Times New Roman" w:hAnsi="Arial" w:cs="Arial"/>
          <w:color w:val="666666"/>
          <w:kern w:val="0"/>
          <w:sz w:val="24"/>
          <w:szCs w:val="24"/>
          <w:lang w:eastAsia="es-UY"/>
          <w14:ligatures w14:val="none"/>
        </w:rPr>
        <w:t> y </w:t>
      </w:r>
      <w:r w:rsidRPr="0072055C">
        <w:rPr>
          <w:rFonts w:ascii="Arial" w:eastAsia="Times New Roman" w:hAnsi="Arial" w:cs="Arial"/>
          <w:b/>
          <w:bCs/>
          <w:color w:val="666666"/>
          <w:kern w:val="0"/>
          <w:sz w:val="24"/>
          <w:szCs w:val="24"/>
          <w:lang w:eastAsia="es-UY"/>
          <w14:ligatures w14:val="none"/>
        </w:rPr>
        <w:t>Honduras</w:t>
      </w:r>
      <w:r w:rsidRPr="0072055C">
        <w:rPr>
          <w:rFonts w:ascii="Arial" w:eastAsia="Times New Roman" w:hAnsi="Arial" w:cs="Arial"/>
          <w:color w:val="666666"/>
          <w:kern w:val="0"/>
          <w:sz w:val="24"/>
          <w:szCs w:val="24"/>
          <w:lang w:eastAsia="es-UY"/>
          <w14:ligatures w14:val="none"/>
        </w:rPr>
        <w:t> concretaron ese traslado. Un segmento importante dentro de la base de apoyo de </w:t>
      </w:r>
      <w:r w:rsidRPr="0072055C">
        <w:rPr>
          <w:rFonts w:ascii="Arial" w:eastAsia="Times New Roman" w:hAnsi="Arial" w:cs="Arial"/>
          <w:b/>
          <w:bCs/>
          <w:color w:val="666666"/>
          <w:kern w:val="0"/>
          <w:sz w:val="24"/>
          <w:szCs w:val="24"/>
          <w:lang w:eastAsia="es-UY"/>
          <w14:ligatures w14:val="none"/>
        </w:rPr>
        <w:t>Bolsonaro</w:t>
      </w:r>
      <w:r w:rsidRPr="0072055C">
        <w:rPr>
          <w:rFonts w:ascii="Arial" w:eastAsia="Times New Roman" w:hAnsi="Arial" w:cs="Arial"/>
          <w:color w:val="666666"/>
          <w:kern w:val="0"/>
          <w:sz w:val="24"/>
          <w:szCs w:val="24"/>
          <w:lang w:eastAsia="es-UY"/>
          <w14:ligatures w14:val="none"/>
        </w:rPr>
        <w:t xml:space="preserve"> —pentecostales y </w:t>
      </w:r>
      <w:proofErr w:type="spellStart"/>
      <w:r w:rsidRPr="0072055C">
        <w:rPr>
          <w:rFonts w:ascii="Arial" w:eastAsia="Times New Roman" w:hAnsi="Arial" w:cs="Arial"/>
          <w:color w:val="666666"/>
          <w:kern w:val="0"/>
          <w:sz w:val="24"/>
          <w:szCs w:val="24"/>
          <w:lang w:eastAsia="es-UY"/>
          <w14:ligatures w14:val="none"/>
        </w:rPr>
        <w:t>neocalvinistas</w:t>
      </w:r>
      <w:proofErr w:type="spellEnd"/>
      <w:r w:rsidRPr="0072055C">
        <w:rPr>
          <w:rFonts w:ascii="Arial" w:eastAsia="Times New Roman" w:hAnsi="Arial" w:cs="Arial"/>
          <w:color w:val="666666"/>
          <w:kern w:val="0"/>
          <w:sz w:val="24"/>
          <w:szCs w:val="24"/>
          <w:lang w:eastAsia="es-UY"/>
          <w14:ligatures w14:val="none"/>
        </w:rPr>
        <w:t xml:space="preserve"> identificados con la teología del dominio— logró insertarse con fuerza en la maquinaria estatal entre 2019 y 2022 y contribuyó significativamente al alineamiento ideológico del gobierno </w:t>
      </w:r>
      <w:r w:rsidRPr="0072055C">
        <w:rPr>
          <w:rFonts w:ascii="Arial" w:eastAsia="Times New Roman" w:hAnsi="Arial" w:cs="Arial"/>
          <w:b/>
          <w:bCs/>
          <w:color w:val="666666"/>
          <w:kern w:val="0"/>
          <w:sz w:val="24"/>
          <w:szCs w:val="24"/>
          <w:lang w:eastAsia="es-UY"/>
          <w14:ligatures w14:val="none"/>
        </w:rPr>
        <w:t>de Bolsonaro</w:t>
      </w:r>
      <w:r w:rsidRPr="0072055C">
        <w:rPr>
          <w:rFonts w:ascii="Arial" w:eastAsia="Times New Roman" w:hAnsi="Arial" w:cs="Arial"/>
          <w:color w:val="666666"/>
          <w:kern w:val="0"/>
          <w:sz w:val="24"/>
          <w:szCs w:val="24"/>
          <w:lang w:eastAsia="es-UY"/>
          <w14:ligatures w14:val="none"/>
        </w:rPr>
        <w:t> con </w:t>
      </w:r>
      <w:r w:rsidRPr="0072055C">
        <w:rPr>
          <w:rFonts w:ascii="Arial" w:eastAsia="Times New Roman" w:hAnsi="Arial" w:cs="Arial"/>
          <w:b/>
          <w:bCs/>
          <w:color w:val="666666"/>
          <w:kern w:val="0"/>
          <w:sz w:val="24"/>
          <w:szCs w:val="24"/>
          <w:lang w:eastAsia="es-UY"/>
          <w14:ligatures w14:val="none"/>
        </w:rPr>
        <w:t>Trump</w:t>
      </w:r>
      <w:r w:rsidRPr="0072055C">
        <w:rPr>
          <w:rFonts w:ascii="Arial" w:eastAsia="Times New Roman" w:hAnsi="Arial" w:cs="Arial"/>
          <w:color w:val="666666"/>
          <w:kern w:val="0"/>
          <w:sz w:val="24"/>
          <w:szCs w:val="24"/>
          <w:lang w:eastAsia="es-UY"/>
          <w14:ligatures w14:val="none"/>
        </w:rPr>
        <w:t> y </w:t>
      </w:r>
      <w:r w:rsidRPr="0072055C">
        <w:rPr>
          <w:rFonts w:ascii="Arial" w:eastAsia="Times New Roman" w:hAnsi="Arial" w:cs="Arial"/>
          <w:b/>
          <w:bCs/>
          <w:color w:val="666666"/>
          <w:kern w:val="0"/>
          <w:sz w:val="24"/>
          <w:szCs w:val="24"/>
          <w:lang w:eastAsia="es-UY"/>
          <w14:ligatures w14:val="none"/>
        </w:rPr>
        <w:t>Netanyahu</w:t>
      </w:r>
      <w:r w:rsidRPr="0072055C">
        <w:rPr>
          <w:rFonts w:ascii="Arial" w:eastAsia="Times New Roman" w:hAnsi="Arial" w:cs="Arial"/>
          <w:color w:val="666666"/>
          <w:kern w:val="0"/>
          <w:sz w:val="24"/>
          <w:szCs w:val="24"/>
          <w:lang w:eastAsia="es-UY"/>
          <w14:ligatures w14:val="none"/>
        </w:rPr>
        <w:t> . Había una expectativa entre estos sectores evangélicos de que, después de su visita a Israel, </w:t>
      </w:r>
      <w:hyperlink r:id="rId34" w:tgtFrame="_blank" w:history="1">
        <w:r w:rsidRPr="0072055C">
          <w:rPr>
            <w:rFonts w:ascii="Arial" w:eastAsia="Times New Roman" w:hAnsi="Arial" w:cs="Arial"/>
            <w:color w:val="FC6B01"/>
            <w:kern w:val="0"/>
            <w:sz w:val="24"/>
            <w:szCs w:val="24"/>
            <w:u w:val="single"/>
            <w:lang w:eastAsia="es-UY"/>
            <w14:ligatures w14:val="none"/>
          </w:rPr>
          <w:t>Bolsonaro</w:t>
        </w:r>
      </w:hyperlink>
      <w:r w:rsidRPr="0072055C">
        <w:rPr>
          <w:rFonts w:ascii="Arial" w:eastAsia="Times New Roman" w:hAnsi="Arial" w:cs="Arial"/>
          <w:color w:val="666666"/>
          <w:kern w:val="0"/>
          <w:sz w:val="24"/>
          <w:szCs w:val="24"/>
          <w:lang w:eastAsia="es-UY"/>
          <w14:ligatures w14:val="none"/>
        </w:rPr>
        <w:t> anunciara el traslado efectivo de la embajada de Brasil a Jerusalén. Pero esta ambición entraba en conflicto con los intereses comerciales de un poderoso sector económico –los ganaderos– que temían posibles represalias de los gobiernos árabes que pudieran afectar sus exportaciones de carne.</w:t>
      </w:r>
    </w:p>
    <w:p w14:paraId="5AB56FB3" w14:textId="77777777" w:rsidR="0072055C" w:rsidRDefault="0072055C" w:rsidP="0072055C">
      <w:pPr>
        <w:spacing w:after="0" w:line="240" w:lineRule="auto"/>
        <w:jc w:val="both"/>
        <w:outlineLvl w:val="1"/>
        <w:rPr>
          <w:rFonts w:ascii="Arial" w:eastAsia="Times New Roman" w:hAnsi="Arial" w:cs="Arial"/>
          <w:b/>
          <w:bCs/>
          <w:color w:val="BF4E14" w:themeColor="accent2" w:themeShade="BF"/>
          <w:kern w:val="0"/>
          <w:sz w:val="24"/>
          <w:szCs w:val="24"/>
          <w:lang w:eastAsia="es-UY"/>
          <w14:ligatures w14:val="none"/>
        </w:rPr>
      </w:pPr>
      <w:r w:rsidRPr="0072055C">
        <w:rPr>
          <w:rFonts w:ascii="Arial" w:eastAsia="Times New Roman" w:hAnsi="Arial" w:cs="Arial"/>
          <w:b/>
          <w:bCs/>
          <w:color w:val="BF4E14" w:themeColor="accent2" w:themeShade="BF"/>
          <w:kern w:val="0"/>
          <w:sz w:val="24"/>
          <w:szCs w:val="24"/>
          <w:lang w:eastAsia="es-UY"/>
          <w14:ligatures w14:val="none"/>
        </w:rPr>
        <w:t>Guatemala-Israel: una amistad incondicional</w:t>
      </w:r>
    </w:p>
    <w:p w14:paraId="4413F237" w14:textId="77777777" w:rsidR="0072055C" w:rsidRPr="0072055C" w:rsidRDefault="0072055C" w:rsidP="0072055C">
      <w:pPr>
        <w:spacing w:after="0" w:line="240" w:lineRule="auto"/>
        <w:jc w:val="both"/>
        <w:outlineLvl w:val="1"/>
        <w:rPr>
          <w:rFonts w:ascii="Arial" w:eastAsia="Times New Roman" w:hAnsi="Arial" w:cs="Arial"/>
          <w:b/>
          <w:bCs/>
          <w:color w:val="BF4E14" w:themeColor="accent2" w:themeShade="BF"/>
          <w:kern w:val="0"/>
          <w:sz w:val="24"/>
          <w:szCs w:val="24"/>
          <w:lang w:eastAsia="es-UY"/>
          <w14:ligatures w14:val="none"/>
        </w:rPr>
      </w:pPr>
    </w:p>
    <w:p w14:paraId="7D8B0C9A" w14:textId="77777777"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Al igual que en Brasil, </w:t>
      </w:r>
      <w:r w:rsidRPr="0072055C">
        <w:rPr>
          <w:rFonts w:ascii="Arial" w:eastAsia="Times New Roman" w:hAnsi="Arial" w:cs="Arial"/>
          <w:b/>
          <w:bCs/>
          <w:color w:val="666666"/>
          <w:kern w:val="0"/>
          <w:sz w:val="24"/>
          <w:szCs w:val="24"/>
          <w:lang w:eastAsia="es-UY"/>
          <w14:ligatures w14:val="none"/>
        </w:rPr>
        <w:t>el sionismo cristiano en Guatemala</w:t>
      </w:r>
      <w:r w:rsidRPr="0072055C">
        <w:rPr>
          <w:rFonts w:ascii="Arial" w:eastAsia="Times New Roman" w:hAnsi="Arial" w:cs="Arial"/>
          <w:color w:val="666666"/>
          <w:kern w:val="0"/>
          <w:sz w:val="24"/>
          <w:szCs w:val="24"/>
          <w:lang w:eastAsia="es-UY"/>
          <w14:ligatures w14:val="none"/>
        </w:rPr>
        <w:t> tiene como correlato una fuerte presencia evangélica en la sociedad y la política nacional, y se apoya en acuerdos con el </w:t>
      </w:r>
      <w:r w:rsidRPr="0072055C">
        <w:rPr>
          <w:rFonts w:ascii="Arial" w:eastAsia="Times New Roman" w:hAnsi="Arial" w:cs="Arial"/>
          <w:b/>
          <w:bCs/>
          <w:color w:val="666666"/>
          <w:kern w:val="0"/>
          <w:sz w:val="24"/>
          <w:szCs w:val="24"/>
          <w:lang w:eastAsia="es-UY"/>
          <w14:ligatures w14:val="none"/>
        </w:rPr>
        <w:t>Estado de Israel</w:t>
      </w:r>
      <w:r w:rsidRPr="0072055C">
        <w:rPr>
          <w:rFonts w:ascii="Arial" w:eastAsia="Times New Roman" w:hAnsi="Arial" w:cs="Arial"/>
          <w:color w:val="666666"/>
          <w:kern w:val="0"/>
          <w:sz w:val="24"/>
          <w:szCs w:val="24"/>
          <w:lang w:eastAsia="es-UY"/>
          <w14:ligatures w14:val="none"/>
        </w:rPr>
        <w:t> mediados por redes internacionales y por la acción de representantes diplomáticos en el país. Hay, sin embargo, una particularidad relevante: las fuertes alianzas establecidas con la comunidad judía local y el imaginario de un “amor natural por Israel” entre los guatemaltecos, una construcción simbólica que resulta de la sólida articulación entre </w:t>
      </w:r>
      <w:hyperlink r:id="rId35" w:tgtFrame="_blank" w:history="1">
        <w:r w:rsidRPr="0072055C">
          <w:rPr>
            <w:rFonts w:ascii="Arial" w:eastAsia="Times New Roman" w:hAnsi="Arial" w:cs="Arial"/>
            <w:color w:val="FC6B01"/>
            <w:kern w:val="0"/>
            <w:sz w:val="24"/>
            <w:szCs w:val="24"/>
            <w:u w:val="single"/>
            <w:lang w:eastAsia="es-UY"/>
            <w14:ligatures w14:val="none"/>
          </w:rPr>
          <w:t>los evangélicos</w:t>
        </w:r>
      </w:hyperlink>
      <w:r w:rsidRPr="0072055C">
        <w:rPr>
          <w:rFonts w:ascii="Arial" w:eastAsia="Times New Roman" w:hAnsi="Arial" w:cs="Arial"/>
          <w:color w:val="666666"/>
          <w:kern w:val="0"/>
          <w:sz w:val="24"/>
          <w:szCs w:val="24"/>
          <w:lang w:eastAsia="es-UY"/>
          <w14:ligatures w14:val="none"/>
        </w:rPr>
        <w:t> , la Embajada de Israel y la comunidad judía.</w:t>
      </w:r>
    </w:p>
    <w:p w14:paraId="4EC0A4E4"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p>
    <w:p w14:paraId="5A6F6355" w14:textId="77777777"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Desde finales del siglo XIX, </w:t>
      </w:r>
      <w:r w:rsidRPr="0072055C">
        <w:rPr>
          <w:rFonts w:ascii="Arial" w:eastAsia="Times New Roman" w:hAnsi="Arial" w:cs="Arial"/>
          <w:b/>
          <w:bCs/>
          <w:color w:val="666666"/>
          <w:kern w:val="0"/>
          <w:sz w:val="24"/>
          <w:szCs w:val="24"/>
          <w:lang w:eastAsia="es-UY"/>
          <w14:ligatures w14:val="none"/>
        </w:rPr>
        <w:t>Guatemala</w:t>
      </w:r>
      <w:r w:rsidRPr="0072055C">
        <w:rPr>
          <w:rFonts w:ascii="Arial" w:eastAsia="Times New Roman" w:hAnsi="Arial" w:cs="Arial"/>
          <w:color w:val="666666"/>
          <w:kern w:val="0"/>
          <w:sz w:val="24"/>
          <w:szCs w:val="24"/>
          <w:lang w:eastAsia="es-UY"/>
          <w14:ligatures w14:val="none"/>
        </w:rPr>
        <w:t> ha mantenido estrechas relaciones con </w:t>
      </w:r>
      <w:r w:rsidRPr="0072055C">
        <w:rPr>
          <w:rFonts w:ascii="Arial" w:eastAsia="Times New Roman" w:hAnsi="Arial" w:cs="Arial"/>
          <w:b/>
          <w:bCs/>
          <w:color w:val="666666"/>
          <w:kern w:val="0"/>
          <w:sz w:val="24"/>
          <w:szCs w:val="24"/>
          <w:lang w:eastAsia="es-UY"/>
          <w14:ligatures w14:val="none"/>
        </w:rPr>
        <w:t>Estados Unidos</w:t>
      </w:r>
      <w:r w:rsidRPr="0072055C">
        <w:rPr>
          <w:rFonts w:ascii="Arial" w:eastAsia="Times New Roman" w:hAnsi="Arial" w:cs="Arial"/>
          <w:color w:val="666666"/>
          <w:kern w:val="0"/>
          <w:sz w:val="24"/>
          <w:szCs w:val="24"/>
          <w:lang w:eastAsia="es-UY"/>
          <w14:ligatures w14:val="none"/>
        </w:rPr>
        <w:t> , especialmente con la derecha religiosa, ya sea evangélica, católica o judía. Este vínculo resultó en la elección de tres presidentes guatemaltecos evangélicos, al tiempo que brindó apoyo estadounidense a regímenes autoritarios, como ocurrió con el golpe de estado de 1954 [15]. Durante el conflicto armado entre 1960 y 1996, los republicanos estadounidenses apoyaron al ejército guatemalteco, mientras que </w:t>
      </w:r>
      <w:r w:rsidRPr="0072055C">
        <w:rPr>
          <w:rFonts w:ascii="Arial" w:eastAsia="Times New Roman" w:hAnsi="Arial" w:cs="Arial"/>
          <w:b/>
          <w:bCs/>
          <w:color w:val="666666"/>
          <w:kern w:val="0"/>
          <w:sz w:val="24"/>
          <w:szCs w:val="24"/>
          <w:lang w:eastAsia="es-UY"/>
          <w14:ligatures w14:val="none"/>
        </w:rPr>
        <w:t>Israel</w:t>
      </w:r>
      <w:r w:rsidRPr="0072055C">
        <w:rPr>
          <w:rFonts w:ascii="Arial" w:eastAsia="Times New Roman" w:hAnsi="Arial" w:cs="Arial"/>
          <w:color w:val="666666"/>
          <w:kern w:val="0"/>
          <w:sz w:val="24"/>
          <w:szCs w:val="24"/>
          <w:lang w:eastAsia="es-UY"/>
          <w14:ligatures w14:val="none"/>
        </w:rPr>
        <w:t> proporcionó armas y logística [16].</w:t>
      </w:r>
    </w:p>
    <w:p w14:paraId="61B457F2"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p>
    <w:p w14:paraId="7E42A996" w14:textId="77777777"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Los beneficios de esta alianza se traducen en un intercambio constante que garantiza el apoyo financiero, político e ideológico a la derecha religiosa local, con momentos particularmente significativos, como la reconstrucción nacional después del terremoto de 1976 [17]. El pentecostalismo , y especialmente </w:t>
      </w:r>
      <w:r w:rsidRPr="0072055C">
        <w:rPr>
          <w:rFonts w:ascii="Arial" w:eastAsia="Times New Roman" w:hAnsi="Arial" w:cs="Arial"/>
          <w:b/>
          <w:bCs/>
          <w:color w:val="666666"/>
          <w:kern w:val="0"/>
          <w:sz w:val="24"/>
          <w:szCs w:val="24"/>
          <w:lang w:eastAsia="es-UY"/>
          <w14:ligatures w14:val="none"/>
        </w:rPr>
        <w:t xml:space="preserve">el </w:t>
      </w:r>
      <w:proofErr w:type="spellStart"/>
      <w:r w:rsidRPr="0072055C">
        <w:rPr>
          <w:rFonts w:ascii="Arial" w:eastAsia="Times New Roman" w:hAnsi="Arial" w:cs="Arial"/>
          <w:b/>
          <w:bCs/>
          <w:color w:val="666666"/>
          <w:kern w:val="0"/>
          <w:sz w:val="24"/>
          <w:szCs w:val="24"/>
          <w:lang w:eastAsia="es-UY"/>
          <w14:ligatures w14:val="none"/>
        </w:rPr>
        <w:t>neopentecostalismo</w:t>
      </w:r>
      <w:proofErr w:type="spellEnd"/>
      <w:r w:rsidRPr="0072055C">
        <w:rPr>
          <w:rFonts w:ascii="Arial" w:eastAsia="Times New Roman" w:hAnsi="Arial" w:cs="Arial"/>
          <w:color w:val="666666"/>
          <w:kern w:val="0"/>
          <w:sz w:val="24"/>
          <w:szCs w:val="24"/>
          <w:lang w:eastAsia="es-UY"/>
          <w14:ligatures w14:val="none"/>
        </w:rPr>
        <w:t> , surgió con fuerza en este contexto, impulsando la participación política, la formación de creyentes y las movilizaciones religiosas en períodos electorales </w:t>
      </w:r>
      <w:hyperlink r:id="rId36" w:tgtFrame="_blank" w:history="1">
        <w:r w:rsidRPr="0072055C">
          <w:rPr>
            <w:rFonts w:ascii="Arial" w:eastAsia="Times New Roman" w:hAnsi="Arial" w:cs="Arial"/>
            <w:color w:val="FC6B01"/>
            <w:kern w:val="0"/>
            <w:sz w:val="24"/>
            <w:szCs w:val="24"/>
            <w:u w:val="single"/>
            <w:lang w:eastAsia="es-UY"/>
            <w14:ligatures w14:val="none"/>
          </w:rPr>
          <w:t>.</w:t>
        </w:r>
      </w:hyperlink>
      <w:r w:rsidRPr="0072055C">
        <w:rPr>
          <w:rFonts w:ascii="Arial" w:eastAsia="Times New Roman" w:hAnsi="Arial" w:cs="Arial"/>
          <w:color w:val="666666"/>
          <w:kern w:val="0"/>
          <w:sz w:val="24"/>
          <w:szCs w:val="24"/>
          <w:lang w:eastAsia="es-UY"/>
          <w14:ligatures w14:val="none"/>
        </w:rPr>
        <w:t> A partir de la década de 1980, el crecimiento evangélico se intensificó, impulsado por la teología del dominio y la fuerte presencia de los medios de comunicación religiosos con su discurso de amor incondicional a </w:t>
      </w:r>
      <w:r w:rsidRPr="0072055C">
        <w:rPr>
          <w:rFonts w:ascii="Arial" w:eastAsia="Times New Roman" w:hAnsi="Arial" w:cs="Arial"/>
          <w:b/>
          <w:bCs/>
          <w:color w:val="666666"/>
          <w:kern w:val="0"/>
          <w:sz w:val="24"/>
          <w:szCs w:val="24"/>
          <w:lang w:eastAsia="es-UY"/>
          <w14:ligatures w14:val="none"/>
        </w:rPr>
        <w:t>Israel</w:t>
      </w:r>
      <w:r w:rsidRPr="0072055C">
        <w:rPr>
          <w:rFonts w:ascii="Arial" w:eastAsia="Times New Roman" w:hAnsi="Arial" w:cs="Arial"/>
          <w:color w:val="666666"/>
          <w:kern w:val="0"/>
          <w:sz w:val="24"/>
          <w:szCs w:val="24"/>
          <w:lang w:eastAsia="es-UY"/>
          <w14:ligatures w14:val="none"/>
        </w:rPr>
        <w:t> [18].</w:t>
      </w:r>
    </w:p>
    <w:p w14:paraId="0B140AED"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p>
    <w:p w14:paraId="5E70ED68" w14:textId="77777777"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Además de los acuerdos para el suministro de armas y logística, Israel implementa desde 1962 en Guatemala el programa de cooperación internacional de la agencia </w:t>
      </w:r>
      <w:proofErr w:type="spellStart"/>
      <w:r w:rsidRPr="0072055C">
        <w:rPr>
          <w:rFonts w:ascii="Arial" w:eastAsia="Times New Roman" w:hAnsi="Arial" w:cs="Arial"/>
          <w:b/>
          <w:bCs/>
          <w:color w:val="666666"/>
          <w:kern w:val="0"/>
          <w:sz w:val="24"/>
          <w:szCs w:val="24"/>
          <w:lang w:eastAsia="es-UY"/>
          <w14:ligatures w14:val="none"/>
        </w:rPr>
        <w:t>Mashav</w:t>
      </w:r>
      <w:proofErr w:type="spellEnd"/>
      <w:r w:rsidRPr="0072055C">
        <w:rPr>
          <w:rFonts w:ascii="Arial" w:eastAsia="Times New Roman" w:hAnsi="Arial" w:cs="Arial"/>
          <w:color w:val="666666"/>
          <w:kern w:val="0"/>
          <w:sz w:val="24"/>
          <w:szCs w:val="24"/>
          <w:lang w:eastAsia="es-UY"/>
          <w14:ligatures w14:val="none"/>
        </w:rPr>
        <w:t> , orientado a la formación de profesionales en áreas como agronegocios, seguridad pública y gobernanza. Más de 6.000 guatemaltecos han sido capacitados en instituciones israelíes, lo que fortalece la imagen de </w:t>
      </w:r>
      <w:r w:rsidRPr="0072055C">
        <w:rPr>
          <w:rFonts w:ascii="Arial" w:eastAsia="Times New Roman" w:hAnsi="Arial" w:cs="Arial"/>
          <w:b/>
          <w:bCs/>
          <w:color w:val="666666"/>
          <w:kern w:val="0"/>
          <w:sz w:val="24"/>
          <w:szCs w:val="24"/>
          <w:lang w:eastAsia="es-UY"/>
          <w14:ligatures w14:val="none"/>
        </w:rPr>
        <w:t>Israel</w:t>
      </w:r>
      <w:r w:rsidRPr="0072055C">
        <w:rPr>
          <w:rFonts w:ascii="Arial" w:eastAsia="Times New Roman" w:hAnsi="Arial" w:cs="Arial"/>
          <w:color w:val="666666"/>
          <w:kern w:val="0"/>
          <w:sz w:val="24"/>
          <w:szCs w:val="24"/>
          <w:lang w:eastAsia="es-UY"/>
          <w14:ligatures w14:val="none"/>
        </w:rPr>
        <w:t> como “nación hermana”. El éxito de este programa está ligado al papel de la </w:t>
      </w:r>
      <w:r w:rsidRPr="0072055C">
        <w:rPr>
          <w:rFonts w:ascii="Arial" w:eastAsia="Times New Roman" w:hAnsi="Arial" w:cs="Arial"/>
          <w:b/>
          <w:bCs/>
          <w:color w:val="666666"/>
          <w:kern w:val="0"/>
          <w:sz w:val="24"/>
          <w:szCs w:val="24"/>
          <w:lang w:eastAsia="es-UY"/>
          <w14:ligatures w14:val="none"/>
        </w:rPr>
        <w:t>Asociación Shalom</w:t>
      </w:r>
      <w:r w:rsidRPr="0072055C">
        <w:rPr>
          <w:rFonts w:ascii="Arial" w:eastAsia="Times New Roman" w:hAnsi="Arial" w:cs="Arial"/>
          <w:color w:val="666666"/>
          <w:kern w:val="0"/>
          <w:sz w:val="24"/>
          <w:szCs w:val="24"/>
          <w:lang w:eastAsia="es-UY"/>
          <w14:ligatures w14:val="none"/>
        </w:rPr>
        <w:t> de ex becarios, que aumenta el peso del </w:t>
      </w:r>
      <w:r w:rsidRPr="0072055C">
        <w:rPr>
          <w:rFonts w:ascii="Arial" w:eastAsia="Times New Roman" w:hAnsi="Arial" w:cs="Arial"/>
          <w:i/>
          <w:iCs/>
          <w:color w:val="666666"/>
          <w:kern w:val="0"/>
          <w:sz w:val="24"/>
          <w:szCs w:val="24"/>
          <w:lang w:eastAsia="es-UY"/>
          <w14:ligatures w14:val="none"/>
        </w:rPr>
        <w:t xml:space="preserve">poder </w:t>
      </w:r>
      <w:r w:rsidRPr="0072055C">
        <w:rPr>
          <w:rFonts w:ascii="Arial" w:eastAsia="Times New Roman" w:hAnsi="Arial" w:cs="Arial"/>
          <w:i/>
          <w:iCs/>
          <w:color w:val="666666"/>
          <w:kern w:val="0"/>
          <w:sz w:val="24"/>
          <w:szCs w:val="24"/>
          <w:lang w:eastAsia="es-UY"/>
          <w14:ligatures w14:val="none"/>
        </w:rPr>
        <w:lastRenderedPageBreak/>
        <w:t>blando</w:t>
      </w:r>
      <w:r w:rsidRPr="0072055C">
        <w:rPr>
          <w:rFonts w:ascii="Arial" w:eastAsia="Times New Roman" w:hAnsi="Arial" w:cs="Arial"/>
          <w:color w:val="666666"/>
          <w:kern w:val="0"/>
          <w:sz w:val="24"/>
          <w:szCs w:val="24"/>
          <w:lang w:eastAsia="es-UY"/>
          <w14:ligatures w14:val="none"/>
        </w:rPr>
        <w:t> israelí tanto en las comunidades desfavorecidas como en los niveles más altos del Estado. Se trata de una red de becarios que ocupan posiciones estratégicas en la esfera pública y así facilitan acciones pro-Israel en la esfera oficial. </w:t>
      </w:r>
      <w:proofErr w:type="spellStart"/>
      <w:r w:rsidRPr="0072055C">
        <w:rPr>
          <w:rFonts w:ascii="Arial" w:eastAsia="Times New Roman" w:hAnsi="Arial" w:cs="Arial"/>
          <w:b/>
          <w:bCs/>
          <w:color w:val="666666"/>
          <w:kern w:val="0"/>
          <w:sz w:val="24"/>
          <w:szCs w:val="24"/>
          <w:lang w:eastAsia="es-UY"/>
          <w14:ligatures w14:val="none"/>
        </w:rPr>
        <w:t>Mashav</w:t>
      </w:r>
      <w:proofErr w:type="spellEnd"/>
      <w:r w:rsidRPr="0072055C">
        <w:rPr>
          <w:rFonts w:ascii="Arial" w:eastAsia="Times New Roman" w:hAnsi="Arial" w:cs="Arial"/>
          <w:b/>
          <w:bCs/>
          <w:color w:val="666666"/>
          <w:kern w:val="0"/>
          <w:sz w:val="24"/>
          <w:szCs w:val="24"/>
          <w:lang w:eastAsia="es-UY"/>
          <w14:ligatures w14:val="none"/>
        </w:rPr>
        <w:t xml:space="preserve"> y Shalom</w:t>
      </w:r>
      <w:r w:rsidRPr="0072055C">
        <w:rPr>
          <w:rFonts w:ascii="Arial" w:eastAsia="Times New Roman" w:hAnsi="Arial" w:cs="Arial"/>
          <w:color w:val="666666"/>
          <w:kern w:val="0"/>
          <w:sz w:val="24"/>
          <w:szCs w:val="24"/>
          <w:lang w:eastAsia="es-UY"/>
          <w14:ligatures w14:val="none"/>
        </w:rPr>
        <w:t> , a su vez, participan activamente en eventos y actividades dirigidas a proyectar una imagen positiva de la comunidad judía local, por ejemplo, a través de acciones humanitarias realizadas en conjunto con iglesias evangélicas. Cabe destacar la </w:t>
      </w:r>
      <w:r w:rsidRPr="0072055C">
        <w:rPr>
          <w:rFonts w:ascii="Arial" w:eastAsia="Times New Roman" w:hAnsi="Arial" w:cs="Arial"/>
          <w:b/>
          <w:bCs/>
          <w:color w:val="666666"/>
          <w:kern w:val="0"/>
          <w:sz w:val="24"/>
          <w:szCs w:val="24"/>
          <w:lang w:eastAsia="es-UY"/>
          <w14:ligatures w14:val="none"/>
        </w:rPr>
        <w:t>Coalición Humanitaria</w:t>
      </w:r>
      <w:r w:rsidRPr="0072055C">
        <w:rPr>
          <w:rFonts w:ascii="Arial" w:eastAsia="Times New Roman" w:hAnsi="Arial" w:cs="Arial"/>
          <w:color w:val="666666"/>
          <w:kern w:val="0"/>
          <w:sz w:val="24"/>
          <w:szCs w:val="24"/>
          <w:lang w:eastAsia="es-UY"/>
          <w14:ligatures w14:val="none"/>
        </w:rPr>
        <w:t> , creada por el rabino </w:t>
      </w:r>
      <w:r w:rsidRPr="0072055C">
        <w:rPr>
          <w:rFonts w:ascii="Arial" w:eastAsia="Times New Roman" w:hAnsi="Arial" w:cs="Arial"/>
          <w:b/>
          <w:bCs/>
          <w:color w:val="666666"/>
          <w:kern w:val="0"/>
          <w:sz w:val="24"/>
          <w:szCs w:val="24"/>
          <w:lang w:eastAsia="es-UY"/>
          <w14:ligatures w14:val="none"/>
        </w:rPr>
        <w:t xml:space="preserve">Yosef </w:t>
      </w:r>
      <w:proofErr w:type="spellStart"/>
      <w:r w:rsidRPr="0072055C">
        <w:rPr>
          <w:rFonts w:ascii="Arial" w:eastAsia="Times New Roman" w:hAnsi="Arial" w:cs="Arial"/>
          <w:b/>
          <w:bCs/>
          <w:color w:val="666666"/>
          <w:kern w:val="0"/>
          <w:sz w:val="24"/>
          <w:szCs w:val="24"/>
          <w:lang w:eastAsia="es-UY"/>
          <w14:ligatures w14:val="none"/>
        </w:rPr>
        <w:t>Garmon</w:t>
      </w:r>
      <w:proofErr w:type="spellEnd"/>
      <w:r w:rsidRPr="0072055C">
        <w:rPr>
          <w:rFonts w:ascii="Arial" w:eastAsia="Times New Roman" w:hAnsi="Arial" w:cs="Arial"/>
          <w:color w:val="666666"/>
          <w:kern w:val="0"/>
          <w:sz w:val="24"/>
          <w:szCs w:val="24"/>
          <w:lang w:eastAsia="es-UY"/>
          <w14:ligatures w14:val="none"/>
        </w:rPr>
        <w:t> , que opera en territorios vulnerables de Guatemala y otros países de América Latina, fortaleciendo lazos religiosos, institucionales y afectivos con el </w:t>
      </w:r>
      <w:r w:rsidRPr="0072055C">
        <w:rPr>
          <w:rFonts w:ascii="Arial" w:eastAsia="Times New Roman" w:hAnsi="Arial" w:cs="Arial"/>
          <w:b/>
          <w:bCs/>
          <w:color w:val="666666"/>
          <w:kern w:val="0"/>
          <w:sz w:val="24"/>
          <w:szCs w:val="24"/>
          <w:lang w:eastAsia="es-UY"/>
          <w14:ligatures w14:val="none"/>
        </w:rPr>
        <w:t>Estado de Israel </w:t>
      </w:r>
      <w:r w:rsidRPr="0072055C">
        <w:rPr>
          <w:rFonts w:ascii="Arial" w:eastAsia="Times New Roman" w:hAnsi="Arial" w:cs="Arial"/>
          <w:color w:val="666666"/>
          <w:kern w:val="0"/>
          <w:sz w:val="24"/>
          <w:szCs w:val="24"/>
          <w:lang w:eastAsia="es-UY"/>
          <w14:ligatures w14:val="none"/>
        </w:rPr>
        <w:t> [19].</w:t>
      </w:r>
    </w:p>
    <w:p w14:paraId="17BAF068"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p>
    <w:p w14:paraId="2D5089D2" w14:textId="77777777"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La cercanía entre la comunidad judía guatemalteca y el </w:t>
      </w:r>
      <w:hyperlink r:id="rId37" w:tgtFrame="_blank" w:history="1">
        <w:r w:rsidRPr="0072055C">
          <w:rPr>
            <w:rFonts w:ascii="Arial" w:eastAsia="Times New Roman" w:hAnsi="Arial" w:cs="Arial"/>
            <w:color w:val="FC6B01"/>
            <w:kern w:val="0"/>
            <w:sz w:val="24"/>
            <w:szCs w:val="24"/>
            <w:u w:val="single"/>
            <w:lang w:eastAsia="es-UY"/>
            <w14:ligatures w14:val="none"/>
          </w:rPr>
          <w:t>creciente sector evangélico</w:t>
        </w:r>
      </w:hyperlink>
      <w:r w:rsidRPr="0072055C">
        <w:rPr>
          <w:rFonts w:ascii="Arial" w:eastAsia="Times New Roman" w:hAnsi="Arial" w:cs="Arial"/>
          <w:color w:val="666666"/>
          <w:kern w:val="0"/>
          <w:sz w:val="24"/>
          <w:szCs w:val="24"/>
          <w:lang w:eastAsia="es-UY"/>
          <w14:ligatures w14:val="none"/>
        </w:rPr>
        <w:t> ganó mayor visibilidad a finales de la década de 1990, cuando los líderes judíos locales y la </w:t>
      </w:r>
      <w:r w:rsidRPr="0072055C">
        <w:rPr>
          <w:rFonts w:ascii="Arial" w:eastAsia="Times New Roman" w:hAnsi="Arial" w:cs="Arial"/>
          <w:b/>
          <w:bCs/>
          <w:color w:val="666666"/>
          <w:kern w:val="0"/>
          <w:sz w:val="24"/>
          <w:szCs w:val="24"/>
          <w:lang w:eastAsia="es-UY"/>
          <w14:ligatures w14:val="none"/>
        </w:rPr>
        <w:t>Embajada de Israel</w:t>
      </w:r>
      <w:r w:rsidRPr="0072055C">
        <w:rPr>
          <w:rFonts w:ascii="Arial" w:eastAsia="Times New Roman" w:hAnsi="Arial" w:cs="Arial"/>
          <w:color w:val="666666"/>
          <w:kern w:val="0"/>
          <w:sz w:val="24"/>
          <w:szCs w:val="24"/>
          <w:lang w:eastAsia="es-UY"/>
          <w14:ligatures w14:val="none"/>
        </w:rPr>
        <w:t> comenzaron a promover una imagen moderna y secular de Israel que fuera atractiva para los cristianos. A partir de la primera década del siglo XXI, varias iglesias y ministerios locales se unieron al sionismo cristiano, lo que impulsó su expansión. Al mismo tiempo, la matriz de la teología del dominio, representada por los apóstoles y profetas de la </w:t>
      </w:r>
      <w:r w:rsidRPr="0072055C">
        <w:rPr>
          <w:rFonts w:ascii="Arial" w:eastAsia="Times New Roman" w:hAnsi="Arial" w:cs="Arial"/>
          <w:b/>
          <w:bCs/>
          <w:color w:val="666666"/>
          <w:kern w:val="0"/>
          <w:sz w:val="24"/>
          <w:szCs w:val="24"/>
          <w:lang w:eastAsia="es-UY"/>
          <w14:ligatures w14:val="none"/>
        </w:rPr>
        <w:t>Nueva Reforma Apostólica</w:t>
      </w:r>
      <w:r w:rsidRPr="0072055C">
        <w:rPr>
          <w:rFonts w:ascii="Arial" w:eastAsia="Times New Roman" w:hAnsi="Arial" w:cs="Arial"/>
          <w:color w:val="666666"/>
          <w:kern w:val="0"/>
          <w:sz w:val="24"/>
          <w:szCs w:val="24"/>
          <w:lang w:eastAsia="es-UY"/>
          <w14:ligatures w14:val="none"/>
        </w:rPr>
        <w:t> , se consolidó como el eje del activismo político evangélico, interpretado como un deber religioso, y luego desdoblado en un apoyo explícito al Estado de Israel [20].</w:t>
      </w:r>
    </w:p>
    <w:p w14:paraId="5BB6AFD2"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p>
    <w:p w14:paraId="05C40B5E" w14:textId="77777777"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El papel de los evangélicos en el Congreso guatemalteco fue el factor decisivo en la consolidación de una agenda pro-Israel en el país. Desde 2015, bajo la influencia de los pastores parlamentarios, el currículo escolar comenzó a incluir el estudio del Holocausto por decreto del Ministerio de Educación. En 2017, diputados evangélicos sancionaron la creación del </w:t>
      </w:r>
      <w:r w:rsidRPr="0072055C">
        <w:rPr>
          <w:rFonts w:ascii="Arial" w:eastAsia="Times New Roman" w:hAnsi="Arial" w:cs="Arial"/>
          <w:b/>
          <w:bCs/>
          <w:color w:val="666666"/>
          <w:kern w:val="0"/>
          <w:sz w:val="24"/>
          <w:szCs w:val="24"/>
          <w:lang w:eastAsia="es-UY"/>
          <w14:ligatures w14:val="none"/>
        </w:rPr>
        <w:t>Día de la Amistad</w:t>
      </w:r>
      <w:r w:rsidRPr="0072055C">
        <w:rPr>
          <w:rFonts w:ascii="Arial" w:eastAsia="Times New Roman" w:hAnsi="Arial" w:cs="Arial"/>
          <w:color w:val="666666"/>
          <w:kern w:val="0"/>
          <w:sz w:val="24"/>
          <w:szCs w:val="24"/>
          <w:lang w:eastAsia="es-UY"/>
          <w14:ligatures w14:val="none"/>
        </w:rPr>
        <w:t> Guatemala – </w:t>
      </w:r>
      <w:r w:rsidRPr="0072055C">
        <w:rPr>
          <w:rFonts w:ascii="Arial" w:eastAsia="Times New Roman" w:hAnsi="Arial" w:cs="Arial"/>
          <w:b/>
          <w:bCs/>
          <w:color w:val="666666"/>
          <w:kern w:val="0"/>
          <w:sz w:val="24"/>
          <w:szCs w:val="24"/>
          <w:lang w:eastAsia="es-UY"/>
          <w14:ligatures w14:val="none"/>
        </w:rPr>
        <w:t>Israel</w:t>
      </w:r>
      <w:r w:rsidRPr="0072055C">
        <w:rPr>
          <w:rFonts w:ascii="Arial" w:eastAsia="Times New Roman" w:hAnsi="Arial" w:cs="Arial"/>
          <w:color w:val="666666"/>
          <w:kern w:val="0"/>
          <w:sz w:val="24"/>
          <w:szCs w:val="24"/>
          <w:lang w:eastAsia="es-UY"/>
          <w14:ligatures w14:val="none"/>
        </w:rPr>
        <w:t> , que se amplió en 2021 a una </w:t>
      </w:r>
      <w:r w:rsidRPr="0072055C">
        <w:rPr>
          <w:rFonts w:ascii="Arial" w:eastAsia="Times New Roman" w:hAnsi="Arial" w:cs="Arial"/>
          <w:b/>
          <w:bCs/>
          <w:color w:val="666666"/>
          <w:kern w:val="0"/>
          <w:sz w:val="24"/>
          <w:szCs w:val="24"/>
          <w:lang w:eastAsia="es-UY"/>
          <w14:ligatures w14:val="none"/>
        </w:rPr>
        <w:t>Semana de la Amistad</w:t>
      </w:r>
      <w:r w:rsidRPr="0072055C">
        <w:rPr>
          <w:rFonts w:ascii="Arial" w:eastAsia="Times New Roman" w:hAnsi="Arial" w:cs="Arial"/>
          <w:color w:val="666666"/>
          <w:kern w:val="0"/>
          <w:sz w:val="24"/>
          <w:szCs w:val="24"/>
          <w:lang w:eastAsia="es-UY"/>
          <w14:ligatures w14:val="none"/>
        </w:rPr>
        <w:t> que se celebra anualmente en todas las escuelas públicas y privadas, con la presencia oficial de autoridades locales, la Embajada de Israel y representantes de la comunidad judía [21]. El Congreso también autorizó varias visitas de delegaciones parlamentarias a Israel, algunas organizadas por el gobierno israelí a través del Poder Ejecutivo o el </w:t>
      </w:r>
      <w:r w:rsidRPr="0072055C">
        <w:rPr>
          <w:rFonts w:ascii="Arial" w:eastAsia="Times New Roman" w:hAnsi="Arial" w:cs="Arial"/>
          <w:b/>
          <w:bCs/>
          <w:color w:val="666666"/>
          <w:kern w:val="0"/>
          <w:sz w:val="24"/>
          <w:szCs w:val="24"/>
          <w:lang w:eastAsia="es-UY"/>
          <w14:ligatures w14:val="none"/>
        </w:rPr>
        <w:t>Knesset</w:t>
      </w:r>
      <w:r w:rsidRPr="0072055C">
        <w:rPr>
          <w:rFonts w:ascii="Arial" w:eastAsia="Times New Roman" w:hAnsi="Arial" w:cs="Arial"/>
          <w:color w:val="666666"/>
          <w:kern w:val="0"/>
          <w:sz w:val="24"/>
          <w:szCs w:val="24"/>
          <w:lang w:eastAsia="es-UY"/>
          <w14:ligatures w14:val="none"/>
        </w:rPr>
        <w:t> (Parlamento). En el marco de resoluciones institucionales, </w:t>
      </w:r>
      <w:r w:rsidRPr="0072055C">
        <w:rPr>
          <w:rFonts w:ascii="Arial" w:eastAsia="Times New Roman" w:hAnsi="Arial" w:cs="Arial"/>
          <w:b/>
          <w:bCs/>
          <w:color w:val="666666"/>
          <w:kern w:val="0"/>
          <w:sz w:val="24"/>
          <w:szCs w:val="24"/>
          <w:lang w:eastAsia="es-UY"/>
          <w14:ligatures w14:val="none"/>
        </w:rPr>
        <w:t>Guatemala</w:t>
      </w:r>
      <w:r w:rsidRPr="0072055C">
        <w:rPr>
          <w:rFonts w:ascii="Arial" w:eastAsia="Times New Roman" w:hAnsi="Arial" w:cs="Arial"/>
          <w:color w:val="666666"/>
          <w:kern w:val="0"/>
          <w:sz w:val="24"/>
          <w:szCs w:val="24"/>
          <w:lang w:eastAsia="es-UY"/>
          <w14:ligatures w14:val="none"/>
        </w:rPr>
        <w:t> declaró </w:t>
      </w:r>
      <w:hyperlink r:id="rId38" w:tgtFrame="_blank" w:history="1">
        <w:r w:rsidRPr="0072055C">
          <w:rPr>
            <w:rFonts w:ascii="Arial" w:eastAsia="Times New Roman" w:hAnsi="Arial" w:cs="Arial"/>
            <w:color w:val="FC6B01"/>
            <w:kern w:val="0"/>
            <w:sz w:val="24"/>
            <w:szCs w:val="24"/>
            <w:u w:val="single"/>
            <w:lang w:eastAsia="es-UY"/>
            <w14:ligatures w14:val="none"/>
          </w:rPr>
          <w:t xml:space="preserve">a </w:t>
        </w:r>
        <w:proofErr w:type="spellStart"/>
        <w:r w:rsidRPr="0072055C">
          <w:rPr>
            <w:rFonts w:ascii="Arial" w:eastAsia="Times New Roman" w:hAnsi="Arial" w:cs="Arial"/>
            <w:color w:val="FC6B01"/>
            <w:kern w:val="0"/>
            <w:sz w:val="24"/>
            <w:szCs w:val="24"/>
            <w:u w:val="single"/>
            <w:lang w:eastAsia="es-UY"/>
            <w14:ligatures w14:val="none"/>
          </w:rPr>
          <w:t>Hezbolá</w:t>
        </w:r>
        <w:proofErr w:type="spellEnd"/>
      </w:hyperlink>
      <w:r w:rsidRPr="0072055C">
        <w:rPr>
          <w:rFonts w:ascii="Arial" w:eastAsia="Times New Roman" w:hAnsi="Arial" w:cs="Arial"/>
          <w:color w:val="666666"/>
          <w:kern w:val="0"/>
          <w:sz w:val="24"/>
          <w:szCs w:val="24"/>
          <w:lang w:eastAsia="es-UY"/>
          <w14:ligatures w14:val="none"/>
        </w:rPr>
        <w:t> como organización terrorista en 2020 y reconoció oficialmente, en 2021, el </w:t>
      </w:r>
      <w:hyperlink r:id="rId39" w:tgtFrame="_blank" w:history="1">
        <w:r w:rsidRPr="0072055C">
          <w:rPr>
            <w:rFonts w:ascii="Arial" w:eastAsia="Times New Roman" w:hAnsi="Arial" w:cs="Arial"/>
            <w:color w:val="FC6B01"/>
            <w:kern w:val="0"/>
            <w:sz w:val="24"/>
            <w:szCs w:val="24"/>
            <w:u w:val="single"/>
            <w:lang w:eastAsia="es-UY"/>
            <w14:ligatures w14:val="none"/>
          </w:rPr>
          <w:t>Día Internacional de Conmemoración del Holocausto</w:t>
        </w:r>
      </w:hyperlink>
      <w:r w:rsidRPr="0072055C">
        <w:rPr>
          <w:rFonts w:ascii="Arial" w:eastAsia="Times New Roman" w:hAnsi="Arial" w:cs="Arial"/>
          <w:color w:val="666666"/>
          <w:kern w:val="0"/>
          <w:sz w:val="24"/>
          <w:szCs w:val="24"/>
          <w:lang w:eastAsia="es-UY"/>
          <w14:ligatures w14:val="none"/>
        </w:rPr>
        <w:t> , adoptando la definición de antisemitismo de la </w:t>
      </w:r>
      <w:hyperlink r:id="rId40" w:tgtFrame="_blank" w:history="1">
        <w:r w:rsidRPr="0072055C">
          <w:rPr>
            <w:rFonts w:ascii="Arial" w:eastAsia="Times New Roman" w:hAnsi="Arial" w:cs="Arial"/>
            <w:color w:val="FC6B01"/>
            <w:kern w:val="0"/>
            <w:sz w:val="24"/>
            <w:szCs w:val="24"/>
            <w:u w:val="single"/>
            <w:lang w:eastAsia="es-UY"/>
            <w14:ligatures w14:val="none"/>
          </w:rPr>
          <w:t>Alianza Internacional para el Recuerdo del Holocausto</w:t>
        </w:r>
      </w:hyperlink>
      <w:r w:rsidRPr="0072055C">
        <w:rPr>
          <w:rFonts w:ascii="Arial" w:eastAsia="Times New Roman" w:hAnsi="Arial" w:cs="Arial"/>
          <w:color w:val="666666"/>
          <w:kern w:val="0"/>
          <w:sz w:val="24"/>
          <w:szCs w:val="24"/>
          <w:lang w:eastAsia="es-UY"/>
          <w14:ligatures w14:val="none"/>
        </w:rPr>
        <w:t> ( </w:t>
      </w:r>
      <w:r w:rsidRPr="0072055C">
        <w:rPr>
          <w:rFonts w:ascii="Arial" w:eastAsia="Times New Roman" w:hAnsi="Arial" w:cs="Arial"/>
          <w:b/>
          <w:bCs/>
          <w:color w:val="666666"/>
          <w:kern w:val="0"/>
          <w:sz w:val="24"/>
          <w:szCs w:val="24"/>
          <w:lang w:eastAsia="es-UY"/>
          <w14:ligatures w14:val="none"/>
        </w:rPr>
        <w:t>IHRA</w:t>
      </w:r>
      <w:r w:rsidRPr="0072055C">
        <w:rPr>
          <w:rFonts w:ascii="Arial" w:eastAsia="Times New Roman" w:hAnsi="Arial" w:cs="Arial"/>
          <w:color w:val="666666"/>
          <w:kern w:val="0"/>
          <w:sz w:val="24"/>
          <w:szCs w:val="24"/>
          <w:lang w:eastAsia="es-UY"/>
          <w14:ligatures w14:val="none"/>
        </w:rPr>
        <w:t> ) [22].</w:t>
      </w:r>
    </w:p>
    <w:p w14:paraId="02A36186"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p>
    <w:p w14:paraId="4CF4D2F7" w14:textId="77777777"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A su vez, algunas acciones centrales de los parlamentarios evangélicos incluyen la creación, en 2018, de la </w:t>
      </w:r>
      <w:r w:rsidRPr="0072055C">
        <w:rPr>
          <w:rFonts w:ascii="Arial" w:eastAsia="Times New Roman" w:hAnsi="Arial" w:cs="Arial"/>
          <w:b/>
          <w:bCs/>
          <w:color w:val="666666"/>
          <w:kern w:val="0"/>
          <w:sz w:val="24"/>
          <w:szCs w:val="24"/>
          <w:lang w:eastAsia="es-UY"/>
          <w14:ligatures w14:val="none"/>
        </w:rPr>
        <w:t>Liga de Amistad</w:t>
      </w:r>
      <w:r w:rsidRPr="0072055C">
        <w:rPr>
          <w:rFonts w:ascii="Arial" w:eastAsia="Times New Roman" w:hAnsi="Arial" w:cs="Arial"/>
          <w:color w:val="666666"/>
          <w:kern w:val="0"/>
          <w:sz w:val="24"/>
          <w:szCs w:val="24"/>
          <w:lang w:eastAsia="es-UY"/>
          <w14:ligatures w14:val="none"/>
        </w:rPr>
        <w:t> Guatemala - </w:t>
      </w:r>
      <w:r w:rsidRPr="0072055C">
        <w:rPr>
          <w:rFonts w:ascii="Arial" w:eastAsia="Times New Roman" w:hAnsi="Arial" w:cs="Arial"/>
          <w:b/>
          <w:bCs/>
          <w:color w:val="666666"/>
          <w:kern w:val="0"/>
          <w:sz w:val="24"/>
          <w:szCs w:val="24"/>
          <w:lang w:eastAsia="es-UY"/>
          <w14:ligatures w14:val="none"/>
        </w:rPr>
        <w:t>Israel</w:t>
      </w:r>
      <w:r w:rsidRPr="0072055C">
        <w:rPr>
          <w:rFonts w:ascii="Arial" w:eastAsia="Times New Roman" w:hAnsi="Arial" w:cs="Arial"/>
          <w:color w:val="666666"/>
          <w:kern w:val="0"/>
          <w:sz w:val="24"/>
          <w:szCs w:val="24"/>
          <w:lang w:eastAsia="es-UY"/>
          <w14:ligatures w14:val="none"/>
        </w:rPr>
        <w:t> , integrada por 67 diputados de 15 partidos, alrededor de un tercio de la Cámara. Esta Liga busca fortalecer la cooperación bilateral entre los parlamentos, al tiempo que refleja la importante presencia evangélica en el Congreso guatemalteco y en los sectores sociales que conforman la élite del país [23].</w:t>
      </w:r>
    </w:p>
    <w:p w14:paraId="6413DB41"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p>
    <w:p w14:paraId="674E21F3" w14:textId="77777777"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La articulación institucional impulsada por la </w:t>
      </w:r>
      <w:r w:rsidRPr="0072055C">
        <w:rPr>
          <w:rFonts w:ascii="Arial" w:eastAsia="Times New Roman" w:hAnsi="Arial" w:cs="Arial"/>
          <w:b/>
          <w:bCs/>
          <w:color w:val="666666"/>
          <w:kern w:val="0"/>
          <w:sz w:val="24"/>
          <w:szCs w:val="24"/>
          <w:lang w:eastAsia="es-UY"/>
          <w14:ligatures w14:val="none"/>
        </w:rPr>
        <w:t>Liga de Amistad</w:t>
      </w:r>
      <w:r w:rsidRPr="0072055C">
        <w:rPr>
          <w:rFonts w:ascii="Arial" w:eastAsia="Times New Roman" w:hAnsi="Arial" w:cs="Arial"/>
          <w:color w:val="666666"/>
          <w:kern w:val="0"/>
          <w:sz w:val="24"/>
          <w:szCs w:val="24"/>
          <w:lang w:eastAsia="es-UY"/>
          <w14:ligatures w14:val="none"/>
        </w:rPr>
        <w:t> propició el surgimiento de otras instancias similares, como la </w:t>
      </w:r>
      <w:r w:rsidRPr="0072055C">
        <w:rPr>
          <w:rFonts w:ascii="Arial" w:eastAsia="Times New Roman" w:hAnsi="Arial" w:cs="Arial"/>
          <w:b/>
          <w:bCs/>
          <w:color w:val="666666"/>
          <w:kern w:val="0"/>
          <w:sz w:val="24"/>
          <w:szCs w:val="24"/>
          <w:lang w:eastAsia="es-UY"/>
          <w14:ligatures w14:val="none"/>
        </w:rPr>
        <w:t>Asociación Civil de Justicia Guatemala</w:t>
      </w:r>
      <w:r w:rsidRPr="0072055C">
        <w:rPr>
          <w:rFonts w:ascii="Arial" w:eastAsia="Times New Roman" w:hAnsi="Arial" w:cs="Arial"/>
          <w:color w:val="666666"/>
          <w:kern w:val="0"/>
          <w:sz w:val="24"/>
          <w:szCs w:val="24"/>
          <w:lang w:eastAsia="es-UY"/>
          <w14:ligatures w14:val="none"/>
        </w:rPr>
        <w:t> – </w:t>
      </w:r>
      <w:r w:rsidRPr="0072055C">
        <w:rPr>
          <w:rFonts w:ascii="Arial" w:eastAsia="Times New Roman" w:hAnsi="Arial" w:cs="Arial"/>
          <w:b/>
          <w:bCs/>
          <w:color w:val="666666"/>
          <w:kern w:val="0"/>
          <w:sz w:val="24"/>
          <w:szCs w:val="24"/>
          <w:lang w:eastAsia="es-UY"/>
          <w14:ligatures w14:val="none"/>
        </w:rPr>
        <w:t xml:space="preserve">Israel </w:t>
      </w:r>
      <w:proofErr w:type="spellStart"/>
      <w:r w:rsidRPr="0072055C">
        <w:rPr>
          <w:rFonts w:ascii="Arial" w:eastAsia="Times New Roman" w:hAnsi="Arial" w:cs="Arial"/>
          <w:b/>
          <w:bCs/>
          <w:color w:val="666666"/>
          <w:kern w:val="0"/>
          <w:sz w:val="24"/>
          <w:szCs w:val="24"/>
          <w:lang w:eastAsia="es-UY"/>
          <w14:ligatures w14:val="none"/>
        </w:rPr>
        <w:t>Tsedeq</w:t>
      </w:r>
      <w:proofErr w:type="spellEnd"/>
      <w:r w:rsidRPr="0072055C">
        <w:rPr>
          <w:rFonts w:ascii="Arial" w:eastAsia="Times New Roman" w:hAnsi="Arial" w:cs="Arial"/>
          <w:color w:val="666666"/>
          <w:kern w:val="0"/>
          <w:sz w:val="24"/>
          <w:szCs w:val="24"/>
          <w:lang w:eastAsia="es-UY"/>
          <w14:ligatures w14:val="none"/>
        </w:rPr>
        <w:t xml:space="preserve"> . La actividad de la Liga se centra especialmente en el ámbito simbólico y conmemorativo, acercando a los evangélicos a la </w:t>
      </w:r>
      <w:r w:rsidRPr="0072055C">
        <w:rPr>
          <w:rFonts w:ascii="Arial" w:eastAsia="Times New Roman" w:hAnsi="Arial" w:cs="Arial"/>
          <w:color w:val="666666"/>
          <w:kern w:val="0"/>
          <w:sz w:val="24"/>
          <w:szCs w:val="24"/>
          <w:lang w:eastAsia="es-UY"/>
          <w14:ligatures w14:val="none"/>
        </w:rPr>
        <w:lastRenderedPageBreak/>
        <w:t>comunidad judía. En 2022, con motivo de la celebración del 75.º aniversario del inicio de las relaciones bilaterales, se publicaron los « </w:t>
      </w:r>
      <w:r w:rsidRPr="0072055C">
        <w:rPr>
          <w:rFonts w:ascii="Arial" w:eastAsia="Times New Roman" w:hAnsi="Arial" w:cs="Arial"/>
          <w:i/>
          <w:iCs/>
          <w:color w:val="666666"/>
          <w:kern w:val="0"/>
          <w:sz w:val="24"/>
          <w:szCs w:val="24"/>
          <w:lang w:eastAsia="es-UY"/>
          <w14:ligatures w14:val="none"/>
        </w:rPr>
        <w:t>Documentos de Amistad. Historia de la amistad entre Guatemala e Israel narrada a través de los documentos que la hicieron posible</w:t>
      </w:r>
      <w:r w:rsidRPr="0072055C">
        <w:rPr>
          <w:rFonts w:ascii="Arial" w:eastAsia="Times New Roman" w:hAnsi="Arial" w:cs="Arial"/>
          <w:color w:val="666666"/>
          <w:kern w:val="0"/>
          <w:sz w:val="24"/>
          <w:szCs w:val="24"/>
          <w:lang w:eastAsia="es-UY"/>
          <w14:ligatures w14:val="none"/>
        </w:rPr>
        <w:t> », fruto de un trabajo conjunto entre la </w:t>
      </w:r>
      <w:r w:rsidRPr="0072055C">
        <w:rPr>
          <w:rFonts w:ascii="Arial" w:eastAsia="Times New Roman" w:hAnsi="Arial" w:cs="Arial"/>
          <w:b/>
          <w:bCs/>
          <w:color w:val="666666"/>
          <w:kern w:val="0"/>
          <w:sz w:val="24"/>
          <w:szCs w:val="24"/>
          <w:lang w:eastAsia="es-UY"/>
          <w14:ligatures w14:val="none"/>
        </w:rPr>
        <w:t>Comunidad Judía de Guatemala</w:t>
      </w:r>
      <w:r w:rsidRPr="0072055C">
        <w:rPr>
          <w:rFonts w:ascii="Arial" w:eastAsia="Times New Roman" w:hAnsi="Arial" w:cs="Arial"/>
          <w:color w:val="666666"/>
          <w:kern w:val="0"/>
          <w:sz w:val="24"/>
          <w:szCs w:val="24"/>
          <w:lang w:eastAsia="es-UY"/>
          <w14:ligatures w14:val="none"/>
        </w:rPr>
        <w:t> , los Ministerios de Relaciones Exteriores y de Educación, la Embajada de Israel y la Fundación Interamericana ( </w:t>
      </w:r>
      <w:r w:rsidRPr="0072055C">
        <w:rPr>
          <w:rFonts w:ascii="Arial" w:eastAsia="Times New Roman" w:hAnsi="Arial" w:cs="Arial"/>
          <w:b/>
          <w:bCs/>
          <w:color w:val="666666"/>
          <w:kern w:val="0"/>
          <w:sz w:val="24"/>
          <w:szCs w:val="24"/>
          <w:lang w:eastAsia="es-UY"/>
          <w14:ligatures w14:val="none"/>
        </w:rPr>
        <w:t>IAF</w:t>
      </w:r>
      <w:r w:rsidRPr="0072055C">
        <w:rPr>
          <w:rFonts w:ascii="Arial" w:eastAsia="Times New Roman" w:hAnsi="Arial" w:cs="Arial"/>
          <w:color w:val="666666"/>
          <w:kern w:val="0"/>
          <w:sz w:val="24"/>
          <w:szCs w:val="24"/>
          <w:lang w:eastAsia="es-UY"/>
          <w14:ligatures w14:val="none"/>
        </w:rPr>
        <w:t xml:space="preserve"> ). Constituida como referencia de la acción </w:t>
      </w:r>
      <w:proofErr w:type="spellStart"/>
      <w:r w:rsidRPr="0072055C">
        <w:rPr>
          <w:rFonts w:ascii="Arial" w:eastAsia="Times New Roman" w:hAnsi="Arial" w:cs="Arial"/>
          <w:color w:val="666666"/>
          <w:kern w:val="0"/>
          <w:sz w:val="24"/>
          <w:szCs w:val="24"/>
          <w:lang w:eastAsia="es-UY"/>
          <w14:ligatures w14:val="none"/>
        </w:rPr>
        <w:t>pro-israelí</w:t>
      </w:r>
      <w:proofErr w:type="spellEnd"/>
      <w:r w:rsidRPr="0072055C">
        <w:rPr>
          <w:rFonts w:ascii="Arial" w:eastAsia="Times New Roman" w:hAnsi="Arial" w:cs="Arial"/>
          <w:color w:val="666666"/>
          <w:kern w:val="0"/>
          <w:sz w:val="24"/>
          <w:szCs w:val="24"/>
          <w:lang w:eastAsia="es-UY"/>
          <w14:ligatures w14:val="none"/>
        </w:rPr>
        <w:t xml:space="preserve"> en América Latina, la Liga se convirtió en un modelo para otros frentes parlamentarios reunidos en los Foros Centroamericanos por Israel, además de presentarse como un bastión contra el antisemitismo en la región. Sus actividades incluyen la cooperación e implementación de propuestas hechas por organizaciones evangélicas internacionales, como el </w:t>
      </w:r>
      <w:r w:rsidRPr="0072055C">
        <w:rPr>
          <w:rFonts w:ascii="Arial" w:eastAsia="Times New Roman" w:hAnsi="Arial" w:cs="Arial"/>
          <w:b/>
          <w:bCs/>
          <w:color w:val="666666"/>
          <w:kern w:val="0"/>
          <w:sz w:val="24"/>
          <w:szCs w:val="24"/>
          <w:lang w:eastAsia="es-UY"/>
          <w14:ligatures w14:val="none"/>
        </w:rPr>
        <w:t xml:space="preserve">Christian </w:t>
      </w:r>
      <w:proofErr w:type="spellStart"/>
      <w:r w:rsidRPr="0072055C">
        <w:rPr>
          <w:rFonts w:ascii="Arial" w:eastAsia="Times New Roman" w:hAnsi="Arial" w:cs="Arial"/>
          <w:b/>
          <w:bCs/>
          <w:color w:val="666666"/>
          <w:kern w:val="0"/>
          <w:sz w:val="24"/>
          <w:szCs w:val="24"/>
          <w:lang w:eastAsia="es-UY"/>
          <w14:ligatures w14:val="none"/>
        </w:rPr>
        <w:t>Leaders</w:t>
      </w:r>
      <w:proofErr w:type="spellEnd"/>
      <w:r w:rsidRPr="0072055C">
        <w:rPr>
          <w:rFonts w:ascii="Arial" w:eastAsia="Times New Roman" w:hAnsi="Arial" w:cs="Arial"/>
          <w:b/>
          <w:bCs/>
          <w:color w:val="666666"/>
          <w:kern w:val="0"/>
          <w:sz w:val="24"/>
          <w:szCs w:val="24"/>
          <w:lang w:eastAsia="es-UY"/>
          <w14:ligatures w14:val="none"/>
        </w:rPr>
        <w:t xml:space="preserve"> </w:t>
      </w:r>
      <w:proofErr w:type="spellStart"/>
      <w:r w:rsidRPr="0072055C">
        <w:rPr>
          <w:rFonts w:ascii="Arial" w:eastAsia="Times New Roman" w:hAnsi="Arial" w:cs="Arial"/>
          <w:b/>
          <w:bCs/>
          <w:color w:val="666666"/>
          <w:kern w:val="0"/>
          <w:sz w:val="24"/>
          <w:szCs w:val="24"/>
          <w:lang w:eastAsia="es-UY"/>
          <w14:ligatures w14:val="none"/>
        </w:rPr>
        <w:t>Institute</w:t>
      </w:r>
      <w:proofErr w:type="spellEnd"/>
      <w:r w:rsidRPr="0072055C">
        <w:rPr>
          <w:rFonts w:ascii="Arial" w:eastAsia="Times New Roman" w:hAnsi="Arial" w:cs="Arial"/>
          <w:color w:val="666666"/>
          <w:kern w:val="0"/>
          <w:sz w:val="24"/>
          <w:szCs w:val="24"/>
          <w:lang w:eastAsia="es-UY"/>
          <w14:ligatures w14:val="none"/>
        </w:rPr>
        <w:t> ( </w:t>
      </w:r>
      <w:r w:rsidRPr="0072055C">
        <w:rPr>
          <w:rFonts w:ascii="Arial" w:eastAsia="Times New Roman" w:hAnsi="Arial" w:cs="Arial"/>
          <w:b/>
          <w:bCs/>
          <w:color w:val="666666"/>
          <w:kern w:val="0"/>
          <w:sz w:val="24"/>
          <w:szCs w:val="24"/>
          <w:lang w:eastAsia="es-UY"/>
          <w14:ligatures w14:val="none"/>
        </w:rPr>
        <w:t>LCI</w:t>
      </w:r>
      <w:r w:rsidRPr="0072055C">
        <w:rPr>
          <w:rFonts w:ascii="Arial" w:eastAsia="Times New Roman" w:hAnsi="Arial" w:cs="Arial"/>
          <w:color w:val="666666"/>
          <w:kern w:val="0"/>
          <w:sz w:val="24"/>
          <w:szCs w:val="24"/>
          <w:lang w:eastAsia="es-UY"/>
          <w14:ligatures w14:val="none"/>
        </w:rPr>
        <w:t> ), también activo en </w:t>
      </w:r>
      <w:r w:rsidRPr="0072055C">
        <w:rPr>
          <w:rFonts w:ascii="Arial" w:eastAsia="Times New Roman" w:hAnsi="Arial" w:cs="Arial"/>
          <w:b/>
          <w:bCs/>
          <w:color w:val="666666"/>
          <w:kern w:val="0"/>
          <w:sz w:val="24"/>
          <w:szCs w:val="24"/>
          <w:lang w:eastAsia="es-UY"/>
          <w14:ligatures w14:val="none"/>
        </w:rPr>
        <w:t>Brasil</w:t>
      </w:r>
      <w:r w:rsidRPr="0072055C">
        <w:rPr>
          <w:rFonts w:ascii="Arial" w:eastAsia="Times New Roman" w:hAnsi="Arial" w:cs="Arial"/>
          <w:color w:val="666666"/>
          <w:kern w:val="0"/>
          <w:sz w:val="24"/>
          <w:szCs w:val="24"/>
          <w:lang w:eastAsia="es-UY"/>
          <w14:ligatures w14:val="none"/>
        </w:rPr>
        <w:t> .</w:t>
      </w:r>
    </w:p>
    <w:p w14:paraId="71BA7701"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p>
    <w:p w14:paraId="3B794769" w14:textId="77777777"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Fuera de </w:t>
      </w:r>
      <w:r w:rsidRPr="0072055C">
        <w:rPr>
          <w:rFonts w:ascii="Arial" w:eastAsia="Times New Roman" w:hAnsi="Arial" w:cs="Arial"/>
          <w:b/>
          <w:bCs/>
          <w:color w:val="666666"/>
          <w:kern w:val="0"/>
          <w:sz w:val="24"/>
          <w:szCs w:val="24"/>
          <w:lang w:eastAsia="es-UY"/>
          <w14:ligatures w14:val="none"/>
        </w:rPr>
        <w:t>Guatemala</w:t>
      </w:r>
      <w:r w:rsidRPr="0072055C">
        <w:rPr>
          <w:rFonts w:ascii="Arial" w:eastAsia="Times New Roman" w:hAnsi="Arial" w:cs="Arial"/>
          <w:color w:val="666666"/>
          <w:kern w:val="0"/>
          <w:sz w:val="24"/>
          <w:szCs w:val="24"/>
          <w:lang w:eastAsia="es-UY"/>
          <w14:ligatures w14:val="none"/>
        </w:rPr>
        <w:t> , la Liga impulsó la creación del Primer </w:t>
      </w:r>
      <w:r w:rsidRPr="0072055C">
        <w:rPr>
          <w:rFonts w:ascii="Arial" w:eastAsia="Times New Roman" w:hAnsi="Arial" w:cs="Arial"/>
          <w:b/>
          <w:bCs/>
          <w:color w:val="666666"/>
          <w:kern w:val="0"/>
          <w:sz w:val="24"/>
          <w:szCs w:val="24"/>
          <w:lang w:eastAsia="es-UY"/>
          <w14:ligatures w14:val="none"/>
        </w:rPr>
        <w:t>Foro</w:t>
      </w:r>
      <w:r w:rsidRPr="0072055C">
        <w:rPr>
          <w:rFonts w:ascii="Arial" w:eastAsia="Times New Roman" w:hAnsi="Arial" w:cs="Arial"/>
          <w:color w:val="666666"/>
          <w:kern w:val="0"/>
          <w:sz w:val="24"/>
          <w:szCs w:val="24"/>
          <w:lang w:eastAsia="es-UY"/>
          <w14:ligatures w14:val="none"/>
        </w:rPr>
        <w:t> Centroamericano </w:t>
      </w:r>
      <w:r w:rsidRPr="0072055C">
        <w:rPr>
          <w:rFonts w:ascii="Arial" w:eastAsia="Times New Roman" w:hAnsi="Arial" w:cs="Arial"/>
          <w:b/>
          <w:bCs/>
          <w:color w:val="666666"/>
          <w:kern w:val="0"/>
          <w:sz w:val="24"/>
          <w:szCs w:val="24"/>
          <w:lang w:eastAsia="es-UY"/>
          <w14:ligatures w14:val="none"/>
        </w:rPr>
        <w:t>por Israel</w:t>
      </w:r>
      <w:r w:rsidRPr="0072055C">
        <w:rPr>
          <w:rFonts w:ascii="Arial" w:eastAsia="Times New Roman" w:hAnsi="Arial" w:cs="Arial"/>
          <w:color w:val="666666"/>
          <w:kern w:val="0"/>
          <w:sz w:val="24"/>
          <w:szCs w:val="24"/>
          <w:lang w:eastAsia="es-UY"/>
          <w14:ligatures w14:val="none"/>
        </w:rPr>
        <w:t> , con apoyo del Movimiento de Combate al Antisemitismo ( </w:t>
      </w:r>
      <w:r w:rsidRPr="0072055C">
        <w:rPr>
          <w:rFonts w:ascii="Arial" w:eastAsia="Times New Roman" w:hAnsi="Arial" w:cs="Arial"/>
          <w:b/>
          <w:bCs/>
          <w:color w:val="666666"/>
          <w:kern w:val="0"/>
          <w:sz w:val="24"/>
          <w:szCs w:val="24"/>
          <w:lang w:eastAsia="es-UY"/>
          <w14:ligatures w14:val="none"/>
        </w:rPr>
        <w:t>CAM</w:t>
      </w:r>
      <w:r w:rsidRPr="0072055C">
        <w:rPr>
          <w:rFonts w:ascii="Arial" w:eastAsia="Times New Roman" w:hAnsi="Arial" w:cs="Arial"/>
          <w:color w:val="666666"/>
          <w:kern w:val="0"/>
          <w:sz w:val="24"/>
          <w:szCs w:val="24"/>
          <w:lang w:eastAsia="es-UY"/>
          <w14:ligatures w14:val="none"/>
        </w:rPr>
        <w:t> ) y el Centro de Impacto Judío ( </w:t>
      </w:r>
      <w:r w:rsidRPr="0072055C">
        <w:rPr>
          <w:rFonts w:ascii="Arial" w:eastAsia="Times New Roman" w:hAnsi="Arial" w:cs="Arial"/>
          <w:b/>
          <w:bCs/>
          <w:color w:val="666666"/>
          <w:kern w:val="0"/>
          <w:sz w:val="24"/>
          <w:szCs w:val="24"/>
          <w:lang w:eastAsia="es-UY"/>
          <w14:ligatures w14:val="none"/>
        </w:rPr>
        <w:t>CJI</w:t>
      </w:r>
      <w:r w:rsidRPr="0072055C">
        <w:rPr>
          <w:rFonts w:ascii="Arial" w:eastAsia="Times New Roman" w:hAnsi="Arial" w:cs="Arial"/>
          <w:color w:val="666666"/>
          <w:kern w:val="0"/>
          <w:sz w:val="24"/>
          <w:szCs w:val="24"/>
          <w:lang w:eastAsia="es-UY"/>
          <w14:ligatures w14:val="none"/>
        </w:rPr>
        <w:t> ). El evento, celebrado en julio de 2021 y repetido al año siguiente en </w:t>
      </w:r>
      <w:r w:rsidRPr="0072055C">
        <w:rPr>
          <w:rFonts w:ascii="Arial" w:eastAsia="Times New Roman" w:hAnsi="Arial" w:cs="Arial"/>
          <w:b/>
          <w:bCs/>
          <w:color w:val="666666"/>
          <w:kern w:val="0"/>
          <w:sz w:val="24"/>
          <w:szCs w:val="24"/>
          <w:lang w:eastAsia="es-UY"/>
          <w14:ligatures w14:val="none"/>
        </w:rPr>
        <w:t>Panamá </w:t>
      </w:r>
      <w:r w:rsidRPr="0072055C">
        <w:rPr>
          <w:rFonts w:ascii="Arial" w:eastAsia="Times New Roman" w:hAnsi="Arial" w:cs="Arial"/>
          <w:color w:val="666666"/>
          <w:kern w:val="0"/>
          <w:sz w:val="24"/>
          <w:szCs w:val="24"/>
          <w:lang w:eastAsia="es-UY"/>
          <w14:ligatures w14:val="none"/>
        </w:rPr>
        <w:t> [24], se centró en analizar y difundir políticas para combatir el antisemitismo y fortalecer la defensa de </w:t>
      </w:r>
      <w:r w:rsidRPr="0072055C">
        <w:rPr>
          <w:rFonts w:ascii="Arial" w:eastAsia="Times New Roman" w:hAnsi="Arial" w:cs="Arial"/>
          <w:b/>
          <w:bCs/>
          <w:color w:val="666666"/>
          <w:kern w:val="0"/>
          <w:sz w:val="24"/>
          <w:szCs w:val="24"/>
          <w:lang w:eastAsia="es-UY"/>
          <w14:ligatures w14:val="none"/>
        </w:rPr>
        <w:t>Israel </w:t>
      </w:r>
      <w:r w:rsidRPr="0072055C">
        <w:rPr>
          <w:rFonts w:ascii="Arial" w:eastAsia="Times New Roman" w:hAnsi="Arial" w:cs="Arial"/>
          <w:color w:val="666666"/>
          <w:kern w:val="0"/>
          <w:sz w:val="24"/>
          <w:szCs w:val="24"/>
          <w:lang w:eastAsia="es-UY"/>
          <w14:ligatures w14:val="none"/>
        </w:rPr>
        <w:t> [25]. En septiembre de 2022, el </w:t>
      </w:r>
      <w:r w:rsidRPr="0072055C">
        <w:rPr>
          <w:rFonts w:ascii="Arial" w:eastAsia="Times New Roman" w:hAnsi="Arial" w:cs="Arial"/>
          <w:b/>
          <w:bCs/>
          <w:color w:val="666666"/>
          <w:kern w:val="0"/>
          <w:sz w:val="24"/>
          <w:szCs w:val="24"/>
          <w:lang w:eastAsia="es-UY"/>
          <w14:ligatures w14:val="none"/>
        </w:rPr>
        <w:t>II Foro Centroamericano Anual</w:t>
      </w:r>
      <w:r w:rsidRPr="0072055C">
        <w:rPr>
          <w:rFonts w:ascii="Arial" w:eastAsia="Times New Roman" w:hAnsi="Arial" w:cs="Arial"/>
          <w:color w:val="666666"/>
          <w:kern w:val="0"/>
          <w:sz w:val="24"/>
          <w:szCs w:val="24"/>
          <w:lang w:eastAsia="es-UY"/>
          <w14:ligatures w14:val="none"/>
        </w:rPr>
        <w:t> por </w:t>
      </w:r>
      <w:r w:rsidRPr="0072055C">
        <w:rPr>
          <w:rFonts w:ascii="Arial" w:eastAsia="Times New Roman" w:hAnsi="Arial" w:cs="Arial"/>
          <w:b/>
          <w:bCs/>
          <w:color w:val="666666"/>
          <w:kern w:val="0"/>
          <w:sz w:val="24"/>
          <w:szCs w:val="24"/>
          <w:lang w:eastAsia="es-UY"/>
          <w14:ligatures w14:val="none"/>
        </w:rPr>
        <w:t>Israel</w:t>
      </w:r>
      <w:r w:rsidRPr="0072055C">
        <w:rPr>
          <w:rFonts w:ascii="Arial" w:eastAsia="Times New Roman" w:hAnsi="Arial" w:cs="Arial"/>
          <w:color w:val="666666"/>
          <w:kern w:val="0"/>
          <w:sz w:val="24"/>
          <w:szCs w:val="24"/>
          <w:lang w:eastAsia="es-UY"/>
          <w14:ligatures w14:val="none"/>
        </w:rPr>
        <w:t> reunió a congresistas de más de 14 países y abogó por la prohibición nuclear de </w:t>
      </w:r>
      <w:hyperlink r:id="rId41" w:tgtFrame="_blank" w:history="1">
        <w:r w:rsidRPr="0072055C">
          <w:rPr>
            <w:rFonts w:ascii="Arial" w:eastAsia="Times New Roman" w:hAnsi="Arial" w:cs="Arial"/>
            <w:color w:val="FC6B01"/>
            <w:kern w:val="0"/>
            <w:sz w:val="24"/>
            <w:szCs w:val="24"/>
            <w:u w:val="single"/>
            <w:lang w:eastAsia="es-UY"/>
            <w14:ligatures w14:val="none"/>
          </w:rPr>
          <w:t>Irán</w:t>
        </w:r>
      </w:hyperlink>
      <w:r w:rsidRPr="0072055C">
        <w:rPr>
          <w:rFonts w:ascii="Arial" w:eastAsia="Times New Roman" w:hAnsi="Arial" w:cs="Arial"/>
          <w:color w:val="666666"/>
          <w:kern w:val="0"/>
          <w:sz w:val="24"/>
          <w:szCs w:val="24"/>
          <w:lang w:eastAsia="es-UY"/>
          <w14:ligatures w14:val="none"/>
        </w:rPr>
        <w:t> , así como por el apoyo a los </w:t>
      </w:r>
      <w:hyperlink r:id="rId42" w:tgtFrame="_blank" w:history="1">
        <w:r w:rsidRPr="0072055C">
          <w:rPr>
            <w:rFonts w:ascii="Arial" w:eastAsia="Times New Roman" w:hAnsi="Arial" w:cs="Arial"/>
            <w:color w:val="FC6B01"/>
            <w:kern w:val="0"/>
            <w:sz w:val="24"/>
            <w:szCs w:val="24"/>
            <w:u w:val="single"/>
            <w:lang w:eastAsia="es-UY"/>
            <w14:ligatures w14:val="none"/>
          </w:rPr>
          <w:t>Acuerdos de Abraham</w:t>
        </w:r>
      </w:hyperlink>
      <w:r w:rsidRPr="0072055C">
        <w:rPr>
          <w:rFonts w:ascii="Arial" w:eastAsia="Times New Roman" w:hAnsi="Arial" w:cs="Arial"/>
          <w:color w:val="666666"/>
          <w:kern w:val="0"/>
          <w:sz w:val="24"/>
          <w:szCs w:val="24"/>
          <w:lang w:eastAsia="es-UY"/>
          <w14:ligatures w14:val="none"/>
        </w:rPr>
        <w:t>  [26]. Las acciones de </w:t>
      </w:r>
      <w:r w:rsidRPr="0072055C">
        <w:rPr>
          <w:rFonts w:ascii="Arial" w:eastAsia="Times New Roman" w:hAnsi="Arial" w:cs="Arial"/>
          <w:b/>
          <w:bCs/>
          <w:color w:val="666666"/>
          <w:kern w:val="0"/>
          <w:sz w:val="24"/>
          <w:szCs w:val="24"/>
          <w:lang w:eastAsia="es-UY"/>
          <w14:ligatures w14:val="none"/>
        </w:rPr>
        <w:t>la Liga</w:t>
      </w:r>
      <w:r w:rsidRPr="0072055C">
        <w:rPr>
          <w:rFonts w:ascii="Arial" w:eastAsia="Times New Roman" w:hAnsi="Arial" w:cs="Arial"/>
          <w:color w:val="666666"/>
          <w:kern w:val="0"/>
          <w:sz w:val="24"/>
          <w:szCs w:val="24"/>
          <w:lang w:eastAsia="es-UY"/>
          <w14:ligatures w14:val="none"/>
        </w:rPr>
        <w:t> confirman los fuertes vínculos entre Israel y el activismo evangélico en Guatemala.</w:t>
      </w:r>
    </w:p>
    <w:p w14:paraId="1D8B4EFC"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p>
    <w:p w14:paraId="36B562B5" w14:textId="77777777"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En paralelo a las iniciativas parlamentarias, la </w:t>
      </w:r>
      <w:r w:rsidRPr="0072055C">
        <w:rPr>
          <w:rFonts w:ascii="Arial" w:eastAsia="Times New Roman" w:hAnsi="Arial" w:cs="Arial"/>
          <w:b/>
          <w:bCs/>
          <w:color w:val="666666"/>
          <w:kern w:val="0"/>
          <w:sz w:val="24"/>
          <w:szCs w:val="24"/>
          <w:lang w:eastAsia="es-UY"/>
          <w14:ligatures w14:val="none"/>
        </w:rPr>
        <w:t>Alianza Evangélica de Guatemala</w:t>
      </w:r>
      <w:r w:rsidRPr="0072055C">
        <w:rPr>
          <w:rFonts w:ascii="Arial" w:eastAsia="Times New Roman" w:hAnsi="Arial" w:cs="Arial"/>
          <w:color w:val="666666"/>
          <w:kern w:val="0"/>
          <w:sz w:val="24"/>
          <w:szCs w:val="24"/>
          <w:lang w:eastAsia="es-UY"/>
          <w14:ligatures w14:val="none"/>
        </w:rPr>
        <w:t> , que representa a más de 40.000 iglesias, jugó un papel decisivo en el traslado de la embajada de Guatemala a </w:t>
      </w:r>
      <w:r w:rsidRPr="0072055C">
        <w:rPr>
          <w:rFonts w:ascii="Arial" w:eastAsia="Times New Roman" w:hAnsi="Arial" w:cs="Arial"/>
          <w:b/>
          <w:bCs/>
          <w:color w:val="666666"/>
          <w:kern w:val="0"/>
          <w:sz w:val="24"/>
          <w:szCs w:val="24"/>
          <w:lang w:eastAsia="es-UY"/>
          <w14:ligatures w14:val="none"/>
        </w:rPr>
        <w:t>Jerusalén</w:t>
      </w:r>
      <w:r w:rsidRPr="0072055C">
        <w:rPr>
          <w:rFonts w:ascii="Arial" w:eastAsia="Times New Roman" w:hAnsi="Arial" w:cs="Arial"/>
          <w:color w:val="666666"/>
          <w:kern w:val="0"/>
          <w:sz w:val="24"/>
          <w:szCs w:val="24"/>
          <w:lang w:eastAsia="es-UY"/>
          <w14:ligatures w14:val="none"/>
        </w:rPr>
        <w:t> en 2018. La medida fue fruto de la coordinación entre </w:t>
      </w:r>
      <w:r w:rsidRPr="0072055C">
        <w:rPr>
          <w:rFonts w:ascii="Arial" w:eastAsia="Times New Roman" w:hAnsi="Arial" w:cs="Arial"/>
          <w:b/>
          <w:bCs/>
          <w:color w:val="666666"/>
          <w:kern w:val="0"/>
          <w:sz w:val="24"/>
          <w:szCs w:val="24"/>
          <w:lang w:eastAsia="es-UY"/>
          <w14:ligatures w14:val="none"/>
        </w:rPr>
        <w:t>cristianos sionistas</w:t>
      </w:r>
      <w:r w:rsidRPr="0072055C">
        <w:rPr>
          <w:rFonts w:ascii="Arial" w:eastAsia="Times New Roman" w:hAnsi="Arial" w:cs="Arial"/>
          <w:color w:val="666666"/>
          <w:kern w:val="0"/>
          <w:sz w:val="24"/>
          <w:szCs w:val="24"/>
          <w:lang w:eastAsia="es-UY"/>
          <w14:ligatures w14:val="none"/>
        </w:rPr>
        <w:t> , la Embajada de Israel en el país, organizaciones de la comunidad judía, la cámara de comercio local y otros sectores de la sociedad civil, quienes presionaron al presidente </w:t>
      </w:r>
      <w:hyperlink r:id="rId43" w:tgtFrame="_blank" w:history="1">
        <w:r w:rsidRPr="0072055C">
          <w:rPr>
            <w:rFonts w:ascii="Arial" w:eastAsia="Times New Roman" w:hAnsi="Arial" w:cs="Arial"/>
            <w:color w:val="FC6B01"/>
            <w:kern w:val="0"/>
            <w:sz w:val="24"/>
            <w:szCs w:val="24"/>
            <w:u w:val="single"/>
            <w:lang w:eastAsia="es-UY"/>
            <w14:ligatures w14:val="none"/>
          </w:rPr>
          <w:t>Jimmy Morales</w:t>
        </w:r>
      </w:hyperlink>
      <w:r w:rsidRPr="0072055C">
        <w:rPr>
          <w:rFonts w:ascii="Arial" w:eastAsia="Times New Roman" w:hAnsi="Arial" w:cs="Arial"/>
          <w:color w:val="666666"/>
          <w:kern w:val="0"/>
          <w:sz w:val="24"/>
          <w:szCs w:val="24"/>
          <w:lang w:eastAsia="es-UY"/>
          <w14:ligatures w14:val="none"/>
        </w:rPr>
        <w:t> (2016-2020) a favor de esta decisión. Como estrategia simbólica de apoyo, se alentó a las iglesias y a los ciudadanos a exhibir banderas israelíes en espacios públicos [27]. Aunque </w:t>
      </w:r>
      <w:r w:rsidRPr="0072055C">
        <w:rPr>
          <w:rFonts w:ascii="Arial" w:eastAsia="Times New Roman" w:hAnsi="Arial" w:cs="Arial"/>
          <w:b/>
          <w:bCs/>
          <w:color w:val="666666"/>
          <w:kern w:val="0"/>
          <w:sz w:val="24"/>
          <w:szCs w:val="24"/>
          <w:lang w:eastAsia="es-UY"/>
          <w14:ligatures w14:val="none"/>
        </w:rPr>
        <w:t>Morales</w:t>
      </w:r>
      <w:r w:rsidRPr="0072055C">
        <w:rPr>
          <w:rFonts w:ascii="Arial" w:eastAsia="Times New Roman" w:hAnsi="Arial" w:cs="Arial"/>
          <w:color w:val="666666"/>
          <w:kern w:val="0"/>
          <w:sz w:val="24"/>
          <w:szCs w:val="24"/>
          <w:lang w:eastAsia="es-UY"/>
          <w14:ligatures w14:val="none"/>
        </w:rPr>
        <w:t> asumió ese compromiso durante su campaña, la movilización fue decisiva para que </w:t>
      </w:r>
      <w:r w:rsidRPr="0072055C">
        <w:rPr>
          <w:rFonts w:ascii="Arial" w:eastAsia="Times New Roman" w:hAnsi="Arial" w:cs="Arial"/>
          <w:b/>
          <w:bCs/>
          <w:color w:val="666666"/>
          <w:kern w:val="0"/>
          <w:sz w:val="24"/>
          <w:szCs w:val="24"/>
          <w:lang w:eastAsia="es-UY"/>
          <w14:ligatures w14:val="none"/>
        </w:rPr>
        <w:t>Guatemala</w:t>
      </w:r>
      <w:r w:rsidRPr="0072055C">
        <w:rPr>
          <w:rFonts w:ascii="Arial" w:eastAsia="Times New Roman" w:hAnsi="Arial" w:cs="Arial"/>
          <w:color w:val="666666"/>
          <w:kern w:val="0"/>
          <w:sz w:val="24"/>
          <w:szCs w:val="24"/>
          <w:lang w:eastAsia="es-UY"/>
          <w14:ligatures w14:val="none"/>
        </w:rPr>
        <w:t> se convirtiera en el segundo país, después de Estados Unidos, en trasladar su embajada. La decisión tuvo que lidiar con la resistencia de sectores exportadores que temían represalias económicas de los países árabes, receptores del 2.4% de las exportaciones guatemaltecas, por un monto cercano a los 230 millones de dólares en productos como cardamomo, azúcar, café y frutas [28]. Pese a ello, </w:t>
      </w:r>
      <w:r w:rsidRPr="0072055C">
        <w:rPr>
          <w:rFonts w:ascii="Arial" w:eastAsia="Times New Roman" w:hAnsi="Arial" w:cs="Arial"/>
          <w:b/>
          <w:bCs/>
          <w:color w:val="666666"/>
          <w:kern w:val="0"/>
          <w:sz w:val="24"/>
          <w:szCs w:val="24"/>
          <w:lang w:eastAsia="es-UY"/>
          <w14:ligatures w14:val="none"/>
        </w:rPr>
        <w:t>Morales</w:t>
      </w:r>
      <w:r w:rsidRPr="0072055C">
        <w:rPr>
          <w:rFonts w:ascii="Arial" w:eastAsia="Times New Roman" w:hAnsi="Arial" w:cs="Arial"/>
          <w:color w:val="666666"/>
          <w:kern w:val="0"/>
          <w:sz w:val="24"/>
          <w:szCs w:val="24"/>
          <w:lang w:eastAsia="es-UY"/>
          <w14:ligatures w14:val="none"/>
        </w:rPr>
        <w:t> justificó el traslado como expresión de una amistad histórica entre ambos países, que, elevada ya a una especie de mito, deja entrever una “amistad natural” entre </w:t>
      </w:r>
      <w:r w:rsidRPr="0072055C">
        <w:rPr>
          <w:rFonts w:ascii="Arial" w:eastAsia="Times New Roman" w:hAnsi="Arial" w:cs="Arial"/>
          <w:b/>
          <w:bCs/>
          <w:color w:val="666666"/>
          <w:kern w:val="0"/>
          <w:sz w:val="24"/>
          <w:szCs w:val="24"/>
          <w:lang w:eastAsia="es-UY"/>
          <w14:ligatures w14:val="none"/>
        </w:rPr>
        <w:t>Guatemala</w:t>
      </w:r>
      <w:r w:rsidRPr="0072055C">
        <w:rPr>
          <w:rFonts w:ascii="Arial" w:eastAsia="Times New Roman" w:hAnsi="Arial" w:cs="Arial"/>
          <w:color w:val="666666"/>
          <w:kern w:val="0"/>
          <w:sz w:val="24"/>
          <w:szCs w:val="24"/>
          <w:lang w:eastAsia="es-UY"/>
          <w14:ligatures w14:val="none"/>
        </w:rPr>
        <w:t> e </w:t>
      </w:r>
      <w:r w:rsidRPr="0072055C">
        <w:rPr>
          <w:rFonts w:ascii="Arial" w:eastAsia="Times New Roman" w:hAnsi="Arial" w:cs="Arial"/>
          <w:b/>
          <w:bCs/>
          <w:color w:val="666666"/>
          <w:kern w:val="0"/>
          <w:sz w:val="24"/>
          <w:szCs w:val="24"/>
          <w:lang w:eastAsia="es-UY"/>
          <w14:ligatures w14:val="none"/>
        </w:rPr>
        <w:t>Israel</w:t>
      </w:r>
      <w:r w:rsidRPr="0072055C">
        <w:rPr>
          <w:rFonts w:ascii="Arial" w:eastAsia="Times New Roman" w:hAnsi="Arial" w:cs="Arial"/>
          <w:color w:val="666666"/>
          <w:kern w:val="0"/>
          <w:sz w:val="24"/>
          <w:szCs w:val="24"/>
          <w:lang w:eastAsia="es-UY"/>
          <w14:ligatures w14:val="none"/>
        </w:rPr>
        <w:t> . En reconocimiento, </w:t>
      </w:r>
      <w:r w:rsidRPr="0072055C">
        <w:rPr>
          <w:rFonts w:ascii="Arial" w:eastAsia="Times New Roman" w:hAnsi="Arial" w:cs="Arial"/>
          <w:b/>
          <w:bCs/>
          <w:color w:val="666666"/>
          <w:kern w:val="0"/>
          <w:sz w:val="24"/>
          <w:szCs w:val="24"/>
          <w:lang w:eastAsia="es-UY"/>
          <w14:ligatures w14:val="none"/>
        </w:rPr>
        <w:t>Morales</w:t>
      </w:r>
      <w:r w:rsidRPr="0072055C">
        <w:rPr>
          <w:rFonts w:ascii="Arial" w:eastAsia="Times New Roman" w:hAnsi="Arial" w:cs="Arial"/>
          <w:color w:val="666666"/>
          <w:kern w:val="0"/>
          <w:sz w:val="24"/>
          <w:szCs w:val="24"/>
          <w:lang w:eastAsia="es-UY"/>
          <w14:ligatures w14:val="none"/>
        </w:rPr>
        <w:t> recibió el premio otorgado por los </w:t>
      </w:r>
      <w:r w:rsidRPr="0072055C">
        <w:rPr>
          <w:rFonts w:ascii="Arial" w:eastAsia="Times New Roman" w:hAnsi="Arial" w:cs="Arial"/>
          <w:b/>
          <w:bCs/>
          <w:color w:val="666666"/>
          <w:kern w:val="0"/>
          <w:sz w:val="24"/>
          <w:szCs w:val="24"/>
          <w:lang w:eastAsia="es-UY"/>
          <w14:ligatures w14:val="none"/>
        </w:rPr>
        <w:t xml:space="preserve">Amigos del Museo </w:t>
      </w:r>
      <w:proofErr w:type="spellStart"/>
      <w:r w:rsidRPr="0072055C">
        <w:rPr>
          <w:rFonts w:ascii="Arial" w:eastAsia="Times New Roman" w:hAnsi="Arial" w:cs="Arial"/>
          <w:b/>
          <w:bCs/>
          <w:color w:val="666666"/>
          <w:kern w:val="0"/>
          <w:sz w:val="24"/>
          <w:szCs w:val="24"/>
          <w:lang w:eastAsia="es-UY"/>
          <w14:ligatures w14:val="none"/>
        </w:rPr>
        <w:t>Sión</w:t>
      </w:r>
      <w:proofErr w:type="spellEnd"/>
      <w:r w:rsidRPr="0072055C">
        <w:rPr>
          <w:rFonts w:ascii="Arial" w:eastAsia="Times New Roman" w:hAnsi="Arial" w:cs="Arial"/>
          <w:b/>
          <w:bCs/>
          <w:color w:val="666666"/>
          <w:kern w:val="0"/>
          <w:sz w:val="24"/>
          <w:szCs w:val="24"/>
          <w:lang w:eastAsia="es-UY"/>
          <w14:ligatures w14:val="none"/>
        </w:rPr>
        <w:t xml:space="preserve"> de Jerusalén</w:t>
      </w:r>
      <w:r w:rsidRPr="0072055C">
        <w:rPr>
          <w:rFonts w:ascii="Arial" w:eastAsia="Times New Roman" w:hAnsi="Arial" w:cs="Arial"/>
          <w:color w:val="666666"/>
          <w:kern w:val="0"/>
          <w:sz w:val="24"/>
          <w:szCs w:val="24"/>
          <w:lang w:eastAsia="es-UY"/>
          <w14:ligatures w14:val="none"/>
        </w:rPr>
        <w:t> , honor que también recibió </w:t>
      </w:r>
      <w:r w:rsidRPr="0072055C">
        <w:rPr>
          <w:rFonts w:ascii="Arial" w:eastAsia="Times New Roman" w:hAnsi="Arial" w:cs="Arial"/>
          <w:b/>
          <w:bCs/>
          <w:color w:val="666666"/>
          <w:kern w:val="0"/>
          <w:sz w:val="24"/>
          <w:szCs w:val="24"/>
          <w:lang w:eastAsia="es-UY"/>
          <w14:ligatures w14:val="none"/>
        </w:rPr>
        <w:t>Jair Bolsonaro</w:t>
      </w:r>
      <w:r w:rsidRPr="0072055C">
        <w:rPr>
          <w:rFonts w:ascii="Arial" w:eastAsia="Times New Roman" w:hAnsi="Arial" w:cs="Arial"/>
          <w:color w:val="666666"/>
          <w:kern w:val="0"/>
          <w:sz w:val="24"/>
          <w:szCs w:val="24"/>
          <w:lang w:eastAsia="es-UY"/>
          <w14:ligatures w14:val="none"/>
        </w:rPr>
        <w:t> en 2019 [29].</w:t>
      </w:r>
    </w:p>
    <w:p w14:paraId="3870406E"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p>
    <w:p w14:paraId="6798923E" w14:textId="77777777"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Después del traslado de la embajada, el activismo cristiano pro-Israel ganó mayor visibilidad pública. Desde 2018, la </w:t>
      </w:r>
      <w:r w:rsidRPr="0072055C">
        <w:rPr>
          <w:rFonts w:ascii="Arial" w:eastAsia="Times New Roman" w:hAnsi="Arial" w:cs="Arial"/>
          <w:b/>
          <w:bCs/>
          <w:color w:val="666666"/>
          <w:kern w:val="0"/>
          <w:sz w:val="24"/>
          <w:szCs w:val="24"/>
          <w:lang w:eastAsia="es-UY"/>
          <w14:ligatures w14:val="none"/>
        </w:rPr>
        <w:t>Marcha por Israel</w:t>
      </w:r>
      <w:r w:rsidRPr="0072055C">
        <w:rPr>
          <w:rFonts w:ascii="Arial" w:eastAsia="Times New Roman" w:hAnsi="Arial" w:cs="Arial"/>
          <w:color w:val="666666"/>
          <w:kern w:val="0"/>
          <w:sz w:val="24"/>
          <w:szCs w:val="24"/>
          <w:lang w:eastAsia="es-UY"/>
          <w14:ligatures w14:val="none"/>
        </w:rPr>
        <w:t> , promovida por </w:t>
      </w:r>
      <w:r w:rsidRPr="0072055C">
        <w:rPr>
          <w:rFonts w:ascii="Arial" w:eastAsia="Times New Roman" w:hAnsi="Arial" w:cs="Arial"/>
          <w:b/>
          <w:bCs/>
          <w:color w:val="666666"/>
          <w:kern w:val="0"/>
          <w:sz w:val="24"/>
          <w:szCs w:val="24"/>
          <w:lang w:eastAsia="es-UY"/>
          <w14:ligatures w14:val="none"/>
        </w:rPr>
        <w:t>el ICEJ</w:t>
      </w:r>
      <w:r w:rsidRPr="0072055C">
        <w:rPr>
          <w:rFonts w:ascii="Arial" w:eastAsia="Times New Roman" w:hAnsi="Arial" w:cs="Arial"/>
          <w:color w:val="666666"/>
          <w:kern w:val="0"/>
          <w:sz w:val="24"/>
          <w:szCs w:val="24"/>
          <w:lang w:eastAsia="es-UY"/>
          <w14:ligatures w14:val="none"/>
        </w:rPr>
        <w:t xml:space="preserve"> , se ha convertido en la principal manifestación nacional de apoyo al Estado israelí. El evento reúne caravanas de iglesias, multitudes de estudiantes </w:t>
      </w:r>
      <w:r w:rsidRPr="0072055C">
        <w:rPr>
          <w:rFonts w:ascii="Arial" w:eastAsia="Times New Roman" w:hAnsi="Arial" w:cs="Arial"/>
          <w:color w:val="666666"/>
          <w:kern w:val="0"/>
          <w:sz w:val="24"/>
          <w:szCs w:val="24"/>
          <w:lang w:eastAsia="es-UY"/>
          <w14:ligatures w14:val="none"/>
        </w:rPr>
        <w:lastRenderedPageBreak/>
        <w:t>transportados en vehículos públicos, representantes judíos (incluidos artistas y músicos que tocan el </w:t>
      </w:r>
      <w:r w:rsidRPr="0072055C">
        <w:rPr>
          <w:rFonts w:ascii="Arial" w:eastAsia="Times New Roman" w:hAnsi="Arial" w:cs="Arial"/>
          <w:i/>
          <w:iCs/>
          <w:color w:val="666666"/>
          <w:kern w:val="0"/>
          <w:sz w:val="24"/>
          <w:szCs w:val="24"/>
          <w:lang w:eastAsia="es-UY"/>
          <w14:ligatures w14:val="none"/>
        </w:rPr>
        <w:t>shofar</w:t>
      </w:r>
      <w:r w:rsidRPr="0072055C">
        <w:rPr>
          <w:rFonts w:ascii="Arial" w:eastAsia="Times New Roman" w:hAnsi="Arial" w:cs="Arial"/>
          <w:color w:val="666666"/>
          <w:kern w:val="0"/>
          <w:sz w:val="24"/>
          <w:szCs w:val="24"/>
          <w:lang w:eastAsia="es-UY"/>
          <w14:ligatures w14:val="none"/>
        </w:rPr>
        <w:t> ) y funcionarios del gobierno. Realizada en la capital y paralelamente en varios municipios, la marcha promueve la imagen de un Israel moderno, próspero y victorioso, a la vez que transmite </w:t>
      </w:r>
      <w:r w:rsidRPr="0072055C">
        <w:rPr>
          <w:rFonts w:ascii="Arial" w:eastAsia="Times New Roman" w:hAnsi="Arial" w:cs="Arial"/>
          <w:i/>
          <w:iCs/>
          <w:color w:val="666666"/>
          <w:kern w:val="0"/>
          <w:sz w:val="24"/>
          <w:szCs w:val="24"/>
          <w:lang w:eastAsia="es-UY"/>
          <w14:ligatures w14:val="none"/>
        </w:rPr>
        <w:t>el poder blando</w:t>
      </w:r>
      <w:r w:rsidRPr="0072055C">
        <w:rPr>
          <w:rFonts w:ascii="Arial" w:eastAsia="Times New Roman" w:hAnsi="Arial" w:cs="Arial"/>
          <w:color w:val="666666"/>
          <w:kern w:val="0"/>
          <w:sz w:val="24"/>
          <w:szCs w:val="24"/>
          <w:lang w:eastAsia="es-UY"/>
          <w14:ligatures w14:val="none"/>
        </w:rPr>
        <w:t> israelí en el territorio concreto y en el imaginario político-religioso de la sociedad guatemalteca.</w:t>
      </w:r>
    </w:p>
    <w:p w14:paraId="3B10B678"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p>
    <w:p w14:paraId="632F4237" w14:textId="77777777"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Las acciones simbólicas en todo el territorio guatemalteco son una clara expresión de la forma en que se ha profundizado el alineamiento con el </w:t>
      </w:r>
      <w:r w:rsidRPr="0072055C">
        <w:rPr>
          <w:rFonts w:ascii="Arial" w:eastAsia="Times New Roman" w:hAnsi="Arial" w:cs="Arial"/>
          <w:b/>
          <w:bCs/>
          <w:color w:val="666666"/>
          <w:kern w:val="0"/>
          <w:sz w:val="24"/>
          <w:szCs w:val="24"/>
          <w:lang w:eastAsia="es-UY"/>
          <w14:ligatures w14:val="none"/>
        </w:rPr>
        <w:t>Estado de Israel</w:t>
      </w:r>
      <w:r w:rsidRPr="0072055C">
        <w:rPr>
          <w:rFonts w:ascii="Arial" w:eastAsia="Times New Roman" w:hAnsi="Arial" w:cs="Arial"/>
          <w:color w:val="666666"/>
          <w:kern w:val="0"/>
          <w:sz w:val="24"/>
          <w:szCs w:val="24"/>
          <w:lang w:eastAsia="es-UY"/>
          <w14:ligatures w14:val="none"/>
        </w:rPr>
        <w:t> . La presencia constante de banderas en iglesias y edificios se suma a las acciones para nombrar espacios urbanos: calles, avenidas, plazas y parques que fueron rebautizados como “ </w:t>
      </w:r>
      <w:hyperlink r:id="rId44" w:tgtFrame="_blank" w:history="1">
        <w:r w:rsidRPr="0072055C">
          <w:rPr>
            <w:rFonts w:ascii="Arial" w:eastAsia="Times New Roman" w:hAnsi="Arial" w:cs="Arial"/>
            <w:color w:val="FC6B01"/>
            <w:kern w:val="0"/>
            <w:sz w:val="24"/>
            <w:szCs w:val="24"/>
            <w:u w:val="single"/>
            <w:lang w:eastAsia="es-UY"/>
            <w14:ligatures w14:val="none"/>
          </w:rPr>
          <w:t>Jerusalén, Capital de Israel</w:t>
        </w:r>
      </w:hyperlink>
      <w:r w:rsidRPr="0072055C">
        <w:rPr>
          <w:rFonts w:ascii="Arial" w:eastAsia="Times New Roman" w:hAnsi="Arial" w:cs="Arial"/>
          <w:color w:val="666666"/>
          <w:kern w:val="0"/>
          <w:sz w:val="24"/>
          <w:szCs w:val="24"/>
          <w:lang w:eastAsia="es-UY"/>
          <w14:ligatures w14:val="none"/>
        </w:rPr>
        <w:t> ” en al menos 36 de los 340 municipios del país. Esta reconfiguración simbólica del espacio público fue resultado de la coordinación entre parlamentarios evangélicos, personal de la Embajada de Israel y líderes de la comunidad judía, junto con funcionarios municipales. De esta manera, Israel se promueve como un símbolo positivo, cotidiano y espiritual, operando una verdadera colonización del imaginario nacional que naturaliza una amistad incondicional entre las dos naciones.</w:t>
      </w:r>
    </w:p>
    <w:p w14:paraId="09465CAE"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p>
    <w:p w14:paraId="270C3530" w14:textId="77777777"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La alianza entre los actores evangélicos, la comunidad judía y la diplomacia israelí funciona como una tríada estratégica de acción constante en la consolidación de un discurso pro-Israel. Ya sea a través de la denominación de espacios públicos, las marchas pro- </w:t>
      </w:r>
      <w:r w:rsidRPr="0072055C">
        <w:rPr>
          <w:rFonts w:ascii="Arial" w:eastAsia="Times New Roman" w:hAnsi="Arial" w:cs="Arial"/>
          <w:b/>
          <w:bCs/>
          <w:color w:val="666666"/>
          <w:kern w:val="0"/>
          <w:sz w:val="24"/>
          <w:szCs w:val="24"/>
          <w:lang w:eastAsia="es-UY"/>
          <w14:ligatures w14:val="none"/>
        </w:rPr>
        <w:t>Israel</w:t>
      </w:r>
      <w:r w:rsidRPr="0072055C">
        <w:rPr>
          <w:rFonts w:ascii="Arial" w:eastAsia="Times New Roman" w:hAnsi="Arial" w:cs="Arial"/>
          <w:color w:val="666666"/>
          <w:kern w:val="0"/>
          <w:sz w:val="24"/>
          <w:szCs w:val="24"/>
          <w:lang w:eastAsia="es-UY"/>
          <w14:ligatures w14:val="none"/>
        </w:rPr>
        <w:t> , las acciones de la </w:t>
      </w:r>
      <w:r w:rsidRPr="0072055C">
        <w:rPr>
          <w:rFonts w:ascii="Arial" w:eastAsia="Times New Roman" w:hAnsi="Arial" w:cs="Arial"/>
          <w:b/>
          <w:bCs/>
          <w:color w:val="666666"/>
          <w:kern w:val="0"/>
          <w:sz w:val="24"/>
          <w:szCs w:val="24"/>
          <w:lang w:eastAsia="es-UY"/>
          <w14:ligatures w14:val="none"/>
        </w:rPr>
        <w:t>Liga de la Amistad</w:t>
      </w:r>
      <w:r w:rsidRPr="0072055C">
        <w:rPr>
          <w:rFonts w:ascii="Arial" w:eastAsia="Times New Roman" w:hAnsi="Arial" w:cs="Arial"/>
          <w:color w:val="666666"/>
          <w:kern w:val="0"/>
          <w:sz w:val="24"/>
          <w:szCs w:val="24"/>
          <w:lang w:eastAsia="es-UY"/>
          <w14:ligatures w14:val="none"/>
        </w:rPr>
        <w:t> o el traslado de la embajada, el alineamiento institucional fortalece </w:t>
      </w:r>
      <w:r w:rsidRPr="0072055C">
        <w:rPr>
          <w:rFonts w:ascii="Arial" w:eastAsia="Times New Roman" w:hAnsi="Arial" w:cs="Arial"/>
          <w:b/>
          <w:bCs/>
          <w:color w:val="666666"/>
          <w:kern w:val="0"/>
          <w:sz w:val="24"/>
          <w:szCs w:val="24"/>
          <w:lang w:eastAsia="es-UY"/>
          <w14:ligatures w14:val="none"/>
        </w:rPr>
        <w:t>al sionismo cristiano</w:t>
      </w:r>
      <w:r w:rsidRPr="0072055C">
        <w:rPr>
          <w:rFonts w:ascii="Arial" w:eastAsia="Times New Roman" w:hAnsi="Arial" w:cs="Arial"/>
          <w:color w:val="666666"/>
          <w:kern w:val="0"/>
          <w:sz w:val="24"/>
          <w:szCs w:val="24"/>
          <w:lang w:eastAsia="es-UY"/>
          <w14:ligatures w14:val="none"/>
        </w:rPr>
        <w:t> . Esta tríada, articulada con redes internacionales, sustenta la idea de una “amistad incondicional” entre </w:t>
      </w:r>
      <w:r w:rsidRPr="0072055C">
        <w:rPr>
          <w:rFonts w:ascii="Arial" w:eastAsia="Times New Roman" w:hAnsi="Arial" w:cs="Arial"/>
          <w:b/>
          <w:bCs/>
          <w:color w:val="666666"/>
          <w:kern w:val="0"/>
          <w:sz w:val="24"/>
          <w:szCs w:val="24"/>
          <w:lang w:eastAsia="es-UY"/>
          <w14:ligatures w14:val="none"/>
        </w:rPr>
        <w:t>Guatemala</w:t>
      </w:r>
      <w:r w:rsidRPr="0072055C">
        <w:rPr>
          <w:rFonts w:ascii="Arial" w:eastAsia="Times New Roman" w:hAnsi="Arial" w:cs="Arial"/>
          <w:color w:val="666666"/>
          <w:kern w:val="0"/>
          <w:sz w:val="24"/>
          <w:szCs w:val="24"/>
          <w:lang w:eastAsia="es-UY"/>
          <w14:ligatures w14:val="none"/>
        </w:rPr>
        <w:t> e Israel, que genera efectos simbólicos, políticos y territoriales de gran alcance.</w:t>
      </w:r>
    </w:p>
    <w:p w14:paraId="1A01A223"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p>
    <w:p w14:paraId="1A6139EC" w14:textId="77777777" w:rsidR="0072055C" w:rsidRPr="0072055C" w:rsidRDefault="0072055C" w:rsidP="0072055C">
      <w:pPr>
        <w:spacing w:after="0" w:line="240" w:lineRule="auto"/>
        <w:jc w:val="both"/>
        <w:outlineLvl w:val="1"/>
        <w:rPr>
          <w:rFonts w:ascii="Arial" w:eastAsia="Times New Roman" w:hAnsi="Arial" w:cs="Arial"/>
          <w:b/>
          <w:bCs/>
          <w:color w:val="000000"/>
          <w:kern w:val="0"/>
          <w:sz w:val="24"/>
          <w:szCs w:val="24"/>
          <w:lang w:eastAsia="es-UY"/>
          <w14:ligatures w14:val="none"/>
        </w:rPr>
      </w:pPr>
      <w:r w:rsidRPr="0072055C">
        <w:rPr>
          <w:rFonts w:ascii="Arial" w:eastAsia="Times New Roman" w:hAnsi="Arial" w:cs="Arial"/>
          <w:b/>
          <w:bCs/>
          <w:color w:val="000000"/>
          <w:kern w:val="0"/>
          <w:sz w:val="24"/>
          <w:szCs w:val="24"/>
          <w:lang w:eastAsia="es-UY"/>
          <w14:ligatures w14:val="none"/>
        </w:rPr>
        <w:t>A modo de conclusión</w:t>
      </w:r>
    </w:p>
    <w:p w14:paraId="1EF7D127"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La reconfiguración política de </w:t>
      </w:r>
      <w:r w:rsidRPr="0072055C">
        <w:rPr>
          <w:rFonts w:ascii="Arial" w:eastAsia="Times New Roman" w:hAnsi="Arial" w:cs="Arial"/>
          <w:b/>
          <w:bCs/>
          <w:color w:val="666666"/>
          <w:kern w:val="0"/>
          <w:sz w:val="24"/>
          <w:szCs w:val="24"/>
          <w:lang w:eastAsia="es-UY"/>
          <w14:ligatures w14:val="none"/>
        </w:rPr>
        <w:t>América Latina</w:t>
      </w:r>
      <w:r w:rsidRPr="0072055C">
        <w:rPr>
          <w:rFonts w:ascii="Arial" w:eastAsia="Times New Roman" w:hAnsi="Arial" w:cs="Arial"/>
          <w:color w:val="666666"/>
          <w:kern w:val="0"/>
          <w:sz w:val="24"/>
          <w:szCs w:val="24"/>
          <w:lang w:eastAsia="es-UY"/>
          <w14:ligatures w14:val="none"/>
        </w:rPr>
        <w:t> desde finales de la década de 2010 –con el  </w:t>
      </w:r>
      <w:hyperlink r:id="rId45" w:tgtFrame="_blank" w:history="1">
        <w:r w:rsidRPr="0072055C">
          <w:rPr>
            <w:rFonts w:ascii="Arial" w:eastAsia="Times New Roman" w:hAnsi="Arial" w:cs="Arial"/>
            <w:color w:val="FC6B01"/>
            <w:kern w:val="0"/>
            <w:sz w:val="24"/>
            <w:szCs w:val="24"/>
            <w:u w:val="single"/>
            <w:lang w:eastAsia="es-UY"/>
            <w14:ligatures w14:val="none"/>
          </w:rPr>
          <w:t>ascenso de la derecha</w:t>
        </w:r>
      </w:hyperlink>
      <w:r w:rsidRPr="0072055C">
        <w:rPr>
          <w:rFonts w:ascii="Arial" w:eastAsia="Times New Roman" w:hAnsi="Arial" w:cs="Arial"/>
          <w:color w:val="666666"/>
          <w:kern w:val="0"/>
          <w:sz w:val="24"/>
          <w:szCs w:val="24"/>
          <w:lang w:eastAsia="es-UY"/>
          <w14:ligatures w14:val="none"/>
        </w:rPr>
        <w:t> en varios países– creó las condiciones para una ofensiva diplomática del gobierno </w:t>
      </w:r>
      <w:r w:rsidRPr="0072055C">
        <w:rPr>
          <w:rFonts w:ascii="Arial" w:eastAsia="Times New Roman" w:hAnsi="Arial" w:cs="Arial"/>
          <w:b/>
          <w:bCs/>
          <w:color w:val="666666"/>
          <w:kern w:val="0"/>
          <w:sz w:val="24"/>
          <w:szCs w:val="24"/>
          <w:lang w:eastAsia="es-UY"/>
          <w14:ligatures w14:val="none"/>
        </w:rPr>
        <w:t>de Netanyahu</w:t>
      </w:r>
      <w:r w:rsidRPr="0072055C">
        <w:rPr>
          <w:rFonts w:ascii="Arial" w:eastAsia="Times New Roman" w:hAnsi="Arial" w:cs="Arial"/>
          <w:color w:val="666666"/>
          <w:kern w:val="0"/>
          <w:sz w:val="24"/>
          <w:szCs w:val="24"/>
          <w:lang w:eastAsia="es-UY"/>
          <w14:ligatures w14:val="none"/>
        </w:rPr>
        <w:t> en la región. El avance de la diplomacia religiosa israelí encontró terreno fértil para su expansión en </w:t>
      </w:r>
      <w:r w:rsidRPr="0072055C">
        <w:rPr>
          <w:rFonts w:ascii="Arial" w:eastAsia="Times New Roman" w:hAnsi="Arial" w:cs="Arial"/>
          <w:b/>
          <w:bCs/>
          <w:color w:val="666666"/>
          <w:kern w:val="0"/>
          <w:sz w:val="24"/>
          <w:szCs w:val="24"/>
          <w:lang w:eastAsia="es-UY"/>
          <w14:ligatures w14:val="none"/>
        </w:rPr>
        <w:t>Brasil</w:t>
      </w:r>
      <w:r w:rsidRPr="0072055C">
        <w:rPr>
          <w:rFonts w:ascii="Arial" w:eastAsia="Times New Roman" w:hAnsi="Arial" w:cs="Arial"/>
          <w:color w:val="666666"/>
          <w:kern w:val="0"/>
          <w:sz w:val="24"/>
          <w:szCs w:val="24"/>
          <w:lang w:eastAsia="es-UY"/>
          <w14:ligatures w14:val="none"/>
        </w:rPr>
        <w:t> y </w:t>
      </w:r>
      <w:r w:rsidRPr="0072055C">
        <w:rPr>
          <w:rFonts w:ascii="Arial" w:eastAsia="Times New Roman" w:hAnsi="Arial" w:cs="Arial"/>
          <w:b/>
          <w:bCs/>
          <w:color w:val="666666"/>
          <w:kern w:val="0"/>
          <w:sz w:val="24"/>
          <w:szCs w:val="24"/>
          <w:lang w:eastAsia="es-UY"/>
          <w14:ligatures w14:val="none"/>
        </w:rPr>
        <w:t>Guatemala , debido a la articulación de los intereses –políticos y económicos– de los sectores evangélicos con los intereses geopolíticos de Israel</w:t>
      </w:r>
      <w:r w:rsidRPr="0072055C">
        <w:rPr>
          <w:rFonts w:ascii="Arial" w:eastAsia="Times New Roman" w:hAnsi="Arial" w:cs="Arial"/>
          <w:color w:val="666666"/>
          <w:kern w:val="0"/>
          <w:sz w:val="24"/>
          <w:szCs w:val="24"/>
          <w:lang w:eastAsia="es-UY"/>
          <w14:ligatures w14:val="none"/>
        </w:rPr>
        <w:t> . Desde la Presidencia o el Congreso de estos países, sectores cristianos han incorporado las demandas de las élites israelíes a sus agendas. En </w:t>
      </w:r>
      <w:r w:rsidRPr="0072055C">
        <w:rPr>
          <w:rFonts w:ascii="Arial" w:eastAsia="Times New Roman" w:hAnsi="Arial" w:cs="Arial"/>
          <w:b/>
          <w:bCs/>
          <w:color w:val="666666"/>
          <w:kern w:val="0"/>
          <w:sz w:val="24"/>
          <w:szCs w:val="24"/>
          <w:lang w:eastAsia="es-UY"/>
          <w14:ligatures w14:val="none"/>
        </w:rPr>
        <w:t>Guatemala</w:t>
      </w:r>
      <w:r w:rsidRPr="0072055C">
        <w:rPr>
          <w:rFonts w:ascii="Arial" w:eastAsia="Times New Roman" w:hAnsi="Arial" w:cs="Arial"/>
          <w:color w:val="666666"/>
          <w:kern w:val="0"/>
          <w:sz w:val="24"/>
          <w:szCs w:val="24"/>
          <w:lang w:eastAsia="es-UY"/>
          <w14:ligatures w14:val="none"/>
        </w:rPr>
        <w:t> , por ejemplo, con inversiones relativamente modestas, el gobierno </w:t>
      </w:r>
      <w:r w:rsidRPr="0072055C">
        <w:rPr>
          <w:rFonts w:ascii="Arial" w:eastAsia="Times New Roman" w:hAnsi="Arial" w:cs="Arial"/>
          <w:b/>
          <w:bCs/>
          <w:color w:val="666666"/>
          <w:kern w:val="0"/>
          <w:sz w:val="24"/>
          <w:szCs w:val="24"/>
          <w:lang w:eastAsia="es-UY"/>
          <w14:ligatures w14:val="none"/>
        </w:rPr>
        <w:t>israelí</w:t>
      </w:r>
      <w:r w:rsidRPr="0072055C">
        <w:rPr>
          <w:rFonts w:ascii="Arial" w:eastAsia="Times New Roman" w:hAnsi="Arial" w:cs="Arial"/>
          <w:color w:val="666666"/>
          <w:kern w:val="0"/>
          <w:sz w:val="24"/>
          <w:szCs w:val="24"/>
          <w:lang w:eastAsia="es-UY"/>
          <w14:ligatures w14:val="none"/>
        </w:rPr>
        <w:t> reforzó el imaginario nacional de una “nación hermana” y logró que el gobierno guatemalteco trasladara su embajada a </w:t>
      </w:r>
      <w:r w:rsidRPr="0072055C">
        <w:rPr>
          <w:rFonts w:ascii="Arial" w:eastAsia="Times New Roman" w:hAnsi="Arial" w:cs="Arial"/>
          <w:b/>
          <w:bCs/>
          <w:color w:val="666666"/>
          <w:kern w:val="0"/>
          <w:sz w:val="24"/>
          <w:szCs w:val="24"/>
          <w:lang w:eastAsia="es-UY"/>
          <w14:ligatures w14:val="none"/>
        </w:rPr>
        <w:t>Jerusalén</w:t>
      </w:r>
      <w:r w:rsidRPr="0072055C">
        <w:rPr>
          <w:rFonts w:ascii="Arial" w:eastAsia="Times New Roman" w:hAnsi="Arial" w:cs="Arial"/>
          <w:color w:val="666666"/>
          <w:kern w:val="0"/>
          <w:sz w:val="24"/>
          <w:szCs w:val="24"/>
          <w:lang w:eastAsia="es-UY"/>
          <w14:ligatures w14:val="none"/>
        </w:rPr>
        <w:t> en 2018.</w:t>
      </w:r>
    </w:p>
    <w:p w14:paraId="241F8469" w14:textId="77777777"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Identificamos algunos ejes comunes en el crecimiento del </w:t>
      </w:r>
      <w:r w:rsidRPr="0072055C">
        <w:rPr>
          <w:rFonts w:ascii="Arial" w:eastAsia="Times New Roman" w:hAnsi="Arial" w:cs="Arial"/>
          <w:b/>
          <w:bCs/>
          <w:color w:val="666666"/>
          <w:kern w:val="0"/>
          <w:sz w:val="24"/>
          <w:szCs w:val="24"/>
          <w:lang w:eastAsia="es-UY"/>
          <w14:ligatures w14:val="none"/>
        </w:rPr>
        <w:t>sionismo cristiano</w:t>
      </w:r>
      <w:r w:rsidRPr="0072055C">
        <w:rPr>
          <w:rFonts w:ascii="Arial" w:eastAsia="Times New Roman" w:hAnsi="Arial" w:cs="Arial"/>
          <w:color w:val="666666"/>
          <w:kern w:val="0"/>
          <w:sz w:val="24"/>
          <w:szCs w:val="24"/>
          <w:lang w:eastAsia="es-UY"/>
          <w14:ligatures w14:val="none"/>
        </w:rPr>
        <w:t> en </w:t>
      </w:r>
      <w:r w:rsidRPr="0072055C">
        <w:rPr>
          <w:rFonts w:ascii="Arial" w:eastAsia="Times New Roman" w:hAnsi="Arial" w:cs="Arial"/>
          <w:b/>
          <w:bCs/>
          <w:color w:val="666666"/>
          <w:kern w:val="0"/>
          <w:sz w:val="24"/>
          <w:szCs w:val="24"/>
          <w:lang w:eastAsia="es-UY"/>
          <w14:ligatures w14:val="none"/>
        </w:rPr>
        <w:t>Guatemala</w:t>
      </w:r>
      <w:r w:rsidRPr="0072055C">
        <w:rPr>
          <w:rFonts w:ascii="Arial" w:eastAsia="Times New Roman" w:hAnsi="Arial" w:cs="Arial"/>
          <w:color w:val="666666"/>
          <w:kern w:val="0"/>
          <w:sz w:val="24"/>
          <w:szCs w:val="24"/>
          <w:lang w:eastAsia="es-UY"/>
          <w14:ligatures w14:val="none"/>
        </w:rPr>
        <w:t> y </w:t>
      </w:r>
      <w:r w:rsidRPr="0072055C">
        <w:rPr>
          <w:rFonts w:ascii="Arial" w:eastAsia="Times New Roman" w:hAnsi="Arial" w:cs="Arial"/>
          <w:b/>
          <w:bCs/>
          <w:color w:val="666666"/>
          <w:kern w:val="0"/>
          <w:sz w:val="24"/>
          <w:szCs w:val="24"/>
          <w:lang w:eastAsia="es-UY"/>
          <w14:ligatures w14:val="none"/>
        </w:rPr>
        <w:t>Brasil</w:t>
      </w:r>
      <w:r w:rsidRPr="0072055C">
        <w:rPr>
          <w:rFonts w:ascii="Arial" w:eastAsia="Times New Roman" w:hAnsi="Arial" w:cs="Arial"/>
          <w:color w:val="666666"/>
          <w:kern w:val="0"/>
          <w:sz w:val="24"/>
          <w:szCs w:val="24"/>
          <w:lang w:eastAsia="es-UY"/>
          <w14:ligatures w14:val="none"/>
        </w:rPr>
        <w:t> .</w:t>
      </w:r>
    </w:p>
    <w:p w14:paraId="176A50DB"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p>
    <w:p w14:paraId="68276F4F" w14:textId="77777777"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La </w:t>
      </w:r>
      <w:r w:rsidRPr="0072055C">
        <w:rPr>
          <w:rFonts w:ascii="Arial" w:eastAsia="Times New Roman" w:hAnsi="Arial" w:cs="Arial"/>
          <w:b/>
          <w:bCs/>
          <w:color w:val="666666"/>
          <w:kern w:val="0"/>
          <w:sz w:val="24"/>
          <w:szCs w:val="24"/>
          <w:lang w:eastAsia="es-UY"/>
          <w14:ligatures w14:val="none"/>
        </w:rPr>
        <w:t>primera</w:t>
      </w:r>
      <w:r w:rsidRPr="0072055C">
        <w:rPr>
          <w:rFonts w:ascii="Arial" w:eastAsia="Times New Roman" w:hAnsi="Arial" w:cs="Arial"/>
          <w:color w:val="666666"/>
          <w:kern w:val="0"/>
          <w:sz w:val="24"/>
          <w:szCs w:val="24"/>
          <w:lang w:eastAsia="es-UY"/>
          <w14:ligatures w14:val="none"/>
        </w:rPr>
        <w:t> es de naturaleza teológica: la creencia, derivada de una hermenéutica bíblica popular entre los grupos pentecostales, de que quien bendice </w:t>
      </w:r>
      <w:r w:rsidRPr="0072055C">
        <w:rPr>
          <w:rFonts w:ascii="Arial" w:eastAsia="Times New Roman" w:hAnsi="Arial" w:cs="Arial"/>
          <w:b/>
          <w:bCs/>
          <w:color w:val="666666"/>
          <w:kern w:val="0"/>
          <w:sz w:val="24"/>
          <w:szCs w:val="24"/>
          <w:lang w:eastAsia="es-UY"/>
          <w14:ligatures w14:val="none"/>
        </w:rPr>
        <w:t>a Israel</w:t>
      </w:r>
      <w:r w:rsidRPr="0072055C">
        <w:rPr>
          <w:rFonts w:ascii="Arial" w:eastAsia="Times New Roman" w:hAnsi="Arial" w:cs="Arial"/>
          <w:color w:val="666666"/>
          <w:kern w:val="0"/>
          <w:sz w:val="24"/>
          <w:szCs w:val="24"/>
          <w:lang w:eastAsia="es-UY"/>
          <w14:ligatures w14:val="none"/>
        </w:rPr>
        <w:t> recibe bendiciones divinas. De este modo, apoyar irrestrictamente al </w:t>
      </w:r>
      <w:r w:rsidRPr="0072055C">
        <w:rPr>
          <w:rFonts w:ascii="Arial" w:eastAsia="Times New Roman" w:hAnsi="Arial" w:cs="Arial"/>
          <w:b/>
          <w:bCs/>
          <w:color w:val="666666"/>
          <w:kern w:val="0"/>
          <w:sz w:val="24"/>
          <w:szCs w:val="24"/>
          <w:lang w:eastAsia="es-UY"/>
          <w14:ligatures w14:val="none"/>
        </w:rPr>
        <w:t>Estado de Israel</w:t>
      </w:r>
      <w:r w:rsidRPr="0072055C">
        <w:rPr>
          <w:rFonts w:ascii="Arial" w:eastAsia="Times New Roman" w:hAnsi="Arial" w:cs="Arial"/>
          <w:color w:val="666666"/>
          <w:kern w:val="0"/>
          <w:sz w:val="24"/>
          <w:szCs w:val="24"/>
          <w:lang w:eastAsia="es-UY"/>
          <w14:ligatures w14:val="none"/>
        </w:rPr>
        <w:t> –incluso en sus acciones expansionistas– pasa a ser visto como parte de un compromiso espiritual. La difusión de </w:t>
      </w:r>
      <w:r w:rsidRPr="0072055C">
        <w:rPr>
          <w:rFonts w:ascii="Arial" w:eastAsia="Times New Roman" w:hAnsi="Arial" w:cs="Arial"/>
          <w:b/>
          <w:bCs/>
          <w:color w:val="666666"/>
          <w:kern w:val="0"/>
          <w:sz w:val="24"/>
          <w:szCs w:val="24"/>
          <w:lang w:eastAsia="es-UY"/>
          <w14:ligatures w14:val="none"/>
        </w:rPr>
        <w:t>la teología del dominio</w:t>
      </w:r>
      <w:r w:rsidRPr="0072055C">
        <w:rPr>
          <w:rFonts w:ascii="Arial" w:eastAsia="Times New Roman" w:hAnsi="Arial" w:cs="Arial"/>
          <w:color w:val="666666"/>
          <w:kern w:val="0"/>
          <w:sz w:val="24"/>
          <w:szCs w:val="24"/>
          <w:lang w:eastAsia="es-UY"/>
          <w14:ligatures w14:val="none"/>
        </w:rPr>
        <w:t xml:space="preserve"> entre los evangélicos de estos países, aunque las creencias </w:t>
      </w:r>
      <w:proofErr w:type="spellStart"/>
      <w:r w:rsidRPr="0072055C">
        <w:rPr>
          <w:rFonts w:ascii="Arial" w:eastAsia="Times New Roman" w:hAnsi="Arial" w:cs="Arial"/>
          <w:color w:val="666666"/>
          <w:kern w:val="0"/>
          <w:sz w:val="24"/>
          <w:szCs w:val="24"/>
          <w:lang w:eastAsia="es-UY"/>
          <w14:ligatures w14:val="none"/>
        </w:rPr>
        <w:t>dispensacionalistas</w:t>
      </w:r>
      <w:proofErr w:type="spellEnd"/>
      <w:r w:rsidRPr="0072055C">
        <w:rPr>
          <w:rFonts w:ascii="Arial" w:eastAsia="Times New Roman" w:hAnsi="Arial" w:cs="Arial"/>
          <w:color w:val="666666"/>
          <w:kern w:val="0"/>
          <w:sz w:val="24"/>
          <w:szCs w:val="24"/>
          <w:lang w:eastAsia="es-UY"/>
          <w14:ligatures w14:val="none"/>
        </w:rPr>
        <w:t xml:space="preserve"> no han desaparecido por completo, es claramente </w:t>
      </w:r>
      <w:r w:rsidRPr="0072055C">
        <w:rPr>
          <w:rFonts w:ascii="Arial" w:eastAsia="Times New Roman" w:hAnsi="Arial" w:cs="Arial"/>
          <w:color w:val="666666"/>
          <w:kern w:val="0"/>
          <w:sz w:val="24"/>
          <w:szCs w:val="24"/>
          <w:lang w:eastAsia="es-UY"/>
          <w14:ligatures w14:val="none"/>
        </w:rPr>
        <w:lastRenderedPageBreak/>
        <w:t xml:space="preserve">identificable como un factor que reconfigura el discurso de la prosperidad y sostiene el activismo </w:t>
      </w:r>
      <w:proofErr w:type="spellStart"/>
      <w:r w:rsidRPr="0072055C">
        <w:rPr>
          <w:rFonts w:ascii="Arial" w:eastAsia="Times New Roman" w:hAnsi="Arial" w:cs="Arial"/>
          <w:color w:val="666666"/>
          <w:kern w:val="0"/>
          <w:sz w:val="24"/>
          <w:szCs w:val="24"/>
          <w:lang w:eastAsia="es-UY"/>
          <w14:ligatures w14:val="none"/>
        </w:rPr>
        <w:t>pro-israelí</w:t>
      </w:r>
      <w:proofErr w:type="spellEnd"/>
      <w:r w:rsidRPr="0072055C">
        <w:rPr>
          <w:rFonts w:ascii="Arial" w:eastAsia="Times New Roman" w:hAnsi="Arial" w:cs="Arial"/>
          <w:color w:val="666666"/>
          <w:kern w:val="0"/>
          <w:sz w:val="24"/>
          <w:szCs w:val="24"/>
          <w:lang w:eastAsia="es-UY"/>
          <w14:ligatures w14:val="none"/>
        </w:rPr>
        <w:t xml:space="preserve"> entre los cristianos guatemaltecos y brasileños. Aunque hay voces evangélicas críticas, el discurso dominante insiste en que ser cristiano es, por definición, ser sionista. Esta perspectiva se expresa simbólicamente en las banderas israelíes desplegadas en los púlpitos de las iglesias, en la apropiación territorial y el cambio de nombre de sitios en </w:t>
      </w:r>
      <w:r w:rsidRPr="0072055C">
        <w:rPr>
          <w:rFonts w:ascii="Arial" w:eastAsia="Times New Roman" w:hAnsi="Arial" w:cs="Arial"/>
          <w:b/>
          <w:bCs/>
          <w:color w:val="666666"/>
          <w:kern w:val="0"/>
          <w:sz w:val="24"/>
          <w:szCs w:val="24"/>
          <w:lang w:eastAsia="es-UY"/>
          <w14:ligatures w14:val="none"/>
        </w:rPr>
        <w:t>Guatemala</w:t>
      </w:r>
      <w:r w:rsidRPr="0072055C">
        <w:rPr>
          <w:rFonts w:ascii="Arial" w:eastAsia="Times New Roman" w:hAnsi="Arial" w:cs="Arial"/>
          <w:color w:val="666666"/>
          <w:kern w:val="0"/>
          <w:sz w:val="24"/>
          <w:szCs w:val="24"/>
          <w:lang w:eastAsia="es-UY"/>
          <w14:ligatures w14:val="none"/>
        </w:rPr>
        <w:t> , y en la creciente participación de los evangélicos en el turismo religioso a Israel, especialmente desde </w:t>
      </w:r>
      <w:r w:rsidRPr="0072055C">
        <w:rPr>
          <w:rFonts w:ascii="Arial" w:eastAsia="Times New Roman" w:hAnsi="Arial" w:cs="Arial"/>
          <w:b/>
          <w:bCs/>
          <w:color w:val="666666"/>
          <w:kern w:val="0"/>
          <w:sz w:val="24"/>
          <w:szCs w:val="24"/>
          <w:lang w:eastAsia="es-UY"/>
          <w14:ligatures w14:val="none"/>
        </w:rPr>
        <w:t>Brasil</w:t>
      </w:r>
      <w:r w:rsidRPr="0072055C">
        <w:rPr>
          <w:rFonts w:ascii="Arial" w:eastAsia="Times New Roman" w:hAnsi="Arial" w:cs="Arial"/>
          <w:color w:val="666666"/>
          <w:kern w:val="0"/>
          <w:sz w:val="24"/>
          <w:szCs w:val="24"/>
          <w:lang w:eastAsia="es-UY"/>
          <w14:ligatures w14:val="none"/>
        </w:rPr>
        <w:t> .</w:t>
      </w:r>
    </w:p>
    <w:p w14:paraId="4E67EEB7"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p>
    <w:p w14:paraId="4BE60842" w14:textId="77777777"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Un </w:t>
      </w:r>
      <w:r w:rsidRPr="0072055C">
        <w:rPr>
          <w:rFonts w:ascii="Arial" w:eastAsia="Times New Roman" w:hAnsi="Arial" w:cs="Arial"/>
          <w:b/>
          <w:bCs/>
          <w:color w:val="666666"/>
          <w:kern w:val="0"/>
          <w:sz w:val="24"/>
          <w:szCs w:val="24"/>
          <w:lang w:eastAsia="es-UY"/>
          <w14:ligatures w14:val="none"/>
        </w:rPr>
        <w:t>segundo</w:t>
      </w:r>
      <w:r w:rsidRPr="0072055C">
        <w:rPr>
          <w:rFonts w:ascii="Arial" w:eastAsia="Times New Roman" w:hAnsi="Arial" w:cs="Arial"/>
          <w:color w:val="666666"/>
          <w:kern w:val="0"/>
          <w:sz w:val="24"/>
          <w:szCs w:val="24"/>
          <w:lang w:eastAsia="es-UY"/>
          <w14:ligatures w14:val="none"/>
        </w:rPr>
        <w:t> punto común está relacionado con la percepción, entre los sionistas cristianos de ambos países, de </w:t>
      </w:r>
      <w:r w:rsidRPr="0072055C">
        <w:rPr>
          <w:rFonts w:ascii="Arial" w:eastAsia="Times New Roman" w:hAnsi="Arial" w:cs="Arial"/>
          <w:b/>
          <w:bCs/>
          <w:color w:val="666666"/>
          <w:kern w:val="0"/>
          <w:sz w:val="24"/>
          <w:szCs w:val="24"/>
          <w:lang w:eastAsia="es-UY"/>
          <w14:ligatures w14:val="none"/>
        </w:rPr>
        <w:t>Israel</w:t>
      </w:r>
      <w:r w:rsidRPr="0072055C">
        <w:rPr>
          <w:rFonts w:ascii="Arial" w:eastAsia="Times New Roman" w:hAnsi="Arial" w:cs="Arial"/>
          <w:color w:val="666666"/>
          <w:kern w:val="0"/>
          <w:sz w:val="24"/>
          <w:szCs w:val="24"/>
          <w:lang w:eastAsia="es-UY"/>
          <w14:ligatures w14:val="none"/>
        </w:rPr>
        <w:t> como modelo de nación moderna, tecnológica y resiliente: una democracia exitosa que ha superado la adversidad y se ha convertido en la nación de referencia en innovación, seguridad y gobernanza. Esta imagen convierte </w:t>
      </w:r>
      <w:r w:rsidRPr="0072055C">
        <w:rPr>
          <w:rFonts w:ascii="Arial" w:eastAsia="Times New Roman" w:hAnsi="Arial" w:cs="Arial"/>
          <w:b/>
          <w:bCs/>
          <w:color w:val="666666"/>
          <w:kern w:val="0"/>
          <w:sz w:val="24"/>
          <w:szCs w:val="24"/>
          <w:lang w:eastAsia="es-UY"/>
          <w14:ligatures w14:val="none"/>
        </w:rPr>
        <w:t>a Israel</w:t>
      </w:r>
      <w:r w:rsidRPr="0072055C">
        <w:rPr>
          <w:rFonts w:ascii="Arial" w:eastAsia="Times New Roman" w:hAnsi="Arial" w:cs="Arial"/>
          <w:color w:val="666666"/>
          <w:kern w:val="0"/>
          <w:sz w:val="24"/>
          <w:szCs w:val="24"/>
          <w:lang w:eastAsia="es-UY"/>
          <w14:ligatures w14:val="none"/>
        </w:rPr>
        <w:t> en un “mentor estratégico” y a sus aliados cristianos en “discípulos benditos”, especialmente en </w:t>
      </w:r>
      <w:r w:rsidRPr="0072055C">
        <w:rPr>
          <w:rFonts w:ascii="Arial" w:eastAsia="Times New Roman" w:hAnsi="Arial" w:cs="Arial"/>
          <w:b/>
          <w:bCs/>
          <w:color w:val="666666"/>
          <w:kern w:val="0"/>
          <w:sz w:val="24"/>
          <w:szCs w:val="24"/>
          <w:lang w:eastAsia="es-UY"/>
          <w14:ligatures w14:val="none"/>
        </w:rPr>
        <w:t>Guatemala</w:t>
      </w:r>
      <w:r w:rsidRPr="0072055C">
        <w:rPr>
          <w:rFonts w:ascii="Arial" w:eastAsia="Times New Roman" w:hAnsi="Arial" w:cs="Arial"/>
          <w:color w:val="666666"/>
          <w:kern w:val="0"/>
          <w:sz w:val="24"/>
          <w:szCs w:val="24"/>
          <w:lang w:eastAsia="es-UY"/>
          <w14:ligatures w14:val="none"/>
        </w:rPr>
        <w:t> . La retórica evangélica que justifica el apoyo a </w:t>
      </w:r>
      <w:r w:rsidRPr="0072055C">
        <w:rPr>
          <w:rFonts w:ascii="Arial" w:eastAsia="Times New Roman" w:hAnsi="Arial" w:cs="Arial"/>
          <w:b/>
          <w:bCs/>
          <w:color w:val="666666"/>
          <w:kern w:val="0"/>
          <w:sz w:val="24"/>
          <w:szCs w:val="24"/>
          <w:lang w:eastAsia="es-UY"/>
          <w14:ligatures w14:val="none"/>
        </w:rPr>
        <w:t>Israel</w:t>
      </w:r>
      <w:r w:rsidRPr="0072055C">
        <w:rPr>
          <w:rFonts w:ascii="Arial" w:eastAsia="Times New Roman" w:hAnsi="Arial" w:cs="Arial"/>
          <w:color w:val="666666"/>
          <w:kern w:val="0"/>
          <w:sz w:val="24"/>
          <w:szCs w:val="24"/>
          <w:lang w:eastAsia="es-UY"/>
          <w14:ligatures w14:val="none"/>
        </w:rPr>
        <w:t> puede combinar varios argumentos: de carácter profético, vinculados a promesas de prosperidad presente, imágenes de </w:t>
      </w:r>
      <w:r w:rsidRPr="0072055C">
        <w:rPr>
          <w:rFonts w:ascii="Arial" w:eastAsia="Times New Roman" w:hAnsi="Arial" w:cs="Arial"/>
          <w:b/>
          <w:bCs/>
          <w:color w:val="666666"/>
          <w:kern w:val="0"/>
          <w:sz w:val="24"/>
          <w:szCs w:val="24"/>
          <w:lang w:eastAsia="es-UY"/>
          <w14:ligatures w14:val="none"/>
        </w:rPr>
        <w:t>Israel</w:t>
      </w:r>
      <w:r w:rsidRPr="0072055C">
        <w:rPr>
          <w:rFonts w:ascii="Arial" w:eastAsia="Times New Roman" w:hAnsi="Arial" w:cs="Arial"/>
          <w:color w:val="666666"/>
          <w:kern w:val="0"/>
          <w:sz w:val="24"/>
          <w:szCs w:val="24"/>
          <w:lang w:eastAsia="es-UY"/>
          <w14:ligatures w14:val="none"/>
        </w:rPr>
        <w:t> como modelo de desarrollo o la defensa de los </w:t>
      </w:r>
      <w:hyperlink r:id="rId46" w:tgtFrame="_blank" w:history="1">
        <w:r w:rsidRPr="0072055C">
          <w:rPr>
            <w:rFonts w:ascii="Arial" w:eastAsia="Times New Roman" w:hAnsi="Arial" w:cs="Arial"/>
            <w:color w:val="FC6B01"/>
            <w:kern w:val="0"/>
            <w:sz w:val="24"/>
            <w:szCs w:val="24"/>
            <w:u w:val="single"/>
            <w:lang w:eastAsia="es-UY"/>
            <w14:ligatures w14:val="none"/>
          </w:rPr>
          <w:t>cristianos árabes</w:t>
        </w:r>
      </w:hyperlink>
      <w:r w:rsidRPr="0072055C">
        <w:rPr>
          <w:rFonts w:ascii="Arial" w:eastAsia="Times New Roman" w:hAnsi="Arial" w:cs="Arial"/>
          <w:color w:val="666666"/>
          <w:kern w:val="0"/>
          <w:sz w:val="24"/>
          <w:szCs w:val="24"/>
          <w:lang w:eastAsia="es-UY"/>
          <w14:ligatures w14:val="none"/>
        </w:rPr>
        <w:t> [30]. Los viajes de legisladores y pastores a Israel refuerzan esta narrativa. En </w:t>
      </w:r>
      <w:r w:rsidRPr="0072055C">
        <w:rPr>
          <w:rFonts w:ascii="Arial" w:eastAsia="Times New Roman" w:hAnsi="Arial" w:cs="Arial"/>
          <w:b/>
          <w:bCs/>
          <w:color w:val="666666"/>
          <w:kern w:val="0"/>
          <w:sz w:val="24"/>
          <w:szCs w:val="24"/>
          <w:lang w:eastAsia="es-UY"/>
          <w14:ligatures w14:val="none"/>
        </w:rPr>
        <w:t>Brasil</w:t>
      </w:r>
      <w:r w:rsidRPr="0072055C">
        <w:rPr>
          <w:rFonts w:ascii="Arial" w:eastAsia="Times New Roman" w:hAnsi="Arial" w:cs="Arial"/>
          <w:color w:val="666666"/>
          <w:kern w:val="0"/>
          <w:sz w:val="24"/>
          <w:szCs w:val="24"/>
          <w:lang w:eastAsia="es-UY"/>
          <w14:ligatures w14:val="none"/>
        </w:rPr>
        <w:t> , especialmente entre los parlamentarios evangélicos, hay un mayor énfasis en argumentos seculares, vinculados al progreso material, aunque también estén presentes las justificaciones proféticas.</w:t>
      </w:r>
    </w:p>
    <w:p w14:paraId="4DC4FA9A"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p>
    <w:p w14:paraId="52D7AEA8" w14:textId="77777777"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En ambos países se observa una tendencia a la colonización simbólica de territorios e imaginarios, como en el caso de la creación de un parque temático que cuenta la historia de las 13 tribus de Israel en el </w:t>
      </w:r>
      <w:r w:rsidRPr="0072055C">
        <w:rPr>
          <w:rFonts w:ascii="Arial" w:eastAsia="Times New Roman" w:hAnsi="Arial" w:cs="Arial"/>
          <w:b/>
          <w:bCs/>
          <w:color w:val="666666"/>
          <w:kern w:val="0"/>
          <w:sz w:val="24"/>
          <w:szCs w:val="24"/>
          <w:lang w:eastAsia="es-UY"/>
          <w14:ligatures w14:val="none"/>
        </w:rPr>
        <w:t>Templo de Salomón de la Iglesia Universal del Reino de Dios</w:t>
      </w:r>
      <w:r w:rsidRPr="0072055C">
        <w:rPr>
          <w:rFonts w:ascii="Arial" w:eastAsia="Times New Roman" w:hAnsi="Arial" w:cs="Arial"/>
          <w:color w:val="666666"/>
          <w:kern w:val="0"/>
          <w:sz w:val="24"/>
          <w:szCs w:val="24"/>
          <w:lang w:eastAsia="es-UY"/>
          <w14:ligatures w14:val="none"/>
        </w:rPr>
        <w:t> en </w:t>
      </w:r>
      <w:r w:rsidRPr="0072055C">
        <w:rPr>
          <w:rFonts w:ascii="Arial" w:eastAsia="Times New Roman" w:hAnsi="Arial" w:cs="Arial"/>
          <w:b/>
          <w:bCs/>
          <w:color w:val="666666"/>
          <w:kern w:val="0"/>
          <w:sz w:val="24"/>
          <w:szCs w:val="24"/>
          <w:lang w:eastAsia="es-UY"/>
          <w14:ligatures w14:val="none"/>
        </w:rPr>
        <w:t>São Paulo</w:t>
      </w:r>
      <w:r w:rsidRPr="0072055C">
        <w:rPr>
          <w:rFonts w:ascii="Arial" w:eastAsia="Times New Roman" w:hAnsi="Arial" w:cs="Arial"/>
          <w:color w:val="666666"/>
          <w:kern w:val="0"/>
          <w:sz w:val="24"/>
          <w:szCs w:val="24"/>
          <w:lang w:eastAsia="es-UY"/>
          <w14:ligatures w14:val="none"/>
        </w:rPr>
        <w:t> , o la exhibición de banderas </w:t>
      </w:r>
      <w:r w:rsidRPr="0072055C">
        <w:rPr>
          <w:rFonts w:ascii="Arial" w:eastAsia="Times New Roman" w:hAnsi="Arial" w:cs="Arial"/>
          <w:b/>
          <w:bCs/>
          <w:color w:val="666666"/>
          <w:kern w:val="0"/>
          <w:sz w:val="24"/>
          <w:szCs w:val="24"/>
          <w:lang w:eastAsia="es-UY"/>
          <w14:ligatures w14:val="none"/>
        </w:rPr>
        <w:t>israelíes</w:t>
      </w:r>
      <w:r w:rsidRPr="0072055C">
        <w:rPr>
          <w:rFonts w:ascii="Arial" w:eastAsia="Times New Roman" w:hAnsi="Arial" w:cs="Arial"/>
          <w:color w:val="666666"/>
          <w:kern w:val="0"/>
          <w:sz w:val="24"/>
          <w:szCs w:val="24"/>
          <w:lang w:eastAsia="es-UY"/>
          <w14:ligatures w14:val="none"/>
        </w:rPr>
        <w:t xml:space="preserve"> en iglesias evangélicas y la </w:t>
      </w:r>
      <w:proofErr w:type="spellStart"/>
      <w:r w:rsidRPr="0072055C">
        <w:rPr>
          <w:rFonts w:ascii="Arial" w:eastAsia="Times New Roman" w:hAnsi="Arial" w:cs="Arial"/>
          <w:color w:val="666666"/>
          <w:kern w:val="0"/>
          <w:sz w:val="24"/>
          <w:szCs w:val="24"/>
          <w:lang w:eastAsia="es-UY"/>
          <w14:ligatures w14:val="none"/>
        </w:rPr>
        <w:t>renombración</w:t>
      </w:r>
      <w:proofErr w:type="spellEnd"/>
      <w:r w:rsidRPr="0072055C">
        <w:rPr>
          <w:rFonts w:ascii="Arial" w:eastAsia="Times New Roman" w:hAnsi="Arial" w:cs="Arial"/>
          <w:color w:val="666666"/>
          <w:kern w:val="0"/>
          <w:sz w:val="24"/>
          <w:szCs w:val="24"/>
          <w:lang w:eastAsia="es-UY"/>
          <w14:ligatures w14:val="none"/>
        </w:rPr>
        <w:t xml:space="preserve"> de espacios públicos con referencias a la Tierra Santa.</w:t>
      </w:r>
    </w:p>
    <w:p w14:paraId="4DF99B31"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p>
    <w:p w14:paraId="37544557" w14:textId="77777777"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Identificar el apoyo institucional e internacional que sustenta estas acciones es esencial para comprender en qué medida los casos de </w:t>
      </w:r>
      <w:r w:rsidRPr="0072055C">
        <w:rPr>
          <w:rFonts w:ascii="Arial" w:eastAsia="Times New Roman" w:hAnsi="Arial" w:cs="Arial"/>
          <w:b/>
          <w:bCs/>
          <w:color w:val="666666"/>
          <w:kern w:val="0"/>
          <w:sz w:val="24"/>
          <w:szCs w:val="24"/>
          <w:lang w:eastAsia="es-UY"/>
          <w14:ligatures w14:val="none"/>
        </w:rPr>
        <w:t>Brasil</w:t>
      </w:r>
      <w:r w:rsidRPr="0072055C">
        <w:rPr>
          <w:rFonts w:ascii="Arial" w:eastAsia="Times New Roman" w:hAnsi="Arial" w:cs="Arial"/>
          <w:color w:val="666666"/>
          <w:kern w:val="0"/>
          <w:sz w:val="24"/>
          <w:szCs w:val="24"/>
          <w:lang w:eastAsia="es-UY"/>
          <w14:ligatures w14:val="none"/>
        </w:rPr>
        <w:t> y </w:t>
      </w:r>
      <w:r w:rsidRPr="0072055C">
        <w:rPr>
          <w:rFonts w:ascii="Arial" w:eastAsia="Times New Roman" w:hAnsi="Arial" w:cs="Arial"/>
          <w:b/>
          <w:bCs/>
          <w:color w:val="666666"/>
          <w:kern w:val="0"/>
          <w:sz w:val="24"/>
          <w:szCs w:val="24"/>
          <w:lang w:eastAsia="es-UY"/>
          <w14:ligatures w14:val="none"/>
        </w:rPr>
        <w:t>Guatemala</w:t>
      </w:r>
      <w:r w:rsidRPr="0072055C">
        <w:rPr>
          <w:rFonts w:ascii="Arial" w:eastAsia="Times New Roman" w:hAnsi="Arial" w:cs="Arial"/>
          <w:color w:val="666666"/>
          <w:kern w:val="0"/>
          <w:sz w:val="24"/>
          <w:szCs w:val="24"/>
          <w:lang w:eastAsia="es-UY"/>
          <w14:ligatures w14:val="none"/>
        </w:rPr>
        <w:t> constituyen modelos replicables o experiencias atípicas de éxito estratégico.</w:t>
      </w:r>
    </w:p>
    <w:p w14:paraId="176CD6C5"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p>
    <w:p w14:paraId="36F4DA12" w14:textId="77777777"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Distinguimos los vínculos de </w:t>
      </w:r>
      <w:r w:rsidRPr="0072055C">
        <w:rPr>
          <w:rFonts w:ascii="Arial" w:eastAsia="Times New Roman" w:hAnsi="Arial" w:cs="Arial"/>
          <w:b/>
          <w:bCs/>
          <w:color w:val="666666"/>
          <w:kern w:val="0"/>
          <w:sz w:val="24"/>
          <w:szCs w:val="24"/>
          <w:lang w:eastAsia="es-UY"/>
          <w14:ligatures w14:val="none"/>
        </w:rPr>
        <w:t>los sionistas cristianos</w:t>
      </w:r>
      <w:r w:rsidRPr="0072055C">
        <w:rPr>
          <w:rFonts w:ascii="Arial" w:eastAsia="Times New Roman" w:hAnsi="Arial" w:cs="Arial"/>
          <w:color w:val="666666"/>
          <w:kern w:val="0"/>
          <w:sz w:val="24"/>
          <w:szCs w:val="24"/>
          <w:lang w:eastAsia="es-UY"/>
          <w14:ligatures w14:val="none"/>
        </w:rPr>
        <w:t> con redes transnacionales y organismos oficiales israelíes y agencias </w:t>
      </w:r>
      <w:r w:rsidRPr="0072055C">
        <w:rPr>
          <w:rFonts w:ascii="Arial" w:eastAsia="Times New Roman" w:hAnsi="Arial" w:cs="Arial"/>
          <w:b/>
          <w:bCs/>
          <w:color w:val="666666"/>
          <w:kern w:val="0"/>
          <w:sz w:val="24"/>
          <w:szCs w:val="24"/>
          <w:lang w:eastAsia="es-UY"/>
          <w14:ligatures w14:val="none"/>
        </w:rPr>
        <w:t>de turismo religioso</w:t>
      </w:r>
      <w:r w:rsidRPr="0072055C">
        <w:rPr>
          <w:rFonts w:ascii="Arial" w:eastAsia="Times New Roman" w:hAnsi="Arial" w:cs="Arial"/>
          <w:color w:val="666666"/>
          <w:kern w:val="0"/>
          <w:sz w:val="24"/>
          <w:szCs w:val="24"/>
          <w:lang w:eastAsia="es-UY"/>
          <w14:ligatures w14:val="none"/>
        </w:rPr>
        <w:t xml:space="preserve"> . Estos vínculos ayudan a explicar la difusión de un imaginario </w:t>
      </w:r>
      <w:proofErr w:type="spellStart"/>
      <w:r w:rsidRPr="0072055C">
        <w:rPr>
          <w:rFonts w:ascii="Arial" w:eastAsia="Times New Roman" w:hAnsi="Arial" w:cs="Arial"/>
          <w:color w:val="666666"/>
          <w:kern w:val="0"/>
          <w:sz w:val="24"/>
          <w:szCs w:val="24"/>
          <w:lang w:eastAsia="es-UY"/>
          <w14:ligatures w14:val="none"/>
        </w:rPr>
        <w:t>pro-israelí</w:t>
      </w:r>
      <w:proofErr w:type="spellEnd"/>
      <w:r w:rsidRPr="0072055C">
        <w:rPr>
          <w:rFonts w:ascii="Arial" w:eastAsia="Times New Roman" w:hAnsi="Arial" w:cs="Arial"/>
          <w:color w:val="666666"/>
          <w:kern w:val="0"/>
          <w:sz w:val="24"/>
          <w:szCs w:val="24"/>
          <w:lang w:eastAsia="es-UY"/>
          <w14:ligatures w14:val="none"/>
        </w:rPr>
        <w:t xml:space="preserve"> anclado en la promesa bíblica de bendición para quienes apoyan al pueblo elegido. Es en estas intersecciones entre fe, política y diplomacia que se estructura el sionismo cristiano latinoamericano, una fuerza transnacional que configura identidades, discursos y alianzas en nombre de </w:t>
      </w:r>
      <w:r w:rsidRPr="0072055C">
        <w:rPr>
          <w:rFonts w:ascii="Arial" w:eastAsia="Times New Roman" w:hAnsi="Arial" w:cs="Arial"/>
          <w:b/>
          <w:bCs/>
          <w:color w:val="666666"/>
          <w:kern w:val="0"/>
          <w:sz w:val="24"/>
          <w:szCs w:val="24"/>
          <w:lang w:eastAsia="es-UY"/>
          <w14:ligatures w14:val="none"/>
        </w:rPr>
        <w:t>Israel</w:t>
      </w:r>
      <w:r w:rsidRPr="0072055C">
        <w:rPr>
          <w:rFonts w:ascii="Arial" w:eastAsia="Times New Roman" w:hAnsi="Arial" w:cs="Arial"/>
          <w:color w:val="666666"/>
          <w:kern w:val="0"/>
          <w:sz w:val="24"/>
          <w:szCs w:val="24"/>
          <w:lang w:eastAsia="es-UY"/>
          <w14:ligatures w14:val="none"/>
        </w:rPr>
        <w:t> .</w:t>
      </w:r>
    </w:p>
    <w:p w14:paraId="2613B542"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p>
    <w:p w14:paraId="6A5EB89B" w14:textId="77777777"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También observamos distintas estrategias </w:t>
      </w:r>
      <w:r w:rsidRPr="0072055C">
        <w:rPr>
          <w:rFonts w:ascii="Arial" w:eastAsia="Times New Roman" w:hAnsi="Arial" w:cs="Arial"/>
          <w:i/>
          <w:iCs/>
          <w:color w:val="666666"/>
          <w:kern w:val="0"/>
          <w:sz w:val="24"/>
          <w:szCs w:val="24"/>
          <w:lang w:eastAsia="es-UY"/>
          <w14:ligatures w14:val="none"/>
        </w:rPr>
        <w:t>de poder blando</w:t>
      </w:r>
      <w:r w:rsidRPr="0072055C">
        <w:rPr>
          <w:rFonts w:ascii="Arial" w:eastAsia="Times New Roman" w:hAnsi="Arial" w:cs="Arial"/>
          <w:color w:val="666666"/>
          <w:kern w:val="0"/>
          <w:sz w:val="24"/>
          <w:szCs w:val="24"/>
          <w:lang w:eastAsia="es-UY"/>
          <w14:ligatures w14:val="none"/>
        </w:rPr>
        <w:t> por parte del gobierno israelí, así como una intensa actividad de sus embajadas en ambos países, orientadas a fortalecer la articulación con líderes evangélicos, con el fin de ampliar el apoyo político de sectores cristianos e incidir en posiciones sobre </w:t>
      </w:r>
      <w:r w:rsidRPr="0072055C">
        <w:rPr>
          <w:rFonts w:ascii="Arial" w:eastAsia="Times New Roman" w:hAnsi="Arial" w:cs="Arial"/>
          <w:b/>
          <w:bCs/>
          <w:color w:val="666666"/>
          <w:kern w:val="0"/>
          <w:sz w:val="24"/>
          <w:szCs w:val="24"/>
          <w:lang w:eastAsia="es-UY"/>
          <w14:ligatures w14:val="none"/>
        </w:rPr>
        <w:t>Medio Oriente</w:t>
      </w:r>
      <w:r w:rsidRPr="0072055C">
        <w:rPr>
          <w:rFonts w:ascii="Arial" w:eastAsia="Times New Roman" w:hAnsi="Arial" w:cs="Arial"/>
          <w:color w:val="666666"/>
          <w:kern w:val="0"/>
          <w:sz w:val="24"/>
          <w:szCs w:val="24"/>
          <w:lang w:eastAsia="es-UY"/>
          <w14:ligatures w14:val="none"/>
        </w:rPr>
        <w:t> . Tanto en </w:t>
      </w:r>
      <w:r w:rsidRPr="0072055C">
        <w:rPr>
          <w:rFonts w:ascii="Arial" w:eastAsia="Times New Roman" w:hAnsi="Arial" w:cs="Arial"/>
          <w:b/>
          <w:bCs/>
          <w:color w:val="666666"/>
          <w:kern w:val="0"/>
          <w:sz w:val="24"/>
          <w:szCs w:val="24"/>
          <w:lang w:eastAsia="es-UY"/>
          <w14:ligatures w14:val="none"/>
        </w:rPr>
        <w:t>Brasil</w:t>
      </w:r>
      <w:r w:rsidRPr="0072055C">
        <w:rPr>
          <w:rFonts w:ascii="Arial" w:eastAsia="Times New Roman" w:hAnsi="Arial" w:cs="Arial"/>
          <w:color w:val="666666"/>
          <w:kern w:val="0"/>
          <w:sz w:val="24"/>
          <w:szCs w:val="24"/>
          <w:lang w:eastAsia="es-UY"/>
          <w14:ligatures w14:val="none"/>
        </w:rPr>
        <w:t> como en </w:t>
      </w:r>
      <w:r w:rsidRPr="0072055C">
        <w:rPr>
          <w:rFonts w:ascii="Arial" w:eastAsia="Times New Roman" w:hAnsi="Arial" w:cs="Arial"/>
          <w:b/>
          <w:bCs/>
          <w:color w:val="666666"/>
          <w:kern w:val="0"/>
          <w:sz w:val="24"/>
          <w:szCs w:val="24"/>
          <w:lang w:eastAsia="es-UY"/>
          <w14:ligatures w14:val="none"/>
        </w:rPr>
        <w:t>Guatemala</w:t>
      </w:r>
      <w:r w:rsidRPr="0072055C">
        <w:rPr>
          <w:rFonts w:ascii="Arial" w:eastAsia="Times New Roman" w:hAnsi="Arial" w:cs="Arial"/>
          <w:color w:val="666666"/>
          <w:kern w:val="0"/>
          <w:sz w:val="24"/>
          <w:szCs w:val="24"/>
          <w:lang w:eastAsia="es-UY"/>
          <w14:ligatures w14:val="none"/>
        </w:rPr>
        <w:t> , tras el </w:t>
      </w:r>
      <w:hyperlink r:id="rId47" w:tgtFrame="_blank" w:history="1">
        <w:r w:rsidRPr="0072055C">
          <w:rPr>
            <w:rFonts w:ascii="Arial" w:eastAsia="Times New Roman" w:hAnsi="Arial" w:cs="Arial"/>
            <w:color w:val="FC6B01"/>
            <w:kern w:val="0"/>
            <w:sz w:val="24"/>
            <w:szCs w:val="24"/>
            <w:u w:val="single"/>
            <w:lang w:eastAsia="es-UY"/>
            <w14:ligatures w14:val="none"/>
          </w:rPr>
          <w:t>ataque de Hamas del 7 de octubre de 2023</w:t>
        </w:r>
      </w:hyperlink>
      <w:r w:rsidRPr="0072055C">
        <w:rPr>
          <w:rFonts w:ascii="Arial" w:eastAsia="Times New Roman" w:hAnsi="Arial" w:cs="Arial"/>
          <w:color w:val="666666"/>
          <w:kern w:val="0"/>
          <w:sz w:val="24"/>
          <w:szCs w:val="24"/>
          <w:lang w:eastAsia="es-UY"/>
          <w14:ligatures w14:val="none"/>
        </w:rPr>
        <w:t xml:space="preserve"> , se incrementaron las acciones de las </w:t>
      </w:r>
      <w:r w:rsidRPr="0072055C">
        <w:rPr>
          <w:rFonts w:ascii="Arial" w:eastAsia="Times New Roman" w:hAnsi="Arial" w:cs="Arial"/>
          <w:color w:val="666666"/>
          <w:kern w:val="0"/>
          <w:sz w:val="24"/>
          <w:szCs w:val="24"/>
          <w:lang w:eastAsia="es-UY"/>
          <w14:ligatures w14:val="none"/>
        </w:rPr>
        <w:lastRenderedPageBreak/>
        <w:t>respectivas embajadas de Israel y el envío de material bibliográfico, periódicos y documentos a los legisladores para apoyar los discursos e iniciativas del sionismo cristiano en los congresos de ambos países.</w:t>
      </w:r>
    </w:p>
    <w:p w14:paraId="4AA062C2"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p>
    <w:p w14:paraId="4EDD0ADE" w14:textId="77777777" w:rsid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Los parlamentarios evangélicos brasileños han presionado sin éxito para que se produzcan cambios en las relaciones exteriores de su país con </w:t>
      </w:r>
      <w:r w:rsidRPr="0072055C">
        <w:rPr>
          <w:rFonts w:ascii="Arial" w:eastAsia="Times New Roman" w:hAnsi="Arial" w:cs="Arial"/>
          <w:b/>
          <w:bCs/>
          <w:color w:val="666666"/>
          <w:kern w:val="0"/>
          <w:sz w:val="24"/>
          <w:szCs w:val="24"/>
          <w:lang w:eastAsia="es-UY"/>
          <w14:ligatures w14:val="none"/>
        </w:rPr>
        <w:t>Palestina</w:t>
      </w:r>
      <w:r w:rsidRPr="0072055C">
        <w:rPr>
          <w:rFonts w:ascii="Arial" w:eastAsia="Times New Roman" w:hAnsi="Arial" w:cs="Arial"/>
          <w:color w:val="666666"/>
          <w:kern w:val="0"/>
          <w:sz w:val="24"/>
          <w:szCs w:val="24"/>
          <w:lang w:eastAsia="es-UY"/>
          <w14:ligatures w14:val="none"/>
        </w:rPr>
        <w:t> y se han opuesto públicamente a la declaración </w:t>
      </w:r>
      <w:hyperlink r:id="rId48" w:tgtFrame="_blank" w:history="1">
        <w:r w:rsidRPr="0072055C">
          <w:rPr>
            <w:rFonts w:ascii="Arial" w:eastAsia="Times New Roman" w:hAnsi="Arial" w:cs="Arial"/>
            <w:color w:val="FC6B01"/>
            <w:kern w:val="0"/>
            <w:sz w:val="24"/>
            <w:szCs w:val="24"/>
            <w:u w:val="single"/>
            <w:lang w:eastAsia="es-UY"/>
            <w14:ligatures w14:val="none"/>
          </w:rPr>
          <w:t xml:space="preserve">de </w:t>
        </w:r>
        <w:proofErr w:type="spellStart"/>
        <w:r w:rsidRPr="0072055C">
          <w:rPr>
            <w:rFonts w:ascii="Arial" w:eastAsia="Times New Roman" w:hAnsi="Arial" w:cs="Arial"/>
            <w:color w:val="FC6B01"/>
            <w:kern w:val="0"/>
            <w:sz w:val="24"/>
            <w:szCs w:val="24"/>
            <w:u w:val="single"/>
            <w:lang w:eastAsia="es-UY"/>
            <w14:ligatures w14:val="none"/>
          </w:rPr>
          <w:t>Luiz</w:t>
        </w:r>
        <w:proofErr w:type="spellEnd"/>
        <w:r w:rsidRPr="0072055C">
          <w:rPr>
            <w:rFonts w:ascii="Arial" w:eastAsia="Times New Roman" w:hAnsi="Arial" w:cs="Arial"/>
            <w:color w:val="FC6B01"/>
            <w:kern w:val="0"/>
            <w:sz w:val="24"/>
            <w:szCs w:val="24"/>
            <w:u w:val="single"/>
            <w:lang w:eastAsia="es-UY"/>
            <w14:ligatures w14:val="none"/>
          </w:rPr>
          <w:t xml:space="preserve"> </w:t>
        </w:r>
        <w:proofErr w:type="spellStart"/>
        <w:r w:rsidRPr="0072055C">
          <w:rPr>
            <w:rFonts w:ascii="Arial" w:eastAsia="Times New Roman" w:hAnsi="Arial" w:cs="Arial"/>
            <w:color w:val="FC6B01"/>
            <w:kern w:val="0"/>
            <w:sz w:val="24"/>
            <w:szCs w:val="24"/>
            <w:u w:val="single"/>
            <w:lang w:eastAsia="es-UY"/>
            <w14:ligatures w14:val="none"/>
          </w:rPr>
          <w:t>Inácio</w:t>
        </w:r>
        <w:proofErr w:type="spellEnd"/>
        <w:r w:rsidRPr="0072055C">
          <w:rPr>
            <w:rFonts w:ascii="Arial" w:eastAsia="Times New Roman" w:hAnsi="Arial" w:cs="Arial"/>
            <w:color w:val="FC6B01"/>
            <w:kern w:val="0"/>
            <w:sz w:val="24"/>
            <w:szCs w:val="24"/>
            <w:u w:val="single"/>
            <w:lang w:eastAsia="es-UY"/>
            <w14:ligatures w14:val="none"/>
          </w:rPr>
          <w:t xml:space="preserve"> Lula da Silva</w:t>
        </w:r>
      </w:hyperlink>
      <w:r w:rsidRPr="0072055C">
        <w:rPr>
          <w:rFonts w:ascii="Arial" w:eastAsia="Times New Roman" w:hAnsi="Arial" w:cs="Arial"/>
          <w:color w:val="666666"/>
          <w:kern w:val="0"/>
          <w:sz w:val="24"/>
          <w:szCs w:val="24"/>
          <w:lang w:eastAsia="es-UY"/>
          <w14:ligatures w14:val="none"/>
        </w:rPr>
        <w:t> en Etiopía de que </w:t>
      </w:r>
      <w:r w:rsidRPr="0072055C">
        <w:rPr>
          <w:rFonts w:ascii="Arial" w:eastAsia="Times New Roman" w:hAnsi="Arial" w:cs="Arial"/>
          <w:b/>
          <w:bCs/>
          <w:color w:val="666666"/>
          <w:kern w:val="0"/>
          <w:sz w:val="24"/>
          <w:szCs w:val="24"/>
          <w:lang w:eastAsia="es-UY"/>
          <w14:ligatures w14:val="none"/>
        </w:rPr>
        <w:t>Israel</w:t>
      </w:r>
      <w:r w:rsidRPr="0072055C">
        <w:rPr>
          <w:rFonts w:ascii="Arial" w:eastAsia="Times New Roman" w:hAnsi="Arial" w:cs="Arial"/>
          <w:color w:val="666666"/>
          <w:kern w:val="0"/>
          <w:sz w:val="24"/>
          <w:szCs w:val="24"/>
          <w:lang w:eastAsia="es-UY"/>
          <w14:ligatures w14:val="none"/>
        </w:rPr>
        <w:t> está cometiendo </w:t>
      </w:r>
      <w:hyperlink r:id="rId49" w:tgtFrame="_blank" w:history="1">
        <w:r w:rsidRPr="0072055C">
          <w:rPr>
            <w:rFonts w:ascii="Arial" w:eastAsia="Times New Roman" w:hAnsi="Arial" w:cs="Arial"/>
            <w:color w:val="FC6B01"/>
            <w:kern w:val="0"/>
            <w:sz w:val="24"/>
            <w:szCs w:val="24"/>
            <w:u w:val="single"/>
            <w:lang w:eastAsia="es-UY"/>
            <w14:ligatures w14:val="none"/>
          </w:rPr>
          <w:t>genocidio en Gaza</w:t>
        </w:r>
      </w:hyperlink>
      <w:r w:rsidRPr="0072055C">
        <w:rPr>
          <w:rFonts w:ascii="Arial" w:eastAsia="Times New Roman" w:hAnsi="Arial" w:cs="Arial"/>
          <w:color w:val="666666"/>
          <w:kern w:val="0"/>
          <w:sz w:val="24"/>
          <w:szCs w:val="24"/>
          <w:lang w:eastAsia="es-UY"/>
          <w14:ligatures w14:val="none"/>
        </w:rPr>
        <w:t>  [31]. En este sentido, la posición del actual gobierno brasileño se acerca a la defendida por ejecutivos de otros países ( </w:t>
      </w:r>
      <w:r w:rsidRPr="0072055C">
        <w:rPr>
          <w:rFonts w:ascii="Arial" w:eastAsia="Times New Roman" w:hAnsi="Arial" w:cs="Arial"/>
          <w:b/>
          <w:bCs/>
          <w:color w:val="666666"/>
          <w:kern w:val="0"/>
          <w:sz w:val="24"/>
          <w:szCs w:val="24"/>
          <w:lang w:eastAsia="es-UY"/>
          <w14:ligatures w14:val="none"/>
        </w:rPr>
        <w:t>Chile</w:t>
      </w:r>
      <w:r w:rsidRPr="0072055C">
        <w:rPr>
          <w:rFonts w:ascii="Arial" w:eastAsia="Times New Roman" w:hAnsi="Arial" w:cs="Arial"/>
          <w:color w:val="666666"/>
          <w:kern w:val="0"/>
          <w:sz w:val="24"/>
          <w:szCs w:val="24"/>
          <w:lang w:eastAsia="es-UY"/>
          <w14:ligatures w14:val="none"/>
        </w:rPr>
        <w:t> , </w:t>
      </w:r>
      <w:r w:rsidRPr="0072055C">
        <w:rPr>
          <w:rFonts w:ascii="Arial" w:eastAsia="Times New Roman" w:hAnsi="Arial" w:cs="Arial"/>
          <w:b/>
          <w:bCs/>
          <w:color w:val="666666"/>
          <w:kern w:val="0"/>
          <w:sz w:val="24"/>
          <w:szCs w:val="24"/>
          <w:lang w:eastAsia="es-UY"/>
          <w14:ligatures w14:val="none"/>
        </w:rPr>
        <w:t>Colombia</w:t>
      </w:r>
      <w:r w:rsidRPr="0072055C">
        <w:rPr>
          <w:rFonts w:ascii="Arial" w:eastAsia="Times New Roman" w:hAnsi="Arial" w:cs="Arial"/>
          <w:color w:val="666666"/>
          <w:kern w:val="0"/>
          <w:sz w:val="24"/>
          <w:szCs w:val="24"/>
          <w:lang w:eastAsia="es-UY"/>
          <w14:ligatures w14:val="none"/>
        </w:rPr>
        <w:t> ) que son críticos con la política de ocupación y </w:t>
      </w:r>
      <w:hyperlink r:id="rId50" w:tgtFrame="_blank" w:history="1">
        <w:r w:rsidRPr="0072055C">
          <w:rPr>
            <w:rFonts w:ascii="Arial" w:eastAsia="Times New Roman" w:hAnsi="Arial" w:cs="Arial"/>
            <w:color w:val="FC6B01"/>
            <w:kern w:val="0"/>
            <w:sz w:val="24"/>
            <w:szCs w:val="24"/>
            <w:u w:val="single"/>
            <w:lang w:eastAsia="es-UY"/>
            <w14:ligatures w14:val="none"/>
          </w:rPr>
          <w:t>limpieza étnica en Gaza</w:t>
        </w:r>
      </w:hyperlink>
      <w:r w:rsidRPr="0072055C">
        <w:rPr>
          <w:rFonts w:ascii="Arial" w:eastAsia="Times New Roman" w:hAnsi="Arial" w:cs="Arial"/>
          <w:color w:val="666666"/>
          <w:kern w:val="0"/>
          <w:sz w:val="24"/>
          <w:szCs w:val="24"/>
          <w:lang w:eastAsia="es-UY"/>
          <w14:ligatures w14:val="none"/>
        </w:rPr>
        <w:t> , y se distancia del gobierno guatemalteco (pese a que un partido progresista lidera ese gobierno desde 2024).</w:t>
      </w:r>
    </w:p>
    <w:p w14:paraId="5354840F"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p>
    <w:p w14:paraId="10F6CA75" w14:textId="77777777" w:rsidR="0072055C" w:rsidRPr="0072055C" w:rsidRDefault="0072055C" w:rsidP="0072055C">
      <w:pPr>
        <w:spacing w:after="0" w:line="240" w:lineRule="auto"/>
        <w:jc w:val="both"/>
        <w:rPr>
          <w:rFonts w:ascii="Arial" w:eastAsia="Times New Roman" w:hAnsi="Arial" w:cs="Arial"/>
          <w:color w:val="666666"/>
          <w:kern w:val="0"/>
          <w:sz w:val="24"/>
          <w:szCs w:val="24"/>
          <w:lang w:eastAsia="es-UY"/>
          <w14:ligatures w14:val="none"/>
        </w:rPr>
      </w:pPr>
      <w:r w:rsidRPr="0072055C">
        <w:rPr>
          <w:rFonts w:ascii="Arial" w:eastAsia="Times New Roman" w:hAnsi="Arial" w:cs="Arial"/>
          <w:color w:val="666666"/>
          <w:kern w:val="0"/>
          <w:sz w:val="24"/>
          <w:szCs w:val="24"/>
          <w:lang w:eastAsia="es-UY"/>
          <w14:ligatures w14:val="none"/>
        </w:rPr>
        <w:t>La reelección de </w:t>
      </w:r>
      <w:r w:rsidRPr="0072055C">
        <w:rPr>
          <w:rFonts w:ascii="Arial" w:eastAsia="Times New Roman" w:hAnsi="Arial" w:cs="Arial"/>
          <w:b/>
          <w:bCs/>
          <w:color w:val="666666"/>
          <w:kern w:val="0"/>
          <w:sz w:val="24"/>
          <w:szCs w:val="24"/>
          <w:lang w:eastAsia="es-UY"/>
          <w14:ligatures w14:val="none"/>
        </w:rPr>
        <w:t>Trump</w:t>
      </w:r>
      <w:r w:rsidRPr="0072055C">
        <w:rPr>
          <w:rFonts w:ascii="Arial" w:eastAsia="Times New Roman" w:hAnsi="Arial" w:cs="Arial"/>
          <w:color w:val="666666"/>
          <w:kern w:val="0"/>
          <w:sz w:val="24"/>
          <w:szCs w:val="24"/>
          <w:lang w:eastAsia="es-UY"/>
          <w14:ligatures w14:val="none"/>
        </w:rPr>
        <w:t> en 2024 y la visión geopolítica del actual gobierno </w:t>
      </w:r>
      <w:r w:rsidRPr="0072055C">
        <w:rPr>
          <w:rFonts w:ascii="Arial" w:eastAsia="Times New Roman" w:hAnsi="Arial" w:cs="Arial"/>
          <w:b/>
          <w:bCs/>
          <w:color w:val="666666"/>
          <w:kern w:val="0"/>
          <w:sz w:val="24"/>
          <w:szCs w:val="24"/>
          <w:lang w:eastAsia="es-UY"/>
          <w14:ligatures w14:val="none"/>
        </w:rPr>
        <w:t>estadounidense</w:t>
      </w:r>
      <w:r w:rsidRPr="0072055C">
        <w:rPr>
          <w:rFonts w:ascii="Arial" w:eastAsia="Times New Roman" w:hAnsi="Arial" w:cs="Arial"/>
          <w:color w:val="666666"/>
          <w:kern w:val="0"/>
          <w:sz w:val="24"/>
          <w:szCs w:val="24"/>
          <w:lang w:eastAsia="es-UY"/>
          <w14:ligatures w14:val="none"/>
        </w:rPr>
        <w:t> , totalmente alineada con la política de expansión territorial de Netanyahu </w:t>
      </w:r>
      <w:r w:rsidRPr="0072055C">
        <w:rPr>
          <w:rFonts w:ascii="Arial" w:eastAsia="Times New Roman" w:hAnsi="Arial" w:cs="Arial"/>
          <w:b/>
          <w:bCs/>
          <w:color w:val="666666"/>
          <w:kern w:val="0"/>
          <w:sz w:val="24"/>
          <w:szCs w:val="24"/>
          <w:lang w:eastAsia="es-UY"/>
          <w14:ligatures w14:val="none"/>
        </w:rPr>
        <w:t>,</w:t>
      </w:r>
      <w:r w:rsidRPr="0072055C">
        <w:rPr>
          <w:rFonts w:ascii="Arial" w:eastAsia="Times New Roman" w:hAnsi="Arial" w:cs="Arial"/>
          <w:color w:val="666666"/>
          <w:kern w:val="0"/>
          <w:sz w:val="24"/>
          <w:szCs w:val="24"/>
          <w:lang w:eastAsia="es-UY"/>
          <w14:ligatures w14:val="none"/>
        </w:rPr>
        <w:t> tienden a aumentar el peso del sionismo cristiano en la región y exigen nuevas investigaciones comparadas sobre el fenómeno en </w:t>
      </w:r>
      <w:r w:rsidRPr="0072055C">
        <w:rPr>
          <w:rFonts w:ascii="Arial" w:eastAsia="Times New Roman" w:hAnsi="Arial" w:cs="Arial"/>
          <w:b/>
          <w:bCs/>
          <w:color w:val="666666"/>
          <w:kern w:val="0"/>
          <w:sz w:val="24"/>
          <w:szCs w:val="24"/>
          <w:lang w:eastAsia="es-UY"/>
          <w14:ligatures w14:val="none"/>
        </w:rPr>
        <w:t>América Latina</w:t>
      </w:r>
      <w:r w:rsidRPr="0072055C">
        <w:rPr>
          <w:rFonts w:ascii="Arial" w:eastAsia="Times New Roman" w:hAnsi="Arial" w:cs="Arial"/>
          <w:color w:val="666666"/>
          <w:kern w:val="0"/>
          <w:sz w:val="24"/>
          <w:szCs w:val="24"/>
          <w:lang w:eastAsia="es-UY"/>
          <w14:ligatures w14:val="none"/>
        </w:rPr>
        <w:t> .</w:t>
      </w:r>
    </w:p>
    <w:p w14:paraId="3E91D3C1" w14:textId="77777777" w:rsidR="0072055C" w:rsidRPr="0072055C" w:rsidRDefault="0072055C" w:rsidP="0072055C">
      <w:pPr>
        <w:spacing w:after="0" w:line="240" w:lineRule="auto"/>
        <w:rPr>
          <w:rFonts w:ascii="Arial" w:eastAsia="Times New Roman" w:hAnsi="Arial" w:cs="Arial"/>
          <w:color w:val="666666"/>
          <w:kern w:val="0"/>
          <w:sz w:val="27"/>
          <w:szCs w:val="27"/>
          <w:lang w:eastAsia="es-UY"/>
          <w14:ligatures w14:val="none"/>
        </w:rPr>
      </w:pPr>
    </w:p>
    <w:p w14:paraId="66C19BE1" w14:textId="77777777" w:rsidR="0072055C" w:rsidRPr="0072055C" w:rsidRDefault="0072055C" w:rsidP="0072055C">
      <w:pPr>
        <w:spacing w:after="0" w:line="240" w:lineRule="auto"/>
        <w:jc w:val="both"/>
        <w:outlineLvl w:val="1"/>
        <w:rPr>
          <w:rFonts w:ascii="Arial" w:eastAsia="Times New Roman" w:hAnsi="Arial" w:cs="Arial"/>
          <w:b/>
          <w:bCs/>
          <w:color w:val="BF4E14" w:themeColor="accent2" w:themeShade="BF"/>
          <w:kern w:val="0"/>
          <w:sz w:val="28"/>
          <w:szCs w:val="28"/>
          <w:lang w:eastAsia="es-UY"/>
          <w14:ligatures w14:val="none"/>
        </w:rPr>
      </w:pPr>
      <w:r w:rsidRPr="0072055C">
        <w:rPr>
          <w:rFonts w:ascii="Arial" w:eastAsia="Times New Roman" w:hAnsi="Arial" w:cs="Arial"/>
          <w:b/>
          <w:bCs/>
          <w:color w:val="BF4E14" w:themeColor="accent2" w:themeShade="BF"/>
          <w:kern w:val="0"/>
          <w:sz w:val="28"/>
          <w:szCs w:val="28"/>
          <w:lang w:eastAsia="es-UY"/>
          <w14:ligatures w14:val="none"/>
        </w:rPr>
        <w:t>Notas</w:t>
      </w:r>
    </w:p>
    <w:p w14:paraId="2C85FB7A" w14:textId="77777777" w:rsidR="0072055C" w:rsidRPr="0072055C" w:rsidRDefault="0072055C" w:rsidP="0072055C">
      <w:pPr>
        <w:spacing w:after="0" w:line="240" w:lineRule="auto"/>
        <w:jc w:val="both"/>
        <w:rPr>
          <w:rFonts w:ascii="Arial" w:eastAsia="Times New Roman" w:hAnsi="Arial" w:cs="Arial"/>
          <w:color w:val="666666"/>
          <w:kern w:val="0"/>
          <w:lang w:eastAsia="es-UY"/>
          <w14:ligatures w14:val="none"/>
        </w:rPr>
      </w:pPr>
      <w:r w:rsidRPr="0072055C">
        <w:rPr>
          <w:rFonts w:ascii="Arial" w:eastAsia="Times New Roman" w:hAnsi="Arial" w:cs="Arial"/>
          <w:color w:val="666666"/>
          <w:kern w:val="0"/>
          <w:lang w:eastAsia="es-UY"/>
          <w14:ligatures w14:val="none"/>
        </w:rPr>
        <w:t xml:space="preserve">[1] Daniel </w:t>
      </w:r>
      <w:proofErr w:type="spellStart"/>
      <w:r w:rsidRPr="0072055C">
        <w:rPr>
          <w:rFonts w:ascii="Arial" w:eastAsia="Times New Roman" w:hAnsi="Arial" w:cs="Arial"/>
          <w:color w:val="666666"/>
          <w:kern w:val="0"/>
          <w:lang w:eastAsia="es-UY"/>
          <w14:ligatures w14:val="none"/>
        </w:rPr>
        <w:t>Hummel</w:t>
      </w:r>
      <w:proofErr w:type="spellEnd"/>
      <w:r w:rsidRPr="0072055C">
        <w:rPr>
          <w:rFonts w:ascii="Arial" w:eastAsia="Times New Roman" w:hAnsi="Arial" w:cs="Arial"/>
          <w:color w:val="666666"/>
          <w:kern w:val="0"/>
          <w:lang w:eastAsia="es-UY"/>
          <w14:ligatures w14:val="none"/>
        </w:rPr>
        <w:t xml:space="preserve">: Hermanos de la alianza. Evangélicos, judíos y relaciones entre Estados Unidos e Israel, </w:t>
      </w:r>
      <w:proofErr w:type="spellStart"/>
      <w:r w:rsidRPr="0072055C">
        <w:rPr>
          <w:rFonts w:ascii="Arial" w:eastAsia="Times New Roman" w:hAnsi="Arial" w:cs="Arial"/>
          <w:color w:val="666666"/>
          <w:kern w:val="0"/>
          <w:lang w:eastAsia="es-UY"/>
          <w14:ligatures w14:val="none"/>
        </w:rPr>
        <w:t>University</w:t>
      </w:r>
      <w:proofErr w:type="spellEnd"/>
      <w:r w:rsidRPr="0072055C">
        <w:rPr>
          <w:rFonts w:ascii="Arial" w:eastAsia="Times New Roman" w:hAnsi="Arial" w:cs="Arial"/>
          <w:color w:val="666666"/>
          <w:kern w:val="0"/>
          <w:lang w:eastAsia="es-UY"/>
          <w14:ligatures w14:val="none"/>
        </w:rPr>
        <w:t xml:space="preserve"> </w:t>
      </w:r>
      <w:proofErr w:type="spellStart"/>
      <w:r w:rsidRPr="0072055C">
        <w:rPr>
          <w:rFonts w:ascii="Arial" w:eastAsia="Times New Roman" w:hAnsi="Arial" w:cs="Arial"/>
          <w:color w:val="666666"/>
          <w:kern w:val="0"/>
          <w:lang w:eastAsia="es-UY"/>
          <w14:ligatures w14:val="none"/>
        </w:rPr>
        <w:t>of</w:t>
      </w:r>
      <w:proofErr w:type="spellEnd"/>
      <w:r w:rsidRPr="0072055C">
        <w:rPr>
          <w:rFonts w:ascii="Arial" w:eastAsia="Times New Roman" w:hAnsi="Arial" w:cs="Arial"/>
          <w:color w:val="666666"/>
          <w:kern w:val="0"/>
          <w:lang w:eastAsia="es-UY"/>
          <w14:ligatures w14:val="none"/>
        </w:rPr>
        <w:t xml:space="preserve"> Pennsylvania </w:t>
      </w:r>
      <w:proofErr w:type="spellStart"/>
      <w:r w:rsidRPr="0072055C">
        <w:rPr>
          <w:rFonts w:ascii="Arial" w:eastAsia="Times New Roman" w:hAnsi="Arial" w:cs="Arial"/>
          <w:color w:val="666666"/>
          <w:kern w:val="0"/>
          <w:lang w:eastAsia="es-UY"/>
          <w14:ligatures w14:val="none"/>
        </w:rPr>
        <w:t>Press</w:t>
      </w:r>
      <w:proofErr w:type="spellEnd"/>
      <w:r w:rsidRPr="0072055C">
        <w:rPr>
          <w:rFonts w:ascii="Arial" w:eastAsia="Times New Roman" w:hAnsi="Arial" w:cs="Arial"/>
          <w:color w:val="666666"/>
          <w:kern w:val="0"/>
          <w:lang w:eastAsia="es-UY"/>
          <w14:ligatures w14:val="none"/>
        </w:rPr>
        <w:t xml:space="preserve">, Filadelfia, 2019 y “El nuevo sionismo cristiano” en </w:t>
      </w:r>
      <w:proofErr w:type="spellStart"/>
      <w:r w:rsidRPr="0072055C">
        <w:rPr>
          <w:rFonts w:ascii="Arial" w:eastAsia="Times New Roman" w:hAnsi="Arial" w:cs="Arial"/>
          <w:color w:val="666666"/>
          <w:kern w:val="0"/>
          <w:lang w:eastAsia="es-UY"/>
          <w14:ligatures w14:val="none"/>
        </w:rPr>
        <w:t>First</w:t>
      </w:r>
      <w:proofErr w:type="spellEnd"/>
      <w:r w:rsidRPr="0072055C">
        <w:rPr>
          <w:rFonts w:ascii="Arial" w:eastAsia="Times New Roman" w:hAnsi="Arial" w:cs="Arial"/>
          <w:color w:val="666666"/>
          <w:kern w:val="0"/>
          <w:lang w:eastAsia="es-UY"/>
          <w14:ligatures w14:val="none"/>
        </w:rPr>
        <w:t xml:space="preserve"> </w:t>
      </w:r>
      <w:proofErr w:type="spellStart"/>
      <w:r w:rsidRPr="0072055C">
        <w:rPr>
          <w:rFonts w:ascii="Arial" w:eastAsia="Times New Roman" w:hAnsi="Arial" w:cs="Arial"/>
          <w:color w:val="666666"/>
          <w:kern w:val="0"/>
          <w:lang w:eastAsia="es-UY"/>
          <w14:ligatures w14:val="none"/>
        </w:rPr>
        <w:t>Things</w:t>
      </w:r>
      <w:proofErr w:type="spellEnd"/>
      <w:r w:rsidRPr="0072055C">
        <w:rPr>
          <w:rFonts w:ascii="Arial" w:eastAsia="Times New Roman" w:hAnsi="Arial" w:cs="Arial"/>
          <w:color w:val="666666"/>
          <w:kern w:val="0"/>
          <w:lang w:eastAsia="es-UY"/>
          <w14:ligatures w14:val="none"/>
        </w:rPr>
        <w:t>, 1 de junio de 2017.</w:t>
      </w:r>
    </w:p>
    <w:p w14:paraId="2B0D5103" w14:textId="77777777" w:rsidR="0072055C" w:rsidRPr="0072055C" w:rsidRDefault="0072055C" w:rsidP="0072055C">
      <w:pPr>
        <w:spacing w:after="0" w:line="240" w:lineRule="auto"/>
        <w:jc w:val="both"/>
        <w:rPr>
          <w:rFonts w:ascii="Arial" w:eastAsia="Times New Roman" w:hAnsi="Arial" w:cs="Arial"/>
          <w:color w:val="666666"/>
          <w:kern w:val="0"/>
          <w:lang w:val="en-US" w:eastAsia="es-UY"/>
          <w14:ligatures w14:val="none"/>
        </w:rPr>
      </w:pPr>
      <w:r w:rsidRPr="0072055C">
        <w:rPr>
          <w:rFonts w:ascii="Arial" w:eastAsia="Times New Roman" w:hAnsi="Arial" w:cs="Arial"/>
          <w:color w:val="666666"/>
          <w:kern w:val="0"/>
          <w:lang w:val="en-US" w:eastAsia="es-UY"/>
          <w14:ligatures w14:val="none"/>
        </w:rPr>
        <w:t xml:space="preserve">[2] </w:t>
      </w:r>
      <w:proofErr w:type="spellStart"/>
      <w:r w:rsidRPr="0072055C">
        <w:rPr>
          <w:rFonts w:ascii="Arial" w:eastAsia="Times New Roman" w:hAnsi="Arial" w:cs="Arial"/>
          <w:color w:val="666666"/>
          <w:kern w:val="0"/>
          <w:lang w:val="en-US" w:eastAsia="es-UY"/>
          <w14:ligatures w14:val="none"/>
        </w:rPr>
        <w:t>Véase</w:t>
      </w:r>
      <w:proofErr w:type="spellEnd"/>
      <w:r w:rsidRPr="0072055C">
        <w:rPr>
          <w:rFonts w:ascii="Arial" w:eastAsia="Times New Roman" w:hAnsi="Arial" w:cs="Arial"/>
          <w:color w:val="666666"/>
          <w:kern w:val="0"/>
          <w:lang w:val="en-US" w:eastAsia="es-UY"/>
          <w14:ligatures w14:val="none"/>
        </w:rPr>
        <w:t xml:space="preserve"> Edy Kaufman, Yoram Shapira y Joel </w:t>
      </w:r>
      <w:proofErr w:type="spellStart"/>
      <w:r w:rsidRPr="0072055C">
        <w:rPr>
          <w:rFonts w:ascii="Arial" w:eastAsia="Times New Roman" w:hAnsi="Arial" w:cs="Arial"/>
          <w:color w:val="666666"/>
          <w:kern w:val="0"/>
          <w:lang w:val="en-US" w:eastAsia="es-UY"/>
          <w14:ligatures w14:val="none"/>
        </w:rPr>
        <w:t>Barromi</w:t>
      </w:r>
      <w:proofErr w:type="spellEnd"/>
      <w:r w:rsidRPr="0072055C">
        <w:rPr>
          <w:rFonts w:ascii="Arial" w:eastAsia="Times New Roman" w:hAnsi="Arial" w:cs="Arial"/>
          <w:color w:val="666666"/>
          <w:kern w:val="0"/>
          <w:lang w:val="en-US" w:eastAsia="es-UY"/>
          <w14:ligatures w14:val="none"/>
        </w:rPr>
        <w:t xml:space="preserve">: Israel-Latin American Relations, Routledge Taylor &amp; Francis, </w:t>
      </w:r>
      <w:proofErr w:type="spellStart"/>
      <w:r w:rsidRPr="0072055C">
        <w:rPr>
          <w:rFonts w:ascii="Arial" w:eastAsia="Times New Roman" w:hAnsi="Arial" w:cs="Arial"/>
          <w:color w:val="666666"/>
          <w:kern w:val="0"/>
          <w:lang w:val="en-US" w:eastAsia="es-UY"/>
          <w14:ligatures w14:val="none"/>
        </w:rPr>
        <w:t>Londres</w:t>
      </w:r>
      <w:proofErr w:type="spellEnd"/>
      <w:r w:rsidRPr="0072055C">
        <w:rPr>
          <w:rFonts w:ascii="Arial" w:eastAsia="Times New Roman" w:hAnsi="Arial" w:cs="Arial"/>
          <w:color w:val="666666"/>
          <w:kern w:val="0"/>
          <w:lang w:val="en-US" w:eastAsia="es-UY"/>
          <w14:ligatures w14:val="none"/>
        </w:rPr>
        <w:t>, 1979.</w:t>
      </w:r>
    </w:p>
    <w:p w14:paraId="38E9A3D3" w14:textId="77777777" w:rsidR="0072055C" w:rsidRPr="0072055C" w:rsidRDefault="0072055C" w:rsidP="0072055C">
      <w:pPr>
        <w:spacing w:after="0" w:line="240" w:lineRule="auto"/>
        <w:jc w:val="both"/>
        <w:rPr>
          <w:rFonts w:ascii="Arial" w:eastAsia="Times New Roman" w:hAnsi="Arial" w:cs="Arial"/>
          <w:color w:val="666666"/>
          <w:kern w:val="0"/>
          <w:lang w:eastAsia="es-UY"/>
          <w14:ligatures w14:val="none"/>
        </w:rPr>
      </w:pPr>
      <w:r w:rsidRPr="0072055C">
        <w:rPr>
          <w:rFonts w:ascii="Arial" w:eastAsia="Times New Roman" w:hAnsi="Arial" w:cs="Arial"/>
          <w:color w:val="666666"/>
          <w:kern w:val="0"/>
          <w:lang w:eastAsia="es-UY"/>
          <w14:ligatures w14:val="none"/>
        </w:rPr>
        <w:t xml:space="preserve">[3] José Luis Pérez Guadalupe y </w:t>
      </w:r>
      <w:proofErr w:type="spellStart"/>
      <w:r w:rsidRPr="0072055C">
        <w:rPr>
          <w:rFonts w:ascii="Arial" w:eastAsia="Times New Roman" w:hAnsi="Arial" w:cs="Arial"/>
          <w:color w:val="666666"/>
          <w:kern w:val="0"/>
          <w:lang w:eastAsia="es-UY"/>
          <w14:ligatures w14:val="none"/>
        </w:rPr>
        <w:t>Sebastian</w:t>
      </w:r>
      <w:proofErr w:type="spellEnd"/>
      <w:r w:rsidRPr="0072055C">
        <w:rPr>
          <w:rFonts w:ascii="Arial" w:eastAsia="Times New Roman" w:hAnsi="Arial" w:cs="Arial"/>
          <w:color w:val="666666"/>
          <w:kern w:val="0"/>
          <w:lang w:eastAsia="es-UY"/>
          <w14:ligatures w14:val="none"/>
        </w:rPr>
        <w:t xml:space="preserve"> </w:t>
      </w:r>
      <w:proofErr w:type="spellStart"/>
      <w:r w:rsidRPr="0072055C">
        <w:rPr>
          <w:rFonts w:ascii="Arial" w:eastAsia="Times New Roman" w:hAnsi="Arial" w:cs="Arial"/>
          <w:color w:val="666666"/>
          <w:kern w:val="0"/>
          <w:lang w:eastAsia="es-UY"/>
          <w14:ligatures w14:val="none"/>
        </w:rPr>
        <w:t>Grundberger</w:t>
      </w:r>
      <w:proofErr w:type="spellEnd"/>
      <w:r w:rsidRPr="0072055C">
        <w:rPr>
          <w:rFonts w:ascii="Arial" w:eastAsia="Times New Roman" w:hAnsi="Arial" w:cs="Arial"/>
          <w:color w:val="666666"/>
          <w:kern w:val="0"/>
          <w:lang w:eastAsia="es-UY"/>
          <w14:ligatures w14:val="none"/>
        </w:rPr>
        <w:t xml:space="preserve"> (eds.): Evangélicos y poder en América Latina, Instituto de Estudios Social Cristianos (IESC) / Konrad-Adenauer-</w:t>
      </w:r>
      <w:proofErr w:type="spellStart"/>
      <w:r w:rsidRPr="0072055C">
        <w:rPr>
          <w:rFonts w:ascii="Arial" w:eastAsia="Times New Roman" w:hAnsi="Arial" w:cs="Arial"/>
          <w:color w:val="666666"/>
          <w:kern w:val="0"/>
          <w:lang w:eastAsia="es-UY"/>
          <w14:ligatures w14:val="none"/>
        </w:rPr>
        <w:t>Stiftung</w:t>
      </w:r>
      <w:proofErr w:type="spellEnd"/>
      <w:r w:rsidRPr="0072055C">
        <w:rPr>
          <w:rFonts w:ascii="Arial" w:eastAsia="Times New Roman" w:hAnsi="Arial" w:cs="Arial"/>
          <w:color w:val="666666"/>
          <w:kern w:val="0"/>
          <w:lang w:eastAsia="es-UY"/>
          <w14:ligatures w14:val="none"/>
        </w:rPr>
        <w:t>, Lima, 2019.</w:t>
      </w:r>
    </w:p>
    <w:p w14:paraId="763EB748" w14:textId="77777777" w:rsidR="0072055C" w:rsidRPr="0072055C" w:rsidRDefault="0072055C" w:rsidP="0072055C">
      <w:pPr>
        <w:spacing w:after="0" w:line="240" w:lineRule="auto"/>
        <w:jc w:val="both"/>
        <w:rPr>
          <w:rFonts w:ascii="Arial" w:eastAsia="Times New Roman" w:hAnsi="Arial" w:cs="Arial"/>
          <w:color w:val="666666"/>
          <w:kern w:val="0"/>
          <w:lang w:eastAsia="es-UY"/>
          <w14:ligatures w14:val="none"/>
        </w:rPr>
      </w:pPr>
      <w:r w:rsidRPr="0072055C">
        <w:rPr>
          <w:rFonts w:ascii="Arial" w:eastAsia="Times New Roman" w:hAnsi="Arial" w:cs="Arial"/>
          <w:color w:val="666666"/>
          <w:kern w:val="0"/>
          <w:lang w:eastAsia="es-UY"/>
          <w14:ligatures w14:val="none"/>
        </w:rPr>
        <w:t xml:space="preserve">[4] MD Campos Machado, </w:t>
      </w:r>
      <w:proofErr w:type="spellStart"/>
      <w:r w:rsidRPr="0072055C">
        <w:rPr>
          <w:rFonts w:ascii="Arial" w:eastAsia="Times New Roman" w:hAnsi="Arial" w:cs="Arial"/>
          <w:color w:val="666666"/>
          <w:kern w:val="0"/>
          <w:lang w:eastAsia="es-UY"/>
          <w14:ligatures w14:val="none"/>
        </w:rPr>
        <w:t>Cecília</w:t>
      </w:r>
      <w:proofErr w:type="spellEnd"/>
      <w:r w:rsidRPr="0072055C">
        <w:rPr>
          <w:rFonts w:ascii="Arial" w:eastAsia="Times New Roman" w:hAnsi="Arial" w:cs="Arial"/>
          <w:color w:val="666666"/>
          <w:kern w:val="0"/>
          <w:lang w:eastAsia="es-UY"/>
          <w14:ligatures w14:val="none"/>
        </w:rPr>
        <w:t xml:space="preserve"> Loreto </w:t>
      </w:r>
      <w:proofErr w:type="spellStart"/>
      <w:r w:rsidRPr="0072055C">
        <w:rPr>
          <w:rFonts w:ascii="Arial" w:eastAsia="Times New Roman" w:hAnsi="Arial" w:cs="Arial"/>
          <w:color w:val="666666"/>
          <w:kern w:val="0"/>
          <w:lang w:eastAsia="es-UY"/>
          <w14:ligatures w14:val="none"/>
        </w:rPr>
        <w:t>Mariz</w:t>
      </w:r>
      <w:proofErr w:type="spellEnd"/>
      <w:r w:rsidRPr="0072055C">
        <w:rPr>
          <w:rFonts w:ascii="Arial" w:eastAsia="Times New Roman" w:hAnsi="Arial" w:cs="Arial"/>
          <w:color w:val="666666"/>
          <w:kern w:val="0"/>
          <w:lang w:eastAsia="es-UY"/>
          <w14:ligatures w14:val="none"/>
        </w:rPr>
        <w:t xml:space="preserve"> y B. Carranza: «Articulaciones político-religiosas entre Brasil-EE.UU.: derecha y sionismo cristiano» en Ciencias Sociales y Religión / Social </w:t>
      </w:r>
      <w:proofErr w:type="spellStart"/>
      <w:r w:rsidRPr="0072055C">
        <w:rPr>
          <w:rFonts w:ascii="Arial" w:eastAsia="Times New Roman" w:hAnsi="Arial" w:cs="Arial"/>
          <w:color w:val="666666"/>
          <w:kern w:val="0"/>
          <w:lang w:eastAsia="es-UY"/>
          <w14:ligatures w14:val="none"/>
        </w:rPr>
        <w:t>Sciences</w:t>
      </w:r>
      <w:proofErr w:type="spellEnd"/>
      <w:r w:rsidRPr="0072055C">
        <w:rPr>
          <w:rFonts w:ascii="Arial" w:eastAsia="Times New Roman" w:hAnsi="Arial" w:cs="Arial"/>
          <w:color w:val="666666"/>
          <w:kern w:val="0"/>
          <w:lang w:eastAsia="es-UY"/>
          <w14:ligatures w14:val="none"/>
        </w:rPr>
        <w:t xml:space="preserve"> and </w:t>
      </w:r>
      <w:proofErr w:type="spellStart"/>
      <w:r w:rsidRPr="0072055C">
        <w:rPr>
          <w:rFonts w:ascii="Arial" w:eastAsia="Times New Roman" w:hAnsi="Arial" w:cs="Arial"/>
          <w:color w:val="666666"/>
          <w:kern w:val="0"/>
          <w:lang w:eastAsia="es-UY"/>
          <w14:ligatures w14:val="none"/>
        </w:rPr>
        <w:t>Religion</w:t>
      </w:r>
      <w:proofErr w:type="spellEnd"/>
      <w:r w:rsidRPr="0072055C">
        <w:rPr>
          <w:rFonts w:ascii="Arial" w:eastAsia="Times New Roman" w:hAnsi="Arial" w:cs="Arial"/>
          <w:color w:val="666666"/>
          <w:kern w:val="0"/>
          <w:lang w:eastAsia="es-UY"/>
          <w14:ligatures w14:val="none"/>
        </w:rPr>
        <w:t xml:space="preserve"> vol. 23, 2021; MD Campos Machado, CL </w:t>
      </w:r>
      <w:proofErr w:type="spellStart"/>
      <w:r w:rsidRPr="0072055C">
        <w:rPr>
          <w:rFonts w:ascii="Arial" w:eastAsia="Times New Roman" w:hAnsi="Arial" w:cs="Arial"/>
          <w:color w:val="666666"/>
          <w:kern w:val="0"/>
          <w:lang w:eastAsia="es-UY"/>
          <w14:ligatures w14:val="none"/>
        </w:rPr>
        <w:t>Mariz</w:t>
      </w:r>
      <w:proofErr w:type="spellEnd"/>
      <w:r w:rsidRPr="0072055C">
        <w:rPr>
          <w:rFonts w:ascii="Arial" w:eastAsia="Times New Roman" w:hAnsi="Arial" w:cs="Arial"/>
          <w:color w:val="666666"/>
          <w:kern w:val="0"/>
          <w:lang w:eastAsia="es-UY"/>
          <w14:ligatures w14:val="none"/>
        </w:rPr>
        <w:t xml:space="preserve"> y B. Carranza: «Genealogía del sionismo evangélico en Brasil» en </w:t>
      </w:r>
      <w:proofErr w:type="spellStart"/>
      <w:r w:rsidRPr="0072055C">
        <w:rPr>
          <w:rFonts w:ascii="Arial" w:eastAsia="Times New Roman" w:hAnsi="Arial" w:cs="Arial"/>
          <w:color w:val="666666"/>
          <w:kern w:val="0"/>
          <w:lang w:eastAsia="es-UY"/>
          <w14:ligatures w14:val="none"/>
        </w:rPr>
        <w:t>Religion</w:t>
      </w:r>
      <w:proofErr w:type="spellEnd"/>
      <w:r w:rsidRPr="0072055C">
        <w:rPr>
          <w:rFonts w:ascii="Arial" w:eastAsia="Times New Roman" w:hAnsi="Arial" w:cs="Arial"/>
          <w:color w:val="666666"/>
          <w:kern w:val="0"/>
          <w:lang w:eastAsia="es-UY"/>
          <w14:ligatures w14:val="none"/>
        </w:rPr>
        <w:t xml:space="preserve"> &amp; </w:t>
      </w:r>
      <w:proofErr w:type="spellStart"/>
      <w:r w:rsidRPr="0072055C">
        <w:rPr>
          <w:rFonts w:ascii="Arial" w:eastAsia="Times New Roman" w:hAnsi="Arial" w:cs="Arial"/>
          <w:color w:val="666666"/>
          <w:kern w:val="0"/>
          <w:lang w:eastAsia="es-UY"/>
          <w14:ligatures w14:val="none"/>
        </w:rPr>
        <w:t>Society</w:t>
      </w:r>
      <w:proofErr w:type="spellEnd"/>
      <w:r w:rsidRPr="0072055C">
        <w:rPr>
          <w:rFonts w:ascii="Arial" w:eastAsia="Times New Roman" w:hAnsi="Arial" w:cs="Arial"/>
          <w:color w:val="666666"/>
          <w:kern w:val="0"/>
          <w:lang w:eastAsia="es-UY"/>
          <w14:ligatures w14:val="none"/>
        </w:rPr>
        <w:t xml:space="preserve"> vol. 2 Núm. 2, 5-6/2022; MD Campos Machado y CL </w:t>
      </w:r>
      <w:proofErr w:type="spellStart"/>
      <w:r w:rsidRPr="0072055C">
        <w:rPr>
          <w:rFonts w:ascii="Arial" w:eastAsia="Times New Roman" w:hAnsi="Arial" w:cs="Arial"/>
          <w:color w:val="666666"/>
          <w:kern w:val="0"/>
          <w:lang w:eastAsia="es-UY"/>
          <w14:ligatures w14:val="none"/>
        </w:rPr>
        <w:t>Mariz</w:t>
      </w:r>
      <w:proofErr w:type="spellEnd"/>
      <w:r w:rsidRPr="0072055C">
        <w:rPr>
          <w:rFonts w:ascii="Arial" w:eastAsia="Times New Roman" w:hAnsi="Arial" w:cs="Arial"/>
          <w:color w:val="666666"/>
          <w:kern w:val="0"/>
          <w:lang w:eastAsia="es-UY"/>
          <w14:ligatures w14:val="none"/>
        </w:rPr>
        <w:t xml:space="preserve">: «El sionismo cristiano en el Brasil del siglo XXI y los intereses en juego» en Ciencias Sociales y Religión / Social </w:t>
      </w:r>
      <w:proofErr w:type="spellStart"/>
      <w:r w:rsidRPr="0072055C">
        <w:rPr>
          <w:rFonts w:ascii="Arial" w:eastAsia="Times New Roman" w:hAnsi="Arial" w:cs="Arial"/>
          <w:color w:val="666666"/>
          <w:kern w:val="0"/>
          <w:lang w:eastAsia="es-UY"/>
          <w14:ligatures w14:val="none"/>
        </w:rPr>
        <w:t>Sciences</w:t>
      </w:r>
      <w:proofErr w:type="spellEnd"/>
      <w:r w:rsidRPr="0072055C">
        <w:rPr>
          <w:rFonts w:ascii="Arial" w:eastAsia="Times New Roman" w:hAnsi="Arial" w:cs="Arial"/>
          <w:color w:val="666666"/>
          <w:kern w:val="0"/>
          <w:lang w:eastAsia="es-UY"/>
          <w14:ligatures w14:val="none"/>
        </w:rPr>
        <w:t xml:space="preserve"> and </w:t>
      </w:r>
      <w:proofErr w:type="spellStart"/>
      <w:r w:rsidRPr="0072055C">
        <w:rPr>
          <w:rFonts w:ascii="Arial" w:eastAsia="Times New Roman" w:hAnsi="Arial" w:cs="Arial"/>
          <w:color w:val="666666"/>
          <w:kern w:val="0"/>
          <w:lang w:eastAsia="es-UY"/>
          <w14:ligatures w14:val="none"/>
        </w:rPr>
        <w:t>Religion</w:t>
      </w:r>
      <w:proofErr w:type="spellEnd"/>
      <w:r w:rsidRPr="0072055C">
        <w:rPr>
          <w:rFonts w:ascii="Arial" w:eastAsia="Times New Roman" w:hAnsi="Arial" w:cs="Arial"/>
          <w:color w:val="666666"/>
          <w:kern w:val="0"/>
          <w:lang w:eastAsia="es-UY"/>
          <w14:ligatures w14:val="none"/>
        </w:rPr>
        <w:t xml:space="preserve"> vol. 25 Núm. 0, 2023.</w:t>
      </w:r>
    </w:p>
    <w:p w14:paraId="5F0A38FE" w14:textId="77777777" w:rsidR="0072055C" w:rsidRPr="0072055C" w:rsidRDefault="0072055C" w:rsidP="0072055C">
      <w:pPr>
        <w:spacing w:after="0" w:line="240" w:lineRule="auto"/>
        <w:jc w:val="both"/>
        <w:rPr>
          <w:rFonts w:ascii="Arial" w:eastAsia="Times New Roman" w:hAnsi="Arial" w:cs="Arial"/>
          <w:color w:val="666666"/>
          <w:kern w:val="0"/>
          <w:lang w:eastAsia="es-UY"/>
          <w14:ligatures w14:val="none"/>
        </w:rPr>
      </w:pPr>
      <w:r w:rsidRPr="0072055C">
        <w:rPr>
          <w:rFonts w:ascii="Arial" w:eastAsia="Times New Roman" w:hAnsi="Arial" w:cs="Arial"/>
          <w:color w:val="666666"/>
          <w:kern w:val="0"/>
          <w:lang w:eastAsia="es-UY"/>
          <w14:ligatures w14:val="none"/>
        </w:rPr>
        <w:t xml:space="preserve">[5] Claudia Dary propone este porcentaje para Guatemala con base en datos recolectados por </w:t>
      </w:r>
      <w:proofErr w:type="spellStart"/>
      <w:r w:rsidRPr="0072055C">
        <w:rPr>
          <w:rFonts w:ascii="Arial" w:eastAsia="Times New Roman" w:hAnsi="Arial" w:cs="Arial"/>
          <w:color w:val="666666"/>
          <w:kern w:val="0"/>
          <w:lang w:eastAsia="es-UY"/>
          <w14:ligatures w14:val="none"/>
        </w:rPr>
        <w:t>Latinobarómetro</w:t>
      </w:r>
      <w:proofErr w:type="spellEnd"/>
      <w:r w:rsidRPr="0072055C">
        <w:rPr>
          <w:rFonts w:ascii="Arial" w:eastAsia="Times New Roman" w:hAnsi="Arial" w:cs="Arial"/>
          <w:color w:val="666666"/>
          <w:kern w:val="0"/>
          <w:lang w:eastAsia="es-UY"/>
          <w14:ligatures w14:val="none"/>
        </w:rPr>
        <w:t xml:space="preserve">. Véase C. Dary: «Aproximación al sionismo cristiano en Guatemala» en Ciencias Sociales y Religión / Social </w:t>
      </w:r>
      <w:proofErr w:type="spellStart"/>
      <w:r w:rsidRPr="0072055C">
        <w:rPr>
          <w:rFonts w:ascii="Arial" w:eastAsia="Times New Roman" w:hAnsi="Arial" w:cs="Arial"/>
          <w:color w:val="666666"/>
          <w:kern w:val="0"/>
          <w:lang w:eastAsia="es-UY"/>
          <w14:ligatures w14:val="none"/>
        </w:rPr>
        <w:t>Sciences</w:t>
      </w:r>
      <w:proofErr w:type="spellEnd"/>
      <w:r w:rsidRPr="0072055C">
        <w:rPr>
          <w:rFonts w:ascii="Arial" w:eastAsia="Times New Roman" w:hAnsi="Arial" w:cs="Arial"/>
          <w:color w:val="666666"/>
          <w:kern w:val="0"/>
          <w:lang w:eastAsia="es-UY"/>
          <w14:ligatures w14:val="none"/>
        </w:rPr>
        <w:t xml:space="preserve"> and </w:t>
      </w:r>
      <w:proofErr w:type="spellStart"/>
      <w:r w:rsidRPr="0072055C">
        <w:rPr>
          <w:rFonts w:ascii="Arial" w:eastAsia="Times New Roman" w:hAnsi="Arial" w:cs="Arial"/>
          <w:color w:val="666666"/>
          <w:kern w:val="0"/>
          <w:lang w:eastAsia="es-UY"/>
          <w14:ligatures w14:val="none"/>
        </w:rPr>
        <w:t>Religion</w:t>
      </w:r>
      <w:proofErr w:type="spellEnd"/>
      <w:r w:rsidRPr="0072055C">
        <w:rPr>
          <w:rFonts w:ascii="Arial" w:eastAsia="Times New Roman" w:hAnsi="Arial" w:cs="Arial"/>
          <w:color w:val="666666"/>
          <w:kern w:val="0"/>
          <w:lang w:eastAsia="es-UY"/>
          <w14:ligatures w14:val="none"/>
        </w:rPr>
        <w:t xml:space="preserve"> vol. 25, 2023. Para el caso de Brasil, ver. «</w:t>
      </w:r>
      <w:proofErr w:type="spellStart"/>
      <w:r w:rsidRPr="0072055C">
        <w:rPr>
          <w:rFonts w:ascii="Arial" w:eastAsia="Times New Roman" w:hAnsi="Arial" w:cs="Arial"/>
          <w:color w:val="666666"/>
          <w:kern w:val="0"/>
          <w:lang w:eastAsia="es-UY"/>
          <w14:ligatures w14:val="none"/>
        </w:rPr>
        <w:t>Datafolha</w:t>
      </w:r>
      <w:proofErr w:type="spellEnd"/>
      <w:r w:rsidRPr="0072055C">
        <w:rPr>
          <w:rFonts w:ascii="Arial" w:eastAsia="Times New Roman" w:hAnsi="Arial" w:cs="Arial"/>
          <w:color w:val="666666"/>
          <w:kern w:val="0"/>
          <w:lang w:eastAsia="es-UY"/>
          <w14:ligatures w14:val="none"/>
        </w:rPr>
        <w:t>: El 50% de los brasileños son católicos, el 31% son evangélicos y el 10% no tiene religión» en O Globo, 13/01/2020.</w:t>
      </w:r>
    </w:p>
    <w:p w14:paraId="26396196" w14:textId="77777777" w:rsidR="0072055C" w:rsidRPr="0072055C" w:rsidRDefault="0072055C" w:rsidP="0072055C">
      <w:pPr>
        <w:spacing w:after="0" w:line="240" w:lineRule="auto"/>
        <w:jc w:val="both"/>
        <w:rPr>
          <w:rFonts w:ascii="Arial" w:eastAsia="Times New Roman" w:hAnsi="Arial" w:cs="Arial"/>
          <w:color w:val="666666"/>
          <w:kern w:val="0"/>
          <w:lang w:eastAsia="es-UY"/>
          <w14:ligatures w14:val="none"/>
        </w:rPr>
      </w:pPr>
      <w:r w:rsidRPr="0072055C">
        <w:rPr>
          <w:rFonts w:ascii="Arial" w:eastAsia="Times New Roman" w:hAnsi="Arial" w:cs="Arial"/>
          <w:color w:val="666666"/>
          <w:kern w:val="0"/>
          <w:lang w:eastAsia="es-UY"/>
          <w14:ligatures w14:val="none"/>
        </w:rPr>
        <w:t>[6] En 1980, el Estado de Israel declaró la ciudad como su capital y los palestinos designaron a Jerusalén Este como sede de su Estado. Un gran número de embajadas están en Tel Aviv debido a que la mayoría de los Estados defienden el Plan de Partición de la ONU de 1947, que establece el control internacional sobre la ciudad, por lo que no pertenecería ni a Israel ni a Palestina, aunque esté controlada por Israel.</w:t>
      </w:r>
    </w:p>
    <w:p w14:paraId="02616DE5" w14:textId="77777777" w:rsidR="0072055C" w:rsidRPr="0072055C" w:rsidRDefault="0072055C" w:rsidP="0072055C">
      <w:pPr>
        <w:spacing w:after="0" w:line="240" w:lineRule="auto"/>
        <w:jc w:val="both"/>
        <w:rPr>
          <w:rFonts w:ascii="Arial" w:eastAsia="Times New Roman" w:hAnsi="Arial" w:cs="Arial"/>
          <w:color w:val="666666"/>
          <w:kern w:val="0"/>
          <w:lang w:eastAsia="es-UY"/>
          <w14:ligatures w14:val="none"/>
        </w:rPr>
      </w:pPr>
      <w:r w:rsidRPr="0072055C">
        <w:rPr>
          <w:rFonts w:ascii="Arial" w:eastAsia="Times New Roman" w:hAnsi="Arial" w:cs="Arial"/>
          <w:color w:val="666666"/>
          <w:kern w:val="0"/>
          <w:lang w:eastAsia="es-UY"/>
          <w14:ligatures w14:val="none"/>
        </w:rPr>
        <w:t xml:space="preserve">[7] El equipo del proyecto “Avanzando el sionismo cristiano en el Sur Global” está formado por los autores de este artículo y los investigadores Paul </w:t>
      </w:r>
      <w:proofErr w:type="spellStart"/>
      <w:r w:rsidRPr="0072055C">
        <w:rPr>
          <w:rFonts w:ascii="Arial" w:eastAsia="Times New Roman" w:hAnsi="Arial" w:cs="Arial"/>
          <w:color w:val="666666"/>
          <w:kern w:val="0"/>
          <w:lang w:eastAsia="es-UY"/>
          <w14:ligatures w14:val="none"/>
        </w:rPr>
        <w:t>Freston</w:t>
      </w:r>
      <w:proofErr w:type="spellEnd"/>
      <w:r w:rsidRPr="0072055C">
        <w:rPr>
          <w:rFonts w:ascii="Arial" w:eastAsia="Times New Roman" w:hAnsi="Arial" w:cs="Arial"/>
          <w:color w:val="666666"/>
          <w:kern w:val="0"/>
          <w:lang w:eastAsia="es-UY"/>
          <w14:ligatures w14:val="none"/>
        </w:rPr>
        <w:t xml:space="preserve">, </w:t>
      </w:r>
      <w:proofErr w:type="spellStart"/>
      <w:r w:rsidRPr="0072055C">
        <w:rPr>
          <w:rFonts w:ascii="Arial" w:eastAsia="Times New Roman" w:hAnsi="Arial" w:cs="Arial"/>
          <w:color w:val="666666"/>
          <w:kern w:val="0"/>
          <w:lang w:eastAsia="es-UY"/>
          <w14:ligatures w14:val="none"/>
        </w:rPr>
        <w:t>Joanildo</w:t>
      </w:r>
      <w:proofErr w:type="spellEnd"/>
      <w:r w:rsidRPr="0072055C">
        <w:rPr>
          <w:rFonts w:ascii="Arial" w:eastAsia="Times New Roman" w:hAnsi="Arial" w:cs="Arial"/>
          <w:color w:val="666666"/>
          <w:kern w:val="0"/>
          <w:lang w:eastAsia="es-UY"/>
          <w14:ligatures w14:val="none"/>
        </w:rPr>
        <w:t xml:space="preserve"> </w:t>
      </w:r>
      <w:proofErr w:type="spellStart"/>
      <w:r w:rsidRPr="0072055C">
        <w:rPr>
          <w:rFonts w:ascii="Arial" w:eastAsia="Times New Roman" w:hAnsi="Arial" w:cs="Arial"/>
          <w:color w:val="666666"/>
          <w:kern w:val="0"/>
          <w:lang w:eastAsia="es-UY"/>
          <w14:ligatures w14:val="none"/>
        </w:rPr>
        <w:t>Burity</w:t>
      </w:r>
      <w:proofErr w:type="spellEnd"/>
      <w:r w:rsidRPr="0072055C">
        <w:rPr>
          <w:rFonts w:ascii="Arial" w:eastAsia="Times New Roman" w:hAnsi="Arial" w:cs="Arial"/>
          <w:color w:val="666666"/>
          <w:kern w:val="0"/>
          <w:lang w:eastAsia="es-UY"/>
          <w14:ligatures w14:val="none"/>
        </w:rPr>
        <w:t xml:space="preserve"> y </w:t>
      </w:r>
      <w:proofErr w:type="spellStart"/>
      <w:r w:rsidRPr="0072055C">
        <w:rPr>
          <w:rFonts w:ascii="Arial" w:eastAsia="Times New Roman" w:hAnsi="Arial" w:cs="Arial"/>
          <w:color w:val="666666"/>
          <w:kern w:val="0"/>
          <w:lang w:eastAsia="es-UY"/>
          <w14:ligatures w14:val="none"/>
        </w:rPr>
        <w:t>Cecília</w:t>
      </w:r>
      <w:proofErr w:type="spellEnd"/>
      <w:r w:rsidRPr="0072055C">
        <w:rPr>
          <w:rFonts w:ascii="Arial" w:eastAsia="Times New Roman" w:hAnsi="Arial" w:cs="Arial"/>
          <w:color w:val="666666"/>
          <w:kern w:val="0"/>
          <w:lang w:eastAsia="es-UY"/>
          <w14:ligatures w14:val="none"/>
        </w:rPr>
        <w:t xml:space="preserve"> </w:t>
      </w:r>
      <w:proofErr w:type="spellStart"/>
      <w:r w:rsidRPr="0072055C">
        <w:rPr>
          <w:rFonts w:ascii="Arial" w:eastAsia="Times New Roman" w:hAnsi="Arial" w:cs="Arial"/>
          <w:color w:val="666666"/>
          <w:kern w:val="0"/>
          <w:lang w:eastAsia="es-UY"/>
          <w14:ligatures w14:val="none"/>
        </w:rPr>
        <w:t>Mariz</w:t>
      </w:r>
      <w:proofErr w:type="spellEnd"/>
      <w:r w:rsidRPr="0072055C">
        <w:rPr>
          <w:rFonts w:ascii="Arial" w:eastAsia="Times New Roman" w:hAnsi="Arial" w:cs="Arial"/>
          <w:color w:val="666666"/>
          <w:kern w:val="0"/>
          <w:lang w:eastAsia="es-UY"/>
          <w14:ligatures w14:val="none"/>
        </w:rPr>
        <w:t>.</w:t>
      </w:r>
    </w:p>
    <w:p w14:paraId="6EC198B8" w14:textId="77777777" w:rsidR="0072055C" w:rsidRPr="0072055C" w:rsidRDefault="0072055C" w:rsidP="0072055C">
      <w:pPr>
        <w:spacing w:after="0" w:line="240" w:lineRule="auto"/>
        <w:jc w:val="both"/>
        <w:rPr>
          <w:rFonts w:ascii="Arial" w:eastAsia="Times New Roman" w:hAnsi="Arial" w:cs="Arial"/>
          <w:color w:val="666666"/>
          <w:kern w:val="0"/>
          <w:lang w:eastAsia="es-UY"/>
          <w14:ligatures w14:val="none"/>
        </w:rPr>
      </w:pPr>
      <w:r w:rsidRPr="0072055C">
        <w:rPr>
          <w:rFonts w:ascii="Arial" w:eastAsia="Times New Roman" w:hAnsi="Arial" w:cs="Arial"/>
          <w:color w:val="666666"/>
          <w:kern w:val="0"/>
          <w:lang w:eastAsia="es-UY"/>
          <w14:ligatures w14:val="none"/>
        </w:rPr>
        <w:t xml:space="preserve">[8] El dispensacionalismo afirma que Dios se ha relacionado con la humanidad sobre la base de diferentes dispensaciones a lo largo de la historia. Los </w:t>
      </w:r>
      <w:proofErr w:type="spellStart"/>
      <w:r w:rsidRPr="0072055C">
        <w:rPr>
          <w:rFonts w:ascii="Arial" w:eastAsia="Times New Roman" w:hAnsi="Arial" w:cs="Arial"/>
          <w:color w:val="666666"/>
          <w:kern w:val="0"/>
          <w:lang w:eastAsia="es-UY"/>
          <w14:ligatures w14:val="none"/>
        </w:rPr>
        <w:t>dispensacionalistas</w:t>
      </w:r>
      <w:proofErr w:type="spellEnd"/>
      <w:r w:rsidRPr="0072055C">
        <w:rPr>
          <w:rFonts w:ascii="Arial" w:eastAsia="Times New Roman" w:hAnsi="Arial" w:cs="Arial"/>
          <w:color w:val="666666"/>
          <w:kern w:val="0"/>
          <w:lang w:eastAsia="es-UY"/>
          <w14:ligatures w14:val="none"/>
        </w:rPr>
        <w:t xml:space="preserve"> sostienen que la Iglesia de Cristo no ha reemplazado a Israel en el programa de Dios y que las promesas a Israel en el Antiguo Testamento siguen vigentes y se cumplirán finalmente en el período del milenio del que se habla en Apocalipsis 20.</w:t>
      </w:r>
    </w:p>
    <w:p w14:paraId="140CC355" w14:textId="77777777" w:rsidR="0072055C" w:rsidRPr="0072055C" w:rsidRDefault="0072055C" w:rsidP="0072055C">
      <w:pPr>
        <w:spacing w:after="0" w:line="240" w:lineRule="auto"/>
        <w:jc w:val="both"/>
        <w:rPr>
          <w:rFonts w:ascii="Arial" w:eastAsia="Times New Roman" w:hAnsi="Arial" w:cs="Arial"/>
          <w:color w:val="666666"/>
          <w:kern w:val="0"/>
          <w:lang w:eastAsia="es-UY"/>
          <w14:ligatures w14:val="none"/>
        </w:rPr>
      </w:pPr>
      <w:r w:rsidRPr="0072055C">
        <w:rPr>
          <w:rFonts w:ascii="Arial" w:eastAsia="Times New Roman" w:hAnsi="Arial" w:cs="Arial"/>
          <w:color w:val="666666"/>
          <w:kern w:val="0"/>
          <w:lang w:eastAsia="es-UY"/>
          <w14:ligatures w14:val="none"/>
        </w:rPr>
        <w:lastRenderedPageBreak/>
        <w:t>[9] La teología del dominio afirma que el cristianismo bíblico gobernará todas las áreas de la sociedad, personal y corporativa. El deber de los cristianos es entonces crear un reino mundial siguiendo el modelo de la ley de Moisés. La guerra espiritual se basa en la creencia en espíritus malignos o demonios, que intervienen en los asuntos humanos de diferentes maneras y deben ser combatidos.</w:t>
      </w:r>
    </w:p>
    <w:p w14:paraId="48AE616E" w14:textId="77777777" w:rsidR="0072055C" w:rsidRPr="0072055C" w:rsidRDefault="0072055C" w:rsidP="0072055C">
      <w:pPr>
        <w:spacing w:after="0" w:line="240" w:lineRule="auto"/>
        <w:jc w:val="both"/>
        <w:rPr>
          <w:rFonts w:ascii="Arial" w:eastAsia="Times New Roman" w:hAnsi="Arial" w:cs="Arial"/>
          <w:color w:val="666666"/>
          <w:kern w:val="0"/>
          <w:lang w:eastAsia="es-UY"/>
          <w14:ligatures w14:val="none"/>
        </w:rPr>
      </w:pPr>
      <w:r w:rsidRPr="0072055C">
        <w:rPr>
          <w:rFonts w:ascii="Arial" w:eastAsia="Times New Roman" w:hAnsi="Arial" w:cs="Arial"/>
          <w:color w:val="666666"/>
          <w:kern w:val="0"/>
          <w:lang w:eastAsia="es-UY"/>
          <w14:ligatures w14:val="none"/>
        </w:rPr>
        <w:t xml:space="preserve">[10] Véase MD Campos Machado, CL </w:t>
      </w:r>
      <w:proofErr w:type="spellStart"/>
      <w:r w:rsidRPr="0072055C">
        <w:rPr>
          <w:rFonts w:ascii="Arial" w:eastAsia="Times New Roman" w:hAnsi="Arial" w:cs="Arial"/>
          <w:color w:val="666666"/>
          <w:kern w:val="0"/>
          <w:lang w:eastAsia="es-UY"/>
          <w14:ligatures w14:val="none"/>
        </w:rPr>
        <w:t>Mariz</w:t>
      </w:r>
      <w:proofErr w:type="spellEnd"/>
      <w:r w:rsidRPr="0072055C">
        <w:rPr>
          <w:rFonts w:ascii="Arial" w:eastAsia="Times New Roman" w:hAnsi="Arial" w:cs="Arial"/>
          <w:color w:val="666666"/>
          <w:kern w:val="0"/>
          <w:lang w:eastAsia="es-UY"/>
          <w14:ligatures w14:val="none"/>
        </w:rPr>
        <w:t xml:space="preserve"> y B. Carranza: « </w:t>
      </w:r>
      <w:r w:rsidRPr="0072055C">
        <w:rPr>
          <w:rFonts w:ascii="Arial" w:eastAsia="Times New Roman" w:hAnsi="Arial" w:cs="Arial"/>
          <w:i/>
          <w:iCs/>
          <w:color w:val="666666"/>
          <w:kern w:val="0"/>
          <w:lang w:eastAsia="es-UY"/>
          <w14:ligatures w14:val="none"/>
        </w:rPr>
        <w:t>La genealogía del sionismo evangélico en Brasil</w:t>
      </w:r>
      <w:r w:rsidRPr="0072055C">
        <w:rPr>
          <w:rFonts w:ascii="Arial" w:eastAsia="Times New Roman" w:hAnsi="Arial" w:cs="Arial"/>
          <w:color w:val="666666"/>
          <w:kern w:val="0"/>
          <w:lang w:eastAsia="es-UY"/>
          <w14:ligatures w14:val="none"/>
        </w:rPr>
        <w:t> », cit.</w:t>
      </w:r>
    </w:p>
    <w:p w14:paraId="64DC92B9" w14:textId="77777777" w:rsidR="0072055C" w:rsidRPr="0072055C" w:rsidRDefault="0072055C" w:rsidP="0072055C">
      <w:pPr>
        <w:spacing w:after="0" w:line="240" w:lineRule="auto"/>
        <w:jc w:val="both"/>
        <w:rPr>
          <w:rFonts w:ascii="Arial" w:eastAsia="Times New Roman" w:hAnsi="Arial" w:cs="Arial"/>
          <w:color w:val="666666"/>
          <w:kern w:val="0"/>
          <w:lang w:eastAsia="es-UY"/>
          <w14:ligatures w14:val="none"/>
        </w:rPr>
      </w:pPr>
      <w:r w:rsidRPr="0072055C">
        <w:rPr>
          <w:rFonts w:ascii="Arial" w:eastAsia="Times New Roman" w:hAnsi="Arial" w:cs="Arial"/>
          <w:color w:val="666666"/>
          <w:kern w:val="0"/>
          <w:lang w:eastAsia="es-UY"/>
          <w14:ligatures w14:val="none"/>
        </w:rPr>
        <w:t xml:space="preserve">[11] Magno </w:t>
      </w:r>
      <w:proofErr w:type="spellStart"/>
      <w:r w:rsidRPr="0072055C">
        <w:rPr>
          <w:rFonts w:ascii="Arial" w:eastAsia="Times New Roman" w:hAnsi="Arial" w:cs="Arial"/>
          <w:color w:val="666666"/>
          <w:kern w:val="0"/>
          <w:lang w:eastAsia="es-UY"/>
          <w14:ligatures w14:val="none"/>
        </w:rPr>
        <w:t>Paganelli</w:t>
      </w:r>
      <w:proofErr w:type="spellEnd"/>
      <w:r w:rsidRPr="0072055C">
        <w:rPr>
          <w:rFonts w:ascii="Arial" w:eastAsia="Times New Roman" w:hAnsi="Arial" w:cs="Arial"/>
          <w:color w:val="666666"/>
          <w:kern w:val="0"/>
          <w:lang w:eastAsia="es-UY"/>
          <w14:ligatures w14:val="none"/>
        </w:rPr>
        <w:t>: </w:t>
      </w:r>
      <w:r w:rsidRPr="0072055C">
        <w:rPr>
          <w:rFonts w:ascii="Arial" w:eastAsia="Times New Roman" w:hAnsi="Arial" w:cs="Arial"/>
          <w:i/>
          <w:iCs/>
          <w:color w:val="666666"/>
          <w:kern w:val="0"/>
          <w:lang w:eastAsia="es-UY"/>
          <w14:ligatures w14:val="none"/>
        </w:rPr>
        <w:t>Sionismo evangélico</w:t>
      </w:r>
      <w:r w:rsidRPr="0072055C">
        <w:rPr>
          <w:rFonts w:ascii="Arial" w:eastAsia="Times New Roman" w:hAnsi="Arial" w:cs="Arial"/>
          <w:color w:val="666666"/>
          <w:kern w:val="0"/>
          <w:lang w:eastAsia="es-UY"/>
          <w14:ligatures w14:val="none"/>
        </w:rPr>
        <w:t xml:space="preserve"> , Arte Editorial, San Pablo, 2020; André Daniel </w:t>
      </w:r>
      <w:proofErr w:type="spellStart"/>
      <w:r w:rsidRPr="0072055C">
        <w:rPr>
          <w:rFonts w:ascii="Arial" w:eastAsia="Times New Roman" w:hAnsi="Arial" w:cs="Arial"/>
          <w:color w:val="666666"/>
          <w:kern w:val="0"/>
          <w:lang w:eastAsia="es-UY"/>
          <w14:ligatures w14:val="none"/>
        </w:rPr>
        <w:t>Reinke</w:t>
      </w:r>
      <w:proofErr w:type="spellEnd"/>
      <w:r w:rsidRPr="0072055C">
        <w:rPr>
          <w:rFonts w:ascii="Arial" w:eastAsia="Times New Roman" w:hAnsi="Arial" w:cs="Arial"/>
          <w:color w:val="666666"/>
          <w:kern w:val="0"/>
          <w:lang w:eastAsia="es-UY"/>
          <w14:ligatures w14:val="none"/>
        </w:rPr>
        <w:t>: </w:t>
      </w:r>
      <w:r w:rsidRPr="0072055C">
        <w:rPr>
          <w:rFonts w:ascii="Arial" w:eastAsia="Times New Roman" w:hAnsi="Arial" w:cs="Arial"/>
          <w:i/>
          <w:iCs/>
          <w:color w:val="666666"/>
          <w:kern w:val="0"/>
          <w:lang w:eastAsia="es-UY"/>
          <w14:ligatures w14:val="none"/>
        </w:rPr>
        <w:t>Pasión por Israel</w:t>
      </w:r>
      <w:r w:rsidRPr="0072055C">
        <w:rPr>
          <w:rFonts w:ascii="Arial" w:eastAsia="Times New Roman" w:hAnsi="Arial" w:cs="Arial"/>
          <w:color w:val="666666"/>
          <w:kern w:val="0"/>
          <w:lang w:eastAsia="es-UY"/>
          <w14:ligatures w14:val="none"/>
        </w:rPr>
        <w:t> : judaización, sionismo cristiano y otras ambigüedades evangélicas, Thomas Nelson Brasil, s./l., 2025.</w:t>
      </w:r>
    </w:p>
    <w:p w14:paraId="7CF5B445" w14:textId="77777777" w:rsidR="0072055C" w:rsidRPr="0072055C" w:rsidRDefault="0072055C" w:rsidP="0072055C">
      <w:pPr>
        <w:spacing w:after="0" w:line="240" w:lineRule="auto"/>
        <w:jc w:val="both"/>
        <w:rPr>
          <w:rFonts w:ascii="Arial" w:eastAsia="Times New Roman" w:hAnsi="Arial" w:cs="Arial"/>
          <w:color w:val="666666"/>
          <w:kern w:val="0"/>
          <w:lang w:eastAsia="es-UY"/>
          <w14:ligatures w14:val="none"/>
        </w:rPr>
      </w:pPr>
      <w:r w:rsidRPr="0072055C">
        <w:rPr>
          <w:rFonts w:ascii="Arial" w:eastAsia="Times New Roman" w:hAnsi="Arial" w:cs="Arial"/>
          <w:color w:val="666666"/>
          <w:kern w:val="0"/>
          <w:lang w:eastAsia="es-UY"/>
          <w14:ligatures w14:val="none"/>
        </w:rPr>
        <w:t>[12] Campaña mundial para aumentar la presión económica y política sobre Israel incorporando estrategias utilizadas contra </w:t>
      </w:r>
      <w:r w:rsidRPr="0072055C">
        <w:rPr>
          <w:rFonts w:ascii="Arial" w:eastAsia="Times New Roman" w:hAnsi="Arial" w:cs="Arial"/>
          <w:i/>
          <w:iCs/>
          <w:color w:val="666666"/>
          <w:kern w:val="0"/>
          <w:lang w:eastAsia="es-UY"/>
          <w14:ligatures w14:val="none"/>
        </w:rPr>
        <w:t>el apartheid</w:t>
      </w:r>
      <w:r w:rsidRPr="0072055C">
        <w:rPr>
          <w:rFonts w:ascii="Arial" w:eastAsia="Times New Roman" w:hAnsi="Arial" w:cs="Arial"/>
          <w:color w:val="666666"/>
          <w:kern w:val="0"/>
          <w:lang w:eastAsia="es-UY"/>
          <w14:ligatures w14:val="none"/>
        </w:rPr>
        <w:t> en Sudáfrica .</w:t>
      </w:r>
    </w:p>
    <w:p w14:paraId="7911BEF0" w14:textId="77777777" w:rsidR="0072055C" w:rsidRPr="0072055C" w:rsidRDefault="0072055C" w:rsidP="0072055C">
      <w:pPr>
        <w:spacing w:after="0" w:line="240" w:lineRule="auto"/>
        <w:jc w:val="both"/>
        <w:rPr>
          <w:rFonts w:ascii="Arial" w:eastAsia="Times New Roman" w:hAnsi="Arial" w:cs="Arial"/>
          <w:color w:val="666666"/>
          <w:kern w:val="0"/>
          <w:lang w:eastAsia="es-UY"/>
          <w14:ligatures w14:val="none"/>
        </w:rPr>
      </w:pPr>
      <w:r w:rsidRPr="0072055C">
        <w:rPr>
          <w:rFonts w:ascii="Arial" w:eastAsia="Times New Roman" w:hAnsi="Arial" w:cs="Arial"/>
          <w:color w:val="666666"/>
          <w:kern w:val="0"/>
          <w:lang w:eastAsia="es-UY"/>
          <w14:ligatures w14:val="none"/>
        </w:rPr>
        <w:t xml:space="preserve">[13] MD Campos Machado: «Evangélicos y activismo </w:t>
      </w:r>
      <w:proofErr w:type="spellStart"/>
      <w:r w:rsidRPr="0072055C">
        <w:rPr>
          <w:rFonts w:ascii="Arial" w:eastAsia="Times New Roman" w:hAnsi="Arial" w:cs="Arial"/>
          <w:color w:val="666666"/>
          <w:kern w:val="0"/>
          <w:lang w:eastAsia="es-UY"/>
          <w14:ligatures w14:val="none"/>
        </w:rPr>
        <w:t>pro-israelí</w:t>
      </w:r>
      <w:proofErr w:type="spellEnd"/>
      <w:r w:rsidRPr="0072055C">
        <w:rPr>
          <w:rFonts w:ascii="Arial" w:eastAsia="Times New Roman" w:hAnsi="Arial" w:cs="Arial"/>
          <w:color w:val="666666"/>
          <w:kern w:val="0"/>
          <w:lang w:eastAsia="es-UY"/>
          <w14:ligatures w14:val="none"/>
        </w:rPr>
        <w:t xml:space="preserve"> en el Congreso Nacional», presentación en el coloquio Israel como modelo cultural: </w:t>
      </w:r>
      <w:r w:rsidRPr="0072055C">
        <w:rPr>
          <w:rFonts w:ascii="Arial" w:eastAsia="Times New Roman" w:hAnsi="Arial" w:cs="Arial"/>
          <w:i/>
          <w:iCs/>
          <w:color w:val="666666"/>
          <w:kern w:val="0"/>
          <w:lang w:eastAsia="es-UY"/>
          <w14:ligatures w14:val="none"/>
        </w:rPr>
        <w:t>imaginarios y usos en la nueva extrema derecha</w:t>
      </w:r>
      <w:r w:rsidRPr="0072055C">
        <w:rPr>
          <w:rFonts w:ascii="Arial" w:eastAsia="Times New Roman" w:hAnsi="Arial" w:cs="Arial"/>
          <w:color w:val="666666"/>
          <w:kern w:val="0"/>
          <w:lang w:eastAsia="es-UY"/>
          <w14:ligatures w14:val="none"/>
        </w:rPr>
        <w:t> », PUC-Rio, 28-29/3/2023.</w:t>
      </w:r>
    </w:p>
    <w:p w14:paraId="38D6F167" w14:textId="77777777" w:rsidR="0072055C" w:rsidRPr="0072055C" w:rsidRDefault="0072055C" w:rsidP="0072055C">
      <w:pPr>
        <w:spacing w:after="0" w:line="240" w:lineRule="auto"/>
        <w:jc w:val="both"/>
        <w:rPr>
          <w:rFonts w:ascii="Arial" w:eastAsia="Times New Roman" w:hAnsi="Arial" w:cs="Arial"/>
          <w:color w:val="666666"/>
          <w:kern w:val="0"/>
          <w:lang w:eastAsia="es-UY"/>
          <w14:ligatures w14:val="none"/>
        </w:rPr>
      </w:pPr>
      <w:r w:rsidRPr="0072055C">
        <w:rPr>
          <w:rFonts w:ascii="Arial" w:eastAsia="Times New Roman" w:hAnsi="Arial" w:cs="Arial"/>
          <w:color w:val="666666"/>
          <w:kern w:val="0"/>
          <w:lang w:eastAsia="es-UY"/>
          <w14:ligatures w14:val="none"/>
        </w:rPr>
        <w:t>[14] Guillermo Flores Borda: «La construcción de una 'nación cristiana' en América Latina» en José Luis Pérez Guadalupe y B. Carranza (eds.): </w:t>
      </w:r>
      <w:r w:rsidRPr="0072055C">
        <w:rPr>
          <w:rFonts w:ascii="Arial" w:eastAsia="Times New Roman" w:hAnsi="Arial" w:cs="Arial"/>
          <w:i/>
          <w:iCs/>
          <w:color w:val="666666"/>
          <w:kern w:val="0"/>
          <w:lang w:eastAsia="es-UY"/>
          <w14:ligatures w14:val="none"/>
        </w:rPr>
        <w:t>Nuevo activismo político en Brasil</w:t>
      </w:r>
      <w:r w:rsidRPr="0072055C">
        <w:rPr>
          <w:rFonts w:ascii="Arial" w:eastAsia="Times New Roman" w:hAnsi="Arial" w:cs="Arial"/>
          <w:color w:val="666666"/>
          <w:kern w:val="0"/>
          <w:lang w:eastAsia="es-UY"/>
          <w14:ligatures w14:val="none"/>
        </w:rPr>
        <w:t> : evangélicos en el siglo XXI, Konrad-Adenauer-</w:t>
      </w:r>
      <w:proofErr w:type="spellStart"/>
      <w:r w:rsidRPr="0072055C">
        <w:rPr>
          <w:rFonts w:ascii="Arial" w:eastAsia="Times New Roman" w:hAnsi="Arial" w:cs="Arial"/>
          <w:color w:val="666666"/>
          <w:kern w:val="0"/>
          <w:lang w:eastAsia="es-UY"/>
          <w14:ligatures w14:val="none"/>
        </w:rPr>
        <w:t>Stiftung</w:t>
      </w:r>
      <w:proofErr w:type="spellEnd"/>
      <w:r w:rsidRPr="0072055C">
        <w:rPr>
          <w:rFonts w:ascii="Arial" w:eastAsia="Times New Roman" w:hAnsi="Arial" w:cs="Arial"/>
          <w:color w:val="666666"/>
          <w:kern w:val="0"/>
          <w:lang w:eastAsia="es-UY"/>
          <w14:ligatures w14:val="none"/>
        </w:rPr>
        <w:t>, Río de Janeiro, 2020.</w:t>
      </w:r>
    </w:p>
    <w:p w14:paraId="28F7CBC5" w14:textId="77777777" w:rsidR="0072055C" w:rsidRPr="0072055C" w:rsidRDefault="0072055C" w:rsidP="0072055C">
      <w:pPr>
        <w:spacing w:after="0" w:line="240" w:lineRule="auto"/>
        <w:jc w:val="both"/>
        <w:rPr>
          <w:rFonts w:ascii="Arial" w:eastAsia="Times New Roman" w:hAnsi="Arial" w:cs="Arial"/>
          <w:color w:val="666666"/>
          <w:kern w:val="0"/>
          <w:lang w:eastAsia="es-UY"/>
          <w14:ligatures w14:val="none"/>
        </w:rPr>
      </w:pPr>
      <w:r w:rsidRPr="0072055C">
        <w:rPr>
          <w:rFonts w:ascii="Arial" w:eastAsia="Times New Roman" w:hAnsi="Arial" w:cs="Arial"/>
          <w:color w:val="666666"/>
          <w:kern w:val="0"/>
          <w:lang w:eastAsia="es-UY"/>
          <w14:ligatures w14:val="none"/>
        </w:rPr>
        <w:t xml:space="preserve">[15] Waldir José </w:t>
      </w:r>
      <w:proofErr w:type="spellStart"/>
      <w:r w:rsidRPr="0072055C">
        <w:rPr>
          <w:rFonts w:ascii="Arial" w:eastAsia="Times New Roman" w:hAnsi="Arial" w:cs="Arial"/>
          <w:color w:val="666666"/>
          <w:kern w:val="0"/>
          <w:lang w:eastAsia="es-UY"/>
          <w14:ligatures w14:val="none"/>
        </w:rPr>
        <w:t>Rampinelli</w:t>
      </w:r>
      <w:proofErr w:type="spellEnd"/>
      <w:r w:rsidRPr="0072055C">
        <w:rPr>
          <w:rFonts w:ascii="Arial" w:eastAsia="Times New Roman" w:hAnsi="Arial" w:cs="Arial"/>
          <w:color w:val="666666"/>
          <w:kern w:val="0"/>
          <w:lang w:eastAsia="es-UY"/>
          <w14:ligatures w14:val="none"/>
        </w:rPr>
        <w:t>: «El primer gran éxito de la empresa en América Latina» en </w:t>
      </w:r>
      <w:r w:rsidRPr="0072055C">
        <w:rPr>
          <w:rFonts w:ascii="Arial" w:eastAsia="Times New Roman" w:hAnsi="Arial" w:cs="Arial"/>
          <w:i/>
          <w:iCs/>
          <w:color w:val="666666"/>
          <w:kern w:val="0"/>
          <w:lang w:eastAsia="es-UY"/>
          <w14:ligatures w14:val="none"/>
        </w:rPr>
        <w:t>Ponto e Vírgula</w:t>
      </w:r>
      <w:r w:rsidRPr="0072055C">
        <w:rPr>
          <w:rFonts w:ascii="Arial" w:eastAsia="Times New Roman" w:hAnsi="Arial" w:cs="Arial"/>
          <w:color w:val="666666"/>
          <w:kern w:val="0"/>
          <w:lang w:eastAsia="es-UY"/>
          <w14:ligatures w14:val="none"/>
        </w:rPr>
        <w:t> </w:t>
      </w:r>
      <w:proofErr w:type="spellStart"/>
      <w:r w:rsidRPr="0072055C">
        <w:rPr>
          <w:rFonts w:ascii="Arial" w:eastAsia="Times New Roman" w:hAnsi="Arial" w:cs="Arial"/>
          <w:color w:val="666666"/>
          <w:kern w:val="0"/>
          <w:lang w:eastAsia="es-UY"/>
          <w14:ligatures w14:val="none"/>
        </w:rPr>
        <w:t>N°</w:t>
      </w:r>
      <w:proofErr w:type="spellEnd"/>
      <w:r w:rsidRPr="0072055C">
        <w:rPr>
          <w:rFonts w:ascii="Arial" w:eastAsia="Times New Roman" w:hAnsi="Arial" w:cs="Arial"/>
          <w:color w:val="666666"/>
          <w:kern w:val="0"/>
          <w:lang w:eastAsia="es-UY"/>
          <w14:ligatures w14:val="none"/>
        </w:rPr>
        <w:t xml:space="preserve"> 1, 2007.</w:t>
      </w:r>
    </w:p>
    <w:p w14:paraId="455105C1" w14:textId="77777777" w:rsidR="0072055C" w:rsidRPr="0072055C" w:rsidRDefault="0072055C" w:rsidP="0072055C">
      <w:pPr>
        <w:spacing w:after="0" w:line="240" w:lineRule="auto"/>
        <w:jc w:val="both"/>
        <w:rPr>
          <w:rFonts w:ascii="Arial" w:eastAsia="Times New Roman" w:hAnsi="Arial" w:cs="Arial"/>
          <w:color w:val="666666"/>
          <w:kern w:val="0"/>
          <w:lang w:eastAsia="es-UY"/>
          <w14:ligatures w14:val="none"/>
        </w:rPr>
      </w:pPr>
      <w:r w:rsidRPr="0072055C">
        <w:rPr>
          <w:rFonts w:ascii="Arial" w:eastAsia="Times New Roman" w:hAnsi="Arial" w:cs="Arial"/>
          <w:color w:val="666666"/>
          <w:kern w:val="0"/>
          <w:lang w:eastAsia="es-UY"/>
          <w14:ligatures w14:val="none"/>
        </w:rPr>
        <w:t>[16] </w:t>
      </w:r>
      <w:r w:rsidRPr="0072055C">
        <w:rPr>
          <w:rFonts w:ascii="Arial" w:eastAsia="Times New Roman" w:hAnsi="Arial" w:cs="Arial"/>
          <w:i/>
          <w:iCs/>
          <w:color w:val="666666"/>
          <w:kern w:val="0"/>
          <w:lang w:eastAsia="es-UY"/>
          <w14:ligatures w14:val="none"/>
        </w:rPr>
        <w:t>Comisión de Esclarecimiento Histórico</w:t>
      </w:r>
      <w:r w:rsidRPr="0072055C">
        <w:rPr>
          <w:rFonts w:ascii="Arial" w:eastAsia="Times New Roman" w:hAnsi="Arial" w:cs="Arial"/>
          <w:color w:val="666666"/>
          <w:kern w:val="0"/>
          <w:lang w:eastAsia="es-UY"/>
          <w14:ligatures w14:val="none"/>
        </w:rPr>
        <w:t> : Guatemala: memoria del silencio, Oficina de Servicios para Proyectos de las Naciones Unidas (UNOPS), Ciudad de Guatemala, 1999.</w:t>
      </w:r>
    </w:p>
    <w:p w14:paraId="50569800" w14:textId="77777777" w:rsidR="0072055C" w:rsidRPr="0072055C" w:rsidRDefault="0072055C" w:rsidP="0072055C">
      <w:pPr>
        <w:spacing w:after="0" w:line="240" w:lineRule="auto"/>
        <w:jc w:val="both"/>
        <w:rPr>
          <w:rFonts w:ascii="Arial" w:eastAsia="Times New Roman" w:hAnsi="Arial" w:cs="Arial"/>
          <w:color w:val="666666"/>
          <w:kern w:val="0"/>
          <w:lang w:eastAsia="es-UY"/>
          <w14:ligatures w14:val="none"/>
        </w:rPr>
      </w:pPr>
      <w:r w:rsidRPr="0072055C">
        <w:rPr>
          <w:rFonts w:ascii="Arial" w:eastAsia="Times New Roman" w:hAnsi="Arial" w:cs="Arial"/>
          <w:color w:val="666666"/>
          <w:kern w:val="0"/>
          <w:lang w:eastAsia="es-UY"/>
          <w14:ligatures w14:val="none"/>
        </w:rPr>
        <w:t xml:space="preserve">[17] Lauren Frances </w:t>
      </w:r>
      <w:proofErr w:type="spellStart"/>
      <w:r w:rsidRPr="0072055C">
        <w:rPr>
          <w:rFonts w:ascii="Arial" w:eastAsia="Times New Roman" w:hAnsi="Arial" w:cs="Arial"/>
          <w:color w:val="666666"/>
          <w:kern w:val="0"/>
          <w:lang w:eastAsia="es-UY"/>
          <w14:ligatures w14:val="none"/>
        </w:rPr>
        <w:t>Turek</w:t>
      </w:r>
      <w:proofErr w:type="spellEnd"/>
      <w:r w:rsidRPr="0072055C">
        <w:rPr>
          <w:rFonts w:ascii="Arial" w:eastAsia="Times New Roman" w:hAnsi="Arial" w:cs="Arial"/>
          <w:color w:val="666666"/>
          <w:kern w:val="0"/>
          <w:lang w:eastAsia="es-UY"/>
          <w14:ligatures w14:val="none"/>
        </w:rPr>
        <w:t>: «Evangélicos estadounidenses en Guatemala» en </w:t>
      </w:r>
      <w:r w:rsidRPr="0072055C">
        <w:rPr>
          <w:rFonts w:ascii="Arial" w:eastAsia="Times New Roman" w:hAnsi="Arial" w:cs="Arial"/>
          <w:i/>
          <w:iCs/>
          <w:color w:val="666666"/>
          <w:kern w:val="0"/>
          <w:lang w:eastAsia="es-UY"/>
          <w14:ligatures w14:val="none"/>
        </w:rPr>
        <w:t xml:space="preserve">Oxford </w:t>
      </w:r>
      <w:proofErr w:type="spellStart"/>
      <w:r w:rsidRPr="0072055C">
        <w:rPr>
          <w:rFonts w:ascii="Arial" w:eastAsia="Times New Roman" w:hAnsi="Arial" w:cs="Arial"/>
          <w:i/>
          <w:iCs/>
          <w:color w:val="666666"/>
          <w:kern w:val="0"/>
          <w:lang w:eastAsia="es-UY"/>
          <w14:ligatures w14:val="none"/>
        </w:rPr>
        <w:t>Research</w:t>
      </w:r>
      <w:proofErr w:type="spellEnd"/>
      <w:r w:rsidRPr="0072055C">
        <w:rPr>
          <w:rFonts w:ascii="Arial" w:eastAsia="Times New Roman" w:hAnsi="Arial" w:cs="Arial"/>
          <w:i/>
          <w:iCs/>
          <w:color w:val="666666"/>
          <w:kern w:val="0"/>
          <w:lang w:eastAsia="es-UY"/>
          <w14:ligatures w14:val="none"/>
        </w:rPr>
        <w:t xml:space="preserve"> </w:t>
      </w:r>
      <w:proofErr w:type="spellStart"/>
      <w:r w:rsidRPr="0072055C">
        <w:rPr>
          <w:rFonts w:ascii="Arial" w:eastAsia="Times New Roman" w:hAnsi="Arial" w:cs="Arial"/>
          <w:i/>
          <w:iCs/>
          <w:color w:val="666666"/>
          <w:kern w:val="0"/>
          <w:lang w:eastAsia="es-UY"/>
          <w14:ligatures w14:val="none"/>
        </w:rPr>
        <w:t>Encyclopedia</w:t>
      </w:r>
      <w:proofErr w:type="spellEnd"/>
      <w:r w:rsidRPr="0072055C">
        <w:rPr>
          <w:rFonts w:ascii="Arial" w:eastAsia="Times New Roman" w:hAnsi="Arial" w:cs="Arial"/>
          <w:i/>
          <w:iCs/>
          <w:color w:val="666666"/>
          <w:kern w:val="0"/>
          <w:lang w:eastAsia="es-UY"/>
          <w14:ligatures w14:val="none"/>
        </w:rPr>
        <w:t xml:space="preserve"> </w:t>
      </w:r>
      <w:proofErr w:type="spellStart"/>
      <w:r w:rsidRPr="0072055C">
        <w:rPr>
          <w:rFonts w:ascii="Arial" w:eastAsia="Times New Roman" w:hAnsi="Arial" w:cs="Arial"/>
          <w:i/>
          <w:iCs/>
          <w:color w:val="666666"/>
          <w:kern w:val="0"/>
          <w:lang w:eastAsia="es-UY"/>
          <w14:ligatures w14:val="none"/>
        </w:rPr>
        <w:t>of</w:t>
      </w:r>
      <w:proofErr w:type="spellEnd"/>
      <w:r w:rsidRPr="0072055C">
        <w:rPr>
          <w:rFonts w:ascii="Arial" w:eastAsia="Times New Roman" w:hAnsi="Arial" w:cs="Arial"/>
          <w:i/>
          <w:iCs/>
          <w:color w:val="666666"/>
          <w:kern w:val="0"/>
          <w:lang w:eastAsia="es-UY"/>
          <w14:ligatures w14:val="none"/>
        </w:rPr>
        <w:t xml:space="preserve"> </w:t>
      </w:r>
      <w:proofErr w:type="spellStart"/>
      <w:r w:rsidRPr="0072055C">
        <w:rPr>
          <w:rFonts w:ascii="Arial" w:eastAsia="Times New Roman" w:hAnsi="Arial" w:cs="Arial"/>
          <w:i/>
          <w:iCs/>
          <w:color w:val="666666"/>
          <w:kern w:val="0"/>
          <w:lang w:eastAsia="es-UY"/>
          <w14:ligatures w14:val="none"/>
        </w:rPr>
        <w:t>Latin</w:t>
      </w:r>
      <w:proofErr w:type="spellEnd"/>
      <w:r w:rsidRPr="0072055C">
        <w:rPr>
          <w:rFonts w:ascii="Arial" w:eastAsia="Times New Roman" w:hAnsi="Arial" w:cs="Arial"/>
          <w:i/>
          <w:iCs/>
          <w:color w:val="666666"/>
          <w:kern w:val="0"/>
          <w:lang w:eastAsia="es-UY"/>
          <w14:ligatures w14:val="none"/>
        </w:rPr>
        <w:t xml:space="preserve"> American </w:t>
      </w:r>
      <w:proofErr w:type="spellStart"/>
      <w:r w:rsidRPr="0072055C">
        <w:rPr>
          <w:rFonts w:ascii="Arial" w:eastAsia="Times New Roman" w:hAnsi="Arial" w:cs="Arial"/>
          <w:i/>
          <w:iCs/>
          <w:color w:val="666666"/>
          <w:kern w:val="0"/>
          <w:lang w:eastAsia="es-UY"/>
          <w14:ligatures w14:val="none"/>
        </w:rPr>
        <w:t>History</w:t>
      </w:r>
      <w:proofErr w:type="spellEnd"/>
      <w:r w:rsidRPr="0072055C">
        <w:rPr>
          <w:rFonts w:ascii="Arial" w:eastAsia="Times New Roman" w:hAnsi="Arial" w:cs="Arial"/>
          <w:color w:val="666666"/>
          <w:kern w:val="0"/>
          <w:lang w:eastAsia="es-UY"/>
          <w14:ligatures w14:val="none"/>
        </w:rPr>
        <w:t> , 11/2022.</w:t>
      </w:r>
    </w:p>
    <w:p w14:paraId="25121E81" w14:textId="77777777" w:rsidR="0072055C" w:rsidRPr="0072055C" w:rsidRDefault="0072055C" w:rsidP="0072055C">
      <w:pPr>
        <w:spacing w:after="0" w:line="240" w:lineRule="auto"/>
        <w:jc w:val="both"/>
        <w:rPr>
          <w:rFonts w:ascii="Arial" w:eastAsia="Times New Roman" w:hAnsi="Arial" w:cs="Arial"/>
          <w:color w:val="666666"/>
          <w:kern w:val="0"/>
          <w:lang w:eastAsia="es-UY"/>
          <w14:ligatures w14:val="none"/>
        </w:rPr>
      </w:pPr>
      <w:r w:rsidRPr="0072055C">
        <w:rPr>
          <w:rFonts w:ascii="Arial" w:eastAsia="Times New Roman" w:hAnsi="Arial" w:cs="Arial"/>
          <w:color w:val="666666"/>
          <w:kern w:val="0"/>
          <w:lang w:eastAsia="es-UY"/>
          <w14:ligatures w14:val="none"/>
        </w:rPr>
        <w:t>[18] Manuela Cantón Delgado: «Religiones globales, estrategias locales: usos políticos de las conversiones en Guatemala» en </w:t>
      </w:r>
      <w:r w:rsidRPr="0072055C">
        <w:rPr>
          <w:rFonts w:ascii="Arial" w:eastAsia="Times New Roman" w:hAnsi="Arial" w:cs="Arial"/>
          <w:i/>
          <w:iCs/>
          <w:color w:val="666666"/>
          <w:kern w:val="0"/>
          <w:lang w:eastAsia="es-UY"/>
          <w14:ligatures w14:val="none"/>
        </w:rPr>
        <w:t>Estudios sobre las Culturas Contemporáneas</w:t>
      </w:r>
      <w:r w:rsidRPr="0072055C">
        <w:rPr>
          <w:rFonts w:ascii="Arial" w:eastAsia="Times New Roman" w:hAnsi="Arial" w:cs="Arial"/>
          <w:color w:val="666666"/>
          <w:kern w:val="0"/>
          <w:lang w:eastAsia="es-UY"/>
          <w14:ligatures w14:val="none"/>
        </w:rPr>
        <w:t xml:space="preserve"> vol. 10 </w:t>
      </w:r>
      <w:proofErr w:type="spellStart"/>
      <w:r w:rsidRPr="0072055C">
        <w:rPr>
          <w:rFonts w:ascii="Arial" w:eastAsia="Times New Roman" w:hAnsi="Arial" w:cs="Arial"/>
          <w:color w:val="666666"/>
          <w:kern w:val="0"/>
          <w:lang w:eastAsia="es-UY"/>
          <w14:ligatures w14:val="none"/>
        </w:rPr>
        <w:t>N°</w:t>
      </w:r>
      <w:proofErr w:type="spellEnd"/>
      <w:r w:rsidRPr="0072055C">
        <w:rPr>
          <w:rFonts w:ascii="Arial" w:eastAsia="Times New Roman" w:hAnsi="Arial" w:cs="Arial"/>
          <w:color w:val="666666"/>
          <w:kern w:val="0"/>
          <w:lang w:eastAsia="es-UY"/>
          <w14:ligatures w14:val="none"/>
        </w:rPr>
        <w:t xml:space="preserve"> 19, 2004; C. Dary: «Aproximación al sionismo cristiano en Guatemala», cit.; Virginia </w:t>
      </w:r>
      <w:proofErr w:type="spellStart"/>
      <w:r w:rsidRPr="0072055C">
        <w:rPr>
          <w:rFonts w:ascii="Arial" w:eastAsia="Times New Roman" w:hAnsi="Arial" w:cs="Arial"/>
          <w:color w:val="666666"/>
          <w:kern w:val="0"/>
          <w:lang w:eastAsia="es-UY"/>
          <w14:ligatures w14:val="none"/>
        </w:rPr>
        <w:t>Garrard</w:t>
      </w:r>
      <w:proofErr w:type="spellEnd"/>
      <w:r w:rsidRPr="0072055C">
        <w:rPr>
          <w:rFonts w:ascii="Cambria Math" w:eastAsia="Times New Roman" w:hAnsi="Cambria Math" w:cs="Cambria Math"/>
          <w:color w:val="666666"/>
          <w:kern w:val="0"/>
          <w:lang w:eastAsia="es-UY"/>
          <w14:ligatures w14:val="none"/>
        </w:rPr>
        <w:t>‐</w:t>
      </w:r>
      <w:r w:rsidRPr="0072055C">
        <w:rPr>
          <w:rFonts w:ascii="Arial" w:eastAsia="Times New Roman" w:hAnsi="Arial" w:cs="Arial"/>
          <w:color w:val="666666"/>
          <w:kern w:val="0"/>
          <w:lang w:eastAsia="es-UY"/>
          <w14:ligatures w14:val="none"/>
        </w:rPr>
        <w:t>Burnett: «Un panorama del protestantismo histórico en Guatemala» en </w:t>
      </w:r>
      <w:r w:rsidRPr="0072055C">
        <w:rPr>
          <w:rFonts w:ascii="Arial" w:eastAsia="Times New Roman" w:hAnsi="Arial" w:cs="Arial"/>
          <w:i/>
          <w:iCs/>
          <w:color w:val="666666"/>
          <w:kern w:val="0"/>
          <w:lang w:eastAsia="es-UY"/>
          <w14:ligatures w14:val="none"/>
        </w:rPr>
        <w:t>Rostros del protestantismo en Guatemala</w:t>
      </w:r>
      <w:r w:rsidRPr="0072055C">
        <w:rPr>
          <w:rFonts w:ascii="Arial" w:eastAsia="Times New Roman" w:hAnsi="Arial" w:cs="Arial"/>
          <w:color w:val="666666"/>
          <w:kern w:val="0"/>
          <w:lang w:eastAsia="es-UY"/>
          <w14:ligatures w14:val="none"/>
        </w:rPr>
        <w:t xml:space="preserve"> , Instituto Esdras, Ciudad de Guatemala, 2009; Henri </w:t>
      </w:r>
      <w:proofErr w:type="spellStart"/>
      <w:r w:rsidRPr="0072055C">
        <w:rPr>
          <w:rFonts w:ascii="Arial" w:eastAsia="Times New Roman" w:hAnsi="Arial" w:cs="Arial"/>
          <w:color w:val="666666"/>
          <w:kern w:val="0"/>
          <w:lang w:eastAsia="es-UY"/>
          <w14:ligatures w14:val="none"/>
        </w:rPr>
        <w:t>Gooren</w:t>
      </w:r>
      <w:proofErr w:type="spellEnd"/>
      <w:r w:rsidRPr="0072055C">
        <w:rPr>
          <w:rFonts w:ascii="Arial" w:eastAsia="Times New Roman" w:hAnsi="Arial" w:cs="Arial"/>
          <w:color w:val="666666"/>
          <w:kern w:val="0"/>
          <w:lang w:eastAsia="es-UY"/>
          <w14:ligatures w14:val="none"/>
        </w:rPr>
        <w:t>: «El Pentecostalismo en Guatemala: aportes y debilidades», Centro de Formación e Investigación Esdras, Ciudad de Guatemala, 2009.</w:t>
      </w:r>
    </w:p>
    <w:p w14:paraId="432900EC" w14:textId="77777777" w:rsidR="0072055C" w:rsidRPr="0072055C" w:rsidRDefault="0072055C" w:rsidP="0072055C">
      <w:pPr>
        <w:spacing w:after="0" w:line="240" w:lineRule="auto"/>
        <w:jc w:val="both"/>
        <w:rPr>
          <w:rFonts w:ascii="Arial" w:eastAsia="Times New Roman" w:hAnsi="Arial" w:cs="Arial"/>
          <w:color w:val="666666"/>
          <w:kern w:val="0"/>
          <w:lang w:eastAsia="es-UY"/>
          <w14:ligatures w14:val="none"/>
        </w:rPr>
      </w:pPr>
      <w:r w:rsidRPr="0072055C">
        <w:rPr>
          <w:rFonts w:ascii="Arial" w:eastAsia="Times New Roman" w:hAnsi="Arial" w:cs="Arial"/>
          <w:color w:val="666666"/>
          <w:kern w:val="0"/>
          <w:lang w:eastAsia="es-UY"/>
          <w14:ligatures w14:val="none"/>
        </w:rPr>
        <w:t xml:space="preserve">[19] "Conoce al Rabino que </w:t>
      </w:r>
      <w:proofErr w:type="spellStart"/>
      <w:r w:rsidRPr="0072055C">
        <w:rPr>
          <w:rFonts w:ascii="Arial" w:eastAsia="Times New Roman" w:hAnsi="Arial" w:cs="Arial"/>
          <w:color w:val="666666"/>
          <w:kern w:val="0"/>
          <w:lang w:eastAsia="es-UY"/>
          <w14:ligatures w14:val="none"/>
        </w:rPr>
        <w:t>propitió</w:t>
      </w:r>
      <w:proofErr w:type="spellEnd"/>
      <w:r w:rsidRPr="0072055C">
        <w:rPr>
          <w:rFonts w:ascii="Arial" w:eastAsia="Times New Roman" w:hAnsi="Arial" w:cs="Arial"/>
          <w:color w:val="666666"/>
          <w:kern w:val="0"/>
          <w:lang w:eastAsia="es-UY"/>
          <w14:ligatures w14:val="none"/>
        </w:rPr>
        <w:t xml:space="preserve"> el cambio a Jerusalén de la Embajada de Guatemala» en </w:t>
      </w:r>
      <w:r w:rsidRPr="0072055C">
        <w:rPr>
          <w:rFonts w:ascii="Arial" w:eastAsia="Times New Roman" w:hAnsi="Arial" w:cs="Arial"/>
          <w:i/>
          <w:iCs/>
          <w:color w:val="666666"/>
          <w:kern w:val="0"/>
          <w:lang w:eastAsia="es-UY"/>
          <w14:ligatures w14:val="none"/>
        </w:rPr>
        <w:t>Enlace Judío</w:t>
      </w:r>
      <w:r w:rsidRPr="0072055C">
        <w:rPr>
          <w:rFonts w:ascii="Arial" w:eastAsia="Times New Roman" w:hAnsi="Arial" w:cs="Arial"/>
          <w:color w:val="666666"/>
          <w:kern w:val="0"/>
          <w:lang w:eastAsia="es-UY"/>
          <w14:ligatures w14:val="none"/>
        </w:rPr>
        <w:t> , 20/5/2019.</w:t>
      </w:r>
    </w:p>
    <w:p w14:paraId="17153135" w14:textId="77777777" w:rsidR="0072055C" w:rsidRPr="0072055C" w:rsidRDefault="0072055C" w:rsidP="0072055C">
      <w:pPr>
        <w:spacing w:after="0" w:line="240" w:lineRule="auto"/>
        <w:jc w:val="both"/>
        <w:rPr>
          <w:rFonts w:ascii="Arial" w:eastAsia="Times New Roman" w:hAnsi="Arial" w:cs="Arial"/>
          <w:color w:val="666666"/>
          <w:kern w:val="0"/>
          <w:lang w:eastAsia="es-UY"/>
          <w14:ligatures w14:val="none"/>
        </w:rPr>
      </w:pPr>
      <w:r w:rsidRPr="0072055C">
        <w:rPr>
          <w:rFonts w:ascii="Arial" w:eastAsia="Times New Roman" w:hAnsi="Arial" w:cs="Arial"/>
          <w:color w:val="666666"/>
          <w:kern w:val="0"/>
          <w:lang w:eastAsia="es-UY"/>
          <w14:ligatures w14:val="none"/>
        </w:rPr>
        <w:t>[20] Ver C. Dary: «El factor religioso en las elecciones de Guatemala» en </w:t>
      </w:r>
      <w:r w:rsidRPr="0072055C">
        <w:rPr>
          <w:rFonts w:ascii="Arial" w:eastAsia="Times New Roman" w:hAnsi="Arial" w:cs="Arial"/>
          <w:i/>
          <w:iCs/>
          <w:color w:val="666666"/>
          <w:kern w:val="0"/>
          <w:lang w:eastAsia="es-UY"/>
          <w14:ligatures w14:val="none"/>
        </w:rPr>
        <w:t>Sociopolítica Religiosa</w:t>
      </w:r>
      <w:r w:rsidRPr="0072055C">
        <w:rPr>
          <w:rFonts w:ascii="Arial" w:eastAsia="Times New Roman" w:hAnsi="Arial" w:cs="Arial"/>
          <w:color w:val="666666"/>
          <w:kern w:val="0"/>
          <w:lang w:eastAsia="es-UY"/>
          <w14:ligatures w14:val="none"/>
        </w:rPr>
        <w:t xml:space="preserve"> No 165, 8/2023; Dennis Smith: «Los </w:t>
      </w:r>
      <w:proofErr w:type="spellStart"/>
      <w:r w:rsidRPr="0072055C">
        <w:rPr>
          <w:rFonts w:ascii="Arial" w:eastAsia="Times New Roman" w:hAnsi="Arial" w:cs="Arial"/>
          <w:color w:val="666666"/>
          <w:kern w:val="0"/>
          <w:lang w:eastAsia="es-UY"/>
          <w14:ligatures w14:val="none"/>
        </w:rPr>
        <w:t>teleapóstoles</w:t>
      </w:r>
      <w:proofErr w:type="spellEnd"/>
      <w:r w:rsidRPr="0072055C">
        <w:rPr>
          <w:rFonts w:ascii="Arial" w:eastAsia="Times New Roman" w:hAnsi="Arial" w:cs="Arial"/>
          <w:color w:val="666666"/>
          <w:kern w:val="0"/>
          <w:lang w:eastAsia="es-UY"/>
          <w14:ligatures w14:val="none"/>
        </w:rPr>
        <w:t xml:space="preserve"> guatemaltecos: puntos históricos y propuestas para la investigación», discurso presentado en </w:t>
      </w:r>
      <w:r w:rsidRPr="0072055C">
        <w:rPr>
          <w:rFonts w:ascii="Arial" w:eastAsia="Times New Roman" w:hAnsi="Arial" w:cs="Arial"/>
          <w:i/>
          <w:iCs/>
          <w:color w:val="666666"/>
          <w:kern w:val="0"/>
          <w:lang w:eastAsia="es-UY"/>
          <w14:ligatures w14:val="none"/>
        </w:rPr>
        <w:t>el XXVI Congreso Internacional de la Asociación de Estudios Latinoamericanos</w:t>
      </w:r>
      <w:r w:rsidRPr="0072055C">
        <w:rPr>
          <w:rFonts w:ascii="Arial" w:eastAsia="Times New Roman" w:hAnsi="Arial" w:cs="Arial"/>
          <w:color w:val="666666"/>
          <w:kern w:val="0"/>
          <w:lang w:eastAsia="es-UY"/>
          <w14:ligatures w14:val="none"/>
        </w:rPr>
        <w:t> , San Juan, 2006.</w:t>
      </w:r>
    </w:p>
    <w:p w14:paraId="230D7F12" w14:textId="77777777" w:rsidR="0072055C" w:rsidRPr="0072055C" w:rsidRDefault="0072055C" w:rsidP="0072055C">
      <w:pPr>
        <w:spacing w:after="0" w:line="240" w:lineRule="auto"/>
        <w:jc w:val="both"/>
        <w:rPr>
          <w:rFonts w:ascii="Arial" w:eastAsia="Times New Roman" w:hAnsi="Arial" w:cs="Arial"/>
          <w:color w:val="666666"/>
          <w:kern w:val="0"/>
          <w:lang w:eastAsia="es-UY"/>
          <w14:ligatures w14:val="none"/>
        </w:rPr>
      </w:pPr>
      <w:r w:rsidRPr="0072055C">
        <w:rPr>
          <w:rFonts w:ascii="Arial" w:eastAsia="Times New Roman" w:hAnsi="Arial" w:cs="Arial"/>
          <w:color w:val="666666"/>
          <w:kern w:val="0"/>
          <w:lang w:eastAsia="es-UY"/>
          <w14:ligatures w14:val="none"/>
        </w:rPr>
        <w:t>[21] Jorge García Granados: Así nació Israel, Comunidad Judía de Guatemala / Embajada de Israel en Guatemala / Gobierno de Guatemala, Ministerio de Educación, Ciudad de Guatemala, 2021, disponible en www.guatemala-israel.com/asi-nacio-israel; Julio Morales: «Guatemala e Israel celebran semana de la amistad para fortalecer lazos de cooperación» en </w:t>
      </w:r>
      <w:r w:rsidRPr="0072055C">
        <w:rPr>
          <w:rFonts w:ascii="Arial" w:eastAsia="Times New Roman" w:hAnsi="Arial" w:cs="Arial"/>
          <w:i/>
          <w:iCs/>
          <w:color w:val="666666"/>
          <w:kern w:val="0"/>
          <w:lang w:eastAsia="es-UY"/>
          <w14:ligatures w14:val="none"/>
        </w:rPr>
        <w:t>Agencia Guatemalteca de Noticias</w:t>
      </w:r>
      <w:r w:rsidRPr="0072055C">
        <w:rPr>
          <w:rFonts w:ascii="Arial" w:eastAsia="Times New Roman" w:hAnsi="Arial" w:cs="Arial"/>
          <w:color w:val="666666"/>
          <w:kern w:val="0"/>
          <w:lang w:eastAsia="es-UY"/>
          <w14:ligatures w14:val="none"/>
        </w:rPr>
        <w:t> , 11/05/2021.</w:t>
      </w:r>
    </w:p>
    <w:p w14:paraId="57D08D96" w14:textId="77777777" w:rsidR="0072055C" w:rsidRPr="0072055C" w:rsidRDefault="0072055C" w:rsidP="0072055C">
      <w:pPr>
        <w:spacing w:after="0" w:line="240" w:lineRule="auto"/>
        <w:jc w:val="both"/>
        <w:rPr>
          <w:rFonts w:ascii="Arial" w:eastAsia="Times New Roman" w:hAnsi="Arial" w:cs="Arial"/>
          <w:color w:val="666666"/>
          <w:kern w:val="0"/>
          <w:lang w:eastAsia="es-UY"/>
          <w14:ligatures w14:val="none"/>
        </w:rPr>
      </w:pPr>
      <w:r w:rsidRPr="0072055C">
        <w:rPr>
          <w:rFonts w:ascii="Arial" w:eastAsia="Times New Roman" w:hAnsi="Arial" w:cs="Arial"/>
          <w:color w:val="666666"/>
          <w:kern w:val="0"/>
          <w:lang w:eastAsia="es-UY"/>
          <w14:ligatures w14:val="none"/>
        </w:rPr>
        <w:t>[22] Véase “Definición del antisemitismo de la Alianza Internacional para el Recuerdo del Holocausto” en https://holocaustremembrance.com/resources/definicion-del-antisemitismo.</w:t>
      </w:r>
    </w:p>
    <w:p w14:paraId="76D4883C" w14:textId="77777777" w:rsidR="0072055C" w:rsidRPr="0072055C" w:rsidRDefault="0072055C" w:rsidP="0072055C">
      <w:pPr>
        <w:spacing w:after="0" w:line="240" w:lineRule="auto"/>
        <w:jc w:val="both"/>
        <w:rPr>
          <w:rFonts w:ascii="Arial" w:eastAsia="Times New Roman" w:hAnsi="Arial" w:cs="Arial"/>
          <w:color w:val="666666"/>
          <w:kern w:val="0"/>
          <w:lang w:eastAsia="es-UY"/>
          <w14:ligatures w14:val="none"/>
        </w:rPr>
      </w:pPr>
      <w:r w:rsidRPr="0072055C">
        <w:rPr>
          <w:rFonts w:ascii="Arial" w:eastAsia="Times New Roman" w:hAnsi="Arial" w:cs="Arial"/>
          <w:color w:val="666666"/>
          <w:kern w:val="0"/>
          <w:lang w:eastAsia="es-UY"/>
          <w14:ligatures w14:val="none"/>
        </w:rPr>
        <w:t>[23] Documentos de amistad. Historia de la amistad entre Guatemala e Israel, narrada por documentos que son posibles, Fundación Aliados / Liga de la Amistad Parlamentaria Guatemala-Israel / Comunidad Judía de Guatemala, Ciudad de Guatemala, 2022.</w:t>
      </w:r>
    </w:p>
    <w:p w14:paraId="527B5058" w14:textId="77777777" w:rsidR="0072055C" w:rsidRPr="0072055C" w:rsidRDefault="0072055C" w:rsidP="0072055C">
      <w:pPr>
        <w:spacing w:after="0" w:line="240" w:lineRule="auto"/>
        <w:jc w:val="both"/>
        <w:rPr>
          <w:rFonts w:ascii="Arial" w:eastAsia="Times New Roman" w:hAnsi="Arial" w:cs="Arial"/>
          <w:color w:val="666666"/>
          <w:kern w:val="0"/>
          <w:lang w:eastAsia="es-UY"/>
          <w14:ligatures w14:val="none"/>
        </w:rPr>
      </w:pPr>
      <w:r w:rsidRPr="0072055C">
        <w:rPr>
          <w:rFonts w:ascii="Arial" w:eastAsia="Times New Roman" w:hAnsi="Arial" w:cs="Arial"/>
          <w:color w:val="666666"/>
          <w:kern w:val="0"/>
          <w:lang w:eastAsia="es-UY"/>
          <w14:ligatures w14:val="none"/>
        </w:rPr>
        <w:t>[24] “II Foro Centroamérica e Israel” en </w:t>
      </w:r>
      <w:r w:rsidRPr="0072055C">
        <w:rPr>
          <w:rFonts w:ascii="Arial" w:eastAsia="Times New Roman" w:hAnsi="Arial" w:cs="Arial"/>
          <w:i/>
          <w:iCs/>
          <w:color w:val="666666"/>
          <w:kern w:val="0"/>
          <w:lang w:eastAsia="es-UY"/>
          <w14:ligatures w14:val="none"/>
        </w:rPr>
        <w:t>Enlace Judío</w:t>
      </w:r>
      <w:r w:rsidRPr="0072055C">
        <w:rPr>
          <w:rFonts w:ascii="Arial" w:eastAsia="Times New Roman" w:hAnsi="Arial" w:cs="Arial"/>
          <w:color w:val="666666"/>
          <w:kern w:val="0"/>
          <w:lang w:eastAsia="es-UY"/>
          <w14:ligatures w14:val="none"/>
        </w:rPr>
        <w:t> , 9/13/2022.</w:t>
      </w:r>
    </w:p>
    <w:p w14:paraId="5FC62532" w14:textId="77777777" w:rsidR="0072055C" w:rsidRPr="0072055C" w:rsidRDefault="0072055C" w:rsidP="0072055C">
      <w:pPr>
        <w:spacing w:after="0" w:line="240" w:lineRule="auto"/>
        <w:jc w:val="both"/>
        <w:rPr>
          <w:rFonts w:ascii="Arial" w:eastAsia="Times New Roman" w:hAnsi="Arial" w:cs="Arial"/>
          <w:color w:val="666666"/>
          <w:kern w:val="0"/>
          <w:lang w:eastAsia="es-UY"/>
          <w14:ligatures w14:val="none"/>
        </w:rPr>
      </w:pPr>
      <w:r w:rsidRPr="0072055C">
        <w:rPr>
          <w:rFonts w:ascii="Arial" w:eastAsia="Times New Roman" w:hAnsi="Arial" w:cs="Arial"/>
          <w:color w:val="666666"/>
          <w:kern w:val="0"/>
          <w:lang w:eastAsia="es-UY"/>
          <w14:ligatures w14:val="none"/>
        </w:rPr>
        <w:t>[25] Documentos de Amistad, cit.</w:t>
      </w:r>
    </w:p>
    <w:p w14:paraId="4F8DD837" w14:textId="77777777" w:rsidR="0072055C" w:rsidRPr="0072055C" w:rsidRDefault="0072055C" w:rsidP="0072055C">
      <w:pPr>
        <w:spacing w:after="0" w:line="240" w:lineRule="auto"/>
        <w:jc w:val="both"/>
        <w:rPr>
          <w:rFonts w:ascii="Arial" w:eastAsia="Times New Roman" w:hAnsi="Arial" w:cs="Arial"/>
          <w:color w:val="666666"/>
          <w:kern w:val="0"/>
          <w:lang w:eastAsia="es-UY"/>
          <w14:ligatures w14:val="none"/>
        </w:rPr>
      </w:pPr>
      <w:r w:rsidRPr="0072055C">
        <w:rPr>
          <w:rFonts w:ascii="Arial" w:eastAsia="Times New Roman" w:hAnsi="Arial" w:cs="Arial"/>
          <w:color w:val="666666"/>
          <w:kern w:val="0"/>
          <w:lang w:eastAsia="es-UY"/>
          <w14:ligatures w14:val="none"/>
        </w:rPr>
        <w:t>[26] “II Foro Centroamérica e Israel”, cit.</w:t>
      </w:r>
    </w:p>
    <w:p w14:paraId="0FAC82C9" w14:textId="77777777" w:rsidR="0072055C" w:rsidRPr="0072055C" w:rsidRDefault="0072055C" w:rsidP="0072055C">
      <w:pPr>
        <w:spacing w:after="0" w:line="240" w:lineRule="auto"/>
        <w:jc w:val="both"/>
        <w:rPr>
          <w:rFonts w:ascii="Arial" w:eastAsia="Times New Roman" w:hAnsi="Arial" w:cs="Arial"/>
          <w:color w:val="666666"/>
          <w:kern w:val="0"/>
          <w:lang w:eastAsia="es-UY"/>
          <w14:ligatures w14:val="none"/>
        </w:rPr>
      </w:pPr>
      <w:r w:rsidRPr="0072055C">
        <w:rPr>
          <w:rFonts w:ascii="Arial" w:eastAsia="Times New Roman" w:hAnsi="Arial" w:cs="Arial"/>
          <w:color w:val="666666"/>
          <w:kern w:val="0"/>
          <w:lang w:eastAsia="es-UY"/>
          <w14:ligatures w14:val="none"/>
        </w:rPr>
        <w:t>[27] “Evangélicos instan a ondear banderas israelíes en iglesias” en </w:t>
      </w:r>
      <w:r w:rsidRPr="0072055C">
        <w:rPr>
          <w:rFonts w:ascii="Arial" w:eastAsia="Times New Roman" w:hAnsi="Arial" w:cs="Arial"/>
          <w:i/>
          <w:iCs/>
          <w:color w:val="666666"/>
          <w:kern w:val="0"/>
          <w:lang w:eastAsia="es-UY"/>
          <w14:ligatures w14:val="none"/>
        </w:rPr>
        <w:t>Prensa Libre</w:t>
      </w:r>
      <w:r w:rsidRPr="0072055C">
        <w:rPr>
          <w:rFonts w:ascii="Arial" w:eastAsia="Times New Roman" w:hAnsi="Arial" w:cs="Arial"/>
          <w:color w:val="666666"/>
          <w:kern w:val="0"/>
          <w:lang w:eastAsia="es-UY"/>
          <w14:ligatures w14:val="none"/>
        </w:rPr>
        <w:t> , 27/12/2017.</w:t>
      </w:r>
    </w:p>
    <w:p w14:paraId="68221376" w14:textId="77777777" w:rsidR="0072055C" w:rsidRPr="0072055C" w:rsidRDefault="0072055C" w:rsidP="0072055C">
      <w:pPr>
        <w:spacing w:after="0" w:line="240" w:lineRule="auto"/>
        <w:jc w:val="both"/>
        <w:rPr>
          <w:rFonts w:ascii="Arial" w:eastAsia="Times New Roman" w:hAnsi="Arial" w:cs="Arial"/>
          <w:color w:val="666666"/>
          <w:kern w:val="0"/>
          <w:lang w:eastAsia="es-UY"/>
          <w14:ligatures w14:val="none"/>
        </w:rPr>
      </w:pPr>
      <w:r w:rsidRPr="0072055C">
        <w:rPr>
          <w:rFonts w:ascii="Arial" w:eastAsia="Times New Roman" w:hAnsi="Arial" w:cs="Arial"/>
          <w:color w:val="666666"/>
          <w:kern w:val="0"/>
          <w:lang w:eastAsia="es-UY"/>
          <w14:ligatures w14:val="none"/>
        </w:rPr>
        <w:lastRenderedPageBreak/>
        <w:t xml:space="preserve">[28] Urías </w:t>
      </w:r>
      <w:proofErr w:type="spellStart"/>
      <w:r w:rsidRPr="0072055C">
        <w:rPr>
          <w:rFonts w:ascii="Arial" w:eastAsia="Times New Roman" w:hAnsi="Arial" w:cs="Arial"/>
          <w:color w:val="666666"/>
          <w:kern w:val="0"/>
          <w:lang w:eastAsia="es-UY"/>
          <w14:ligatures w14:val="none"/>
        </w:rPr>
        <w:t>Gamarro</w:t>
      </w:r>
      <w:proofErr w:type="spellEnd"/>
      <w:r w:rsidRPr="0072055C">
        <w:rPr>
          <w:rFonts w:ascii="Arial" w:eastAsia="Times New Roman" w:hAnsi="Arial" w:cs="Arial"/>
          <w:color w:val="666666"/>
          <w:kern w:val="0"/>
          <w:lang w:eastAsia="es-UY"/>
          <w14:ligatures w14:val="none"/>
        </w:rPr>
        <w:t xml:space="preserve"> y Javier Lainfiesta: «Embajada en Jerusalén: lo que exporta Guatemala a los países árabes» en </w:t>
      </w:r>
      <w:r w:rsidRPr="0072055C">
        <w:rPr>
          <w:rFonts w:ascii="Arial" w:eastAsia="Times New Roman" w:hAnsi="Arial" w:cs="Arial"/>
          <w:i/>
          <w:iCs/>
          <w:color w:val="666666"/>
          <w:kern w:val="0"/>
          <w:lang w:eastAsia="es-UY"/>
          <w14:ligatures w14:val="none"/>
        </w:rPr>
        <w:t>Prensa Libre</w:t>
      </w:r>
      <w:r w:rsidRPr="0072055C">
        <w:rPr>
          <w:rFonts w:ascii="Arial" w:eastAsia="Times New Roman" w:hAnsi="Arial" w:cs="Arial"/>
          <w:color w:val="666666"/>
          <w:kern w:val="0"/>
          <w:lang w:eastAsia="es-UY"/>
          <w14:ligatures w14:val="none"/>
        </w:rPr>
        <w:t> , 27/12/2017.</w:t>
      </w:r>
    </w:p>
    <w:p w14:paraId="7E5189C7" w14:textId="77777777" w:rsidR="0072055C" w:rsidRPr="0072055C" w:rsidRDefault="0072055C" w:rsidP="0072055C">
      <w:pPr>
        <w:spacing w:after="0" w:line="240" w:lineRule="auto"/>
        <w:jc w:val="both"/>
        <w:rPr>
          <w:rFonts w:ascii="Arial" w:eastAsia="Times New Roman" w:hAnsi="Arial" w:cs="Arial"/>
          <w:color w:val="666666"/>
          <w:kern w:val="0"/>
          <w:lang w:eastAsia="es-UY"/>
          <w14:ligatures w14:val="none"/>
        </w:rPr>
      </w:pPr>
      <w:r w:rsidRPr="0072055C">
        <w:rPr>
          <w:rFonts w:ascii="Arial" w:eastAsia="Times New Roman" w:hAnsi="Arial" w:cs="Arial"/>
          <w:color w:val="666666"/>
          <w:kern w:val="0"/>
          <w:lang w:eastAsia="es-UY"/>
          <w14:ligatures w14:val="none"/>
        </w:rPr>
        <w:t xml:space="preserve">[29] Guilherme </w:t>
      </w:r>
      <w:proofErr w:type="spellStart"/>
      <w:r w:rsidRPr="0072055C">
        <w:rPr>
          <w:rFonts w:ascii="Arial" w:eastAsia="Times New Roman" w:hAnsi="Arial" w:cs="Arial"/>
          <w:color w:val="666666"/>
          <w:kern w:val="0"/>
          <w:lang w:eastAsia="es-UY"/>
          <w14:ligatures w14:val="none"/>
        </w:rPr>
        <w:t>Waltenberg</w:t>
      </w:r>
      <w:proofErr w:type="spellEnd"/>
      <w:r w:rsidRPr="0072055C">
        <w:rPr>
          <w:rFonts w:ascii="Arial" w:eastAsia="Times New Roman" w:hAnsi="Arial" w:cs="Arial"/>
          <w:color w:val="666666"/>
          <w:kern w:val="0"/>
          <w:lang w:eastAsia="es-UY"/>
          <w14:ligatures w14:val="none"/>
        </w:rPr>
        <w:t xml:space="preserve">: «En Israel, Bolsonaro recibe el premio 'Amigo de </w:t>
      </w:r>
      <w:proofErr w:type="spellStart"/>
      <w:r w:rsidRPr="0072055C">
        <w:rPr>
          <w:rFonts w:ascii="Arial" w:eastAsia="Times New Roman" w:hAnsi="Arial" w:cs="Arial"/>
          <w:color w:val="666666"/>
          <w:kern w:val="0"/>
          <w:lang w:eastAsia="es-UY"/>
          <w14:ligatures w14:val="none"/>
        </w:rPr>
        <w:t>Sión</w:t>
      </w:r>
      <w:proofErr w:type="spellEnd"/>
      <w:r w:rsidRPr="0072055C">
        <w:rPr>
          <w:rFonts w:ascii="Arial" w:eastAsia="Times New Roman" w:hAnsi="Arial" w:cs="Arial"/>
          <w:color w:val="666666"/>
          <w:kern w:val="0"/>
          <w:lang w:eastAsia="es-UY"/>
          <w14:ligatures w14:val="none"/>
        </w:rPr>
        <w:t>' del museo sionista» en </w:t>
      </w:r>
      <w:proofErr w:type="spellStart"/>
      <w:r w:rsidRPr="0072055C">
        <w:rPr>
          <w:rFonts w:ascii="Arial" w:eastAsia="Times New Roman" w:hAnsi="Arial" w:cs="Arial"/>
          <w:i/>
          <w:iCs/>
          <w:color w:val="666666"/>
          <w:kern w:val="0"/>
          <w:lang w:eastAsia="es-UY"/>
          <w14:ligatures w14:val="none"/>
        </w:rPr>
        <w:t>Metrópoles</w:t>
      </w:r>
      <w:proofErr w:type="spellEnd"/>
      <w:r w:rsidRPr="0072055C">
        <w:rPr>
          <w:rFonts w:ascii="Arial" w:eastAsia="Times New Roman" w:hAnsi="Arial" w:cs="Arial"/>
          <w:color w:val="666666"/>
          <w:kern w:val="0"/>
          <w:lang w:eastAsia="es-UY"/>
          <w14:ligatures w14:val="none"/>
        </w:rPr>
        <w:t> , 4/2/2019.</w:t>
      </w:r>
    </w:p>
    <w:p w14:paraId="191F976C" w14:textId="77777777" w:rsidR="0072055C" w:rsidRPr="0072055C" w:rsidRDefault="0072055C" w:rsidP="0072055C">
      <w:pPr>
        <w:spacing w:after="0" w:line="240" w:lineRule="auto"/>
        <w:jc w:val="both"/>
        <w:rPr>
          <w:rFonts w:ascii="Arial" w:eastAsia="Times New Roman" w:hAnsi="Arial" w:cs="Arial"/>
          <w:color w:val="666666"/>
          <w:kern w:val="0"/>
          <w:lang w:eastAsia="es-UY"/>
          <w14:ligatures w14:val="none"/>
        </w:rPr>
      </w:pPr>
      <w:r w:rsidRPr="0072055C">
        <w:rPr>
          <w:rFonts w:ascii="Arial" w:eastAsia="Times New Roman" w:hAnsi="Arial" w:cs="Arial"/>
          <w:color w:val="666666"/>
          <w:kern w:val="0"/>
          <w:lang w:eastAsia="es-UY"/>
          <w14:ligatures w14:val="none"/>
        </w:rPr>
        <w:t xml:space="preserve">[30] Paul </w:t>
      </w:r>
      <w:proofErr w:type="spellStart"/>
      <w:r w:rsidRPr="0072055C">
        <w:rPr>
          <w:rFonts w:ascii="Arial" w:eastAsia="Times New Roman" w:hAnsi="Arial" w:cs="Arial"/>
          <w:color w:val="666666"/>
          <w:kern w:val="0"/>
          <w:lang w:eastAsia="es-UY"/>
          <w14:ligatures w14:val="none"/>
        </w:rPr>
        <w:t>Freston</w:t>
      </w:r>
      <w:proofErr w:type="spellEnd"/>
      <w:r w:rsidRPr="0072055C">
        <w:rPr>
          <w:rFonts w:ascii="Arial" w:eastAsia="Times New Roman" w:hAnsi="Arial" w:cs="Arial"/>
          <w:color w:val="666666"/>
          <w:kern w:val="0"/>
          <w:lang w:eastAsia="es-UY"/>
          <w14:ligatures w14:val="none"/>
        </w:rPr>
        <w:t>: «Conclusión» en la conferencia «Política y religión en Brasil y las Américas: Iglesias evangélicas y sus relaciones con el judaísmo, el sionismo, Israel y las comunidades judías», Universidad de Haifa, Instituto Brasil-Israel y Centro Interdisciplinario de Estudios Judaicos (Universidad Federal de Río de Janeiro – NIEJ), Haifa, 13-15/1/2020.</w:t>
      </w:r>
    </w:p>
    <w:p w14:paraId="6C00D516" w14:textId="77777777" w:rsidR="0072055C" w:rsidRPr="0072055C" w:rsidRDefault="0072055C" w:rsidP="0072055C">
      <w:pPr>
        <w:spacing w:after="0" w:line="240" w:lineRule="auto"/>
        <w:jc w:val="both"/>
        <w:rPr>
          <w:rFonts w:ascii="Arial" w:eastAsia="Times New Roman" w:hAnsi="Arial" w:cs="Arial"/>
          <w:color w:val="666666"/>
          <w:kern w:val="0"/>
          <w:lang w:eastAsia="es-UY"/>
          <w14:ligatures w14:val="none"/>
        </w:rPr>
      </w:pPr>
      <w:r w:rsidRPr="0072055C">
        <w:rPr>
          <w:rFonts w:ascii="Arial" w:eastAsia="Times New Roman" w:hAnsi="Arial" w:cs="Arial"/>
          <w:color w:val="666666"/>
          <w:kern w:val="0"/>
          <w:lang w:eastAsia="es-UY"/>
          <w14:ligatures w14:val="none"/>
        </w:rPr>
        <w:t xml:space="preserve">[31] "Lula compara la respuesta de Israel en Gaza con la acción de Hitler contra los judíos; Netanyahu convoca al embajador brasileño a una reunión y la </w:t>
      </w:r>
      <w:proofErr w:type="spellStart"/>
      <w:r w:rsidRPr="0072055C">
        <w:rPr>
          <w:rFonts w:ascii="Arial" w:eastAsia="Times New Roman" w:hAnsi="Arial" w:cs="Arial"/>
          <w:color w:val="666666"/>
          <w:kern w:val="0"/>
          <w:lang w:eastAsia="es-UY"/>
          <w14:ligatures w14:val="none"/>
        </w:rPr>
        <w:t>Conib</w:t>
      </w:r>
      <w:proofErr w:type="spellEnd"/>
      <w:r w:rsidRPr="0072055C">
        <w:rPr>
          <w:rFonts w:ascii="Arial" w:eastAsia="Times New Roman" w:hAnsi="Arial" w:cs="Arial"/>
          <w:color w:val="666666"/>
          <w:kern w:val="0"/>
          <w:lang w:eastAsia="es-UY"/>
          <w14:ligatures w14:val="none"/>
        </w:rPr>
        <w:t xml:space="preserve"> repudia el discurso del petista" en </w:t>
      </w:r>
      <w:r w:rsidRPr="0072055C">
        <w:rPr>
          <w:rFonts w:ascii="Arial" w:eastAsia="Times New Roman" w:hAnsi="Arial" w:cs="Arial"/>
          <w:i/>
          <w:iCs/>
          <w:color w:val="666666"/>
          <w:kern w:val="0"/>
          <w:lang w:eastAsia="es-UY"/>
          <w14:ligatures w14:val="none"/>
        </w:rPr>
        <w:t>g1</w:t>
      </w:r>
      <w:r w:rsidRPr="0072055C">
        <w:rPr>
          <w:rFonts w:ascii="Arial" w:eastAsia="Times New Roman" w:hAnsi="Arial" w:cs="Arial"/>
          <w:color w:val="666666"/>
          <w:kern w:val="0"/>
          <w:lang w:eastAsia="es-UY"/>
          <w14:ligatures w14:val="none"/>
        </w:rPr>
        <w:t> , 18/02/2024.</w:t>
      </w:r>
    </w:p>
    <w:p w14:paraId="72427539" w14:textId="77777777" w:rsidR="00926044" w:rsidRDefault="00926044"/>
    <w:p w14:paraId="3D843803" w14:textId="3B7F5DFD" w:rsidR="0072055C" w:rsidRDefault="0072055C">
      <w:hyperlink r:id="rId51" w:history="1">
        <w:r w:rsidRPr="00406781">
          <w:rPr>
            <w:rStyle w:val="Hipervnculo"/>
          </w:rPr>
          <w:t>https://www.ihu.unisinos.br/652684-o-que-e-o-sionismo-cristao-os-evangelicos-e-israel-no-brasil-e-na-guatemala-artigo-de-maria-das-dores-campos-machado-e-brenda-carranza?utm_campaign=newsletter_ihu__29-05-2025&amp;utm_medium=email&amp;utm_source=RD+Station</w:t>
        </w:r>
      </w:hyperlink>
    </w:p>
    <w:p w14:paraId="056CCEA9" w14:textId="77777777" w:rsidR="0072055C" w:rsidRDefault="0072055C"/>
    <w:sectPr w:rsidR="0072055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55C"/>
    <w:rsid w:val="005206D2"/>
    <w:rsid w:val="0072055C"/>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C3F349"/>
  <w15:chartTrackingRefBased/>
  <w15:docId w15:val="{BCFE379A-0939-4746-9867-2DBDCC00D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205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205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2055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2055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2055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2055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2055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2055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2055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2055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2055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2055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2055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2055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2055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2055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2055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2055C"/>
    <w:rPr>
      <w:rFonts w:eastAsiaTheme="majorEastAsia" w:cstheme="majorBidi"/>
      <w:color w:val="272727" w:themeColor="text1" w:themeTint="D8"/>
    </w:rPr>
  </w:style>
  <w:style w:type="paragraph" w:styleId="Ttulo">
    <w:name w:val="Title"/>
    <w:basedOn w:val="Normal"/>
    <w:next w:val="Normal"/>
    <w:link w:val="TtuloCar"/>
    <w:uiPriority w:val="10"/>
    <w:qFormat/>
    <w:rsid w:val="007205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2055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2055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2055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2055C"/>
    <w:pPr>
      <w:spacing w:before="160"/>
      <w:jc w:val="center"/>
    </w:pPr>
    <w:rPr>
      <w:i/>
      <w:iCs/>
      <w:color w:val="404040" w:themeColor="text1" w:themeTint="BF"/>
    </w:rPr>
  </w:style>
  <w:style w:type="character" w:customStyle="1" w:styleId="CitaCar">
    <w:name w:val="Cita Car"/>
    <w:basedOn w:val="Fuentedeprrafopredeter"/>
    <w:link w:val="Cita"/>
    <w:uiPriority w:val="29"/>
    <w:rsid w:val="0072055C"/>
    <w:rPr>
      <w:i/>
      <w:iCs/>
      <w:color w:val="404040" w:themeColor="text1" w:themeTint="BF"/>
    </w:rPr>
  </w:style>
  <w:style w:type="paragraph" w:styleId="Prrafodelista">
    <w:name w:val="List Paragraph"/>
    <w:basedOn w:val="Normal"/>
    <w:uiPriority w:val="34"/>
    <w:qFormat/>
    <w:rsid w:val="0072055C"/>
    <w:pPr>
      <w:ind w:left="720"/>
      <w:contextualSpacing/>
    </w:pPr>
  </w:style>
  <w:style w:type="character" w:styleId="nfasisintenso">
    <w:name w:val="Intense Emphasis"/>
    <w:basedOn w:val="Fuentedeprrafopredeter"/>
    <w:uiPriority w:val="21"/>
    <w:qFormat/>
    <w:rsid w:val="0072055C"/>
    <w:rPr>
      <w:i/>
      <w:iCs/>
      <w:color w:val="0F4761" w:themeColor="accent1" w:themeShade="BF"/>
    </w:rPr>
  </w:style>
  <w:style w:type="paragraph" w:styleId="Citadestacada">
    <w:name w:val="Intense Quote"/>
    <w:basedOn w:val="Normal"/>
    <w:next w:val="Normal"/>
    <w:link w:val="CitadestacadaCar"/>
    <w:uiPriority w:val="30"/>
    <w:qFormat/>
    <w:rsid w:val="007205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2055C"/>
    <w:rPr>
      <w:i/>
      <w:iCs/>
      <w:color w:val="0F4761" w:themeColor="accent1" w:themeShade="BF"/>
    </w:rPr>
  </w:style>
  <w:style w:type="character" w:styleId="Referenciaintensa">
    <w:name w:val="Intense Reference"/>
    <w:basedOn w:val="Fuentedeprrafopredeter"/>
    <w:uiPriority w:val="32"/>
    <w:qFormat/>
    <w:rsid w:val="0072055C"/>
    <w:rPr>
      <w:b/>
      <w:bCs/>
      <w:smallCaps/>
      <w:color w:val="0F4761" w:themeColor="accent1" w:themeShade="BF"/>
      <w:spacing w:val="5"/>
    </w:rPr>
  </w:style>
  <w:style w:type="character" w:styleId="Hipervnculo">
    <w:name w:val="Hyperlink"/>
    <w:basedOn w:val="Fuentedeprrafopredeter"/>
    <w:uiPriority w:val="99"/>
    <w:unhideWhenUsed/>
    <w:rsid w:val="0072055C"/>
    <w:rPr>
      <w:color w:val="467886" w:themeColor="hyperlink"/>
      <w:u w:val="single"/>
    </w:rPr>
  </w:style>
  <w:style w:type="character" w:styleId="Mencinsinresolver">
    <w:name w:val="Unresolved Mention"/>
    <w:basedOn w:val="Fuentedeprrafopredeter"/>
    <w:uiPriority w:val="99"/>
    <w:semiHidden/>
    <w:unhideWhenUsed/>
    <w:rsid w:val="007205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1348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hu.unisinos.br/categorias/637347-ha-uma-extrema-direita-israelense-que-quer-despovoar-gaza-e-recoloniza-la-entrevista-com-mairav-zonszein" TargetMode="External"/><Relationship Id="rId18" Type="http://schemas.openxmlformats.org/officeDocument/2006/relationships/hyperlink" Target="https://www.ihu.unisinos.br/categorias/619276-as-cinco-chaves-da-nova-constituicao-apostolica" TargetMode="External"/><Relationship Id="rId26" Type="http://schemas.openxmlformats.org/officeDocument/2006/relationships/hyperlink" Target="https://ihu.unisinos.br/categorias/641501-sionismo-pentecostal-e-neopentecostal" TargetMode="External"/><Relationship Id="rId39" Type="http://schemas.openxmlformats.org/officeDocument/2006/relationships/hyperlink" Target="https://www.ihu.unisinos.br/categorias/188-noticias-2018/575597-dia-internacional-da-memoria-do-holocausto-os-nos-entre-o-passado-e-o-presente" TargetMode="External"/><Relationship Id="rId21" Type="http://schemas.openxmlformats.org/officeDocument/2006/relationships/hyperlink" Target="https://www.ihu.unisinos.br/categorias/638873-guatemala-e-o-imperialismo-das-bananas-da-united-fruit-company" TargetMode="External"/><Relationship Id="rId34" Type="http://schemas.openxmlformats.org/officeDocument/2006/relationships/hyperlink" Target="https://www.ihu.unisinos.br/categorias/585884-como-a-ideologia-religiosa-influenciou-decisao-de-bolsonaro-de-mudar-embaixada-para-jerusalem" TargetMode="External"/><Relationship Id="rId42" Type="http://schemas.openxmlformats.org/officeDocument/2006/relationships/hyperlink" Target="https://www.ihu.unisinos.br/categorias/603110-explicando-o-silencio-do-vaticano-sobre-os-acordos-de-abraao" TargetMode="External"/><Relationship Id="rId47" Type="http://schemas.openxmlformats.org/officeDocument/2006/relationships/hyperlink" Target="https://www.ihu.unisinos.br/categorias/644461-um-ano-apos-o-ataque-do-hamas-a-ofensiva-de-israel-em-gaza-nao-ve-uma-tregua-a-vista" TargetMode="External"/><Relationship Id="rId50" Type="http://schemas.openxmlformats.org/officeDocument/2006/relationships/hyperlink" Target="https://www.ihu.unisinos.br/categorias/648376-palestinos-judeus-armenios-e-mais-a-limpeza-etnica-que-mancha-a-historia-do-mundo" TargetMode="External"/><Relationship Id="rId7" Type="http://schemas.openxmlformats.org/officeDocument/2006/relationships/hyperlink" Target="https://www.ihu.unisinos.br/categorias/650160-a-favor-e-contra-netanyahu-trump-interpretacoes-conflitantes-do-cristianismo-artigo-de-juan-jose-tamayo" TargetMode="External"/><Relationship Id="rId2" Type="http://schemas.openxmlformats.org/officeDocument/2006/relationships/settings" Target="settings.xml"/><Relationship Id="rId16" Type="http://schemas.openxmlformats.org/officeDocument/2006/relationships/hyperlink" Target="https://www.ihu.unisinos.br/categorias/637114-ha-uma-obsessao-no-ocidente-por-netanyahu-mas-o-problema-vai-alem-dele-entrevista-com-antony-loewenstein" TargetMode="External"/><Relationship Id="rId29" Type="http://schemas.openxmlformats.org/officeDocument/2006/relationships/hyperlink" Target="https://www.ihu.unisinos.br/categorias/591642-emissarios-evangelicos-de-trump-atuaram-para-mudar-embaixada-brasileira-em-israel" TargetMode="External"/><Relationship Id="rId11" Type="http://schemas.openxmlformats.org/officeDocument/2006/relationships/hyperlink" Target="https://www.ihu.unisinos.br/categorias/650005-palestina-uma-historia-milenar-que-o-sionismo-tenta-apagar-artigo-de-francisco-f-ladeira" TargetMode="External"/><Relationship Id="rId24" Type="http://schemas.openxmlformats.org/officeDocument/2006/relationships/hyperlink" Target="https://ihu.unisinos.br/649099-o-conceito-de-estado-nacao-esta-a-tornar-se-num-projeto-racista-entrevista-com-ilan-pappe" TargetMode="External"/><Relationship Id="rId32" Type="http://schemas.openxmlformats.org/officeDocument/2006/relationships/hyperlink" Target="https://www.ihu.unisinos.br/categorias/637399-a-babel-teologica-por-tras-do-apoio-de-evangelicos-aos-estados-unidos-e-a-israel" TargetMode="External"/><Relationship Id="rId37" Type="http://schemas.openxmlformats.org/officeDocument/2006/relationships/hyperlink" Target="https://ihu.unisinos.br/638681-evangelicos-dominam-posts-de-extrema-direita-revela-estudo" TargetMode="External"/><Relationship Id="rId40" Type="http://schemas.openxmlformats.org/officeDocument/2006/relationships/hyperlink" Target="https://www.ihu.unisinos.br/espiritualidade/78-noticias/650570-palestina-a-declaracao-de-jerusalem-sobre-o-antissemitismo" TargetMode="External"/><Relationship Id="rId45" Type="http://schemas.openxmlformats.org/officeDocument/2006/relationships/hyperlink" Target="https://www.ihu.unisinos.br/categorias/642568-a-ultradireita-na-america-latina-particularidades-locais-e-conexoes-globais" TargetMode="External"/><Relationship Id="rId53" Type="http://schemas.openxmlformats.org/officeDocument/2006/relationships/theme" Target="theme/theme1.xml"/><Relationship Id="rId5" Type="http://schemas.openxmlformats.org/officeDocument/2006/relationships/hyperlink" Target="https://www.ihu.unisinos.br/categorias/610290-novo-governo-de-israel-vai-confirmar-os-fortes-lacos-com-os-cristaos-evangelicos-sionistas-afirma-jesuita" TargetMode="External"/><Relationship Id="rId10" Type="http://schemas.openxmlformats.org/officeDocument/2006/relationships/hyperlink" Target="https://nuso.org/" TargetMode="External"/><Relationship Id="rId19" Type="http://schemas.openxmlformats.org/officeDocument/2006/relationships/hyperlink" Target="https://www.ihu.unisinos.br/652457-x-tuitadas-23-05-2025" TargetMode="External"/><Relationship Id="rId31" Type="http://schemas.openxmlformats.org/officeDocument/2006/relationships/hyperlink" Target="https://www.ihu.unisinos.br/categorias/603730-o-brasil-de-bolsonaro-e-subordinado-a-trump-e-netanyahu" TargetMode="External"/><Relationship Id="rId44" Type="http://schemas.openxmlformats.org/officeDocument/2006/relationships/hyperlink" Target="https://www.ihu.unisinos.br/categorias/595960-jerusalem-capital-de-israel-relembrando-a-posicao-da-santa-se" TargetMode="External"/><Relationship Id="rId52"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ihu.unisinos.br/categorias/618078-o-casamento-perfeito-a-ligacao-entre-evangelismo-e-politica-entrevista-com-brenda-carranza" TargetMode="External"/><Relationship Id="rId14" Type="http://schemas.openxmlformats.org/officeDocument/2006/relationships/hyperlink" Target="https://www.ihu.unisinos.br/categorias/646049-trump-escolhe-como-embaixador-em-israel-um-sionista-cristao-que-defende-a-anexacao-de-gaza" TargetMode="External"/><Relationship Id="rId22" Type="http://schemas.openxmlformats.org/officeDocument/2006/relationships/hyperlink" Target="https://www.ihu.unisinos.br/categorias/188-noticias-2018/583771-os-evangelicos-no-brasil-ocuparam-o-espaco-do-estado-entrevista-com-lamia-oualalou" TargetMode="External"/><Relationship Id="rId27" Type="http://schemas.openxmlformats.org/officeDocument/2006/relationships/hyperlink" Target="https://www.ihu.unisinos.br/categorias/625782-holocausto-as-raizes-nao-devem-ser-esquecidas" TargetMode="External"/><Relationship Id="rId30" Type="http://schemas.openxmlformats.org/officeDocument/2006/relationships/hyperlink" Target="https://www.ihu.unisinos.br/651975-trump-vira-as-costas-para-netanyahu-o-exclui-de-sua-primeira-grande-viagem-de-estado-a-regiao-enquanto-busca-um-cessar-fogo" TargetMode="External"/><Relationship Id="rId35" Type="http://schemas.openxmlformats.org/officeDocument/2006/relationships/hyperlink" Target="https://ihu.unisinos.br/categorias/159-entrevistas/619582-evangelicos-no-brasil-a-difusa-e-complexa-teia-de-uma-religiosidade-estereotipada-entrevista-especial-com-juliano-spyer" TargetMode="External"/><Relationship Id="rId43" Type="http://schemas.openxmlformats.org/officeDocument/2006/relationships/hyperlink" Target="https://www.ihu.unisinos.br/571156" TargetMode="External"/><Relationship Id="rId48" Type="http://schemas.openxmlformats.org/officeDocument/2006/relationships/hyperlink" Target="https://www.ihu.unisinos.br/categorias/636676-ao-subir-o-tom-contra-israel-lula-coloca-brasil-na-lideranca-de-movimento-contra-massacre-em-gaza" TargetMode="External"/><Relationship Id="rId8" Type="http://schemas.openxmlformats.org/officeDocument/2006/relationships/hyperlink" Target="https://www.ihu.unisinos.br/categorias/637043-do-nascimento-do-sionismo-a-israel-aqui-esta-a-politica-do-vaticano-para-o-oriente-medio-artigo-de-giovanni-maria-vian" TargetMode="External"/><Relationship Id="rId51" Type="http://schemas.openxmlformats.org/officeDocument/2006/relationships/hyperlink" Target="https://www.ihu.unisinos.br/652684-o-que-e-o-sionismo-cristao-os-evangelicos-e-israel-no-brasil-e-na-guatemala-artigo-de-maria-das-dores-campos-machado-e-brenda-carranza?utm_campaign=newsletter_ihu__29-05-2025&amp;utm_medium=email&amp;utm_source=RD+Station" TargetMode="External"/><Relationship Id="rId3" Type="http://schemas.openxmlformats.org/officeDocument/2006/relationships/webSettings" Target="webSettings.xml"/><Relationship Id="rId12" Type="http://schemas.openxmlformats.org/officeDocument/2006/relationships/hyperlink" Target="https://ihu.unisinos.br/categorias/633647-a-identidade-do-estado-de-israel-artigo-de-raniero-la-valle" TargetMode="External"/><Relationship Id="rId17" Type="http://schemas.openxmlformats.org/officeDocument/2006/relationships/hyperlink" Target="https://www.ihu.unisinos.br/categorias/185-noticias-2016/553940-afinal-o-que-os-evangelicos-querem-da-politica" TargetMode="External"/><Relationship Id="rId25" Type="http://schemas.openxmlformats.org/officeDocument/2006/relationships/hyperlink" Target="https://www.ihu.unisinos.br/categorias/618073-o-israel-biblico-historia-arqueologia-geografia" TargetMode="External"/><Relationship Id="rId33" Type="http://schemas.openxmlformats.org/officeDocument/2006/relationships/hyperlink" Target="https://ihu.unisinos.br/categorias/604618-edicao-sem-trump-capitol-ministries-vira-o-trunfo-dos-evangelicos-conservadores-dos-eua-na-america-latina" TargetMode="External"/><Relationship Id="rId38" Type="http://schemas.openxmlformats.org/officeDocument/2006/relationships/hyperlink" Target="https://ihu.unisinos.br/categorias/644362-qual-o-futuro-do-hezbollah-e-do-eixo-da-resistencia" TargetMode="External"/><Relationship Id="rId46" Type="http://schemas.openxmlformats.org/officeDocument/2006/relationships/hyperlink" Target="https://www.ihu.unisinos.br/categorias/186-noticias-2017/567989-cristaos-arabes-expressam-esperanca-e-preocupacao-com-o-discurso-do-trump-a-lideres-muculmanos" TargetMode="External"/><Relationship Id="rId20" Type="http://schemas.openxmlformats.org/officeDocument/2006/relationships/hyperlink" Target="https://www.ihu.unisinos.br/652071-guatemala-resistencia-dos-povos-a-ofensiva-da-extrema-direita-artigo-de-raul-zibechi" TargetMode="External"/><Relationship Id="rId41" Type="http://schemas.openxmlformats.org/officeDocument/2006/relationships/hyperlink" Target="https://ihu.unisinos.br/categorias/638463-israel-ira-o-futuro-de-gaza-artigo-de-francesco-sisci" TargetMode="External"/><Relationship Id="rId1" Type="http://schemas.openxmlformats.org/officeDocument/2006/relationships/styles" Target="styles.xml"/><Relationship Id="rId6" Type="http://schemas.openxmlformats.org/officeDocument/2006/relationships/hyperlink" Target="https://www.ihu.unisinos.br/categorias/604943-o-pentecostalismo-sionista-made-in-usa-e-o-apoio-as-ilegalidades-de-israel" TargetMode="External"/><Relationship Id="rId15" Type="http://schemas.openxmlformats.org/officeDocument/2006/relationships/hyperlink" Target="https://www.ihu.unisinos.br/categorias/633953-a-defesa-de-israel-no-ocidente-tres-mal-entendidos" TargetMode="External"/><Relationship Id="rId23" Type="http://schemas.openxmlformats.org/officeDocument/2006/relationships/hyperlink" Target="https://www.ihu.unisinos.br/categorias/186-noticias-2017/574575-compreender-a-obsessao-evangelica-com-israel" TargetMode="External"/><Relationship Id="rId28" Type="http://schemas.openxmlformats.org/officeDocument/2006/relationships/hyperlink" Target="https://www.ihu.unisinos.br/categorias/588021-motivacoes-teologicas-da-intencao-do-governo-bolsonaro-de-mudar-a-embaixada-do-brasil-em-israel-de-tel-aviv-para-jerusalem" TargetMode="External"/><Relationship Id="rId36" Type="http://schemas.openxmlformats.org/officeDocument/2006/relationships/hyperlink" Target="https://www.ihu.unisinos.br/588669-quem-sao-por-que-eles-crescem-no-%20que-eles-creem-pentecostalismo-e-politica-na-america-latina" TargetMode="External"/><Relationship Id="rId49" Type="http://schemas.openxmlformats.org/officeDocument/2006/relationships/hyperlink" Target="https://www.ihu.unisinos.br/646857-em-gaza-as-provas-evidentes-de-um-genocid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7370</Words>
  <Characters>40539</Characters>
  <Application>Microsoft Office Word</Application>
  <DocSecurity>0</DocSecurity>
  <Lines>337</Lines>
  <Paragraphs>95</Paragraphs>
  <ScaleCrop>false</ScaleCrop>
  <Company/>
  <LinksUpToDate>false</LinksUpToDate>
  <CharactersWithSpaces>47814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2025-05-29T12:23:00Z</dcterms:created>
  <dcterms:modified xsi:type="dcterms:W3CDTF">2025-05-29T12:27:00Z</dcterms:modified>
</cp:coreProperties>
</file>