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0F8A" w14:textId="542DB724" w:rsidR="005A7949" w:rsidRDefault="005A7949" w:rsidP="005A7949">
      <w:pPr>
        <w:pStyle w:val="NormalWeb"/>
        <w:spacing w:before="0" w:beforeAutospacing="0" w:after="0" w:afterAutospacing="0"/>
        <w:jc w:val="both"/>
        <w:rPr>
          <w:rStyle w:val="Textoennegrita"/>
          <w:rFonts w:ascii="Arial" w:eastAsiaTheme="majorEastAsia" w:hAnsi="Arial" w:cs="Arial"/>
          <w:color w:val="333333"/>
          <w:sz w:val="26"/>
          <w:szCs w:val="26"/>
        </w:rPr>
      </w:pPr>
      <w:r w:rsidRPr="005A7949">
        <w:rPr>
          <w:rStyle w:val="Textoennegrita"/>
          <w:rFonts w:ascii="Arial" w:eastAsiaTheme="majorEastAsia" w:hAnsi="Arial" w:cs="Arial"/>
          <w:color w:val="333333"/>
          <w:sz w:val="26"/>
          <w:szCs w:val="26"/>
        </w:rPr>
        <w:drawing>
          <wp:inline distT="0" distB="0" distL="0" distR="0" wp14:anchorId="78D7CDB2" wp14:editId="21DF7299">
            <wp:extent cx="5400040" cy="1701800"/>
            <wp:effectExtent l="0" t="0" r="0" b="0"/>
            <wp:docPr id="28208010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80101" name="Imagen 1" descr="Texto&#10;&#10;El contenido generado por IA puede ser incorrecto."/>
                    <pic:cNvPicPr/>
                  </pic:nvPicPr>
                  <pic:blipFill>
                    <a:blip r:embed="rId4"/>
                    <a:stretch>
                      <a:fillRect/>
                    </a:stretch>
                  </pic:blipFill>
                  <pic:spPr>
                    <a:xfrm>
                      <a:off x="0" y="0"/>
                      <a:ext cx="5400040" cy="1701800"/>
                    </a:xfrm>
                    <a:prstGeom prst="rect">
                      <a:avLst/>
                    </a:prstGeom>
                  </pic:spPr>
                </pic:pic>
              </a:graphicData>
            </a:graphic>
          </wp:inline>
        </w:drawing>
      </w:r>
    </w:p>
    <w:p w14:paraId="5F6FA563" w14:textId="77777777" w:rsidR="005A7949" w:rsidRDefault="005A7949" w:rsidP="005A7949">
      <w:pPr>
        <w:pStyle w:val="NormalWeb"/>
        <w:spacing w:before="0" w:beforeAutospacing="0" w:after="0" w:afterAutospacing="0"/>
        <w:jc w:val="both"/>
        <w:rPr>
          <w:rStyle w:val="Textoennegrita"/>
          <w:rFonts w:ascii="Arial" w:eastAsiaTheme="majorEastAsia" w:hAnsi="Arial" w:cs="Arial"/>
          <w:color w:val="333333"/>
          <w:sz w:val="26"/>
          <w:szCs w:val="26"/>
        </w:rPr>
      </w:pPr>
    </w:p>
    <w:p w14:paraId="28D2A628" w14:textId="143C1148" w:rsidR="005A7949" w:rsidRDefault="005A7949" w:rsidP="005A7949">
      <w:pPr>
        <w:pStyle w:val="NormalWeb"/>
        <w:spacing w:before="0" w:beforeAutospacing="0" w:after="0" w:afterAutospacing="0"/>
        <w:jc w:val="both"/>
        <w:rPr>
          <w:rFonts w:ascii="Arial" w:hAnsi="Arial" w:cs="Arial"/>
          <w:color w:val="333333"/>
          <w:sz w:val="26"/>
          <w:szCs w:val="26"/>
        </w:rPr>
      </w:pPr>
      <w:r>
        <w:rPr>
          <w:rStyle w:val="Textoennegrita"/>
          <w:rFonts w:ascii="Arial" w:eastAsiaTheme="majorEastAsia" w:hAnsi="Arial" w:cs="Arial"/>
          <w:color w:val="333333"/>
          <w:sz w:val="26"/>
          <w:szCs w:val="26"/>
        </w:rPr>
        <w:t>En las democracias liberales</w:t>
      </w:r>
      <w:r>
        <w:rPr>
          <w:rFonts w:ascii="Arial" w:hAnsi="Arial" w:cs="Arial"/>
          <w:color w:val="333333"/>
          <w:sz w:val="26"/>
          <w:szCs w:val="26"/>
        </w:rPr>
        <w:t> siempre acecha una sombra , dispuesta a convertirse en tormenta. Se trata </w:t>
      </w:r>
      <w:r>
        <w:rPr>
          <w:rStyle w:val="Textoennegrita"/>
          <w:rFonts w:ascii="Arial" w:eastAsiaTheme="majorEastAsia" w:hAnsi="Arial" w:cs="Arial"/>
          <w:color w:val="333333"/>
          <w:sz w:val="26"/>
          <w:szCs w:val="26"/>
        </w:rPr>
        <w:t>del fascismo</w:t>
      </w:r>
      <w:r>
        <w:rPr>
          <w:rFonts w:ascii="Arial" w:hAnsi="Arial" w:cs="Arial"/>
          <w:color w:val="333333"/>
          <w:sz w:val="26"/>
          <w:szCs w:val="26"/>
        </w:rPr>
        <w:t xml:space="preserve"> que, en distintos contextos geográficos y </w:t>
      </w:r>
      <w:proofErr w:type="spellStart"/>
      <w:r>
        <w:rPr>
          <w:rFonts w:ascii="Arial" w:hAnsi="Arial" w:cs="Arial"/>
          <w:color w:val="333333"/>
          <w:sz w:val="26"/>
          <w:szCs w:val="26"/>
        </w:rPr>
        <w:t>epocales</w:t>
      </w:r>
      <w:proofErr w:type="spellEnd"/>
      <w:r>
        <w:rPr>
          <w:rFonts w:ascii="Arial" w:hAnsi="Arial" w:cs="Arial"/>
          <w:color w:val="333333"/>
          <w:sz w:val="26"/>
          <w:szCs w:val="26"/>
        </w:rPr>
        <w:t>, reedita con otras expresiones el viejo método que hizo fortuna a principios del siglo XXI. Ahora ya no son necesarios golpes militares, tomas explícitas del poder ni siniestros espectáculos de antorchas: la deriva promovida por la </w:t>
      </w:r>
      <w:r>
        <w:rPr>
          <w:rStyle w:val="Textoennegrita"/>
          <w:rFonts w:ascii="Arial" w:eastAsiaTheme="majorEastAsia" w:hAnsi="Arial" w:cs="Arial"/>
          <w:color w:val="333333"/>
          <w:sz w:val="26"/>
          <w:szCs w:val="26"/>
        </w:rPr>
        <w:t>extrema derecha</w:t>
      </w:r>
      <w:r>
        <w:rPr>
          <w:rFonts w:ascii="Arial" w:hAnsi="Arial" w:cs="Arial"/>
          <w:color w:val="333333"/>
          <w:sz w:val="26"/>
          <w:szCs w:val="26"/>
        </w:rPr>
        <w:t> se apodera del aparato democrático por la vía electoral, haciéndolo formal y procedimental, consolidando sus ataques bajo la ejecución legal del </w:t>
      </w:r>
      <w:r>
        <w:rPr>
          <w:rStyle w:val="Textoennegrita"/>
          <w:rFonts w:ascii="Arial" w:eastAsiaTheme="majorEastAsia" w:hAnsi="Arial" w:cs="Arial"/>
          <w:color w:val="333333"/>
          <w:sz w:val="26"/>
          <w:szCs w:val="26"/>
        </w:rPr>
        <w:t>estado de excepción</w:t>
      </w:r>
      <w:r>
        <w:rPr>
          <w:rFonts w:ascii="Arial" w:hAnsi="Arial" w:cs="Arial"/>
          <w:color w:val="333333"/>
          <w:sz w:val="26"/>
          <w:szCs w:val="26"/>
        </w:rPr>
        <w:t> , convertido en regla de gobierno. Éste es el tema de la nueva edición de la </w:t>
      </w:r>
      <w:hyperlink r:id="rId5" w:tgtFrame="_blank" w:history="1">
        <w:r>
          <w:rPr>
            <w:rStyle w:val="Hipervnculo"/>
            <w:rFonts w:ascii="Arial" w:eastAsiaTheme="majorEastAsia" w:hAnsi="Arial" w:cs="Arial"/>
            <w:color w:val="FC6B01"/>
            <w:sz w:val="26"/>
            <w:szCs w:val="26"/>
          </w:rPr>
          <w:t xml:space="preserve">revista IHU </w:t>
        </w:r>
        <w:proofErr w:type="spellStart"/>
        <w:r>
          <w:rPr>
            <w:rStyle w:val="Hipervnculo"/>
            <w:rFonts w:ascii="Arial" w:eastAsiaTheme="majorEastAsia" w:hAnsi="Arial" w:cs="Arial"/>
            <w:color w:val="FC6B01"/>
            <w:sz w:val="26"/>
            <w:szCs w:val="26"/>
          </w:rPr>
          <w:t>OnLine</w:t>
        </w:r>
        <w:proofErr w:type="spellEnd"/>
      </w:hyperlink>
      <w:r>
        <w:rPr>
          <w:rFonts w:ascii="Arial" w:hAnsi="Arial" w:cs="Arial"/>
          <w:color w:val="333333"/>
          <w:sz w:val="26"/>
          <w:szCs w:val="26"/>
        </w:rPr>
        <w:t> , n.º 1. 554. </w:t>
      </w:r>
    </w:p>
    <w:p w14:paraId="2E3B9876"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343D1942" w14:textId="77777777" w:rsidR="005A7949" w:rsidRDefault="005A7949" w:rsidP="005A79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Para </w:t>
      </w:r>
      <w:hyperlink r:id="rId6" w:tgtFrame="_blank" w:history="1">
        <w:r>
          <w:rPr>
            <w:rStyle w:val="Hipervnculo"/>
            <w:rFonts w:ascii="Arial" w:eastAsiaTheme="majorEastAsia" w:hAnsi="Arial" w:cs="Arial"/>
            <w:color w:val="FC6B01"/>
            <w:sz w:val="26"/>
            <w:szCs w:val="26"/>
          </w:rPr>
          <w:t xml:space="preserve">Rodrigo </w:t>
        </w:r>
        <w:proofErr w:type="spellStart"/>
        <w:r>
          <w:rPr>
            <w:rStyle w:val="Hipervnculo"/>
            <w:rFonts w:ascii="Arial" w:eastAsiaTheme="majorEastAsia" w:hAnsi="Arial" w:cs="Arial"/>
            <w:color w:val="FC6B01"/>
            <w:sz w:val="26"/>
            <w:szCs w:val="26"/>
          </w:rPr>
          <w:t>Karmy</w:t>
        </w:r>
        <w:proofErr w:type="spellEnd"/>
        <w:r>
          <w:rPr>
            <w:rStyle w:val="Hipervnculo"/>
            <w:rFonts w:ascii="Arial" w:eastAsiaTheme="majorEastAsia" w:hAnsi="Arial" w:cs="Arial"/>
            <w:color w:val="FC6B01"/>
            <w:sz w:val="26"/>
            <w:szCs w:val="26"/>
          </w:rPr>
          <w:t xml:space="preserve"> Bolton</w:t>
        </w:r>
      </w:hyperlink>
      <w:r>
        <w:rPr>
          <w:rFonts w:ascii="Arial" w:hAnsi="Arial" w:cs="Arial"/>
          <w:color w:val="333333"/>
          <w:sz w:val="26"/>
          <w:szCs w:val="26"/>
        </w:rPr>
        <w:t> , </w:t>
      </w:r>
      <w:r>
        <w:rPr>
          <w:rStyle w:val="Textoennegrita"/>
          <w:rFonts w:ascii="Arial" w:eastAsiaTheme="majorEastAsia" w:hAnsi="Arial" w:cs="Arial"/>
          <w:color w:val="333333"/>
          <w:sz w:val="26"/>
          <w:szCs w:val="26"/>
        </w:rPr>
        <w:t>la democracia liberal</w:t>
      </w:r>
      <w:r>
        <w:rPr>
          <w:rFonts w:ascii="Arial" w:hAnsi="Arial" w:cs="Arial"/>
          <w:color w:val="333333"/>
          <w:sz w:val="26"/>
          <w:szCs w:val="26"/>
        </w:rPr>
        <w:t> es la condición para el surgimiento del fascismo y está constantemente bajo el peligro de transformarse en una dictadura que opera sólo formalmente. La coalición estadounidense-israelí está arrojando al mundo a una guerra planetaria y poniendo en marcha el “convertirse en Gaza” del mundo.</w:t>
      </w:r>
    </w:p>
    <w:p w14:paraId="2DE55A4B"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26FED2D1" w14:textId="77777777" w:rsidR="005A7949" w:rsidRDefault="005A7949" w:rsidP="005A7949">
      <w:pPr>
        <w:pStyle w:val="NormalWeb"/>
        <w:spacing w:before="0" w:beforeAutospacing="0" w:after="0" w:afterAutospacing="0"/>
        <w:jc w:val="both"/>
        <w:rPr>
          <w:rFonts w:ascii="Arial" w:hAnsi="Arial" w:cs="Arial"/>
          <w:color w:val="333333"/>
          <w:sz w:val="26"/>
          <w:szCs w:val="26"/>
        </w:rPr>
      </w:pPr>
      <w:hyperlink r:id="rId7" w:tgtFrame="_blank" w:history="1">
        <w:r>
          <w:rPr>
            <w:rStyle w:val="Hipervnculo"/>
            <w:rFonts w:ascii="Arial" w:eastAsiaTheme="majorEastAsia" w:hAnsi="Arial" w:cs="Arial"/>
            <w:color w:val="FC6B01"/>
            <w:sz w:val="26"/>
            <w:szCs w:val="26"/>
          </w:rPr>
          <w:t>Manuel Reyes Mate</w:t>
        </w:r>
      </w:hyperlink>
      <w:r>
        <w:rPr>
          <w:rFonts w:ascii="Arial" w:hAnsi="Arial" w:cs="Arial"/>
          <w:color w:val="333333"/>
          <w:sz w:val="26"/>
          <w:szCs w:val="26"/>
        </w:rPr>
        <w:t> sostiene que el fascismo no es algo superado, sino una forma de entender la Modernidad, fruto de un tipo de racionalidad instrumental muy calculada, en la que fascismo y progreso coinciden y se retroalimentan.</w:t>
      </w:r>
    </w:p>
    <w:p w14:paraId="085E6711"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18EA6D9A" w14:textId="77777777" w:rsidR="005A7949" w:rsidRDefault="005A7949" w:rsidP="005A79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Fenómeno global, la </w:t>
      </w:r>
      <w:r>
        <w:rPr>
          <w:rStyle w:val="Textoennegrita"/>
          <w:rFonts w:ascii="Arial" w:eastAsiaTheme="majorEastAsia" w:hAnsi="Arial" w:cs="Arial"/>
          <w:color w:val="333333"/>
          <w:sz w:val="26"/>
          <w:szCs w:val="26"/>
        </w:rPr>
        <w:t>nueva derecha</w:t>
      </w:r>
      <w:r>
        <w:rPr>
          <w:rFonts w:ascii="Arial" w:hAnsi="Arial" w:cs="Arial"/>
          <w:color w:val="333333"/>
          <w:sz w:val="26"/>
          <w:szCs w:val="26"/>
        </w:rPr>
        <w:t> instrumentaliza la democracia remodelando al pueblo en clave biopolítica, inspirándose en la fórmula nacionalsocialista, creando “enemigos superfluos”, denuncia </w:t>
      </w:r>
      <w:hyperlink r:id="rId8" w:tgtFrame="_blank" w:history="1">
        <w:r>
          <w:rPr>
            <w:rStyle w:val="Hipervnculo"/>
            <w:rFonts w:ascii="Arial" w:eastAsiaTheme="majorEastAsia" w:hAnsi="Arial" w:cs="Arial"/>
            <w:color w:val="FC6B01"/>
            <w:sz w:val="26"/>
            <w:szCs w:val="26"/>
          </w:rPr>
          <w:t>Donatella Di Cesare</w:t>
        </w:r>
      </w:hyperlink>
      <w:r>
        <w:rPr>
          <w:rFonts w:ascii="Arial" w:hAnsi="Arial" w:cs="Arial"/>
          <w:color w:val="333333"/>
          <w:sz w:val="26"/>
          <w:szCs w:val="26"/>
        </w:rPr>
        <w:t> . Este proceso está en marcha en </w:t>
      </w:r>
      <w:r>
        <w:rPr>
          <w:rStyle w:val="Textoennegrita"/>
          <w:rFonts w:ascii="Arial" w:eastAsiaTheme="majorEastAsia" w:hAnsi="Arial" w:cs="Arial"/>
          <w:color w:val="333333"/>
          <w:sz w:val="26"/>
          <w:szCs w:val="26"/>
        </w:rPr>
        <w:t>Gaza</w:t>
      </w:r>
      <w:r>
        <w:rPr>
          <w:rFonts w:ascii="Arial" w:hAnsi="Arial" w:cs="Arial"/>
          <w:color w:val="333333"/>
          <w:sz w:val="26"/>
          <w:szCs w:val="26"/>
        </w:rPr>
        <w:t> , </w:t>
      </w:r>
      <w:r>
        <w:rPr>
          <w:rStyle w:val="Textoennegrita"/>
          <w:rFonts w:ascii="Arial" w:eastAsiaTheme="majorEastAsia" w:hAnsi="Arial" w:cs="Arial"/>
          <w:color w:val="333333"/>
          <w:sz w:val="26"/>
          <w:szCs w:val="26"/>
        </w:rPr>
        <w:t>Alemania</w:t>
      </w:r>
      <w:r>
        <w:rPr>
          <w:rFonts w:ascii="Arial" w:hAnsi="Arial" w:cs="Arial"/>
          <w:color w:val="333333"/>
          <w:sz w:val="26"/>
          <w:szCs w:val="26"/>
        </w:rPr>
        <w:t> y </w:t>
      </w:r>
      <w:r>
        <w:rPr>
          <w:rStyle w:val="Textoennegrita"/>
          <w:rFonts w:ascii="Arial" w:eastAsiaTheme="majorEastAsia" w:hAnsi="Arial" w:cs="Arial"/>
          <w:color w:val="333333"/>
          <w:sz w:val="26"/>
          <w:szCs w:val="26"/>
        </w:rPr>
        <w:t>Estados Unidos</w:t>
      </w:r>
      <w:r>
        <w:rPr>
          <w:rFonts w:ascii="Arial" w:hAnsi="Arial" w:cs="Arial"/>
          <w:color w:val="333333"/>
          <w:sz w:val="26"/>
          <w:szCs w:val="26"/>
        </w:rPr>
        <w:t> y la izquierda debería despertar y reaccionar lo antes posible.</w:t>
      </w:r>
    </w:p>
    <w:p w14:paraId="4E22B223"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747B5FF8" w14:textId="77777777" w:rsidR="005A7949" w:rsidRDefault="005A7949" w:rsidP="005A79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Los autoritarismos actuales se inspiran en los teóricos de la soberanía y difunden el miedo, la cultura del odio y la mentira, así como la creación de enemigos responsables de los males de las sociedades democráticas espectaculares, escribe </w:t>
      </w:r>
      <w:hyperlink r:id="rId9" w:tgtFrame="_blank" w:history="1">
        <w:r>
          <w:rPr>
            <w:rStyle w:val="Hipervnculo"/>
            <w:rFonts w:ascii="Arial" w:eastAsiaTheme="majorEastAsia" w:hAnsi="Arial" w:cs="Arial"/>
            <w:color w:val="FC6B01"/>
            <w:sz w:val="26"/>
            <w:szCs w:val="26"/>
          </w:rPr>
          <w:t>Castor Mari Martín Bartolomé</w:t>
        </w:r>
      </w:hyperlink>
      <w:r>
        <w:rPr>
          <w:rFonts w:ascii="Arial" w:hAnsi="Arial" w:cs="Arial"/>
          <w:color w:val="333333"/>
          <w:sz w:val="26"/>
          <w:szCs w:val="26"/>
        </w:rPr>
        <w:t> Ruiz al referirse a un “nuevo huevo de serpiente”.</w:t>
      </w:r>
    </w:p>
    <w:p w14:paraId="6382638D"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3C1DA1AF" w14:textId="77777777" w:rsidR="005A7949" w:rsidRDefault="005A7949" w:rsidP="005A79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Las categorías de </w:t>
      </w:r>
      <w:r>
        <w:rPr>
          <w:rStyle w:val="Textoennegrita"/>
          <w:rFonts w:ascii="Arial" w:eastAsiaTheme="majorEastAsia" w:hAnsi="Arial" w:cs="Arial"/>
          <w:color w:val="333333"/>
          <w:sz w:val="26"/>
          <w:szCs w:val="26"/>
        </w:rPr>
        <w:t xml:space="preserve">miedo </w:t>
      </w:r>
      <w:proofErr w:type="spellStart"/>
      <w:r>
        <w:rPr>
          <w:rStyle w:val="Textoennegrita"/>
          <w:rFonts w:ascii="Arial" w:eastAsiaTheme="majorEastAsia" w:hAnsi="Arial" w:cs="Arial"/>
          <w:color w:val="333333"/>
          <w:sz w:val="26"/>
          <w:szCs w:val="26"/>
        </w:rPr>
        <w:t>hobbesiano</w:t>
      </w:r>
      <w:proofErr w:type="spellEnd"/>
      <w:r>
        <w:rPr>
          <w:rFonts w:ascii="Arial" w:hAnsi="Arial" w:cs="Arial"/>
          <w:color w:val="333333"/>
          <w:sz w:val="26"/>
          <w:szCs w:val="26"/>
        </w:rPr>
        <w:t xml:space="preserve"> y amigo-enemigo </w:t>
      </w:r>
      <w:proofErr w:type="spellStart"/>
      <w:r>
        <w:rPr>
          <w:rFonts w:ascii="Arial" w:hAnsi="Arial" w:cs="Arial"/>
          <w:color w:val="333333"/>
          <w:sz w:val="26"/>
          <w:szCs w:val="26"/>
        </w:rPr>
        <w:t>schmittiano</w:t>
      </w:r>
      <w:proofErr w:type="spellEnd"/>
      <w:r>
        <w:rPr>
          <w:rFonts w:ascii="Arial" w:hAnsi="Arial" w:cs="Arial"/>
          <w:color w:val="333333"/>
          <w:sz w:val="26"/>
          <w:szCs w:val="26"/>
        </w:rPr>
        <w:t xml:space="preserve"> son cruciales para la lectura del contexto político actual, en las democracias </w:t>
      </w:r>
      <w:r>
        <w:rPr>
          <w:rFonts w:ascii="Arial" w:hAnsi="Arial" w:cs="Arial"/>
          <w:color w:val="333333"/>
          <w:sz w:val="26"/>
          <w:szCs w:val="26"/>
        </w:rPr>
        <w:lastRenderedPageBreak/>
        <w:t>liberales capturadas por el autoritarismo plebiscitario y que son condición para que el fascismo se constituya legalmente, observa </w:t>
      </w:r>
      <w:proofErr w:type="spellStart"/>
      <w:r>
        <w:rPr>
          <w:rFonts w:ascii="Arial" w:hAnsi="Arial" w:cs="Arial"/>
          <w:color w:val="333333"/>
          <w:sz w:val="26"/>
          <w:szCs w:val="26"/>
        </w:rPr>
        <w:fldChar w:fldCharType="begin"/>
      </w:r>
      <w:r>
        <w:rPr>
          <w:rFonts w:ascii="Arial" w:hAnsi="Arial" w:cs="Arial"/>
          <w:color w:val="333333"/>
          <w:sz w:val="26"/>
          <w:szCs w:val="26"/>
        </w:rPr>
        <w:instrText>HYPERLINK "https://www.ihu.unisinos.br/652284-hobbes-e-schmitt-e-a-soberania-como-fundamento-da-politica-autoritaria-contemporanea-artigo-de-marcia-rosane-junges" \t "_blank"</w:instrText>
      </w:r>
      <w:r>
        <w:rPr>
          <w:rFonts w:ascii="Arial" w:hAnsi="Arial" w:cs="Arial"/>
          <w:color w:val="333333"/>
          <w:sz w:val="26"/>
          <w:szCs w:val="26"/>
        </w:rPr>
      </w:r>
      <w:r>
        <w:rPr>
          <w:rFonts w:ascii="Arial" w:hAnsi="Arial" w:cs="Arial"/>
          <w:color w:val="333333"/>
          <w:sz w:val="26"/>
          <w:szCs w:val="26"/>
        </w:rPr>
        <w:fldChar w:fldCharType="separate"/>
      </w:r>
      <w:r>
        <w:rPr>
          <w:rStyle w:val="Hipervnculo"/>
          <w:rFonts w:ascii="Arial" w:eastAsiaTheme="majorEastAsia" w:hAnsi="Arial" w:cs="Arial"/>
          <w:color w:val="FC6B01"/>
          <w:sz w:val="26"/>
          <w:szCs w:val="26"/>
        </w:rPr>
        <w:t>Márcia</w:t>
      </w:r>
      <w:proofErr w:type="spellEnd"/>
      <w:r>
        <w:rPr>
          <w:rStyle w:val="Hipervnculo"/>
          <w:rFonts w:ascii="Arial" w:eastAsiaTheme="majorEastAsia" w:hAnsi="Arial" w:cs="Arial"/>
          <w:color w:val="FC6B01"/>
          <w:sz w:val="26"/>
          <w:szCs w:val="26"/>
        </w:rPr>
        <w:t xml:space="preserve"> </w:t>
      </w:r>
      <w:proofErr w:type="spellStart"/>
      <w:r>
        <w:rPr>
          <w:rStyle w:val="Hipervnculo"/>
          <w:rFonts w:ascii="Arial" w:eastAsiaTheme="majorEastAsia" w:hAnsi="Arial" w:cs="Arial"/>
          <w:color w:val="FC6B01"/>
          <w:sz w:val="26"/>
          <w:szCs w:val="26"/>
        </w:rPr>
        <w:t>Rosane</w:t>
      </w:r>
      <w:proofErr w:type="spellEnd"/>
      <w:r>
        <w:rPr>
          <w:rStyle w:val="Hipervnculo"/>
          <w:rFonts w:ascii="Arial" w:eastAsiaTheme="majorEastAsia" w:hAnsi="Arial" w:cs="Arial"/>
          <w:color w:val="FC6B01"/>
          <w:sz w:val="26"/>
          <w:szCs w:val="26"/>
        </w:rPr>
        <w:t xml:space="preserve"> </w:t>
      </w:r>
      <w:proofErr w:type="spellStart"/>
      <w:r>
        <w:rPr>
          <w:rStyle w:val="Hipervnculo"/>
          <w:rFonts w:ascii="Arial" w:eastAsiaTheme="majorEastAsia" w:hAnsi="Arial" w:cs="Arial"/>
          <w:color w:val="FC6B01"/>
          <w:sz w:val="26"/>
          <w:szCs w:val="26"/>
        </w:rPr>
        <w:t>Junges</w:t>
      </w:r>
      <w:proofErr w:type="spellEnd"/>
      <w:r>
        <w:rPr>
          <w:rFonts w:ascii="Arial" w:hAnsi="Arial" w:cs="Arial"/>
          <w:color w:val="333333"/>
          <w:sz w:val="26"/>
          <w:szCs w:val="26"/>
        </w:rPr>
        <w:fldChar w:fldCharType="end"/>
      </w:r>
      <w:r>
        <w:rPr>
          <w:rFonts w:ascii="Arial" w:hAnsi="Arial" w:cs="Arial"/>
          <w:color w:val="333333"/>
          <w:sz w:val="26"/>
          <w:szCs w:val="26"/>
        </w:rPr>
        <w:t> al examinar la soberanía como fundamento de la política autoritaria contemporánea.</w:t>
      </w:r>
    </w:p>
    <w:p w14:paraId="46227ED3"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57D08253" w14:textId="77777777" w:rsidR="005A7949" w:rsidRDefault="005A7949" w:rsidP="005A7949">
      <w:pPr>
        <w:pStyle w:val="NormalWeb"/>
        <w:spacing w:before="0" w:beforeAutospacing="0" w:after="0" w:afterAutospacing="0"/>
        <w:jc w:val="both"/>
        <w:rPr>
          <w:rFonts w:ascii="Arial" w:hAnsi="Arial" w:cs="Arial"/>
          <w:color w:val="333333"/>
          <w:sz w:val="26"/>
          <w:szCs w:val="26"/>
        </w:rPr>
      </w:pPr>
      <w:hyperlink r:id="rId10" w:tgtFrame="_blank" w:history="1">
        <w:r>
          <w:rPr>
            <w:rStyle w:val="Hipervnculo"/>
            <w:rFonts w:ascii="Arial" w:eastAsiaTheme="majorEastAsia" w:hAnsi="Arial" w:cs="Arial"/>
            <w:color w:val="FC6B01"/>
            <w:sz w:val="26"/>
            <w:szCs w:val="26"/>
          </w:rPr>
          <w:t xml:space="preserve">Augusto </w:t>
        </w:r>
        <w:proofErr w:type="spellStart"/>
        <w:r>
          <w:rPr>
            <w:rStyle w:val="Hipervnculo"/>
            <w:rFonts w:ascii="Arial" w:eastAsiaTheme="majorEastAsia" w:hAnsi="Arial" w:cs="Arial"/>
            <w:color w:val="FC6B01"/>
            <w:sz w:val="26"/>
            <w:szCs w:val="26"/>
          </w:rPr>
          <w:t>Jobim</w:t>
        </w:r>
        <w:proofErr w:type="spellEnd"/>
        <w:r>
          <w:rPr>
            <w:rStyle w:val="Hipervnculo"/>
            <w:rFonts w:ascii="Arial" w:eastAsiaTheme="majorEastAsia" w:hAnsi="Arial" w:cs="Arial"/>
            <w:color w:val="FC6B01"/>
            <w:sz w:val="26"/>
            <w:szCs w:val="26"/>
          </w:rPr>
          <w:t xml:space="preserve"> do Amaral</w:t>
        </w:r>
      </w:hyperlink>
      <w:r>
        <w:rPr>
          <w:rFonts w:ascii="Arial" w:hAnsi="Arial" w:cs="Arial"/>
          <w:color w:val="333333"/>
          <w:sz w:val="26"/>
          <w:szCs w:val="26"/>
        </w:rPr>
        <w:t> identifica la “ </w:t>
      </w:r>
      <w:r>
        <w:rPr>
          <w:rStyle w:val="Textoennegrita"/>
          <w:rFonts w:ascii="Arial" w:eastAsiaTheme="majorEastAsia" w:hAnsi="Arial" w:cs="Arial"/>
          <w:color w:val="333333"/>
          <w:sz w:val="26"/>
          <w:szCs w:val="26"/>
        </w:rPr>
        <w:t>internacional fascista como forma de vida</w:t>
      </w:r>
      <w:r>
        <w:rPr>
          <w:rFonts w:ascii="Arial" w:hAnsi="Arial" w:cs="Arial"/>
          <w:color w:val="333333"/>
          <w:sz w:val="26"/>
          <w:szCs w:val="26"/>
        </w:rPr>
        <w:t> ” y afirma que la izquierda gubernamental, conciliadora y apaciguadora se ha reducido a “salvar al capitalismo de sí mismo” y es incapaz de canalizar el inconformismo y la indignación, tarea que el fascismo deseado y exigido por las masas ha asumido con éxito.</w:t>
      </w:r>
    </w:p>
    <w:p w14:paraId="75249C7D" w14:textId="77777777" w:rsidR="005A7949" w:rsidRDefault="005A7949" w:rsidP="005A79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Ninguna democracia es aséptica al </w:t>
      </w:r>
      <w:r>
        <w:rPr>
          <w:rStyle w:val="Textoennegrita"/>
          <w:rFonts w:ascii="Arial" w:eastAsiaTheme="majorEastAsia" w:hAnsi="Arial" w:cs="Arial"/>
          <w:color w:val="333333"/>
          <w:sz w:val="26"/>
          <w:szCs w:val="26"/>
        </w:rPr>
        <w:t>autoritarismo</w:t>
      </w:r>
      <w:r>
        <w:rPr>
          <w:rFonts w:ascii="Arial" w:hAnsi="Arial" w:cs="Arial"/>
          <w:color w:val="333333"/>
          <w:sz w:val="26"/>
          <w:szCs w:val="26"/>
        </w:rPr>
        <w:t> , como lo demuestra el Estado “democrático” neoliberal, extremadamente orientado a la seguridad, observa </w:t>
      </w:r>
      <w:hyperlink r:id="rId11" w:tgtFrame="_blank" w:history="1">
        <w:r>
          <w:rPr>
            <w:rStyle w:val="Hipervnculo"/>
            <w:rFonts w:ascii="Arial" w:eastAsiaTheme="majorEastAsia" w:hAnsi="Arial" w:cs="Arial"/>
            <w:color w:val="FC6B01"/>
            <w:sz w:val="26"/>
            <w:szCs w:val="26"/>
          </w:rPr>
          <w:t xml:space="preserve">Felipe </w:t>
        </w:r>
        <w:proofErr w:type="spellStart"/>
        <w:r>
          <w:rPr>
            <w:rStyle w:val="Hipervnculo"/>
            <w:rFonts w:ascii="Arial" w:eastAsiaTheme="majorEastAsia" w:hAnsi="Arial" w:cs="Arial"/>
            <w:color w:val="FC6B01"/>
            <w:sz w:val="26"/>
            <w:szCs w:val="26"/>
          </w:rPr>
          <w:t>Lazzari</w:t>
        </w:r>
        <w:proofErr w:type="spellEnd"/>
        <w:r>
          <w:rPr>
            <w:rStyle w:val="Hipervnculo"/>
            <w:rFonts w:ascii="Arial" w:eastAsiaTheme="majorEastAsia" w:hAnsi="Arial" w:cs="Arial"/>
            <w:color w:val="FC6B01"/>
            <w:sz w:val="26"/>
            <w:szCs w:val="26"/>
          </w:rPr>
          <w:t xml:space="preserve"> da Silveira</w:t>
        </w:r>
      </w:hyperlink>
      <w:r>
        <w:rPr>
          <w:rFonts w:ascii="Arial" w:hAnsi="Arial" w:cs="Arial"/>
          <w:color w:val="333333"/>
          <w:sz w:val="26"/>
          <w:szCs w:val="26"/>
        </w:rPr>
        <w:t xml:space="preserve"> . El vínculo indisoluble entre las democracias modernas y el capitalismo se apoya hoy en la </w:t>
      </w:r>
      <w:proofErr w:type="spellStart"/>
      <w:r>
        <w:rPr>
          <w:rFonts w:ascii="Arial" w:hAnsi="Arial" w:cs="Arial"/>
          <w:color w:val="333333"/>
          <w:sz w:val="26"/>
          <w:szCs w:val="26"/>
        </w:rPr>
        <w:t>gubernamentalidad</w:t>
      </w:r>
      <w:proofErr w:type="spellEnd"/>
      <w:r>
        <w:rPr>
          <w:rFonts w:ascii="Arial" w:hAnsi="Arial" w:cs="Arial"/>
          <w:color w:val="333333"/>
          <w:sz w:val="26"/>
          <w:szCs w:val="26"/>
        </w:rPr>
        <w:t xml:space="preserve"> neoliberal, que opera a través de tecnologías algorítmicas en línea, en lo que </w:t>
      </w:r>
      <w:proofErr w:type="spellStart"/>
      <w:r>
        <w:rPr>
          <w:rStyle w:val="Textoennegrita"/>
          <w:rFonts w:ascii="Arial" w:eastAsiaTheme="majorEastAsia" w:hAnsi="Arial" w:cs="Arial"/>
          <w:color w:val="333333"/>
          <w:sz w:val="26"/>
          <w:szCs w:val="26"/>
        </w:rPr>
        <w:t>Maurizio</w:t>
      </w:r>
      <w:proofErr w:type="spellEnd"/>
      <w:r>
        <w:rPr>
          <w:rStyle w:val="Textoennegrita"/>
          <w:rFonts w:ascii="Arial" w:eastAsiaTheme="majorEastAsia" w:hAnsi="Arial" w:cs="Arial"/>
          <w:color w:val="333333"/>
          <w:sz w:val="26"/>
          <w:szCs w:val="26"/>
        </w:rPr>
        <w:t xml:space="preserve"> </w:t>
      </w:r>
      <w:proofErr w:type="spellStart"/>
      <w:r>
        <w:rPr>
          <w:rStyle w:val="Textoennegrita"/>
          <w:rFonts w:ascii="Arial" w:eastAsiaTheme="majorEastAsia" w:hAnsi="Arial" w:cs="Arial"/>
          <w:color w:val="333333"/>
          <w:sz w:val="26"/>
          <w:szCs w:val="26"/>
        </w:rPr>
        <w:t>Lazzarato</w:t>
      </w:r>
      <w:proofErr w:type="spellEnd"/>
      <w:r>
        <w:rPr>
          <w:rFonts w:ascii="Arial" w:hAnsi="Arial" w:cs="Arial"/>
          <w:color w:val="333333"/>
          <w:sz w:val="26"/>
          <w:szCs w:val="26"/>
        </w:rPr>
        <w:t> llama “ </w:t>
      </w:r>
      <w:proofErr w:type="spellStart"/>
      <w:r>
        <w:rPr>
          <w:rStyle w:val="Textoennegrita"/>
          <w:rFonts w:ascii="Arial" w:eastAsiaTheme="majorEastAsia" w:hAnsi="Arial" w:cs="Arial"/>
          <w:color w:val="333333"/>
          <w:sz w:val="26"/>
          <w:szCs w:val="26"/>
        </w:rPr>
        <w:t>ciberfascismo</w:t>
      </w:r>
      <w:proofErr w:type="spellEnd"/>
      <w:r>
        <w:rPr>
          <w:rFonts w:ascii="Arial" w:hAnsi="Arial" w:cs="Arial"/>
          <w:color w:val="333333"/>
          <w:sz w:val="26"/>
          <w:szCs w:val="26"/>
        </w:rPr>
        <w:t> ”.</w:t>
      </w:r>
    </w:p>
    <w:p w14:paraId="1F576C42"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18946EA9" w14:textId="77777777" w:rsidR="005A7949" w:rsidRDefault="005A7949" w:rsidP="005A79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Según </w:t>
      </w:r>
      <w:hyperlink r:id="rId12" w:tgtFrame="_blank" w:history="1">
        <w:r>
          <w:rPr>
            <w:rStyle w:val="Hipervnculo"/>
            <w:rFonts w:ascii="Arial" w:eastAsiaTheme="majorEastAsia" w:hAnsi="Arial" w:cs="Arial"/>
            <w:color w:val="FC6B01"/>
            <w:sz w:val="26"/>
            <w:szCs w:val="26"/>
          </w:rPr>
          <w:t>Adriano Correia da Silva</w:t>
        </w:r>
      </w:hyperlink>
      <w:r>
        <w:rPr>
          <w:rFonts w:ascii="Arial" w:hAnsi="Arial" w:cs="Arial"/>
          <w:color w:val="333333"/>
          <w:sz w:val="26"/>
          <w:szCs w:val="26"/>
        </w:rPr>
        <w:t> , existe un vínculo indiscutible entre </w:t>
      </w:r>
      <w:r>
        <w:rPr>
          <w:rStyle w:val="Textoennegrita"/>
          <w:rFonts w:ascii="Arial" w:eastAsiaTheme="majorEastAsia" w:hAnsi="Arial" w:cs="Arial"/>
          <w:color w:val="333333"/>
          <w:sz w:val="26"/>
          <w:szCs w:val="26"/>
        </w:rPr>
        <w:t>el neofascismo</w:t>
      </w:r>
      <w:r>
        <w:rPr>
          <w:rFonts w:ascii="Arial" w:hAnsi="Arial" w:cs="Arial"/>
          <w:color w:val="333333"/>
          <w:sz w:val="26"/>
          <w:szCs w:val="26"/>
        </w:rPr>
        <w:t> y </w:t>
      </w:r>
      <w:r>
        <w:rPr>
          <w:rStyle w:val="Textoennegrita"/>
          <w:rFonts w:ascii="Arial" w:eastAsiaTheme="majorEastAsia" w:hAnsi="Arial" w:cs="Arial"/>
          <w:color w:val="333333"/>
          <w:sz w:val="26"/>
          <w:szCs w:val="26"/>
        </w:rPr>
        <w:t>el neoliberalismo</w:t>
      </w:r>
      <w:r>
        <w:rPr>
          <w:rFonts w:ascii="Arial" w:hAnsi="Arial" w:cs="Arial"/>
          <w:color w:val="333333"/>
          <w:sz w:val="26"/>
          <w:szCs w:val="26"/>
        </w:rPr>
        <w:t> y la creación sistemática de crisis: mientras el neofascismo desmantela las estructuras estatales, el neoliberalismo las combate.</w:t>
      </w:r>
    </w:p>
    <w:p w14:paraId="074AD8BF"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1165F7A1" w14:textId="77777777" w:rsidR="005A7949" w:rsidRDefault="005A7949" w:rsidP="005A79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Para </w:t>
      </w:r>
      <w:hyperlink r:id="rId13" w:tgtFrame="_blank" w:history="1">
        <w:r>
          <w:rPr>
            <w:rStyle w:val="Hipervnculo"/>
            <w:rFonts w:ascii="Arial" w:eastAsiaTheme="majorEastAsia" w:hAnsi="Arial" w:cs="Arial"/>
            <w:color w:val="FC6B01"/>
            <w:sz w:val="26"/>
            <w:szCs w:val="26"/>
          </w:rPr>
          <w:t xml:space="preserve">William Costa </w:t>
        </w:r>
        <w:proofErr w:type="spellStart"/>
        <w:r>
          <w:rPr>
            <w:rStyle w:val="Hipervnculo"/>
            <w:rFonts w:ascii="Arial" w:eastAsiaTheme="majorEastAsia" w:hAnsi="Arial" w:cs="Arial"/>
            <w:color w:val="FC6B01"/>
            <w:sz w:val="26"/>
            <w:szCs w:val="26"/>
          </w:rPr>
          <w:t>Filho</w:t>
        </w:r>
        <w:proofErr w:type="spellEnd"/>
      </w:hyperlink>
      <w:r>
        <w:rPr>
          <w:rFonts w:ascii="Arial" w:hAnsi="Arial" w:cs="Arial"/>
          <w:color w:val="333333"/>
          <w:sz w:val="26"/>
          <w:szCs w:val="26"/>
        </w:rPr>
        <w:t> , </w:t>
      </w:r>
      <w:r>
        <w:rPr>
          <w:rStyle w:val="Textoennegrita"/>
          <w:rFonts w:ascii="Arial" w:eastAsiaTheme="majorEastAsia" w:hAnsi="Arial" w:cs="Arial"/>
          <w:color w:val="333333"/>
          <w:sz w:val="26"/>
          <w:szCs w:val="26"/>
        </w:rPr>
        <w:t xml:space="preserve">el </w:t>
      </w:r>
      <w:proofErr w:type="spellStart"/>
      <w:r>
        <w:rPr>
          <w:rStyle w:val="Textoennegrita"/>
          <w:rFonts w:ascii="Arial" w:eastAsiaTheme="majorEastAsia" w:hAnsi="Arial" w:cs="Arial"/>
          <w:color w:val="333333"/>
          <w:sz w:val="26"/>
          <w:szCs w:val="26"/>
        </w:rPr>
        <w:t>integralismo</w:t>
      </w:r>
      <w:proofErr w:type="spellEnd"/>
      <w:r>
        <w:rPr>
          <w:rStyle w:val="Textoennegrita"/>
          <w:rFonts w:ascii="Arial" w:eastAsiaTheme="majorEastAsia" w:hAnsi="Arial" w:cs="Arial"/>
          <w:color w:val="333333"/>
          <w:sz w:val="26"/>
          <w:szCs w:val="26"/>
        </w:rPr>
        <w:t xml:space="preserve"> de </w:t>
      </w:r>
      <w:proofErr w:type="spellStart"/>
      <w:r>
        <w:rPr>
          <w:rStyle w:val="Textoennegrita"/>
          <w:rFonts w:ascii="Arial" w:eastAsiaTheme="majorEastAsia" w:hAnsi="Arial" w:cs="Arial"/>
          <w:color w:val="333333"/>
          <w:sz w:val="26"/>
          <w:szCs w:val="26"/>
        </w:rPr>
        <w:t>Plínio</w:t>
      </w:r>
      <w:proofErr w:type="spellEnd"/>
      <w:r>
        <w:rPr>
          <w:rStyle w:val="Textoennegrita"/>
          <w:rFonts w:ascii="Arial" w:eastAsiaTheme="majorEastAsia" w:hAnsi="Arial" w:cs="Arial"/>
          <w:color w:val="333333"/>
          <w:sz w:val="26"/>
          <w:szCs w:val="26"/>
        </w:rPr>
        <w:t xml:space="preserve"> Salgado</w:t>
      </w:r>
      <w:r>
        <w:rPr>
          <w:rFonts w:ascii="Arial" w:hAnsi="Arial" w:cs="Arial"/>
          <w:color w:val="333333"/>
          <w:sz w:val="26"/>
          <w:szCs w:val="26"/>
        </w:rPr>
        <w:t xml:space="preserve"> se reconfiguró para el </w:t>
      </w:r>
      <w:proofErr w:type="spellStart"/>
      <w:r>
        <w:rPr>
          <w:rFonts w:ascii="Arial" w:hAnsi="Arial" w:cs="Arial"/>
          <w:color w:val="333333"/>
          <w:sz w:val="26"/>
          <w:szCs w:val="26"/>
        </w:rPr>
        <w:t>bolsonarismo</w:t>
      </w:r>
      <w:proofErr w:type="spellEnd"/>
      <w:r>
        <w:rPr>
          <w:rFonts w:ascii="Arial" w:hAnsi="Arial" w:cs="Arial"/>
          <w:color w:val="333333"/>
          <w:sz w:val="26"/>
          <w:szCs w:val="26"/>
        </w:rPr>
        <w:t xml:space="preserve"> y dejó de ser una “cultura mítica para convertirse en un mito sin cultura”. No se trata de una simple continuidad política, sino de un imaginario autoritario que se ha reinventado y ha encontrado resonancia social.</w:t>
      </w:r>
    </w:p>
    <w:p w14:paraId="402ABFDA"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0FD991BD" w14:textId="77777777" w:rsidR="005A7949" w:rsidRDefault="005A7949" w:rsidP="005A79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En el análisis de </w:t>
      </w:r>
      <w:hyperlink r:id="rId14" w:tgtFrame="_blank" w:history="1">
        <w:r>
          <w:rPr>
            <w:rStyle w:val="Hipervnculo"/>
            <w:rFonts w:ascii="Arial" w:eastAsiaTheme="majorEastAsia" w:hAnsi="Arial" w:cs="Arial"/>
            <w:color w:val="FC6B01"/>
            <w:sz w:val="26"/>
            <w:szCs w:val="26"/>
          </w:rPr>
          <w:t>Tatiana Vargas Maia</w:t>
        </w:r>
      </w:hyperlink>
      <w:r>
        <w:rPr>
          <w:rFonts w:ascii="Arial" w:hAnsi="Arial" w:cs="Arial"/>
          <w:color w:val="333333"/>
          <w:sz w:val="26"/>
          <w:szCs w:val="26"/>
        </w:rPr>
        <w:t> , el contexto del fenómeno fascista en el siglo XXI requiere otra estructura analítica para un análisis profundo y adecuado de lo que sucede en las sociedades de esta región. La reconfiguración significativa de los paradigmas tradicionales que caracterizaron a las fuerzas reaccionarias escapa al esquema convencional de la derecha.</w:t>
      </w:r>
    </w:p>
    <w:p w14:paraId="2D9DB64E"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28B8C69E" w14:textId="77777777" w:rsidR="005A7949" w:rsidRDefault="005A7949" w:rsidP="005A7949">
      <w:pPr>
        <w:pStyle w:val="NormalWeb"/>
        <w:spacing w:before="0" w:beforeAutospacing="0" w:after="0" w:afterAutospacing="0"/>
        <w:jc w:val="both"/>
        <w:rPr>
          <w:rFonts w:ascii="Arial" w:hAnsi="Arial" w:cs="Arial"/>
          <w:color w:val="333333"/>
          <w:sz w:val="26"/>
          <w:szCs w:val="26"/>
        </w:rPr>
      </w:pPr>
      <w:hyperlink r:id="rId15" w:tgtFrame="_blank" w:history="1">
        <w:r>
          <w:rPr>
            <w:rStyle w:val="Hipervnculo"/>
            <w:rFonts w:ascii="Arial" w:eastAsiaTheme="majorEastAsia" w:hAnsi="Arial" w:cs="Arial"/>
            <w:color w:val="FC6B01"/>
            <w:sz w:val="26"/>
            <w:szCs w:val="26"/>
          </w:rPr>
          <w:t xml:space="preserve">Rodrigo </w:t>
        </w:r>
        <w:proofErr w:type="spellStart"/>
        <w:r>
          <w:rPr>
            <w:rStyle w:val="Hipervnculo"/>
            <w:rFonts w:ascii="Arial" w:eastAsiaTheme="majorEastAsia" w:hAnsi="Arial" w:cs="Arial"/>
            <w:color w:val="FC6B01"/>
            <w:sz w:val="26"/>
            <w:szCs w:val="26"/>
          </w:rPr>
          <w:t>Petrônio</w:t>
        </w:r>
        <w:proofErr w:type="spellEnd"/>
      </w:hyperlink>
      <w:r>
        <w:rPr>
          <w:rFonts w:ascii="Arial" w:hAnsi="Arial" w:cs="Arial"/>
          <w:color w:val="333333"/>
          <w:sz w:val="26"/>
          <w:szCs w:val="26"/>
        </w:rPr>
        <w:t> destaca que, si en la segunda mitad del siglo XX las democracias fueron usurpadas con tanques y botas, en el siglo XXI son tomadas por asalto a través de una especie de ataque al lenguaje. “La idea básica es crear dispositivos de poder basados ​​en dispositivos lingüísticos que deterioren la posibilidad del diálogo”.</w:t>
      </w:r>
    </w:p>
    <w:p w14:paraId="2069A682"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53A875C3" w14:textId="77777777" w:rsidR="005A7949" w:rsidRDefault="005A7949" w:rsidP="005A79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Las </w:t>
      </w:r>
      <w:r>
        <w:rPr>
          <w:rStyle w:val="Textoennegrita"/>
          <w:rFonts w:ascii="Arial" w:eastAsiaTheme="majorEastAsia" w:hAnsi="Arial" w:cs="Arial"/>
          <w:color w:val="333333"/>
          <w:sz w:val="26"/>
          <w:szCs w:val="26"/>
        </w:rPr>
        <w:t>plataformas de redes sociales</w:t>
      </w:r>
      <w:r>
        <w:rPr>
          <w:rFonts w:ascii="Arial" w:hAnsi="Arial" w:cs="Arial"/>
          <w:color w:val="333333"/>
          <w:sz w:val="26"/>
          <w:szCs w:val="26"/>
        </w:rPr>
        <w:t xml:space="preserve"> fomentan enormemente la proliferación de valores y símbolos propios del fascismo. Claro que hablamos de un fascismo modificado, pero sigue siendo fascismo en el sentido de que predica el odio a los extranjeros, un expansionismo algo </w:t>
      </w:r>
      <w:r>
        <w:rPr>
          <w:rFonts w:ascii="Arial" w:hAnsi="Arial" w:cs="Arial"/>
          <w:color w:val="333333"/>
          <w:sz w:val="26"/>
          <w:szCs w:val="26"/>
        </w:rPr>
        <w:lastRenderedPageBreak/>
        <w:t>nacionalista, la xenofobia combinada con la misoginia, la lógica de la expansión territorial y un enfoque beligerante de las relaciones internacionales, explica </w:t>
      </w:r>
      <w:proofErr w:type="spellStart"/>
      <w:r>
        <w:rPr>
          <w:rFonts w:ascii="Arial" w:hAnsi="Arial" w:cs="Arial"/>
          <w:color w:val="333333"/>
          <w:sz w:val="26"/>
          <w:szCs w:val="26"/>
        </w:rPr>
        <w:fldChar w:fldCharType="begin"/>
      </w:r>
      <w:r>
        <w:rPr>
          <w:rFonts w:ascii="Arial" w:hAnsi="Arial" w:cs="Arial"/>
          <w:color w:val="333333"/>
          <w:sz w:val="26"/>
          <w:szCs w:val="26"/>
        </w:rPr>
        <w:instrText>HYPERLINK "https://www.ihu.unisinos.br/650649-a-cruzada-fascista-das-big-techs-contra-a-democracia-entrevista-especial-com-eugenio-bucci" \t "_blank"</w:instrText>
      </w:r>
      <w:r>
        <w:rPr>
          <w:rFonts w:ascii="Arial" w:hAnsi="Arial" w:cs="Arial"/>
          <w:color w:val="333333"/>
          <w:sz w:val="26"/>
          <w:szCs w:val="26"/>
        </w:rPr>
      </w:r>
      <w:r>
        <w:rPr>
          <w:rFonts w:ascii="Arial" w:hAnsi="Arial" w:cs="Arial"/>
          <w:color w:val="333333"/>
          <w:sz w:val="26"/>
          <w:szCs w:val="26"/>
        </w:rPr>
        <w:fldChar w:fldCharType="separate"/>
      </w:r>
      <w:r>
        <w:rPr>
          <w:rStyle w:val="Hipervnculo"/>
          <w:rFonts w:ascii="Arial" w:eastAsiaTheme="majorEastAsia" w:hAnsi="Arial" w:cs="Arial"/>
          <w:color w:val="FC6B01"/>
          <w:sz w:val="26"/>
          <w:szCs w:val="26"/>
        </w:rPr>
        <w:t>Eugênio</w:t>
      </w:r>
      <w:proofErr w:type="spellEnd"/>
      <w:r>
        <w:rPr>
          <w:rStyle w:val="Hipervnculo"/>
          <w:rFonts w:ascii="Arial" w:eastAsiaTheme="majorEastAsia" w:hAnsi="Arial" w:cs="Arial"/>
          <w:color w:val="FC6B01"/>
          <w:sz w:val="26"/>
          <w:szCs w:val="26"/>
        </w:rPr>
        <w:t xml:space="preserve"> </w:t>
      </w:r>
      <w:proofErr w:type="spellStart"/>
      <w:r>
        <w:rPr>
          <w:rStyle w:val="Hipervnculo"/>
          <w:rFonts w:ascii="Arial" w:eastAsiaTheme="majorEastAsia" w:hAnsi="Arial" w:cs="Arial"/>
          <w:color w:val="FC6B01"/>
          <w:sz w:val="26"/>
          <w:szCs w:val="26"/>
        </w:rPr>
        <w:t>Bucci</w:t>
      </w:r>
      <w:proofErr w:type="spellEnd"/>
      <w:r>
        <w:rPr>
          <w:rFonts w:ascii="Arial" w:hAnsi="Arial" w:cs="Arial"/>
          <w:color w:val="333333"/>
          <w:sz w:val="26"/>
          <w:szCs w:val="26"/>
        </w:rPr>
        <w:fldChar w:fldCharType="end"/>
      </w:r>
      <w:r>
        <w:rPr>
          <w:rFonts w:ascii="Arial" w:hAnsi="Arial" w:cs="Arial"/>
          <w:color w:val="333333"/>
          <w:sz w:val="26"/>
          <w:szCs w:val="26"/>
        </w:rPr>
        <w:t> .</w:t>
      </w:r>
    </w:p>
    <w:p w14:paraId="094A95C6"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00BA95EE" w14:textId="77777777" w:rsidR="005A7949" w:rsidRDefault="005A7949" w:rsidP="005A79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Las grandes </w:t>
      </w:r>
      <w:r>
        <w:rPr>
          <w:rStyle w:val="Textoennegrita"/>
          <w:rFonts w:ascii="Arial" w:eastAsiaTheme="majorEastAsia" w:hAnsi="Arial" w:cs="Arial"/>
          <w:color w:val="333333"/>
          <w:sz w:val="26"/>
          <w:szCs w:val="26"/>
        </w:rPr>
        <w:t>tecnológicas</w:t>
      </w:r>
      <w:r>
        <w:rPr>
          <w:rFonts w:ascii="Arial" w:hAnsi="Arial" w:cs="Arial"/>
          <w:color w:val="333333"/>
          <w:sz w:val="26"/>
          <w:szCs w:val="26"/>
        </w:rPr>
        <w:t> constituyen una oligarquía tecnocrática y descentralizada que controla la información y la política en aras del lucro, afirma </w:t>
      </w:r>
      <w:hyperlink r:id="rId16" w:tgtFrame="_blank" w:history="1">
        <w:r>
          <w:rPr>
            <w:rStyle w:val="Hipervnculo"/>
            <w:rFonts w:ascii="Arial" w:eastAsiaTheme="majorEastAsia" w:hAnsi="Arial" w:cs="Arial"/>
            <w:color w:val="FC6B01"/>
            <w:sz w:val="26"/>
            <w:szCs w:val="26"/>
          </w:rPr>
          <w:t xml:space="preserve">Marcelo </w:t>
        </w:r>
        <w:proofErr w:type="spellStart"/>
        <w:r>
          <w:rPr>
            <w:rStyle w:val="Hipervnculo"/>
            <w:rFonts w:ascii="Arial" w:eastAsiaTheme="majorEastAsia" w:hAnsi="Arial" w:cs="Arial"/>
            <w:color w:val="FC6B01"/>
            <w:sz w:val="26"/>
            <w:szCs w:val="26"/>
          </w:rPr>
          <w:t>Chiavassa</w:t>
        </w:r>
        <w:proofErr w:type="spellEnd"/>
      </w:hyperlink>
      <w:r>
        <w:rPr>
          <w:rFonts w:ascii="Arial" w:hAnsi="Arial" w:cs="Arial"/>
          <w:color w:val="333333"/>
          <w:sz w:val="26"/>
          <w:szCs w:val="26"/>
        </w:rPr>
        <w:t> . En la lógica de las plataformas, la desinformación funciona mejor y debe circular a cualquier precio. Cuando este ecosistema de desinformación se dirige a las instituciones democráticas, como ha sucedido en todo el mundo y en Brasil, existe una clara amenaza a la democracia.</w:t>
      </w:r>
    </w:p>
    <w:p w14:paraId="49AC6D25"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11168802" w14:textId="77777777" w:rsidR="005A7949" w:rsidRDefault="005A7949" w:rsidP="005A79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Un territorio históricamente dominado por la izquierda, la extrema derecha obtuvo resultados electorales importantes en la </w:t>
      </w:r>
      <w:r>
        <w:rPr>
          <w:rStyle w:val="Textoennegrita"/>
          <w:rFonts w:ascii="Arial" w:eastAsiaTheme="majorEastAsia" w:hAnsi="Arial" w:cs="Arial"/>
          <w:color w:val="333333"/>
          <w:sz w:val="26"/>
          <w:szCs w:val="26"/>
        </w:rPr>
        <w:t>periferia brasileña</w:t>
      </w:r>
      <w:r>
        <w:rPr>
          <w:rFonts w:ascii="Arial" w:hAnsi="Arial" w:cs="Arial"/>
          <w:color w:val="333333"/>
          <w:sz w:val="26"/>
          <w:szCs w:val="26"/>
        </w:rPr>
        <w:t> en 2024. Según </w:t>
      </w:r>
      <w:hyperlink r:id="rId17" w:tgtFrame="_blank" w:history="1">
        <w:r>
          <w:rPr>
            <w:rStyle w:val="Hipervnculo"/>
            <w:rFonts w:ascii="Arial" w:eastAsiaTheme="majorEastAsia" w:hAnsi="Arial" w:cs="Arial"/>
            <w:color w:val="FC6B01"/>
            <w:sz w:val="26"/>
            <w:szCs w:val="26"/>
          </w:rPr>
          <w:t xml:space="preserve">Hugo </w:t>
        </w:r>
        <w:proofErr w:type="spellStart"/>
        <w:r>
          <w:rPr>
            <w:rStyle w:val="Hipervnculo"/>
            <w:rFonts w:ascii="Arial" w:eastAsiaTheme="majorEastAsia" w:hAnsi="Arial" w:cs="Arial"/>
            <w:color w:val="FC6B01"/>
            <w:sz w:val="26"/>
            <w:szCs w:val="26"/>
          </w:rPr>
          <w:t>Fanton</w:t>
        </w:r>
        <w:proofErr w:type="spellEnd"/>
      </w:hyperlink>
      <w:r>
        <w:rPr>
          <w:rFonts w:ascii="Arial" w:hAnsi="Arial" w:cs="Arial"/>
          <w:color w:val="333333"/>
          <w:sz w:val="26"/>
          <w:szCs w:val="26"/>
        </w:rPr>
        <w:t> , el campo conservador actúa con gran política y pequeña política en las regiones pobres.</w:t>
      </w:r>
    </w:p>
    <w:p w14:paraId="21FB34B6"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286C5F37" w14:textId="77777777" w:rsidR="005A7949" w:rsidRDefault="005A7949" w:rsidP="005A7949">
      <w:pPr>
        <w:pStyle w:val="NormalWeb"/>
        <w:spacing w:before="0" w:beforeAutospacing="0" w:after="0" w:afterAutospacing="0"/>
        <w:jc w:val="both"/>
        <w:rPr>
          <w:rFonts w:ascii="Arial" w:hAnsi="Arial" w:cs="Arial"/>
          <w:color w:val="333333"/>
          <w:sz w:val="26"/>
          <w:szCs w:val="26"/>
        </w:rPr>
      </w:pPr>
      <w:hyperlink r:id="rId18" w:tgtFrame="_blank" w:history="1">
        <w:r>
          <w:rPr>
            <w:rStyle w:val="Hipervnculo"/>
            <w:rFonts w:ascii="Arial" w:eastAsiaTheme="majorEastAsia" w:hAnsi="Arial" w:cs="Arial"/>
            <w:color w:val="FC6B01"/>
            <w:sz w:val="26"/>
            <w:szCs w:val="26"/>
          </w:rPr>
          <w:t>Alberto Ribeiro Gonçalves de Barros</w:t>
        </w:r>
      </w:hyperlink>
      <w:r>
        <w:rPr>
          <w:rFonts w:ascii="Arial" w:hAnsi="Arial" w:cs="Arial"/>
          <w:color w:val="333333"/>
          <w:sz w:val="26"/>
          <w:szCs w:val="26"/>
        </w:rPr>
        <w:t> problematiza el hecho de que la extrema derecha distorsiona el </w:t>
      </w:r>
      <w:r>
        <w:rPr>
          <w:rStyle w:val="Textoennegrita"/>
          <w:rFonts w:ascii="Arial" w:eastAsiaTheme="majorEastAsia" w:hAnsi="Arial" w:cs="Arial"/>
          <w:color w:val="333333"/>
          <w:sz w:val="26"/>
          <w:szCs w:val="26"/>
        </w:rPr>
        <w:t>significado de la libertad negativa</w:t>
      </w:r>
      <w:r>
        <w:rPr>
          <w:rFonts w:ascii="Arial" w:hAnsi="Arial" w:cs="Arial"/>
          <w:color w:val="333333"/>
          <w:sz w:val="26"/>
          <w:szCs w:val="26"/>
        </w:rPr>
        <w:t> para consolidar su proyecto autoritario. Así pues, las libertades individuales –la de ir y venir, la de expresar opiniones y creencias, la de reunirse– son libertades absolutas que no conocen límites.</w:t>
      </w:r>
    </w:p>
    <w:p w14:paraId="5B1BB567"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608D7F95" w14:textId="77777777" w:rsidR="005A7949" w:rsidRDefault="005A7949" w:rsidP="005A79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La sociedad que sufre por el asedio del crimen organizado en el país apoya la exigencia punitiva del Estado, pero ignora que el problema central de la policía es la falta de control externo y de trabajo basado en evidencias y estudios científicos, reflexiona </w:t>
      </w:r>
      <w:hyperlink r:id="rId19" w:tgtFrame="_blank" w:history="1">
        <w:r>
          <w:rPr>
            <w:rStyle w:val="Hipervnculo"/>
            <w:rFonts w:ascii="Arial" w:eastAsiaTheme="majorEastAsia" w:hAnsi="Arial" w:cs="Arial"/>
            <w:color w:val="FC6B01"/>
            <w:sz w:val="26"/>
            <w:szCs w:val="26"/>
          </w:rPr>
          <w:t xml:space="preserve">Marcos </w:t>
        </w:r>
        <w:proofErr w:type="spellStart"/>
        <w:r>
          <w:rPr>
            <w:rStyle w:val="Hipervnculo"/>
            <w:rFonts w:ascii="Arial" w:eastAsiaTheme="majorEastAsia" w:hAnsi="Arial" w:cs="Arial"/>
            <w:color w:val="FC6B01"/>
            <w:sz w:val="26"/>
            <w:szCs w:val="26"/>
          </w:rPr>
          <w:t>Rolim</w:t>
        </w:r>
        <w:proofErr w:type="spellEnd"/>
      </w:hyperlink>
      <w:r>
        <w:rPr>
          <w:rFonts w:ascii="Arial" w:hAnsi="Arial" w:cs="Arial"/>
          <w:color w:val="333333"/>
          <w:sz w:val="26"/>
          <w:szCs w:val="26"/>
        </w:rPr>
        <w:t> al referirse a que el populismo penal y el "freak show" parlamentario están en la base de la profundización de la crisis de seguridad brasileña.</w:t>
      </w:r>
    </w:p>
    <w:p w14:paraId="2F645AF9" w14:textId="77777777" w:rsidR="005A7949" w:rsidRDefault="005A7949" w:rsidP="005A79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 </w:t>
      </w:r>
    </w:p>
    <w:p w14:paraId="3802CA8A" w14:textId="77777777" w:rsidR="005A7949" w:rsidRDefault="005A7949" w:rsidP="005A7949">
      <w:pPr>
        <w:pStyle w:val="NormalWeb"/>
        <w:spacing w:before="0" w:beforeAutospacing="0" w:after="0" w:afterAutospacing="0"/>
        <w:jc w:val="both"/>
        <w:rPr>
          <w:rFonts w:ascii="Arial" w:hAnsi="Arial" w:cs="Arial"/>
          <w:color w:val="333333"/>
          <w:sz w:val="26"/>
          <w:szCs w:val="26"/>
        </w:rPr>
      </w:pPr>
      <w:r>
        <w:rPr>
          <w:rFonts w:ascii="Arial" w:hAnsi="Arial" w:cs="Arial"/>
          <w:color w:val="333333"/>
          <w:sz w:val="26"/>
          <w:szCs w:val="26"/>
        </w:rPr>
        <w:t>A todos los lectores, ¡el </w:t>
      </w:r>
      <w:r>
        <w:rPr>
          <w:rStyle w:val="Textoennegrita"/>
          <w:rFonts w:ascii="Arial" w:eastAsiaTheme="majorEastAsia" w:hAnsi="Arial" w:cs="Arial"/>
          <w:color w:val="333333"/>
          <w:sz w:val="26"/>
          <w:szCs w:val="26"/>
        </w:rPr>
        <w:t xml:space="preserve">Instituto </w:t>
      </w:r>
      <w:proofErr w:type="spellStart"/>
      <w:r>
        <w:rPr>
          <w:rStyle w:val="Textoennegrita"/>
          <w:rFonts w:ascii="Arial" w:eastAsiaTheme="majorEastAsia" w:hAnsi="Arial" w:cs="Arial"/>
          <w:color w:val="333333"/>
          <w:sz w:val="26"/>
          <w:szCs w:val="26"/>
        </w:rPr>
        <w:t>Humanitas</w:t>
      </w:r>
      <w:proofErr w:type="spellEnd"/>
      <w:r>
        <w:rPr>
          <w:rStyle w:val="Textoennegrita"/>
          <w:rFonts w:ascii="Arial" w:eastAsiaTheme="majorEastAsia" w:hAnsi="Arial" w:cs="Arial"/>
          <w:color w:val="333333"/>
          <w:sz w:val="26"/>
          <w:szCs w:val="26"/>
        </w:rPr>
        <w:t xml:space="preserve"> </w:t>
      </w:r>
      <w:proofErr w:type="spellStart"/>
      <w:r>
        <w:rPr>
          <w:rStyle w:val="Textoennegrita"/>
          <w:rFonts w:ascii="Arial" w:eastAsiaTheme="majorEastAsia" w:hAnsi="Arial" w:cs="Arial"/>
          <w:color w:val="333333"/>
          <w:sz w:val="26"/>
          <w:szCs w:val="26"/>
        </w:rPr>
        <w:t>Unisinos</w:t>
      </w:r>
      <w:proofErr w:type="spellEnd"/>
      <w:r>
        <w:rPr>
          <w:rStyle w:val="Textoennegrita"/>
          <w:rFonts w:ascii="Arial" w:eastAsiaTheme="majorEastAsia" w:hAnsi="Arial" w:cs="Arial"/>
          <w:color w:val="333333"/>
          <w:sz w:val="26"/>
          <w:szCs w:val="26"/>
        </w:rPr>
        <w:t xml:space="preserve"> – IHU</w:t>
      </w:r>
      <w:r>
        <w:rPr>
          <w:rFonts w:ascii="Arial" w:hAnsi="Arial" w:cs="Arial"/>
          <w:color w:val="333333"/>
          <w:sz w:val="26"/>
          <w:szCs w:val="26"/>
        </w:rPr>
        <w:t> les desea una excelente semana y una placentera lectura de esta edición!</w:t>
      </w:r>
    </w:p>
    <w:p w14:paraId="2A56C123" w14:textId="77777777" w:rsidR="005A7949" w:rsidRDefault="005A7949" w:rsidP="005A7949">
      <w:pPr>
        <w:pStyle w:val="NormalWeb"/>
        <w:spacing w:before="0" w:beforeAutospacing="0" w:after="0" w:afterAutospacing="0"/>
        <w:jc w:val="both"/>
        <w:rPr>
          <w:rFonts w:ascii="Arial" w:hAnsi="Arial" w:cs="Arial"/>
          <w:color w:val="333333"/>
          <w:sz w:val="26"/>
          <w:szCs w:val="26"/>
        </w:rPr>
      </w:pPr>
    </w:p>
    <w:p w14:paraId="31595E15" w14:textId="619573F8" w:rsidR="00926044" w:rsidRDefault="005A7949">
      <w:hyperlink r:id="rId20" w:history="1">
        <w:r w:rsidRPr="00325A7F">
          <w:rPr>
            <w:rStyle w:val="Hipervnculo"/>
          </w:rPr>
          <w:t>https://www.ihu.unisinos.br/652732-a-extrema-direita-e-os-novos-autoritarismos-ameacas-a-democracia-liberal?utm_campaign=newsletter_ihu__30-05-2025&amp;utm_medium=email&amp;utm_source=RD+Station</w:t>
        </w:r>
      </w:hyperlink>
    </w:p>
    <w:p w14:paraId="7ADE4659" w14:textId="77777777" w:rsidR="005A7949" w:rsidRDefault="005A7949"/>
    <w:sectPr w:rsidR="005A79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49"/>
    <w:rsid w:val="005A7949"/>
    <w:rsid w:val="00926044"/>
    <w:rsid w:val="00DE17AC"/>
    <w:rsid w:val="00F4721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4578"/>
  <w15:chartTrackingRefBased/>
  <w15:docId w15:val="{E0881819-D2D3-4AE5-9A0C-1CCBEED3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7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7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79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79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79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79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79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79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79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79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79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79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79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79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79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79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79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7949"/>
    <w:rPr>
      <w:rFonts w:eastAsiaTheme="majorEastAsia" w:cstheme="majorBidi"/>
      <w:color w:val="272727" w:themeColor="text1" w:themeTint="D8"/>
    </w:rPr>
  </w:style>
  <w:style w:type="paragraph" w:styleId="Ttulo">
    <w:name w:val="Title"/>
    <w:basedOn w:val="Normal"/>
    <w:next w:val="Normal"/>
    <w:link w:val="TtuloCar"/>
    <w:uiPriority w:val="10"/>
    <w:qFormat/>
    <w:rsid w:val="005A7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79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79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79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7949"/>
    <w:pPr>
      <w:spacing w:before="160"/>
      <w:jc w:val="center"/>
    </w:pPr>
    <w:rPr>
      <w:i/>
      <w:iCs/>
      <w:color w:val="404040" w:themeColor="text1" w:themeTint="BF"/>
    </w:rPr>
  </w:style>
  <w:style w:type="character" w:customStyle="1" w:styleId="CitaCar">
    <w:name w:val="Cita Car"/>
    <w:basedOn w:val="Fuentedeprrafopredeter"/>
    <w:link w:val="Cita"/>
    <w:uiPriority w:val="29"/>
    <w:rsid w:val="005A7949"/>
    <w:rPr>
      <w:i/>
      <w:iCs/>
      <w:color w:val="404040" w:themeColor="text1" w:themeTint="BF"/>
    </w:rPr>
  </w:style>
  <w:style w:type="paragraph" w:styleId="Prrafodelista">
    <w:name w:val="List Paragraph"/>
    <w:basedOn w:val="Normal"/>
    <w:uiPriority w:val="34"/>
    <w:qFormat/>
    <w:rsid w:val="005A7949"/>
    <w:pPr>
      <w:ind w:left="720"/>
      <w:contextualSpacing/>
    </w:pPr>
  </w:style>
  <w:style w:type="character" w:styleId="nfasisintenso">
    <w:name w:val="Intense Emphasis"/>
    <w:basedOn w:val="Fuentedeprrafopredeter"/>
    <w:uiPriority w:val="21"/>
    <w:qFormat/>
    <w:rsid w:val="005A7949"/>
    <w:rPr>
      <w:i/>
      <w:iCs/>
      <w:color w:val="0F4761" w:themeColor="accent1" w:themeShade="BF"/>
    </w:rPr>
  </w:style>
  <w:style w:type="paragraph" w:styleId="Citadestacada">
    <w:name w:val="Intense Quote"/>
    <w:basedOn w:val="Normal"/>
    <w:next w:val="Normal"/>
    <w:link w:val="CitadestacadaCar"/>
    <w:uiPriority w:val="30"/>
    <w:qFormat/>
    <w:rsid w:val="005A7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7949"/>
    <w:rPr>
      <w:i/>
      <w:iCs/>
      <w:color w:val="0F4761" w:themeColor="accent1" w:themeShade="BF"/>
    </w:rPr>
  </w:style>
  <w:style w:type="character" w:styleId="Referenciaintensa">
    <w:name w:val="Intense Reference"/>
    <w:basedOn w:val="Fuentedeprrafopredeter"/>
    <w:uiPriority w:val="32"/>
    <w:qFormat/>
    <w:rsid w:val="005A7949"/>
    <w:rPr>
      <w:b/>
      <w:bCs/>
      <w:smallCaps/>
      <w:color w:val="0F4761" w:themeColor="accent1" w:themeShade="BF"/>
      <w:spacing w:val="5"/>
    </w:rPr>
  </w:style>
  <w:style w:type="paragraph" w:styleId="NormalWeb">
    <w:name w:val="Normal (Web)"/>
    <w:basedOn w:val="Normal"/>
    <w:uiPriority w:val="99"/>
    <w:semiHidden/>
    <w:unhideWhenUsed/>
    <w:rsid w:val="005A7949"/>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Textoennegrita">
    <w:name w:val="Strong"/>
    <w:basedOn w:val="Fuentedeprrafopredeter"/>
    <w:uiPriority w:val="22"/>
    <w:qFormat/>
    <w:rsid w:val="005A7949"/>
    <w:rPr>
      <w:b/>
      <w:bCs/>
    </w:rPr>
  </w:style>
  <w:style w:type="character" w:styleId="Hipervnculo">
    <w:name w:val="Hyperlink"/>
    <w:basedOn w:val="Fuentedeprrafopredeter"/>
    <w:uiPriority w:val="99"/>
    <w:unhideWhenUsed/>
    <w:rsid w:val="005A7949"/>
    <w:rPr>
      <w:color w:val="0000FF"/>
      <w:u w:val="single"/>
    </w:rPr>
  </w:style>
  <w:style w:type="character" w:styleId="Mencinsinresolver">
    <w:name w:val="Unresolved Mention"/>
    <w:basedOn w:val="Fuentedeprrafopredeter"/>
    <w:uiPriority w:val="99"/>
    <w:semiHidden/>
    <w:unhideWhenUsed/>
    <w:rsid w:val="005A7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8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50569-a-esquerda-deveria-sair-do-estupor-que-a-acomete-e-reagir-antes-que-seja-tarde-demais-entrevista-especial-com-donatella-di-cesare" TargetMode="External"/><Relationship Id="rId13" Type="http://schemas.openxmlformats.org/officeDocument/2006/relationships/hyperlink" Target="https://www.ihu.unisinos.br/651291-o-fascismo-integralista-brasileiro-a-filosofia-e-a-anta-messianica-artigo-de-william-costa-filho" TargetMode="External"/><Relationship Id="rId18" Type="http://schemas.openxmlformats.org/officeDocument/2006/relationships/hyperlink" Target="https://www.ihu.unisinos.br/648261-extrema-direita-distorce-conceito-de-liberdade-com-o-objetivo-de-consolidar-seu-projeto-autoritario-entrevista-especial-com-alberto-ribeiro-goncalves-de-barro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ihu.unisinos.br/651953-o-fascismo-nao-e-algo-ultrapassado-mas-uma-forma-de-entender-a-modernidade-entrevista-especial-com-manuel-reyes-mate" TargetMode="External"/><Relationship Id="rId12" Type="http://schemas.openxmlformats.org/officeDocument/2006/relationships/hyperlink" Target="https://www.ihu.unisinos.br/650893-o-nexo-entre-neofascismo-e-neoliberalismo-e-a-criacao-sistematica-de-crises-entrevista-especial-com-adriano-correia-silva" TargetMode="External"/><Relationship Id="rId17" Type="http://schemas.openxmlformats.org/officeDocument/2006/relationships/hyperlink" Target="https://www.ihu.unisinos.br/649168-sentimentos-de-raiva-e-frustracao-nas-camadas-sociais-sao-capturados-por-movimentos-de-direita-e-extrema-direita-sobretudo-os-de-vies-fascista-entrevista-especial-com-hugo-fanton" TargetMode="External"/><Relationship Id="rId2" Type="http://schemas.openxmlformats.org/officeDocument/2006/relationships/settings" Target="settings.xml"/><Relationship Id="rId16" Type="http://schemas.openxmlformats.org/officeDocument/2006/relationships/hyperlink" Target="https://www.ihu.unisinos.br/650830-edicao-receita-explosiva-big-techs-lucram-alto-com-mentiras-e-golpes-e-nao-tem-apreco-a-democracia-entrevista-especial-com-marcelo-chiavassa" TargetMode="External"/><Relationship Id="rId20" Type="http://schemas.openxmlformats.org/officeDocument/2006/relationships/hyperlink" Target="https://www.ihu.unisinos.br/652732-a-extrema-direita-e-os-novos-autoritarismos-ameacas-a-democracia-liberal?utm_campaign=newsletter_ihu__30-05-2025&amp;utm_medium=email&amp;utm_source=RD+Station" TargetMode="External"/><Relationship Id="rId1" Type="http://schemas.openxmlformats.org/officeDocument/2006/relationships/styles" Target="styles.xml"/><Relationship Id="rId6" Type="http://schemas.openxmlformats.org/officeDocument/2006/relationships/hyperlink" Target="https://www.ihu.unisinos.br/651799-a-democracia-liberal-como-condicao-de-surgimento-do-fascismo-entrevista-especial-com-rodrigo-karmy-bolton" TargetMode="External"/><Relationship Id="rId11" Type="http://schemas.openxmlformats.org/officeDocument/2006/relationships/hyperlink" Target="https://www.ihu.unisinos.br/650306-edicao-o-fascismo-como-um-traco-constitutivo-das-democracias-liberais-capitalistas-entrevista-especial-com-felipe-lazzari-da-silveira" TargetMode="External"/><Relationship Id="rId5" Type="http://schemas.openxmlformats.org/officeDocument/2006/relationships/hyperlink" Target="https://www.ihuonline.unisinos.br/" TargetMode="External"/><Relationship Id="rId15" Type="http://schemas.openxmlformats.org/officeDocument/2006/relationships/hyperlink" Target="https://www.ihu.unisinos.br/651620-toda-politica-hoje-e-mesopolitica-uma-politica-de-meios-e-de-mediacoes-entrevista-especial-com-rodrigo-petronio" TargetMode="External"/><Relationship Id="rId10" Type="http://schemas.openxmlformats.org/officeDocument/2006/relationships/hyperlink" Target="https://www.ihu.unisinos.br/651364-a-internacional-fascista-como-modo-de-vida-entrevista-especial-com-augusto-jobim-do-amaral" TargetMode="External"/><Relationship Id="rId19" Type="http://schemas.openxmlformats.org/officeDocument/2006/relationships/hyperlink" Target="https://www.ihu.unisinos.br/647322-populismo-penal-e-freak-show-parlamentar-estao-na-base-no-aprofundamento-da-crise-de-seguranca-no-brasil-entrevista-especial-com-marcos-rolim" TargetMode="External"/><Relationship Id="rId4" Type="http://schemas.openxmlformats.org/officeDocument/2006/relationships/image" Target="media/image1.png"/><Relationship Id="rId9" Type="http://schemas.openxmlformats.org/officeDocument/2006/relationships/hyperlink" Target="https://www.ihu.unisinos.br/650645-os-neoautoritarismos-filofascistas-o-novo-ovo-da-serpente-artigo-de-castor-m-m-bartolome-ruiz" TargetMode="External"/><Relationship Id="rId14" Type="http://schemas.openxmlformats.org/officeDocument/2006/relationships/hyperlink" Target="https://www.ihu.unisinos.br/650828-o-caleidoscopio-da-direita-radical-no-sul-global-entrevista-especial-com-tatiana-vargas-mai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1498</Words>
  <Characters>8241</Characters>
  <Application>Microsoft Office Word</Application>
  <DocSecurity>0</DocSecurity>
  <Lines>68</Lines>
  <Paragraphs>19</Paragraphs>
  <ScaleCrop>false</ScaleCrop>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2025-05-30T12:33:00Z</dcterms:created>
  <dcterms:modified xsi:type="dcterms:W3CDTF">2025-05-30T12:38:00Z</dcterms:modified>
</cp:coreProperties>
</file>