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D7B7" w14:textId="5A9C2823" w:rsidR="00926044" w:rsidRPr="00AE5366" w:rsidRDefault="00AE5366" w:rsidP="00AE5366">
      <w:pPr>
        <w:jc w:val="both"/>
        <w:rPr>
          <w:sz w:val="24"/>
          <w:szCs w:val="24"/>
        </w:rPr>
      </w:pPr>
      <w:r w:rsidRPr="00AE5366">
        <w:rPr>
          <w:sz w:val="24"/>
          <w:szCs w:val="24"/>
        </w:rPr>
        <w:drawing>
          <wp:inline distT="0" distB="0" distL="0" distR="0" wp14:anchorId="33BCB336" wp14:editId="5F3F312C">
            <wp:extent cx="5400040" cy="1670050"/>
            <wp:effectExtent l="0" t="0" r="0" b="6350"/>
            <wp:docPr id="1289778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78197" name=""/>
                    <pic:cNvPicPr/>
                  </pic:nvPicPr>
                  <pic:blipFill>
                    <a:blip r:embed="rId4"/>
                    <a:stretch>
                      <a:fillRect/>
                    </a:stretch>
                  </pic:blipFill>
                  <pic:spPr>
                    <a:xfrm>
                      <a:off x="0" y="0"/>
                      <a:ext cx="5400040" cy="1670050"/>
                    </a:xfrm>
                    <a:prstGeom prst="rect">
                      <a:avLst/>
                    </a:prstGeom>
                  </pic:spPr>
                </pic:pic>
              </a:graphicData>
            </a:graphic>
          </wp:inline>
        </w:drawing>
      </w:r>
    </w:p>
    <w:p w14:paraId="36E5BF8E"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Once </w:t>
      </w:r>
      <w:hyperlink r:id="rId5" w:tgtFrame="_blank" w:history="1">
        <w:r w:rsidRPr="00AE5366">
          <w:rPr>
            <w:rFonts w:ascii="Arial" w:eastAsia="Times New Roman" w:hAnsi="Arial" w:cs="Arial"/>
            <w:color w:val="FC6B01"/>
            <w:kern w:val="0"/>
            <w:sz w:val="24"/>
            <w:szCs w:val="24"/>
            <w:u w:val="single"/>
            <w:lang w:eastAsia="es-UY"/>
            <w14:ligatures w14:val="none"/>
          </w:rPr>
          <w:t>niños mueren de hambre cada minuto</w:t>
        </w:r>
      </w:hyperlink>
      <w:r w:rsidRPr="00AE5366">
        <w:rPr>
          <w:rFonts w:ascii="Arial" w:eastAsia="Times New Roman" w:hAnsi="Arial" w:cs="Arial"/>
          <w:color w:val="333333"/>
          <w:kern w:val="0"/>
          <w:sz w:val="24"/>
          <w:szCs w:val="24"/>
          <w:lang w:eastAsia="es-UY"/>
          <w14:ligatures w14:val="none"/>
        </w:rPr>
        <w:t> . Casi mil millones de personas se acuestan con hambre cada noche. ¿Cuándo fue la última vez que sentiste hambre? ¿Un hambre constante? Para mí, el hambre es un concepto abstracto. Pero para alguien que necesita comer, no es algo abstracto. Es un niño que llora y se duerme exhausto», escribe  </w:t>
      </w:r>
      <w:hyperlink r:id="rId6" w:tgtFrame="_blank" w:history="1">
        <w:r w:rsidRPr="00AE5366">
          <w:rPr>
            <w:rFonts w:ascii="Arial" w:eastAsia="Times New Roman" w:hAnsi="Arial" w:cs="Arial"/>
            <w:color w:val="FC6B01"/>
            <w:kern w:val="0"/>
            <w:sz w:val="24"/>
            <w:szCs w:val="24"/>
            <w:u w:val="single"/>
            <w:lang w:eastAsia="es-UY"/>
            <w14:ligatures w14:val="none"/>
          </w:rPr>
          <w:t xml:space="preserve">Jonathan </w:t>
        </w:r>
        <w:proofErr w:type="spellStart"/>
        <w:r w:rsidRPr="00AE5366">
          <w:rPr>
            <w:rFonts w:ascii="Arial" w:eastAsia="Times New Roman" w:hAnsi="Arial" w:cs="Arial"/>
            <w:color w:val="FC6B01"/>
            <w:kern w:val="0"/>
            <w:sz w:val="24"/>
            <w:szCs w:val="24"/>
            <w:u w:val="single"/>
            <w:lang w:eastAsia="es-UY"/>
            <w14:ligatures w14:val="none"/>
          </w:rPr>
          <w:t>Safran</w:t>
        </w:r>
        <w:proofErr w:type="spellEnd"/>
        <w:r w:rsidRPr="00AE5366">
          <w:rPr>
            <w:rFonts w:ascii="Arial" w:eastAsia="Times New Roman" w:hAnsi="Arial" w:cs="Arial"/>
            <w:color w:val="FC6B01"/>
            <w:kern w:val="0"/>
            <w:sz w:val="24"/>
            <w:szCs w:val="24"/>
            <w:u w:val="single"/>
            <w:lang w:eastAsia="es-UY"/>
            <w14:ligatures w14:val="none"/>
          </w:rPr>
          <w:t xml:space="preserve"> </w:t>
        </w:r>
        <w:proofErr w:type="spellStart"/>
        <w:r w:rsidRPr="00AE5366">
          <w:rPr>
            <w:rFonts w:ascii="Arial" w:eastAsia="Times New Roman" w:hAnsi="Arial" w:cs="Arial"/>
            <w:color w:val="FC6B01"/>
            <w:kern w:val="0"/>
            <w:sz w:val="24"/>
            <w:szCs w:val="24"/>
            <w:u w:val="single"/>
            <w:lang w:eastAsia="es-UY"/>
            <w14:ligatures w14:val="none"/>
          </w:rPr>
          <w:t>Foer</w:t>
        </w:r>
        <w:proofErr w:type="spellEnd"/>
      </w:hyperlink>
      <w:r w:rsidRPr="00AE5366">
        <w:rPr>
          <w:rFonts w:ascii="Arial" w:eastAsia="Times New Roman" w:hAnsi="Arial" w:cs="Arial"/>
          <w:color w:val="333333"/>
          <w:kern w:val="0"/>
          <w:sz w:val="24"/>
          <w:szCs w:val="24"/>
          <w:lang w:eastAsia="es-UY"/>
          <w14:ligatures w14:val="none"/>
        </w:rPr>
        <w:t> , escritor neoyorquino, autor de libros como «  </w:t>
      </w:r>
      <w:r w:rsidRPr="00AE5366">
        <w:rPr>
          <w:rFonts w:ascii="Arial" w:eastAsia="Times New Roman" w:hAnsi="Arial" w:cs="Arial"/>
          <w:b/>
          <w:bCs/>
          <w:i/>
          <w:iCs/>
          <w:color w:val="333333"/>
          <w:kern w:val="0"/>
          <w:sz w:val="24"/>
          <w:szCs w:val="24"/>
          <w:lang w:eastAsia="es-UY"/>
          <w14:ligatures w14:val="none"/>
        </w:rPr>
        <w:t>Todo está iluminado»</w:t>
      </w:r>
      <w:r w:rsidRPr="00AE5366">
        <w:rPr>
          <w:rFonts w:ascii="Arial" w:eastAsia="Times New Roman" w:hAnsi="Arial" w:cs="Arial"/>
          <w:i/>
          <w:iCs/>
          <w:color w:val="333333"/>
          <w:kern w:val="0"/>
          <w:sz w:val="24"/>
          <w:szCs w:val="24"/>
          <w:lang w:eastAsia="es-UY"/>
          <w14:ligatures w14:val="none"/>
        </w:rPr>
        <w:t> </w:t>
      </w:r>
      <w:r w:rsidRPr="00AE5366">
        <w:rPr>
          <w:rFonts w:ascii="Arial" w:eastAsia="Times New Roman" w:hAnsi="Arial" w:cs="Arial"/>
          <w:color w:val="333333"/>
          <w:kern w:val="0"/>
          <w:sz w:val="24"/>
          <w:szCs w:val="24"/>
          <w:lang w:eastAsia="es-UY"/>
          <w14:ligatures w14:val="none"/>
        </w:rPr>
        <w:t> y  </w:t>
      </w:r>
      <w:r w:rsidRPr="00AE5366">
        <w:rPr>
          <w:rFonts w:ascii="Arial" w:eastAsia="Times New Roman" w:hAnsi="Arial" w:cs="Arial"/>
          <w:b/>
          <w:bCs/>
          <w:i/>
          <w:iCs/>
          <w:color w:val="333333"/>
          <w:kern w:val="0"/>
          <w:sz w:val="24"/>
          <w:szCs w:val="24"/>
          <w:lang w:eastAsia="es-UY"/>
          <w14:ligatures w14:val="none"/>
        </w:rPr>
        <w:t>«Tan fuerte y tan cerca»</w:t>
      </w:r>
      <w:r w:rsidRPr="00AE5366">
        <w:rPr>
          <w:rFonts w:ascii="Arial" w:eastAsia="Times New Roman" w:hAnsi="Arial" w:cs="Arial"/>
          <w:color w:val="333333"/>
          <w:kern w:val="0"/>
          <w:sz w:val="24"/>
          <w:szCs w:val="24"/>
          <w:lang w:eastAsia="es-UY"/>
          <w14:ligatures w14:val="none"/>
        </w:rPr>
        <w:t> , en un artículo publicado por  </w:t>
      </w:r>
      <w:r w:rsidRPr="00AE5366">
        <w:rPr>
          <w:rFonts w:ascii="Arial" w:eastAsia="Times New Roman" w:hAnsi="Arial" w:cs="Arial"/>
          <w:b/>
          <w:bCs/>
          <w:color w:val="333333"/>
          <w:kern w:val="0"/>
          <w:sz w:val="24"/>
          <w:szCs w:val="24"/>
          <w:lang w:eastAsia="es-UY"/>
          <w14:ligatures w14:val="none"/>
        </w:rPr>
        <w:t xml:space="preserve">La </w:t>
      </w:r>
      <w:proofErr w:type="spellStart"/>
      <w:r w:rsidRPr="00AE5366">
        <w:rPr>
          <w:rFonts w:ascii="Arial" w:eastAsia="Times New Roman" w:hAnsi="Arial" w:cs="Arial"/>
          <w:b/>
          <w:bCs/>
          <w:color w:val="333333"/>
          <w:kern w:val="0"/>
          <w:sz w:val="24"/>
          <w:szCs w:val="24"/>
          <w:lang w:eastAsia="es-UY"/>
          <w14:ligatures w14:val="none"/>
        </w:rPr>
        <w:t>Stampa</w:t>
      </w:r>
      <w:proofErr w:type="spellEnd"/>
      <w:r w:rsidRPr="00AE5366">
        <w:rPr>
          <w:rFonts w:ascii="Arial" w:eastAsia="Times New Roman" w:hAnsi="Arial" w:cs="Arial"/>
          <w:color w:val="333333"/>
          <w:kern w:val="0"/>
          <w:sz w:val="24"/>
          <w:szCs w:val="24"/>
          <w:lang w:eastAsia="es-UY"/>
          <w14:ligatures w14:val="none"/>
        </w:rPr>
        <w:t> el 25 de mayo de 2025. La traducción es de </w:t>
      </w:r>
      <w:r w:rsidRPr="00AE5366">
        <w:rPr>
          <w:rFonts w:ascii="Arial" w:eastAsia="Times New Roman" w:hAnsi="Arial" w:cs="Arial"/>
          <w:b/>
          <w:bCs/>
          <w:color w:val="333333"/>
          <w:kern w:val="0"/>
          <w:sz w:val="24"/>
          <w:szCs w:val="24"/>
          <w:lang w:eastAsia="es-UY"/>
          <w14:ligatures w14:val="none"/>
        </w:rPr>
        <w:t xml:space="preserve">Luisa </w:t>
      </w:r>
      <w:proofErr w:type="spellStart"/>
      <w:r w:rsidRPr="00AE5366">
        <w:rPr>
          <w:rFonts w:ascii="Arial" w:eastAsia="Times New Roman" w:hAnsi="Arial" w:cs="Arial"/>
          <w:b/>
          <w:bCs/>
          <w:color w:val="333333"/>
          <w:kern w:val="0"/>
          <w:sz w:val="24"/>
          <w:szCs w:val="24"/>
          <w:lang w:eastAsia="es-UY"/>
          <w14:ligatures w14:val="none"/>
        </w:rPr>
        <w:t>Rabolini</w:t>
      </w:r>
      <w:proofErr w:type="spellEnd"/>
      <w:r w:rsidRPr="00AE5366">
        <w:rPr>
          <w:rFonts w:ascii="Arial" w:eastAsia="Times New Roman" w:hAnsi="Arial" w:cs="Arial"/>
          <w:color w:val="333333"/>
          <w:kern w:val="0"/>
          <w:sz w:val="24"/>
          <w:szCs w:val="24"/>
          <w:lang w:eastAsia="es-UY"/>
          <w14:ligatures w14:val="none"/>
        </w:rPr>
        <w:t> .</w:t>
      </w:r>
    </w:p>
    <w:p w14:paraId="263B8C77"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26F26AA7" w14:textId="77777777" w:rsidR="00AE5366" w:rsidRPr="00AE5366" w:rsidRDefault="00AE5366" w:rsidP="00AE5366">
      <w:pPr>
        <w:spacing w:after="0" w:line="240" w:lineRule="auto"/>
        <w:jc w:val="both"/>
        <w:outlineLvl w:val="1"/>
        <w:rPr>
          <w:rFonts w:ascii="Arial" w:eastAsia="Times New Roman" w:hAnsi="Arial" w:cs="Arial"/>
          <w:b/>
          <w:bCs/>
          <w:color w:val="333333"/>
          <w:kern w:val="0"/>
          <w:sz w:val="24"/>
          <w:szCs w:val="24"/>
          <w:lang w:eastAsia="es-UY"/>
          <w14:ligatures w14:val="none"/>
        </w:rPr>
      </w:pPr>
      <w:r w:rsidRPr="00AE5366">
        <w:rPr>
          <w:rFonts w:ascii="Arial" w:eastAsia="Times New Roman" w:hAnsi="Arial" w:cs="Arial"/>
          <w:b/>
          <w:bCs/>
          <w:color w:val="333333"/>
          <w:kern w:val="0"/>
          <w:sz w:val="24"/>
          <w:szCs w:val="24"/>
          <w:lang w:eastAsia="es-UY"/>
          <w14:ligatures w14:val="none"/>
        </w:rPr>
        <w:t>Aquí está el artículo.</w:t>
      </w:r>
    </w:p>
    <w:p w14:paraId="3CF247C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Me preocupa la responsabilidad que conlleva invocar el nombre de </w:t>
      </w:r>
      <w:hyperlink r:id="rId7" w:tgtFrame="_blank" w:history="1">
        <w:r w:rsidRPr="00AE5366">
          <w:rPr>
            <w:rFonts w:ascii="Arial" w:eastAsia="Times New Roman" w:hAnsi="Arial" w:cs="Arial"/>
            <w:color w:val="FC6B01"/>
            <w:kern w:val="0"/>
            <w:sz w:val="24"/>
            <w:szCs w:val="24"/>
            <w:u w:val="single"/>
            <w:lang w:eastAsia="es-UY"/>
            <w14:ligatures w14:val="none"/>
          </w:rPr>
          <w:t>Primo Levi</w:t>
        </w:r>
      </w:hyperlink>
      <w:r w:rsidRPr="00AE5366">
        <w:rPr>
          <w:rFonts w:ascii="Arial" w:eastAsia="Times New Roman" w:hAnsi="Arial" w:cs="Arial"/>
          <w:color w:val="333333"/>
          <w:kern w:val="0"/>
          <w:sz w:val="24"/>
          <w:szCs w:val="24"/>
          <w:lang w:eastAsia="es-UY"/>
          <w14:ligatures w14:val="none"/>
        </w:rPr>
        <w:t> . Es justo que así sea. </w:t>
      </w:r>
      <w:r w:rsidRPr="00AE5366">
        <w:rPr>
          <w:rFonts w:ascii="Arial" w:eastAsia="Times New Roman" w:hAnsi="Arial" w:cs="Arial"/>
          <w:b/>
          <w:bCs/>
          <w:color w:val="333333"/>
          <w:kern w:val="0"/>
          <w:sz w:val="24"/>
          <w:szCs w:val="24"/>
          <w:lang w:eastAsia="es-UY"/>
          <w14:ligatures w14:val="none"/>
        </w:rPr>
        <w:t>Leví</w:t>
      </w:r>
      <w:r w:rsidRPr="00AE5366">
        <w:rPr>
          <w:rFonts w:ascii="Arial" w:eastAsia="Times New Roman" w:hAnsi="Arial" w:cs="Arial"/>
          <w:color w:val="333333"/>
          <w:kern w:val="0"/>
          <w:sz w:val="24"/>
          <w:szCs w:val="24"/>
          <w:lang w:eastAsia="es-UY"/>
          <w14:ligatures w14:val="none"/>
        </w:rPr>
        <w:t> no escribió para consolarnos, entretenernos o redimirnos. Él escribió para inquietarnos. Él creía, como él mismo dijo, que "sucedió, luego puede volver a suceder", lo que puede suceder no es el cataclismo del </w:t>
      </w:r>
      <w:hyperlink r:id="rId8" w:tgtFrame="_blank" w:history="1">
        <w:r w:rsidRPr="00AE5366">
          <w:rPr>
            <w:rFonts w:ascii="Arial" w:eastAsia="Times New Roman" w:hAnsi="Arial" w:cs="Arial"/>
            <w:color w:val="FC6B01"/>
            <w:kern w:val="0"/>
            <w:sz w:val="24"/>
            <w:szCs w:val="24"/>
            <w:u w:val="single"/>
            <w:lang w:eastAsia="es-UY"/>
            <w14:ligatures w14:val="none"/>
          </w:rPr>
          <w:t>Holocausto</w:t>
        </w:r>
      </w:hyperlink>
      <w:r w:rsidRPr="00AE5366">
        <w:rPr>
          <w:rFonts w:ascii="Arial" w:eastAsia="Times New Roman" w:hAnsi="Arial" w:cs="Arial"/>
          <w:color w:val="333333"/>
          <w:kern w:val="0"/>
          <w:sz w:val="24"/>
          <w:szCs w:val="24"/>
          <w:lang w:eastAsia="es-UY"/>
          <w14:ligatures w14:val="none"/>
        </w:rPr>
        <w:t> , sino la </w:t>
      </w:r>
      <w:r w:rsidRPr="00AE5366">
        <w:rPr>
          <w:rFonts w:ascii="Arial" w:eastAsia="Times New Roman" w:hAnsi="Arial" w:cs="Arial"/>
          <w:b/>
          <w:bCs/>
          <w:color w:val="333333"/>
          <w:kern w:val="0"/>
          <w:sz w:val="24"/>
          <w:szCs w:val="24"/>
          <w:lang w:eastAsia="es-UY"/>
          <w14:ligatures w14:val="none"/>
        </w:rPr>
        <w:t>indiferencia</w:t>
      </w:r>
      <w:r w:rsidRPr="00AE5366">
        <w:rPr>
          <w:rFonts w:ascii="Arial" w:eastAsia="Times New Roman" w:hAnsi="Arial" w:cs="Arial"/>
          <w:color w:val="333333"/>
          <w:kern w:val="0"/>
          <w:sz w:val="24"/>
          <w:szCs w:val="24"/>
          <w:lang w:eastAsia="es-UY"/>
          <w14:ligatures w14:val="none"/>
        </w:rPr>
        <w:t> que permitió que sucediera. Hay un tema subyacente en toda su obra: mantenerse despierto. No sólo alerta a la historia, sino vulnerable al presente.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no pretendía escandalizar sino perturbar. Su perturbación no era estética ni psicológica, era moral. Su intención era mantenernos en una especie de inquietud suspendida. No era un simple superviviente que denunciaba una catástrofe moral, sino un pensador judío, profundamente arraigado en una tradición que desconfía de la comodidad y mira con recelo el alma serena.</w:t>
      </w:r>
    </w:p>
    <w:p w14:paraId="71E1A7FE"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5B7B51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El judaísmo siempre ha situado la incomodidad en el centro del despertar moral </w:t>
      </w:r>
      <w:hyperlink r:id="rId9" w:tgtFrame="_blank" w:history="1">
        <w:r w:rsidRPr="00AE5366">
          <w:rPr>
            <w:rFonts w:ascii="Arial" w:eastAsia="Times New Roman" w:hAnsi="Arial" w:cs="Arial"/>
            <w:color w:val="FC6B01"/>
            <w:kern w:val="0"/>
            <w:sz w:val="24"/>
            <w:szCs w:val="24"/>
            <w:u w:val="single"/>
            <w:lang w:eastAsia="es-UY"/>
            <w14:ligatures w14:val="none"/>
          </w:rPr>
          <w:t>. </w:t>
        </w:r>
      </w:hyperlink>
      <w:r w:rsidRPr="00AE5366">
        <w:rPr>
          <w:rFonts w:ascii="Arial" w:eastAsia="Times New Roman" w:hAnsi="Arial" w:cs="Arial"/>
          <w:b/>
          <w:bCs/>
          <w:color w:val="333333"/>
          <w:kern w:val="0"/>
          <w:sz w:val="24"/>
          <w:szCs w:val="24"/>
          <w:lang w:eastAsia="es-UY"/>
          <w14:ligatures w14:val="none"/>
        </w:rPr>
        <w:t>A Abraham</w:t>
      </w:r>
      <w:r w:rsidRPr="00AE5366">
        <w:rPr>
          <w:rFonts w:ascii="Arial" w:eastAsia="Times New Roman" w:hAnsi="Arial" w:cs="Arial"/>
          <w:color w:val="333333"/>
          <w:kern w:val="0"/>
          <w:sz w:val="24"/>
          <w:szCs w:val="24"/>
          <w:lang w:eastAsia="es-UY"/>
          <w14:ligatures w14:val="none"/>
        </w:rPr>
        <w:t> , el patriarca del monoteísmo, se le ordena no quedarse donde estaba, sino “seguir adelante” – </w:t>
      </w:r>
      <w:proofErr w:type="spellStart"/>
      <w:r w:rsidRPr="00AE5366">
        <w:rPr>
          <w:rFonts w:ascii="Arial" w:eastAsia="Times New Roman" w:hAnsi="Arial" w:cs="Arial"/>
          <w:i/>
          <w:iCs/>
          <w:color w:val="333333"/>
          <w:kern w:val="0"/>
          <w:sz w:val="24"/>
          <w:szCs w:val="24"/>
          <w:lang w:eastAsia="es-UY"/>
          <w14:ligatures w14:val="none"/>
        </w:rPr>
        <w:t>lech</w:t>
      </w:r>
      <w:proofErr w:type="spellEnd"/>
      <w:r w:rsidRPr="00AE5366">
        <w:rPr>
          <w:rFonts w:ascii="Arial" w:eastAsia="Times New Roman" w:hAnsi="Arial" w:cs="Arial"/>
          <w:i/>
          <w:iCs/>
          <w:color w:val="333333"/>
          <w:kern w:val="0"/>
          <w:sz w:val="24"/>
          <w:szCs w:val="24"/>
          <w:lang w:eastAsia="es-UY"/>
          <w14:ligatures w14:val="none"/>
        </w:rPr>
        <w:t xml:space="preserve"> lecha</w:t>
      </w:r>
      <w:r w:rsidRPr="00AE5366">
        <w:rPr>
          <w:rFonts w:ascii="Arial" w:eastAsia="Times New Roman" w:hAnsi="Arial" w:cs="Arial"/>
          <w:color w:val="333333"/>
          <w:kern w:val="0"/>
          <w:sz w:val="24"/>
          <w:szCs w:val="24"/>
          <w:lang w:eastAsia="es-UY"/>
          <w14:ligatures w14:val="none"/>
        </w:rPr>
        <w:t> – un doble mandato de abandonar el lugar físico y alejarse de uno mismo, de su comodidad, de su estancamiento. </w:t>
      </w:r>
      <w:hyperlink r:id="rId10" w:tgtFrame="_blank" w:history="1">
        <w:r w:rsidRPr="00AE5366">
          <w:rPr>
            <w:rFonts w:ascii="Arial" w:eastAsia="Times New Roman" w:hAnsi="Arial" w:cs="Arial"/>
            <w:color w:val="FC6B01"/>
            <w:kern w:val="0"/>
            <w:sz w:val="24"/>
            <w:szCs w:val="24"/>
            <w:u w:val="single"/>
            <w:lang w:eastAsia="es-UY"/>
            <w14:ligatures w14:val="none"/>
          </w:rPr>
          <w:t>Moisés</w:t>
        </w:r>
      </w:hyperlink>
      <w:r w:rsidRPr="00AE5366">
        <w:rPr>
          <w:rFonts w:ascii="Arial" w:eastAsia="Times New Roman" w:hAnsi="Arial" w:cs="Arial"/>
          <w:color w:val="333333"/>
          <w:kern w:val="0"/>
          <w:sz w:val="24"/>
          <w:szCs w:val="24"/>
          <w:lang w:eastAsia="es-UY"/>
          <w14:ligatures w14:val="none"/>
        </w:rPr>
        <w:t> no se convierte en profeta por su linaje o su inteligencia, sino porque se detiene a observar la violencia contra un esclavo. Su grandeza comienza con la atención, con la perturbación. Los profetas de la </w:t>
      </w:r>
      <w:r w:rsidRPr="00AE5366">
        <w:rPr>
          <w:rFonts w:ascii="Arial" w:eastAsia="Times New Roman" w:hAnsi="Arial" w:cs="Arial"/>
          <w:b/>
          <w:bCs/>
          <w:color w:val="333333"/>
          <w:kern w:val="0"/>
          <w:sz w:val="24"/>
          <w:szCs w:val="24"/>
          <w:lang w:eastAsia="es-UY"/>
          <w14:ligatures w14:val="none"/>
        </w:rPr>
        <w:t>Torá</w:t>
      </w:r>
      <w:r w:rsidRPr="00AE5366">
        <w:rPr>
          <w:rFonts w:ascii="Arial" w:eastAsia="Times New Roman" w:hAnsi="Arial" w:cs="Arial"/>
          <w:color w:val="333333"/>
          <w:kern w:val="0"/>
          <w:sz w:val="24"/>
          <w:szCs w:val="24"/>
          <w:lang w:eastAsia="es-UY"/>
          <w14:ligatures w14:val="none"/>
        </w:rPr>
        <w:t> son figuras profundamente problemáticas. Caminan por sus ciudades gritando contra la injusticia, sus palabras como sirenas contra la autocomplacencia de quienes viven en la comodidad. Sus contemporáneos no los veneran, sino que los ridiculizan, los exilian, los ignoran.</w:t>
      </w:r>
    </w:p>
    <w:p w14:paraId="2C4C6B73"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63AA33FA"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Sin embargo, en la conciencia judía, son la conciencia del pueblo. Aquellos que no permiten que el sufrimiento se convierta en normalidad. En palabras del </w:t>
      </w:r>
      <w:hyperlink r:id="rId11" w:anchor=":~:text=Am%C3%B3s%20era%20um%20pastor%20de,nenhum%20grupo%20organizado%20de%20profetas." w:tgtFrame="_blank" w:history="1">
        <w:r w:rsidRPr="00AE5366">
          <w:rPr>
            <w:rFonts w:ascii="Arial" w:eastAsia="Times New Roman" w:hAnsi="Arial" w:cs="Arial"/>
            <w:color w:val="FC6B01"/>
            <w:kern w:val="0"/>
            <w:sz w:val="24"/>
            <w:szCs w:val="24"/>
            <w:u w:val="single"/>
            <w:lang w:eastAsia="es-UY"/>
            <w14:ligatures w14:val="none"/>
          </w:rPr>
          <w:t>profeta Amós</w:t>
        </w:r>
      </w:hyperlink>
      <w:r w:rsidRPr="00AE5366">
        <w:rPr>
          <w:rFonts w:ascii="Arial" w:eastAsia="Times New Roman" w:hAnsi="Arial" w:cs="Arial"/>
          <w:color w:val="333333"/>
          <w:kern w:val="0"/>
          <w:sz w:val="24"/>
          <w:szCs w:val="24"/>
          <w:lang w:eastAsia="es-UY"/>
          <w14:ligatures w14:val="none"/>
        </w:rPr>
        <w:t> : "¡Ay de los que viven en la comodidad!"</w:t>
      </w:r>
    </w:p>
    <w:p w14:paraId="745D2100"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1398DFC1"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lastRenderedPageBreak/>
        <w:t>No porque la comodidad sea intrínsecamente mala, sino porque genera olvido. Los profetas nos inquietan porque el olvido es la semilla de la crueldad.</w:t>
      </w:r>
    </w:p>
    <w:p w14:paraId="6ACCB219"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Estar perturbado, en la imaginación moral judía, no es una debilidad. Es una forma de fuerza. Esto es lo que </w:t>
      </w:r>
      <w:r w:rsidRPr="00AE5366">
        <w:rPr>
          <w:rFonts w:ascii="Arial" w:eastAsia="Times New Roman" w:hAnsi="Arial" w:cs="Arial"/>
          <w:b/>
          <w:bCs/>
          <w:color w:val="333333"/>
          <w:kern w:val="0"/>
          <w:sz w:val="24"/>
          <w:szCs w:val="24"/>
          <w:lang w:eastAsia="es-UY"/>
          <w14:ligatures w14:val="none"/>
        </w:rPr>
        <w:t>Dios</w:t>
      </w:r>
      <w:r w:rsidRPr="00AE5366">
        <w:rPr>
          <w:rFonts w:ascii="Arial" w:eastAsia="Times New Roman" w:hAnsi="Arial" w:cs="Arial"/>
          <w:color w:val="333333"/>
          <w:kern w:val="0"/>
          <w:sz w:val="24"/>
          <w:szCs w:val="24"/>
          <w:lang w:eastAsia="es-UY"/>
          <w14:ligatures w14:val="none"/>
        </w:rPr>
        <w:t> alaba en </w:t>
      </w:r>
      <w:hyperlink r:id="rId12" w:tgtFrame="_blank" w:history="1">
        <w:r w:rsidRPr="00AE5366">
          <w:rPr>
            <w:rFonts w:ascii="Arial" w:eastAsia="Times New Roman" w:hAnsi="Arial" w:cs="Arial"/>
            <w:color w:val="FC6B01"/>
            <w:kern w:val="0"/>
            <w:sz w:val="24"/>
            <w:szCs w:val="24"/>
            <w:u w:val="single"/>
            <w:lang w:eastAsia="es-UY"/>
            <w14:ligatures w14:val="none"/>
          </w:rPr>
          <w:t>Job</w:t>
        </w:r>
      </w:hyperlink>
      <w:r w:rsidRPr="00AE5366">
        <w:rPr>
          <w:rFonts w:ascii="Arial" w:eastAsia="Times New Roman" w:hAnsi="Arial" w:cs="Arial"/>
          <w:color w:val="333333"/>
          <w:kern w:val="0"/>
          <w:sz w:val="24"/>
          <w:szCs w:val="24"/>
          <w:lang w:eastAsia="es-UY"/>
          <w14:ligatures w14:val="none"/>
        </w:rPr>
        <w:t> : su negativa a aceptar en silencio la injusticia. Job discute con Dios.</w:t>
      </w:r>
    </w:p>
    <w:p w14:paraId="16167602"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49D951C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b/>
          <w:bCs/>
          <w:color w:val="333333"/>
          <w:kern w:val="0"/>
          <w:sz w:val="24"/>
          <w:szCs w:val="24"/>
          <w:lang w:eastAsia="es-UY"/>
          <w14:ligatures w14:val="none"/>
        </w:rPr>
        <w:t>Abraham</w:t>
      </w:r>
      <w:r w:rsidRPr="00AE5366">
        <w:rPr>
          <w:rFonts w:ascii="Arial" w:eastAsia="Times New Roman" w:hAnsi="Arial" w:cs="Arial"/>
          <w:color w:val="333333"/>
          <w:kern w:val="0"/>
          <w:sz w:val="24"/>
          <w:szCs w:val="24"/>
          <w:lang w:eastAsia="es-UY"/>
          <w14:ligatures w14:val="none"/>
        </w:rPr>
        <w:t> discute con Dios. </w:t>
      </w:r>
      <w:r w:rsidRPr="00AE5366">
        <w:rPr>
          <w:rFonts w:ascii="Arial" w:eastAsia="Times New Roman" w:hAnsi="Arial" w:cs="Arial"/>
          <w:b/>
          <w:bCs/>
          <w:color w:val="333333"/>
          <w:kern w:val="0"/>
          <w:sz w:val="24"/>
          <w:szCs w:val="24"/>
          <w:lang w:eastAsia="es-UY"/>
          <w14:ligatures w14:val="none"/>
        </w:rPr>
        <w:t>Moisés</w:t>
      </w:r>
      <w:r w:rsidRPr="00AE5366">
        <w:rPr>
          <w:rFonts w:ascii="Arial" w:eastAsia="Times New Roman" w:hAnsi="Arial" w:cs="Arial"/>
          <w:color w:val="333333"/>
          <w:kern w:val="0"/>
          <w:sz w:val="24"/>
          <w:szCs w:val="24"/>
          <w:lang w:eastAsia="es-UY"/>
          <w14:ligatures w14:val="none"/>
        </w:rPr>
        <w:t> discute con Dios. El sello distintivo del ejemplo moral judío es la protesta. Y no protesta como ruido, sino protesta como empatía, como negativa a aceptar un mundo en el que no se venera la vida humana. La perturbación de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no era performativa. No fue una celebración personal. Fue laborioso. Fue científico y escritor, y utilizó las herramientas de ambas profesiones para iluminar los mecanismos de la deshumanización: el lenguaje, los sistemas y los silencios. Nos mostró no sólo lo que ocurrió en </w:t>
      </w:r>
      <w:hyperlink r:id="rId13" w:tgtFrame="_blank" w:history="1">
        <w:r w:rsidRPr="00AE5366">
          <w:rPr>
            <w:rFonts w:ascii="Arial" w:eastAsia="Times New Roman" w:hAnsi="Arial" w:cs="Arial"/>
            <w:color w:val="FC6B01"/>
            <w:kern w:val="0"/>
            <w:sz w:val="24"/>
            <w:szCs w:val="24"/>
            <w:u w:val="single"/>
            <w:lang w:eastAsia="es-UY"/>
            <w14:ligatures w14:val="none"/>
          </w:rPr>
          <w:t>Auschwitz</w:t>
        </w:r>
      </w:hyperlink>
      <w:r w:rsidRPr="00AE5366">
        <w:rPr>
          <w:rFonts w:ascii="Arial" w:eastAsia="Times New Roman" w:hAnsi="Arial" w:cs="Arial"/>
          <w:color w:val="333333"/>
          <w:kern w:val="0"/>
          <w:sz w:val="24"/>
          <w:szCs w:val="24"/>
          <w:lang w:eastAsia="es-UY"/>
          <w14:ligatures w14:val="none"/>
        </w:rPr>
        <w:t> , sino cómo ocurrió, cómo esta falta de reacción podía ocurrir en cualquier lugar.</w:t>
      </w:r>
    </w:p>
    <w:p w14:paraId="558B0BAC"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1224FE0"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Así que quiero hablar no sólo de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 sino de esta tradición más profunda en la que él trabajó, que dice: </w:t>
      </w:r>
      <w:r w:rsidRPr="00AE5366">
        <w:rPr>
          <w:rFonts w:ascii="Arial" w:eastAsia="Times New Roman" w:hAnsi="Arial" w:cs="Arial"/>
          <w:b/>
          <w:bCs/>
          <w:color w:val="333333"/>
          <w:kern w:val="0"/>
          <w:sz w:val="24"/>
          <w:szCs w:val="24"/>
          <w:lang w:eastAsia="es-UY"/>
          <w14:ligatures w14:val="none"/>
        </w:rPr>
        <w:t>ser humano significa estar perturbado</w:t>
      </w:r>
      <w:r w:rsidRPr="00AE5366">
        <w:rPr>
          <w:rFonts w:ascii="Arial" w:eastAsia="Times New Roman" w:hAnsi="Arial" w:cs="Arial"/>
          <w:color w:val="333333"/>
          <w:kern w:val="0"/>
          <w:sz w:val="24"/>
          <w:szCs w:val="24"/>
          <w:lang w:eastAsia="es-UY"/>
          <w14:ligatures w14:val="none"/>
        </w:rPr>
        <w:t> . Veamos el mundo en el que vivimos. Más de </w:t>
      </w:r>
      <w:hyperlink r:id="rId14" w:tgtFrame="_blank" w:history="1">
        <w:r w:rsidRPr="00AE5366">
          <w:rPr>
            <w:rFonts w:ascii="Arial" w:eastAsia="Times New Roman" w:hAnsi="Arial" w:cs="Arial"/>
            <w:color w:val="FC6B01"/>
            <w:kern w:val="0"/>
            <w:sz w:val="24"/>
            <w:szCs w:val="24"/>
            <w:u w:val="single"/>
            <w:lang w:eastAsia="es-UY"/>
            <w14:ligatures w14:val="none"/>
          </w:rPr>
          <w:t>30.000 civiles fueron asesinados en Gaza</w:t>
        </w:r>
      </w:hyperlink>
      <w:r w:rsidRPr="00AE5366">
        <w:rPr>
          <w:rFonts w:ascii="Arial" w:eastAsia="Times New Roman" w:hAnsi="Arial" w:cs="Arial"/>
          <w:color w:val="333333"/>
          <w:kern w:val="0"/>
          <w:sz w:val="24"/>
          <w:szCs w:val="24"/>
          <w:lang w:eastAsia="es-UY"/>
          <w14:ligatures w14:val="none"/>
        </w:rPr>
        <w:t> , muchos de ellos quemados en sus casas, sus nombres nunca fueron registrados y sus vidas apenas fueron lloradas. Es un reconocimiento, una emergencia que se vuelve política. Los humanos no somos estadísticas. Son niños que buscan los brazos de sus madres, madres que intentan proteger a sus hijos. Un año y medio después, todavía hay rehenes israelíes en los túneles, muchos de sus nombres olvidados en los titulares de los periódicos y su destino no mencionado en la conversación cotidiana. Vuestro cautiverio es un espejo de nuestro alejamiento.</w:t>
      </w:r>
    </w:p>
    <w:p w14:paraId="3A098660"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0C5F1A65"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En </w:t>
      </w:r>
      <w:hyperlink r:id="rId15" w:tgtFrame="_blank" w:history="1">
        <w:r w:rsidRPr="00AE5366">
          <w:rPr>
            <w:rFonts w:ascii="Arial" w:eastAsia="Times New Roman" w:hAnsi="Arial" w:cs="Arial"/>
            <w:color w:val="FC6B01"/>
            <w:kern w:val="0"/>
            <w:sz w:val="24"/>
            <w:szCs w:val="24"/>
            <w:u w:val="single"/>
            <w:lang w:eastAsia="es-UY"/>
            <w14:ligatures w14:val="none"/>
          </w:rPr>
          <w:t>Sudán</w:t>
        </w:r>
      </w:hyperlink>
      <w:r w:rsidRPr="00AE5366">
        <w:rPr>
          <w:rFonts w:ascii="Arial" w:eastAsia="Times New Roman" w:hAnsi="Arial" w:cs="Arial"/>
          <w:color w:val="333333"/>
          <w:kern w:val="0"/>
          <w:sz w:val="24"/>
          <w:szCs w:val="24"/>
          <w:lang w:eastAsia="es-UY"/>
          <w14:ligatures w14:val="none"/>
        </w:rPr>
        <w:t> , hay casi 9 millones de personas desplazadas por la guerra, el hambre y el colapso político. Sin embargo, para la mayoría de nosotros, </w:t>
      </w:r>
      <w:r w:rsidRPr="00AE5366">
        <w:rPr>
          <w:rFonts w:ascii="Arial" w:eastAsia="Times New Roman" w:hAnsi="Arial" w:cs="Arial"/>
          <w:b/>
          <w:bCs/>
          <w:color w:val="333333"/>
          <w:kern w:val="0"/>
          <w:sz w:val="24"/>
          <w:szCs w:val="24"/>
          <w:lang w:eastAsia="es-UY"/>
          <w14:ligatures w14:val="none"/>
        </w:rPr>
        <w:t>Sudán</w:t>
      </w:r>
      <w:r w:rsidRPr="00AE5366">
        <w:rPr>
          <w:rFonts w:ascii="Arial" w:eastAsia="Times New Roman" w:hAnsi="Arial" w:cs="Arial"/>
          <w:color w:val="333333"/>
          <w:kern w:val="0"/>
          <w:sz w:val="24"/>
          <w:szCs w:val="24"/>
          <w:lang w:eastAsia="es-UY"/>
          <w14:ligatures w14:val="none"/>
        </w:rPr>
        <w:t> sigue siendo un nombre en el mapa que tal vez ni siquiera intentemos buscar. En </w:t>
      </w:r>
      <w:hyperlink r:id="rId16" w:tgtFrame="_blank" w:history="1">
        <w:r w:rsidRPr="00AE5366">
          <w:rPr>
            <w:rFonts w:ascii="Arial" w:eastAsia="Times New Roman" w:hAnsi="Arial" w:cs="Arial"/>
            <w:color w:val="FC6B01"/>
            <w:kern w:val="0"/>
            <w:sz w:val="24"/>
            <w:szCs w:val="24"/>
            <w:u w:val="single"/>
            <w:lang w:eastAsia="es-UY"/>
            <w14:ligatures w14:val="none"/>
          </w:rPr>
          <w:t>Ucrania</w:t>
        </w:r>
      </w:hyperlink>
      <w:r w:rsidRPr="00AE5366">
        <w:rPr>
          <w:rFonts w:ascii="Arial" w:eastAsia="Times New Roman" w:hAnsi="Arial" w:cs="Arial"/>
          <w:color w:val="333333"/>
          <w:kern w:val="0"/>
          <w:sz w:val="24"/>
          <w:szCs w:val="24"/>
          <w:lang w:eastAsia="es-UY"/>
          <w14:ligatures w14:val="none"/>
        </w:rPr>
        <w:t> , una guerra que en su día conmocionó la conciencia de Occidente ya no es noticia. Cada día mueren civiles. Aprendemos a apartar la mirada de las pantallas más allá del sufrimiento, a mantener los ojos y la boca cerrados. Pero, como sabía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xml:space="preserve"> , el silencio no es ausencia. Es complicidad. Y mientras seguimos en silencio las noticias en nuestros teléfonos móviles, 45 millones de niños menores de cinco años sufren de desnutrición, la forma más mortal de desnutrición. Esto corresponde casi a la población de España. Detengámonos un momento e imaginemos una España poblada exclusivamente por niños menores de cinco años que mueren de hambre. Intentemos imaginarlos caminando como </w:t>
      </w:r>
      <w:proofErr w:type="spellStart"/>
      <w:r w:rsidRPr="00AE5366">
        <w:rPr>
          <w:rFonts w:ascii="Arial" w:eastAsia="Times New Roman" w:hAnsi="Arial" w:cs="Arial"/>
          <w:color w:val="333333"/>
          <w:kern w:val="0"/>
          <w:sz w:val="24"/>
          <w:szCs w:val="24"/>
          <w:lang w:eastAsia="es-UY"/>
          <w14:ligatures w14:val="none"/>
        </w:rPr>
        <w:t>zombies</w:t>
      </w:r>
      <w:proofErr w:type="spellEnd"/>
      <w:r w:rsidRPr="00AE5366">
        <w:rPr>
          <w:rFonts w:ascii="Arial" w:eastAsia="Times New Roman" w:hAnsi="Arial" w:cs="Arial"/>
          <w:color w:val="333333"/>
          <w:kern w:val="0"/>
          <w:sz w:val="24"/>
          <w:szCs w:val="24"/>
          <w:lang w:eastAsia="es-UY"/>
          <w14:ligatures w14:val="none"/>
        </w:rPr>
        <w:t xml:space="preserve"> por Las </w:t>
      </w:r>
      <w:r w:rsidRPr="00AE5366">
        <w:rPr>
          <w:rFonts w:ascii="Arial" w:eastAsia="Times New Roman" w:hAnsi="Arial" w:cs="Arial"/>
          <w:b/>
          <w:bCs/>
          <w:color w:val="333333"/>
          <w:kern w:val="0"/>
          <w:sz w:val="24"/>
          <w:szCs w:val="24"/>
          <w:lang w:eastAsia="es-UY"/>
          <w14:ligatures w14:val="none"/>
        </w:rPr>
        <w:t>Ramblas</w:t>
      </w:r>
      <w:r w:rsidRPr="00AE5366">
        <w:rPr>
          <w:rFonts w:ascii="Arial" w:eastAsia="Times New Roman" w:hAnsi="Arial" w:cs="Arial"/>
          <w:color w:val="333333"/>
          <w:kern w:val="0"/>
          <w:sz w:val="24"/>
          <w:szCs w:val="24"/>
          <w:lang w:eastAsia="es-UY"/>
          <w14:ligatures w14:val="none"/>
        </w:rPr>
        <w:t> , sentados en el suelo del </w:t>
      </w:r>
      <w:r w:rsidRPr="00AE5366">
        <w:rPr>
          <w:rFonts w:ascii="Arial" w:eastAsia="Times New Roman" w:hAnsi="Arial" w:cs="Arial"/>
          <w:b/>
          <w:bCs/>
          <w:color w:val="333333"/>
          <w:kern w:val="0"/>
          <w:sz w:val="24"/>
          <w:szCs w:val="24"/>
          <w:lang w:eastAsia="es-UY"/>
          <w14:ligatures w14:val="none"/>
        </w:rPr>
        <w:t>Reina Sofía</w:t>
      </w:r>
      <w:r w:rsidRPr="00AE5366">
        <w:rPr>
          <w:rFonts w:ascii="Arial" w:eastAsia="Times New Roman" w:hAnsi="Arial" w:cs="Arial"/>
          <w:color w:val="333333"/>
          <w:kern w:val="0"/>
          <w:sz w:val="24"/>
          <w:szCs w:val="24"/>
          <w:lang w:eastAsia="es-UY"/>
          <w14:ligatures w14:val="none"/>
        </w:rPr>
        <w:t> , o llenando restaurantes sin comida...</w:t>
      </w:r>
    </w:p>
    <w:p w14:paraId="13F56DCB"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7845C40"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hyperlink r:id="rId17" w:tgtFrame="_blank" w:history="1">
        <w:r w:rsidRPr="00AE5366">
          <w:rPr>
            <w:rFonts w:ascii="Arial" w:eastAsia="Times New Roman" w:hAnsi="Arial" w:cs="Arial"/>
            <w:color w:val="FC6B01"/>
            <w:kern w:val="0"/>
            <w:sz w:val="24"/>
            <w:szCs w:val="24"/>
            <w:u w:val="single"/>
            <w:lang w:eastAsia="es-UY"/>
            <w14:ligatures w14:val="none"/>
          </w:rPr>
          <w:t>Once niños mueren de hambre cada minuto</w:t>
        </w:r>
      </w:hyperlink>
      <w:r w:rsidRPr="00AE5366">
        <w:rPr>
          <w:rFonts w:ascii="Arial" w:eastAsia="Times New Roman" w:hAnsi="Arial" w:cs="Arial"/>
          <w:color w:val="333333"/>
          <w:kern w:val="0"/>
          <w:sz w:val="24"/>
          <w:szCs w:val="24"/>
          <w:lang w:eastAsia="es-UY"/>
          <w14:ligatures w14:val="none"/>
        </w:rPr>
        <w:t> . Casi mil millones de personas se van a dormir con hambre cada noche. ¿</w:t>
      </w:r>
      <w:proofErr w:type="spellStart"/>
      <w:proofErr w:type="gramStart"/>
      <w:r w:rsidRPr="00AE5366">
        <w:rPr>
          <w:rFonts w:ascii="Arial" w:eastAsia="Times New Roman" w:hAnsi="Arial" w:cs="Arial"/>
          <w:color w:val="333333"/>
          <w:kern w:val="0"/>
          <w:sz w:val="24"/>
          <w:szCs w:val="24"/>
          <w:lang w:eastAsia="es-UY"/>
          <w14:ligatures w14:val="none"/>
        </w:rPr>
        <w:t>Cuando</w:t>
      </w:r>
      <w:proofErr w:type="spellEnd"/>
      <w:proofErr w:type="gramEnd"/>
      <w:r w:rsidRPr="00AE5366">
        <w:rPr>
          <w:rFonts w:ascii="Arial" w:eastAsia="Times New Roman" w:hAnsi="Arial" w:cs="Arial"/>
          <w:color w:val="333333"/>
          <w:kern w:val="0"/>
          <w:sz w:val="24"/>
          <w:szCs w:val="24"/>
          <w:lang w:eastAsia="es-UY"/>
          <w14:ligatures w14:val="none"/>
        </w:rPr>
        <w:t xml:space="preserve"> fue la última vez que sentiste hambre? ¿Un hambre perenne? Para mí el hambre es un concepto abstracto. Pero para quienes necesitan comer, no es algo abstracto. Es un niño que llora y se duerme exhausto. Es una madre que finge haber comido ya y deja la última cucharada de arroz para su hijo. No es sólo una vergüenza, no es sólo una </w:t>
      </w:r>
      <w:r w:rsidRPr="00AE5366">
        <w:rPr>
          <w:rFonts w:ascii="Arial" w:eastAsia="Times New Roman" w:hAnsi="Arial" w:cs="Arial"/>
          <w:color w:val="333333"/>
          <w:kern w:val="0"/>
          <w:sz w:val="24"/>
          <w:szCs w:val="24"/>
          <w:lang w:eastAsia="es-UY"/>
          <w14:ligatures w14:val="none"/>
        </w:rPr>
        <w:lastRenderedPageBreak/>
        <w:t>tragedia. </w:t>
      </w:r>
      <w:r w:rsidRPr="00AE5366">
        <w:rPr>
          <w:rFonts w:ascii="Arial" w:eastAsia="Times New Roman" w:hAnsi="Arial" w:cs="Arial"/>
          <w:b/>
          <w:bCs/>
          <w:color w:val="333333"/>
          <w:kern w:val="0"/>
          <w:sz w:val="24"/>
          <w:szCs w:val="24"/>
          <w:lang w:eastAsia="es-UY"/>
          <w14:ligatures w14:val="none"/>
        </w:rPr>
        <w:t>Primo Levi</w:t>
      </w:r>
      <w:r w:rsidRPr="00AE5366">
        <w:rPr>
          <w:rFonts w:ascii="Arial" w:eastAsia="Times New Roman" w:hAnsi="Arial" w:cs="Arial"/>
          <w:color w:val="333333"/>
          <w:kern w:val="0"/>
          <w:sz w:val="24"/>
          <w:szCs w:val="24"/>
          <w:lang w:eastAsia="es-UY"/>
          <w14:ligatures w14:val="none"/>
        </w:rPr>
        <w:t> había comprendido algo esencial: la atrocidad no comienza con la brutalidad. Comienza con la indiferencia.</w:t>
      </w:r>
    </w:p>
    <w:p w14:paraId="469A038A"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6BD3C8A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El mayor peligro hoy en día no es una amenaza externa, sino el hecho de que ya no estamos suficientemente aterrorizados. Decimos: “Es terrible” y seguimos adelante. Decimos: “Ya no lo soporto más”, como si fuera una carga para nosotros y no la muerte del hijo de otra persona. Hay una enseñanza en el </w:t>
      </w:r>
      <w:hyperlink r:id="rId18" w:anchor=":~:text=Texto%20sagrado%20do%20juda%C3%ADsmo%2C%20perdendo,da%20Babil%C3%B4nia%20entre%20o%20s%C3%A9culo" w:tgtFrame="_blank" w:history="1">
        <w:r w:rsidRPr="00AE5366">
          <w:rPr>
            <w:rFonts w:ascii="Arial" w:eastAsia="Times New Roman" w:hAnsi="Arial" w:cs="Arial"/>
            <w:color w:val="FC6B01"/>
            <w:kern w:val="0"/>
            <w:sz w:val="24"/>
            <w:szCs w:val="24"/>
            <w:u w:val="single"/>
            <w:lang w:eastAsia="es-UY"/>
            <w14:ligatures w14:val="none"/>
          </w:rPr>
          <w:t>Talmud</w:t>
        </w:r>
      </w:hyperlink>
      <w:r w:rsidRPr="00AE5366">
        <w:rPr>
          <w:rFonts w:ascii="Arial" w:eastAsia="Times New Roman" w:hAnsi="Arial" w:cs="Arial"/>
          <w:color w:val="333333"/>
          <w:kern w:val="0"/>
          <w:sz w:val="24"/>
          <w:szCs w:val="24"/>
          <w:lang w:eastAsia="es-UY"/>
          <w14:ligatures w14:val="none"/>
        </w:rPr>
        <w:t> : "Si alguien puede protestar por los pecados del mundo y no lo hace, es responsable de los pecados del mundo".</w:t>
      </w:r>
    </w:p>
    <w:p w14:paraId="51457FDA"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6C4D056"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En sus últimos sermones públicos, </w:t>
      </w:r>
      <w:hyperlink r:id="rId19" w:tgtFrame="_blank" w:history="1">
        <w:r w:rsidRPr="00AE5366">
          <w:rPr>
            <w:rFonts w:ascii="Arial" w:eastAsia="Times New Roman" w:hAnsi="Arial" w:cs="Arial"/>
            <w:color w:val="FC6B01"/>
            <w:kern w:val="0"/>
            <w:sz w:val="24"/>
            <w:szCs w:val="24"/>
            <w:u w:val="single"/>
            <w:lang w:eastAsia="es-UY"/>
            <w14:ligatures w14:val="none"/>
          </w:rPr>
          <w:t>el Papa Francisco</w:t>
        </w:r>
      </w:hyperlink>
      <w:r w:rsidRPr="00AE5366">
        <w:rPr>
          <w:rFonts w:ascii="Arial" w:eastAsia="Times New Roman" w:hAnsi="Arial" w:cs="Arial"/>
          <w:color w:val="333333"/>
          <w:kern w:val="0"/>
          <w:sz w:val="24"/>
          <w:szCs w:val="24"/>
          <w:lang w:eastAsia="es-UY"/>
          <w14:ligatures w14:val="none"/>
        </w:rPr>
        <w:t> ha insistido en que nuestra esperanza reside en lo que ha llamado una “ </w:t>
      </w:r>
      <w:hyperlink r:id="rId20" w:tgtFrame="_blank" w:history="1">
        <w:r w:rsidRPr="00AE5366">
          <w:rPr>
            <w:rFonts w:ascii="Arial" w:eastAsia="Times New Roman" w:hAnsi="Arial" w:cs="Arial"/>
            <w:color w:val="FC6B01"/>
            <w:kern w:val="0"/>
            <w:sz w:val="24"/>
            <w:szCs w:val="24"/>
            <w:u w:val="single"/>
            <w:lang w:eastAsia="es-UY"/>
            <w14:ligatures w14:val="none"/>
          </w:rPr>
          <w:t>cultura del encuentro</w:t>
        </w:r>
      </w:hyperlink>
      <w:r w:rsidRPr="00AE5366">
        <w:rPr>
          <w:rFonts w:ascii="Arial" w:eastAsia="Times New Roman" w:hAnsi="Arial" w:cs="Arial"/>
          <w:color w:val="333333"/>
          <w:kern w:val="0"/>
          <w:sz w:val="24"/>
          <w:szCs w:val="24"/>
          <w:lang w:eastAsia="es-UY"/>
          <w14:ligatures w14:val="none"/>
        </w:rPr>
        <w:t> ”. No caridad a distancia, no compasión frente a una pantalla, sino encuentro. Como él mismo afirmó: “Debemos abrir nuestro corazón a aquellos que son descartados y reconocerlos no como una carga sino como un espejo”. Esto no es poesía. Es estrategia.</w:t>
      </w:r>
    </w:p>
    <w:p w14:paraId="1C4FEB71"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77932DB"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No combatimos la indiferencia con estadísticas. Combatimos la indiferencia con rostros, nombres, historias.</w:t>
      </w:r>
    </w:p>
    <w:p w14:paraId="6F8AB789"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FA0DD91"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 xml:space="preserve">Éste es el papel de la literatura: no distraernos, sino desarmarnos. Haciéndonos sentir más de lo cómodo. </w:t>
      </w:r>
      <w:proofErr w:type="spellStart"/>
      <w:r w:rsidRPr="00AE5366">
        <w:rPr>
          <w:rFonts w:ascii="Arial" w:eastAsia="Times New Roman" w:hAnsi="Arial" w:cs="Arial"/>
          <w:color w:val="333333"/>
          <w:kern w:val="0"/>
          <w:sz w:val="24"/>
          <w:szCs w:val="24"/>
          <w:lang w:eastAsia="es-UY"/>
          <w14:ligatures w14:val="none"/>
        </w:rPr>
        <w:t>Rehumanizar</w:t>
      </w:r>
      <w:proofErr w:type="spellEnd"/>
      <w:r w:rsidRPr="00AE5366">
        <w:rPr>
          <w:rFonts w:ascii="Arial" w:eastAsia="Times New Roman" w:hAnsi="Arial" w:cs="Arial"/>
          <w:color w:val="333333"/>
          <w:kern w:val="0"/>
          <w:sz w:val="24"/>
          <w:szCs w:val="24"/>
          <w:lang w:eastAsia="es-UY"/>
          <w14:ligatures w14:val="none"/>
        </w:rPr>
        <w:t xml:space="preserve"> lo que el mundo ha vuelto anónimo, arrojar luz allí donde las sombras han echado raíces profundas. Cometo errores todo el tiempo. Veo titulares en los que no hago clic porque no quiero saberlo. Hay un extraño consuelo en la indignación: nos hace sentir despiertos, justos, comprometidos. Pero la indignación sin acción es sólo teatro. Y así he sido actor muchas veces. Así que no les hablo esta noche desde una posición de claridad moral. Estoy a tu lado como alguien que intenta, una y otra vez, permanecer perturbado. Y falla. Y vuelve a intentarlo.</w:t>
      </w:r>
    </w:p>
    <w:p w14:paraId="727549FB"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1960CDA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¿Por dónde empezar? La avalancha de sufrimiento no sólo existe en los titulares de los periódicos de países lejanos. Vive en nuestros barrios. Ella se esconde a plena vista. Qué significaría mirar a las personas sin hogar. No el arquetipo, sino el individuo. El hombre que duerme en la estación de tren envuelto en mantas baratas. Lo miramos, pero no lo vemos. ¿Qué pasa con el niño que sólo come en la escuela, para quien las vacaciones de verano son una temporada de hambre? ¿Qué pasa con el vecino enfermo mental cuyo nombre ni siquiera sabemos? ¿O el inmigrante cuyas cualificaciones nunca son reconocidas? Sus vidas no son notas a pie de página en nuestras vidas. Son textos en sí mismos, textos sagrados. Y los estamos ignorando.</w:t>
      </w:r>
    </w:p>
    <w:p w14:paraId="6CEA5493"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1BD7E0B"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b/>
          <w:bCs/>
          <w:color w:val="333333"/>
          <w:kern w:val="0"/>
          <w:sz w:val="24"/>
          <w:szCs w:val="24"/>
          <w:lang w:eastAsia="es-UY"/>
          <w14:ligatures w14:val="none"/>
        </w:rPr>
        <w:t>Primo Levi</w:t>
      </w:r>
      <w:r w:rsidRPr="00AE5366">
        <w:rPr>
          <w:rFonts w:ascii="Arial" w:eastAsia="Times New Roman" w:hAnsi="Arial" w:cs="Arial"/>
          <w:color w:val="333333"/>
          <w:kern w:val="0"/>
          <w:sz w:val="24"/>
          <w:szCs w:val="24"/>
          <w:lang w:eastAsia="es-UY"/>
          <w14:ligatures w14:val="none"/>
        </w:rPr>
        <w:t> nos pidió que nos detuviéramos y los leyéramos. Levi no sólo escribió sobre </w:t>
      </w:r>
      <w:r w:rsidRPr="00AE5366">
        <w:rPr>
          <w:rFonts w:ascii="Arial" w:eastAsia="Times New Roman" w:hAnsi="Arial" w:cs="Arial"/>
          <w:b/>
          <w:bCs/>
          <w:color w:val="333333"/>
          <w:kern w:val="0"/>
          <w:sz w:val="24"/>
          <w:szCs w:val="24"/>
          <w:lang w:eastAsia="es-UY"/>
          <w14:ligatures w14:val="none"/>
        </w:rPr>
        <w:t>Auschwitz</w:t>
      </w:r>
      <w:r w:rsidRPr="00AE5366">
        <w:rPr>
          <w:rFonts w:ascii="Arial" w:eastAsia="Times New Roman" w:hAnsi="Arial" w:cs="Arial"/>
          <w:color w:val="333333"/>
          <w:kern w:val="0"/>
          <w:sz w:val="24"/>
          <w:szCs w:val="24"/>
          <w:lang w:eastAsia="es-UY"/>
          <w14:ligatures w14:val="none"/>
        </w:rPr>
        <w:t> .</w:t>
      </w:r>
    </w:p>
    <w:p w14:paraId="54F3E429"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4D993CB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La imaginación ética de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pertenece a esta tradición. Su escritura es una forma de testimonio, no sólo del horror, sino de la estructura de la conciencia. En esto, su obra se hace eco de la filosofía de </w:t>
      </w:r>
      <w:hyperlink r:id="rId21" w:tgtFrame="_blank" w:history="1">
        <w:r w:rsidRPr="00AE5366">
          <w:rPr>
            <w:rFonts w:ascii="Arial" w:eastAsia="Times New Roman" w:hAnsi="Arial" w:cs="Arial"/>
            <w:color w:val="FC6B01"/>
            <w:kern w:val="0"/>
            <w:sz w:val="24"/>
            <w:szCs w:val="24"/>
            <w:u w:val="single"/>
            <w:lang w:eastAsia="es-UY"/>
            <w14:ligatures w14:val="none"/>
          </w:rPr>
          <w:t xml:space="preserve">Emmanuel </w:t>
        </w:r>
        <w:proofErr w:type="spellStart"/>
        <w:r w:rsidRPr="00AE5366">
          <w:rPr>
            <w:rFonts w:ascii="Arial" w:eastAsia="Times New Roman" w:hAnsi="Arial" w:cs="Arial"/>
            <w:color w:val="FC6B01"/>
            <w:kern w:val="0"/>
            <w:sz w:val="24"/>
            <w:szCs w:val="24"/>
            <w:u w:val="single"/>
            <w:lang w:eastAsia="es-UY"/>
            <w14:ligatures w14:val="none"/>
          </w:rPr>
          <w:t>Levinas</w:t>
        </w:r>
        <w:proofErr w:type="spellEnd"/>
      </w:hyperlink>
      <w:r w:rsidRPr="00AE5366">
        <w:rPr>
          <w:rFonts w:ascii="Arial" w:eastAsia="Times New Roman" w:hAnsi="Arial" w:cs="Arial"/>
          <w:color w:val="333333"/>
          <w:kern w:val="0"/>
          <w:sz w:val="24"/>
          <w:szCs w:val="24"/>
          <w:lang w:eastAsia="es-UY"/>
          <w14:ligatures w14:val="none"/>
        </w:rPr>
        <w:t> , quien enseñó que el rostro del otro es el comienzo de toda ética. Para </w:t>
      </w:r>
      <w:proofErr w:type="spellStart"/>
      <w:r w:rsidRPr="00AE5366">
        <w:rPr>
          <w:rFonts w:ascii="Arial" w:eastAsia="Times New Roman" w:hAnsi="Arial" w:cs="Arial"/>
          <w:b/>
          <w:bCs/>
          <w:color w:val="333333"/>
          <w:kern w:val="0"/>
          <w:sz w:val="24"/>
          <w:szCs w:val="24"/>
          <w:lang w:eastAsia="es-UY"/>
          <w14:ligatures w14:val="none"/>
        </w:rPr>
        <w:t>Levinas</w:t>
      </w:r>
      <w:proofErr w:type="spellEnd"/>
      <w:r w:rsidRPr="00AE5366">
        <w:rPr>
          <w:rFonts w:ascii="Arial" w:eastAsia="Times New Roman" w:hAnsi="Arial" w:cs="Arial"/>
          <w:color w:val="333333"/>
          <w:kern w:val="0"/>
          <w:sz w:val="24"/>
          <w:szCs w:val="24"/>
          <w:lang w:eastAsia="es-UY"/>
          <w14:ligatures w14:val="none"/>
        </w:rPr>
        <w:t> , el rostro humano no es una máscara, es una llamada. Él dice, sin usar palabras: "No matarás". Pero sólo si lo miramos. </w:t>
      </w:r>
      <w:hyperlink r:id="rId22" w:tgtFrame="_blank" w:history="1">
        <w:r w:rsidRPr="00AE5366">
          <w:rPr>
            <w:rFonts w:ascii="Arial" w:eastAsia="Times New Roman" w:hAnsi="Arial" w:cs="Arial"/>
            <w:color w:val="FC6B01"/>
            <w:kern w:val="0"/>
            <w:sz w:val="24"/>
            <w:szCs w:val="24"/>
            <w:u w:val="single"/>
            <w:lang w:eastAsia="es-UY"/>
            <w14:ligatures w14:val="none"/>
          </w:rPr>
          <w:t>Martin Buber</w:t>
        </w:r>
      </w:hyperlink>
      <w:r w:rsidRPr="00AE5366">
        <w:rPr>
          <w:rFonts w:ascii="Arial" w:eastAsia="Times New Roman" w:hAnsi="Arial" w:cs="Arial"/>
          <w:color w:val="333333"/>
          <w:kern w:val="0"/>
          <w:sz w:val="24"/>
          <w:szCs w:val="24"/>
          <w:lang w:eastAsia="es-UY"/>
          <w14:ligatures w14:val="none"/>
        </w:rPr>
        <w:t xml:space="preserve"> , otro pensador judío cuya </w:t>
      </w:r>
      <w:r w:rsidRPr="00AE5366">
        <w:rPr>
          <w:rFonts w:ascii="Arial" w:eastAsia="Times New Roman" w:hAnsi="Arial" w:cs="Arial"/>
          <w:color w:val="333333"/>
          <w:kern w:val="0"/>
          <w:sz w:val="24"/>
          <w:szCs w:val="24"/>
          <w:lang w:eastAsia="es-UY"/>
          <w14:ligatures w14:val="none"/>
        </w:rPr>
        <w:lastRenderedPageBreak/>
        <w:t>influencia sobre la obra de Levi, escribió sobre la relación “Yo-Tú”, ese espacio en el que un ser humano se dirige a otro completamente, no como un objeto sino como una presencia. La ética de </w:t>
      </w:r>
      <w:r w:rsidRPr="00AE5366">
        <w:rPr>
          <w:rFonts w:ascii="Arial" w:eastAsia="Times New Roman" w:hAnsi="Arial" w:cs="Arial"/>
          <w:b/>
          <w:bCs/>
          <w:color w:val="333333"/>
          <w:kern w:val="0"/>
          <w:sz w:val="24"/>
          <w:szCs w:val="24"/>
          <w:lang w:eastAsia="es-UY"/>
          <w14:ligatures w14:val="none"/>
        </w:rPr>
        <w:t>Buber</w:t>
      </w:r>
      <w:r w:rsidRPr="00AE5366">
        <w:rPr>
          <w:rFonts w:ascii="Arial" w:eastAsia="Times New Roman" w:hAnsi="Arial" w:cs="Arial"/>
          <w:color w:val="333333"/>
          <w:kern w:val="0"/>
          <w:sz w:val="24"/>
          <w:szCs w:val="24"/>
          <w:lang w:eastAsia="es-UY"/>
          <w14:ligatures w14:val="none"/>
        </w:rPr>
        <w:t> no parte de leyes, sino del encuentro. Y la obra de Levi está llena de encuentros así: el compañero de prisión que no puede olvidar, el guardia cuyo nombre nunca supo, los momentos de bondad inesperada que atraviesan la niebla de la atrocidad. Estos no son momentos sentimentales. Son acontecimientos éticos.</w:t>
      </w:r>
    </w:p>
    <w:p w14:paraId="25C297DD"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0ABA4432"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hyperlink r:id="rId23" w:tgtFrame="_blank" w:history="1">
        <w:r w:rsidRPr="00AE5366">
          <w:rPr>
            <w:rFonts w:ascii="Arial" w:eastAsia="Times New Roman" w:hAnsi="Arial" w:cs="Arial"/>
            <w:color w:val="FC6B01"/>
            <w:kern w:val="0"/>
            <w:sz w:val="24"/>
            <w:szCs w:val="24"/>
            <w:u w:val="single"/>
            <w:lang w:eastAsia="es-UY"/>
            <w14:ligatures w14:val="none"/>
          </w:rPr>
          <w:t>Hannah Arendt</w:t>
        </w:r>
      </w:hyperlink>
      <w:r w:rsidRPr="00AE5366">
        <w:rPr>
          <w:rFonts w:ascii="Arial" w:eastAsia="Times New Roman" w:hAnsi="Arial" w:cs="Arial"/>
          <w:color w:val="333333"/>
          <w:kern w:val="0"/>
          <w:sz w:val="24"/>
          <w:szCs w:val="24"/>
          <w:lang w:eastAsia="es-UY"/>
          <w14:ligatures w14:val="none"/>
        </w:rPr>
        <w:t> , quien también estuvo marcada por los traumas del </w:t>
      </w:r>
      <w:hyperlink r:id="rId24" w:tgtFrame="_blank" w:history="1">
        <w:r w:rsidRPr="00AE5366">
          <w:rPr>
            <w:rFonts w:ascii="Arial" w:eastAsia="Times New Roman" w:hAnsi="Arial" w:cs="Arial"/>
            <w:color w:val="FC6B01"/>
            <w:kern w:val="0"/>
            <w:sz w:val="24"/>
            <w:szCs w:val="24"/>
            <w:u w:val="single"/>
            <w:lang w:eastAsia="es-UY"/>
            <w14:ligatures w14:val="none"/>
          </w:rPr>
          <w:t>totalitarismo</w:t>
        </w:r>
      </w:hyperlink>
      <w:r w:rsidRPr="00AE5366">
        <w:rPr>
          <w:rFonts w:ascii="Arial" w:eastAsia="Times New Roman" w:hAnsi="Arial" w:cs="Arial"/>
          <w:color w:val="333333"/>
          <w:kern w:val="0"/>
          <w:sz w:val="24"/>
          <w:szCs w:val="24"/>
          <w:lang w:eastAsia="es-UY"/>
          <w14:ligatures w14:val="none"/>
        </w:rPr>
        <w:t> , sostuvo que el mal a menudo toma la forma de la banalidad: no monstruos, sino funcionarios.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también lo sabía. No sólo escribió sobre la crueldad, sino también sobre el orden. Sobre personas que siguieron las reglas. Esas listas marcadas. Quien nunca alzó la voz. Sin embargo, su silencio facilitó la muerte en masa. Eso es lo que quiso decir cuando nos advirtió: ocurrió y puede volver a ocurrir.</w:t>
      </w:r>
    </w:p>
    <w:p w14:paraId="4040C4B4"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26D6E93D"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Por eso escribió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 Y por eso debemos ser lectores, de libros, pero también de nuestros semejantes. Leer </w:t>
      </w:r>
      <w:r w:rsidRPr="00AE5366">
        <w:rPr>
          <w:rFonts w:ascii="Arial" w:eastAsia="Times New Roman" w:hAnsi="Arial" w:cs="Arial"/>
          <w:b/>
          <w:bCs/>
          <w:i/>
          <w:iCs/>
          <w:color w:val="333333"/>
          <w:kern w:val="0"/>
          <w:sz w:val="24"/>
          <w:szCs w:val="24"/>
          <w:lang w:eastAsia="es-UY"/>
          <w14:ligatures w14:val="none"/>
        </w:rPr>
        <w:t>Sobrevivir a Auschwitz</w:t>
      </w:r>
      <w:r w:rsidRPr="00AE5366">
        <w:rPr>
          <w:rFonts w:ascii="Arial" w:eastAsia="Times New Roman" w:hAnsi="Arial" w:cs="Arial"/>
          <w:i/>
          <w:iCs/>
          <w:color w:val="333333"/>
          <w:kern w:val="0"/>
          <w:sz w:val="24"/>
          <w:szCs w:val="24"/>
          <w:lang w:eastAsia="es-UY"/>
          <w14:ligatures w14:val="none"/>
        </w:rPr>
        <w:t> </w:t>
      </w:r>
      <w:r w:rsidRPr="00AE5366">
        <w:rPr>
          <w:rFonts w:ascii="Arial" w:eastAsia="Times New Roman" w:hAnsi="Arial" w:cs="Arial"/>
          <w:color w:val="333333"/>
          <w:kern w:val="0"/>
          <w:sz w:val="24"/>
          <w:szCs w:val="24"/>
          <w:lang w:eastAsia="es-UY"/>
          <w14:ligatures w14:val="none"/>
        </w:rPr>
        <w:t>no significa lamentar a los muertos, sino leer sus rostros y, al hacerlo, hacer de su memoria una protesta contra el mundo tal como es. Pero la memoria sola no es suficiente. Se requiere acción. El </w:t>
      </w:r>
      <w:r w:rsidRPr="00AE5366">
        <w:rPr>
          <w:rFonts w:ascii="Arial" w:eastAsia="Times New Roman" w:hAnsi="Arial" w:cs="Arial"/>
          <w:b/>
          <w:bCs/>
          <w:color w:val="333333"/>
          <w:kern w:val="0"/>
          <w:sz w:val="24"/>
          <w:szCs w:val="24"/>
          <w:lang w:eastAsia="es-UY"/>
          <w14:ligatures w14:val="none"/>
        </w:rPr>
        <w:t>Talmud</w:t>
      </w:r>
      <w:r w:rsidRPr="00AE5366">
        <w:rPr>
          <w:rFonts w:ascii="Arial" w:eastAsia="Times New Roman" w:hAnsi="Arial" w:cs="Arial"/>
          <w:color w:val="333333"/>
          <w:kern w:val="0"/>
          <w:sz w:val="24"/>
          <w:szCs w:val="24"/>
          <w:lang w:eastAsia="es-UY"/>
          <w14:ligatures w14:val="none"/>
        </w:rPr>
        <w:t> nos dice que en un mundo a la deriva, cada pequeña acción se convierte en un ancla. Visitar a los enfermos. Vestir al desnudo. Educar a los ignorantes. Éstas no son opciones caritativas, son obligaciones.</w:t>
      </w:r>
    </w:p>
    <w:p w14:paraId="5E76563F"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1DBE900B"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 xml:space="preserve">Sí, el mundo es vasto. Sí, tus heridas son profundas. Pero debemos resistir la parálisis causada por las dimensiones globales. Debemos elegir: interrumpir el mecanismo de la injusticia con nuestra presencia. Quien contara no sólo las atrocidades de los campos de concentración, sino también el colapso progresivo de la </w:t>
      </w:r>
      <w:proofErr w:type="gramStart"/>
      <w:r w:rsidRPr="00AE5366">
        <w:rPr>
          <w:rFonts w:ascii="Arial" w:eastAsia="Times New Roman" w:hAnsi="Arial" w:cs="Arial"/>
          <w:color w:val="333333"/>
          <w:kern w:val="0"/>
          <w:sz w:val="24"/>
          <w:szCs w:val="24"/>
          <w:lang w:eastAsia="es-UY"/>
          <w14:ligatures w14:val="none"/>
        </w:rPr>
        <w:t>conciencia,</w:t>
      </w:r>
      <w:proofErr w:type="gramEnd"/>
      <w:r w:rsidRPr="00AE5366">
        <w:rPr>
          <w:rFonts w:ascii="Arial" w:eastAsia="Times New Roman" w:hAnsi="Arial" w:cs="Arial"/>
          <w:color w:val="333333"/>
          <w:kern w:val="0"/>
          <w:sz w:val="24"/>
          <w:szCs w:val="24"/>
          <w:lang w:eastAsia="es-UY"/>
          <w14:ligatures w14:val="none"/>
        </w:rPr>
        <w:t xml:space="preserve"> se entristecería al ver cómo el bienestar y la seguridad de </w:t>
      </w:r>
      <w:r w:rsidRPr="00AE5366">
        <w:rPr>
          <w:rFonts w:ascii="Arial" w:eastAsia="Times New Roman" w:hAnsi="Arial" w:cs="Arial"/>
          <w:b/>
          <w:bCs/>
          <w:color w:val="333333"/>
          <w:kern w:val="0"/>
          <w:sz w:val="24"/>
          <w:szCs w:val="24"/>
          <w:lang w:eastAsia="es-UY"/>
          <w14:ligatures w14:val="none"/>
        </w:rPr>
        <w:t>los judíos en Occidente</w:t>
      </w:r>
      <w:r w:rsidRPr="00AE5366">
        <w:rPr>
          <w:rFonts w:ascii="Arial" w:eastAsia="Times New Roman" w:hAnsi="Arial" w:cs="Arial"/>
          <w:color w:val="333333"/>
          <w:kern w:val="0"/>
          <w:sz w:val="24"/>
          <w:szCs w:val="24"/>
          <w:lang w:eastAsia="es-UY"/>
          <w14:ligatures w14:val="none"/>
        </w:rPr>
        <w:t> han eclipsado, en muchos lugares, nuestro impulso profético.</w:t>
      </w:r>
    </w:p>
    <w:p w14:paraId="75A4C238"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32A8C964" w14:textId="77777777" w:rsid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Mientras que antes éramos un pueblo cuya antena moral vibraba ante cada injusticia, ahora estamos anestesiados por nuestros propios éxitos. Somos los herederos de </w:t>
      </w:r>
      <w:r w:rsidRPr="00AE5366">
        <w:rPr>
          <w:rFonts w:ascii="Arial" w:eastAsia="Times New Roman" w:hAnsi="Arial" w:cs="Arial"/>
          <w:b/>
          <w:bCs/>
          <w:color w:val="333333"/>
          <w:kern w:val="0"/>
          <w:sz w:val="24"/>
          <w:szCs w:val="24"/>
          <w:lang w:eastAsia="es-UY"/>
          <w14:ligatures w14:val="none"/>
        </w:rPr>
        <w:t>Abraham</w:t>
      </w:r>
      <w:r w:rsidRPr="00AE5366">
        <w:rPr>
          <w:rFonts w:ascii="Arial" w:eastAsia="Times New Roman" w:hAnsi="Arial" w:cs="Arial"/>
          <w:color w:val="333333"/>
          <w:kern w:val="0"/>
          <w:sz w:val="24"/>
          <w:szCs w:val="24"/>
          <w:lang w:eastAsia="es-UY"/>
          <w14:ligatures w14:val="none"/>
        </w:rPr>
        <w:t> , quien negoció con Dios para salvar las vidas de extraños; de </w:t>
      </w:r>
      <w:hyperlink r:id="rId25" w:history="1">
        <w:r w:rsidRPr="00AE5366">
          <w:rPr>
            <w:rFonts w:ascii="Arial" w:eastAsia="Times New Roman" w:hAnsi="Arial" w:cs="Arial"/>
            <w:color w:val="FC6B01"/>
            <w:kern w:val="0"/>
            <w:sz w:val="24"/>
            <w:szCs w:val="24"/>
            <w:u w:val="single"/>
            <w:lang w:eastAsia="es-UY"/>
            <w14:ligatures w14:val="none"/>
          </w:rPr>
          <w:t>Moisés</w:t>
        </w:r>
      </w:hyperlink>
      <w:r w:rsidRPr="00AE5366">
        <w:rPr>
          <w:rFonts w:ascii="Arial" w:eastAsia="Times New Roman" w:hAnsi="Arial" w:cs="Arial"/>
          <w:color w:val="333333"/>
          <w:kern w:val="0"/>
          <w:sz w:val="24"/>
          <w:szCs w:val="24"/>
          <w:lang w:eastAsia="es-UY"/>
          <w14:ligatures w14:val="none"/>
        </w:rPr>
        <w:t> , quien rompió las tablas antes que ignorar la idolatría; de Ester, quien arriesgó todo para salvar a su pueblo. Y de </w:t>
      </w:r>
      <w:r w:rsidRPr="00AE5366">
        <w:rPr>
          <w:rFonts w:ascii="Arial" w:eastAsia="Times New Roman" w:hAnsi="Arial" w:cs="Arial"/>
          <w:b/>
          <w:bCs/>
          <w:color w:val="333333"/>
          <w:kern w:val="0"/>
          <w:sz w:val="24"/>
          <w:szCs w:val="24"/>
          <w:lang w:eastAsia="es-UY"/>
          <w14:ligatures w14:val="none"/>
        </w:rPr>
        <w:t>Leví</w:t>
      </w:r>
      <w:r w:rsidRPr="00AE5366">
        <w:rPr>
          <w:rFonts w:ascii="Arial" w:eastAsia="Times New Roman" w:hAnsi="Arial" w:cs="Arial"/>
          <w:color w:val="333333"/>
          <w:kern w:val="0"/>
          <w:sz w:val="24"/>
          <w:szCs w:val="24"/>
          <w:lang w:eastAsia="es-UY"/>
          <w14:ligatures w14:val="none"/>
        </w:rPr>
        <w:t> , que comprendió que no basta sobrevivir: es necesario dar testimonio.</w:t>
      </w:r>
    </w:p>
    <w:p w14:paraId="5D91FB66"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p>
    <w:p w14:paraId="1042E18A" w14:textId="77777777" w:rsidR="00AE5366" w:rsidRPr="00AE5366" w:rsidRDefault="00AE5366" w:rsidP="00AE5366">
      <w:pPr>
        <w:spacing w:after="0" w:line="240" w:lineRule="auto"/>
        <w:jc w:val="both"/>
        <w:rPr>
          <w:rFonts w:ascii="Arial" w:eastAsia="Times New Roman" w:hAnsi="Arial" w:cs="Arial"/>
          <w:color w:val="333333"/>
          <w:kern w:val="0"/>
          <w:sz w:val="24"/>
          <w:szCs w:val="24"/>
          <w:lang w:eastAsia="es-UY"/>
          <w14:ligatures w14:val="none"/>
        </w:rPr>
      </w:pPr>
      <w:r w:rsidRPr="00AE5366">
        <w:rPr>
          <w:rFonts w:ascii="Arial" w:eastAsia="Times New Roman" w:hAnsi="Arial" w:cs="Arial"/>
          <w:color w:val="333333"/>
          <w:kern w:val="0"/>
          <w:sz w:val="24"/>
          <w:szCs w:val="24"/>
          <w:lang w:eastAsia="es-UY"/>
          <w14:ligatures w14:val="none"/>
        </w:rPr>
        <w:t>¿Qué pensaría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de una comunidad que recauda millones para museos pero permanece en silencio mientras sus vecinos pasan hambre? ¿Quién cuenta la historia de su propia esclavitud histórica sin responder con urgencia a la esclavitud actual de los demás? Cuyo valor central es: “Quien salva una vida, salva el mundo entero”, pero en la práctica a menudo permite la muerte. No sólo recordemos el sufrimiento judío, sino que revivamos su responsabilidad. El judaísmo debe vivir en el mundo. Porque el mundo clama, y ​​no nos pregunta si encendimos las velas el viernes por la noche. Nos preguntas: ¿Dónde estabas cuando te robaron el voto? ¿</w:t>
      </w:r>
      <w:proofErr w:type="spellStart"/>
      <w:proofErr w:type="gramStart"/>
      <w:r w:rsidRPr="00AE5366">
        <w:rPr>
          <w:rFonts w:ascii="Arial" w:eastAsia="Times New Roman" w:hAnsi="Arial" w:cs="Arial"/>
          <w:color w:val="333333"/>
          <w:kern w:val="0"/>
          <w:sz w:val="24"/>
          <w:szCs w:val="24"/>
          <w:lang w:eastAsia="es-UY"/>
          <w14:ligatures w14:val="none"/>
        </w:rPr>
        <w:t>Cuando</w:t>
      </w:r>
      <w:proofErr w:type="spellEnd"/>
      <w:proofErr w:type="gramEnd"/>
      <w:r w:rsidRPr="00AE5366">
        <w:rPr>
          <w:rFonts w:ascii="Arial" w:eastAsia="Times New Roman" w:hAnsi="Arial" w:cs="Arial"/>
          <w:color w:val="333333"/>
          <w:kern w:val="0"/>
          <w:sz w:val="24"/>
          <w:szCs w:val="24"/>
          <w:lang w:eastAsia="es-UY"/>
          <w14:ligatures w14:val="none"/>
        </w:rPr>
        <w:t xml:space="preserve"> fue expulsado el refugiado? ¿</w:t>
      </w:r>
      <w:proofErr w:type="spellStart"/>
      <w:proofErr w:type="gramStart"/>
      <w:r w:rsidRPr="00AE5366">
        <w:rPr>
          <w:rFonts w:ascii="Arial" w:eastAsia="Times New Roman" w:hAnsi="Arial" w:cs="Arial"/>
          <w:color w:val="333333"/>
          <w:kern w:val="0"/>
          <w:sz w:val="24"/>
          <w:szCs w:val="24"/>
          <w:lang w:eastAsia="es-UY"/>
          <w14:ligatures w14:val="none"/>
        </w:rPr>
        <w:t>Cuando</w:t>
      </w:r>
      <w:proofErr w:type="spellEnd"/>
      <w:proofErr w:type="gramEnd"/>
      <w:r w:rsidRPr="00AE5366">
        <w:rPr>
          <w:rFonts w:ascii="Arial" w:eastAsia="Times New Roman" w:hAnsi="Arial" w:cs="Arial"/>
          <w:color w:val="333333"/>
          <w:kern w:val="0"/>
          <w:sz w:val="24"/>
          <w:szCs w:val="24"/>
          <w:lang w:eastAsia="es-UY"/>
          <w14:ligatures w14:val="none"/>
        </w:rPr>
        <w:t xml:space="preserve"> resucitó el padre a su hijo muerto? Y debemos ser capaces de responder, no con teorías ni defensas, sino con temblor y verdad: estuvimos allí. </w:t>
      </w:r>
      <w:r w:rsidRPr="00AE5366">
        <w:rPr>
          <w:rFonts w:ascii="Arial" w:eastAsia="Times New Roman" w:hAnsi="Arial" w:cs="Arial"/>
          <w:b/>
          <w:bCs/>
          <w:color w:val="333333"/>
          <w:kern w:val="0"/>
          <w:sz w:val="24"/>
          <w:szCs w:val="24"/>
          <w:lang w:eastAsia="es-UY"/>
          <w14:ligatures w14:val="none"/>
        </w:rPr>
        <w:t>Levi</w:t>
      </w:r>
      <w:r w:rsidRPr="00AE5366">
        <w:rPr>
          <w:rFonts w:ascii="Arial" w:eastAsia="Times New Roman" w:hAnsi="Arial" w:cs="Arial"/>
          <w:color w:val="333333"/>
          <w:kern w:val="0"/>
          <w:sz w:val="24"/>
          <w:szCs w:val="24"/>
          <w:lang w:eastAsia="es-UY"/>
          <w14:ligatures w14:val="none"/>
        </w:rPr>
        <w:t xml:space="preserve"> nos recordó </w:t>
      </w:r>
      <w:r w:rsidRPr="00AE5366">
        <w:rPr>
          <w:rFonts w:ascii="Arial" w:eastAsia="Times New Roman" w:hAnsi="Arial" w:cs="Arial"/>
          <w:color w:val="333333"/>
          <w:kern w:val="0"/>
          <w:sz w:val="24"/>
          <w:szCs w:val="24"/>
          <w:lang w:eastAsia="es-UY"/>
          <w14:ligatures w14:val="none"/>
        </w:rPr>
        <w:lastRenderedPageBreak/>
        <w:t>que "los objetivos del </w:t>
      </w:r>
      <w:hyperlink r:id="rId26" w:tgtFrame="_blank" w:history="1">
        <w:r w:rsidRPr="00AE5366">
          <w:rPr>
            <w:rFonts w:ascii="Arial" w:eastAsia="Times New Roman" w:hAnsi="Arial" w:cs="Arial"/>
            <w:color w:val="FC6B01"/>
            <w:kern w:val="0"/>
            <w:sz w:val="24"/>
            <w:szCs w:val="24"/>
            <w:u w:val="single"/>
            <w:lang w:eastAsia="es-UY"/>
            <w14:ligatures w14:val="none"/>
          </w:rPr>
          <w:t>fascismo</w:t>
        </w:r>
      </w:hyperlink>
      <w:r w:rsidRPr="00AE5366">
        <w:rPr>
          <w:rFonts w:ascii="Arial" w:eastAsia="Times New Roman" w:hAnsi="Arial" w:cs="Arial"/>
          <w:color w:val="333333"/>
          <w:kern w:val="0"/>
          <w:sz w:val="24"/>
          <w:szCs w:val="24"/>
          <w:lang w:eastAsia="es-UY"/>
          <w14:ligatures w14:val="none"/>
        </w:rPr>
        <w:t> no se lograban convenciendo, sino transformando a las personas en sombras". Nuestra tarea es transformar las sombras en personas: insistir en el color, en la individualidad, en la humanidad.</w:t>
      </w:r>
    </w:p>
    <w:p w14:paraId="26F37C28" w14:textId="77777777" w:rsidR="00AE5366" w:rsidRDefault="00AE5366"/>
    <w:p w14:paraId="271B1070" w14:textId="087FEA18" w:rsidR="00AE5366" w:rsidRPr="00AE5366" w:rsidRDefault="00AE5366">
      <w:pPr>
        <w:rPr>
          <w:sz w:val="20"/>
          <w:szCs w:val="20"/>
        </w:rPr>
      </w:pPr>
      <w:hyperlink r:id="rId27" w:history="1">
        <w:r w:rsidRPr="00AE5366">
          <w:rPr>
            <w:rStyle w:val="Hipervnculo"/>
            <w:sz w:val="20"/>
            <w:szCs w:val="20"/>
          </w:rPr>
          <w:t>https://www.ihu.unisinos.br/652526-a-dor-do-outro-e-a-licao-de-primo-levi-a-crueldade-comeca-com-a-nossa-indiferenca-artigo-de-jonathan-safran-foer?utm_campaign=newsletter_ihu__27-05-2025&amp;utm_medium=email&amp;utm_source=RD+Station</w:t>
        </w:r>
      </w:hyperlink>
    </w:p>
    <w:p w14:paraId="5C4443BD" w14:textId="77777777" w:rsidR="00AE5366" w:rsidRPr="00AE5366" w:rsidRDefault="00AE5366">
      <w:pPr>
        <w:rPr>
          <w:sz w:val="20"/>
          <w:szCs w:val="20"/>
        </w:rPr>
      </w:pPr>
    </w:p>
    <w:sectPr w:rsidR="00AE5366" w:rsidRPr="00AE5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66"/>
    <w:rsid w:val="003E2816"/>
    <w:rsid w:val="00926044"/>
    <w:rsid w:val="00AE00B7"/>
    <w:rsid w:val="00AE536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FCB6"/>
  <w15:chartTrackingRefBased/>
  <w15:docId w15:val="{E0C515CB-A0AF-4DD5-AEDB-0EB3C06F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5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5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53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53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53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53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53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53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53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53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53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53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53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53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53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53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53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5366"/>
    <w:rPr>
      <w:rFonts w:eastAsiaTheme="majorEastAsia" w:cstheme="majorBidi"/>
      <w:color w:val="272727" w:themeColor="text1" w:themeTint="D8"/>
    </w:rPr>
  </w:style>
  <w:style w:type="paragraph" w:styleId="Ttulo">
    <w:name w:val="Title"/>
    <w:basedOn w:val="Normal"/>
    <w:next w:val="Normal"/>
    <w:link w:val="TtuloCar"/>
    <w:uiPriority w:val="10"/>
    <w:qFormat/>
    <w:rsid w:val="00AE5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53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53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53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5366"/>
    <w:pPr>
      <w:spacing w:before="160"/>
      <w:jc w:val="center"/>
    </w:pPr>
    <w:rPr>
      <w:i/>
      <w:iCs/>
      <w:color w:val="404040" w:themeColor="text1" w:themeTint="BF"/>
    </w:rPr>
  </w:style>
  <w:style w:type="character" w:customStyle="1" w:styleId="CitaCar">
    <w:name w:val="Cita Car"/>
    <w:basedOn w:val="Fuentedeprrafopredeter"/>
    <w:link w:val="Cita"/>
    <w:uiPriority w:val="29"/>
    <w:rsid w:val="00AE5366"/>
    <w:rPr>
      <w:i/>
      <w:iCs/>
      <w:color w:val="404040" w:themeColor="text1" w:themeTint="BF"/>
    </w:rPr>
  </w:style>
  <w:style w:type="paragraph" w:styleId="Prrafodelista">
    <w:name w:val="List Paragraph"/>
    <w:basedOn w:val="Normal"/>
    <w:uiPriority w:val="34"/>
    <w:qFormat/>
    <w:rsid w:val="00AE5366"/>
    <w:pPr>
      <w:ind w:left="720"/>
      <w:contextualSpacing/>
    </w:pPr>
  </w:style>
  <w:style w:type="character" w:styleId="nfasisintenso">
    <w:name w:val="Intense Emphasis"/>
    <w:basedOn w:val="Fuentedeprrafopredeter"/>
    <w:uiPriority w:val="21"/>
    <w:qFormat/>
    <w:rsid w:val="00AE5366"/>
    <w:rPr>
      <w:i/>
      <w:iCs/>
      <w:color w:val="0F4761" w:themeColor="accent1" w:themeShade="BF"/>
    </w:rPr>
  </w:style>
  <w:style w:type="paragraph" w:styleId="Citadestacada">
    <w:name w:val="Intense Quote"/>
    <w:basedOn w:val="Normal"/>
    <w:next w:val="Normal"/>
    <w:link w:val="CitadestacadaCar"/>
    <w:uiPriority w:val="30"/>
    <w:qFormat/>
    <w:rsid w:val="00AE5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5366"/>
    <w:rPr>
      <w:i/>
      <w:iCs/>
      <w:color w:val="0F4761" w:themeColor="accent1" w:themeShade="BF"/>
    </w:rPr>
  </w:style>
  <w:style w:type="character" w:styleId="Referenciaintensa">
    <w:name w:val="Intense Reference"/>
    <w:basedOn w:val="Fuentedeprrafopredeter"/>
    <w:uiPriority w:val="32"/>
    <w:qFormat/>
    <w:rsid w:val="00AE5366"/>
    <w:rPr>
      <w:b/>
      <w:bCs/>
      <w:smallCaps/>
      <w:color w:val="0F4761" w:themeColor="accent1" w:themeShade="BF"/>
      <w:spacing w:val="5"/>
    </w:rPr>
  </w:style>
  <w:style w:type="character" w:styleId="Hipervnculo">
    <w:name w:val="Hyperlink"/>
    <w:basedOn w:val="Fuentedeprrafopredeter"/>
    <w:uiPriority w:val="99"/>
    <w:unhideWhenUsed/>
    <w:rsid w:val="00AE5366"/>
    <w:rPr>
      <w:color w:val="467886" w:themeColor="hyperlink"/>
      <w:u w:val="single"/>
    </w:rPr>
  </w:style>
  <w:style w:type="character" w:styleId="Mencinsinresolver">
    <w:name w:val="Unresolved Mention"/>
    <w:basedOn w:val="Fuentedeprrafopredeter"/>
    <w:uiPriority w:val="99"/>
    <w:semiHidden/>
    <w:unhideWhenUsed/>
    <w:rsid w:val="00AE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25782-holocausto-as-raizes-nao-devem-ser-esquecidas" TargetMode="External"/><Relationship Id="rId13" Type="http://schemas.openxmlformats.org/officeDocument/2006/relationships/hyperlink" Target="https://www.ihu.unisinos.br/595880-onde-estava-deus-por-que-auschwitz-%20e-o-simbolo-do-mal" TargetMode="External"/><Relationship Id="rId18" Type="http://schemas.openxmlformats.org/officeDocument/2006/relationships/hyperlink" Target="https://www.ihu.unisinos.br/categorias/587931-um-sonho-chamado-talmud" TargetMode="External"/><Relationship Id="rId26" Type="http://schemas.openxmlformats.org/officeDocument/2006/relationships/hyperlink" Target="https://www.ihu.unisinos.br/categorias/618642-o-fascismo-na-nossa-cara" TargetMode="External"/><Relationship Id="rId3" Type="http://schemas.openxmlformats.org/officeDocument/2006/relationships/webSettings" Target="webSettings.xml"/><Relationship Id="rId21" Type="http://schemas.openxmlformats.org/officeDocument/2006/relationships/hyperlink" Target="https://www.ihu.unisinos.br/categorias/601776-emmanuel-levinas-a-pegada-infinita" TargetMode="External"/><Relationship Id="rId7" Type="http://schemas.openxmlformats.org/officeDocument/2006/relationships/hyperlink" Target="https://ihu.unisinos.br/591328-primo-levi-os-100-anos-de-uma-testemunha-do-holocausto" TargetMode="External"/><Relationship Id="rId12" Type="http://schemas.openxmlformats.org/officeDocument/2006/relationships/hyperlink" Target="https://www.ihu.unisinos.br/categorias/594482-ter-a-coragem-de-jo" TargetMode="External"/><Relationship Id="rId17" Type="http://schemas.openxmlformats.org/officeDocument/2006/relationships/hyperlink" Target="https://www.ihu.unisinos.br/categorias/652190-o-massacre-interminavel-de-criancas-quase-20-mil-ja-morreram-um-milhao-correm-risco-de-fome-e-doencas" TargetMode="External"/><Relationship Id="rId25" Type="http://schemas.openxmlformats.org/officeDocument/2006/relationships/hyperlink" Target="https://ihu.unisinos.br/631754-e-facil-dizer-totalitarismo-artigo-de-%20roberto-esposito" TargetMode="External"/><Relationship Id="rId2" Type="http://schemas.openxmlformats.org/officeDocument/2006/relationships/settings" Target="settings.xml"/><Relationship Id="rId16" Type="http://schemas.openxmlformats.org/officeDocument/2006/relationships/hyperlink" Target="https://www.ihu.unisinos.br/categorias/636854-guerra-ucrania-russia-a-batalha-no-campo" TargetMode="External"/><Relationship Id="rId20" Type="http://schemas.openxmlformats.org/officeDocument/2006/relationships/hyperlink" Target="https://www.ihu.unisinos.br/noticias/525507-a-comunicacao-do-papa-francisco-e-a-cultura-do-encontro-das-palavras-aos-gesto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hu.unisinos.br/categorias/633085-papa-francisco-premio-nobel-parisi-apresenta-a-laudate-deum-sobre-o-clima-em-2008-ele-atacou-bento-xvi-em-defesa-do-secularismo" TargetMode="External"/><Relationship Id="rId11" Type="http://schemas.openxmlformats.org/officeDocument/2006/relationships/hyperlink" Target="https://www.ihu.unisinos.br/categorias/603304-o-profeta-amos-e-a-justica-social-por-terra-teto-e-trabalho" TargetMode="External"/><Relationship Id="rId24" Type="http://schemas.openxmlformats.org/officeDocument/2006/relationships/hyperlink" Target="https://ihu.unisinos.br/631754-e-facil-dizer-totalitarismo-artigo-de-%20roberto-esposito" TargetMode="External"/><Relationship Id="rId5" Type="http://schemas.openxmlformats.org/officeDocument/2006/relationships/hyperlink" Target="https://www.ihu.unisinos.br/categorias/652190-o-massacre-interminavel-de-criancas-quase-20-mil-ja-morreram-um-milhao-correm-risco-de-fome-e-doencas" TargetMode="External"/><Relationship Id="rId15" Type="http://schemas.openxmlformats.org/officeDocument/2006/relationships/hyperlink" Target="https://www.ihu.unisinos.br/categorias/642942-guerra-no-sudao-por-que-tanta-indiferenca" TargetMode="External"/><Relationship Id="rId23" Type="http://schemas.openxmlformats.org/officeDocument/2006/relationships/hyperlink" Target="https://www.ihu.unisinos.br/categorias/599357-hannah-arendt-o-caminho-para-o-humano" TargetMode="External"/><Relationship Id="rId28" Type="http://schemas.openxmlformats.org/officeDocument/2006/relationships/fontTable" Target="fontTable.xml"/><Relationship Id="rId10" Type="http://schemas.openxmlformats.org/officeDocument/2006/relationships/hyperlink" Target="https://www.ihu.unisinos.br/categorias/617455-porque-a-raiz-de-toda-resistencia-e-o-exodo-de-moises" TargetMode="External"/><Relationship Id="rId19" Type="http://schemas.openxmlformats.org/officeDocument/2006/relationships/hyperlink" Target="https://www.ihu.unisinos.br/categorias/192-paginas-especiais/651222-um-pastor-papa-francisco-tocou-milhoes-de-pessoas-catolicas-e-nao-catolicas" TargetMode="External"/><Relationship Id="rId4" Type="http://schemas.openxmlformats.org/officeDocument/2006/relationships/image" Target="media/image1.png"/><Relationship Id="rId9" Type="http://schemas.openxmlformats.org/officeDocument/2006/relationships/hyperlink" Target="https://www.ihu.unisinos.br/categorias/594732-jesus-e-o-judaismo-artigo-de-henry-sobel" TargetMode="External"/><Relationship Id="rId14" Type="http://schemas.openxmlformats.org/officeDocument/2006/relationships/hyperlink" Target="https://www.ihu.unisinos.br/categorias/637856-o-limiar-que-indica-a-pratica-do-genocidio-por-israel-foi-atingido" TargetMode="External"/><Relationship Id="rId22" Type="http://schemas.openxmlformats.org/officeDocument/2006/relationships/hyperlink" Target="https://ihu.unisinos.br/532830-o-estrangeiro-nao-existe-a-atualidade-de-martin-buber" TargetMode="External"/><Relationship Id="rId27" Type="http://schemas.openxmlformats.org/officeDocument/2006/relationships/hyperlink" Target="https://www.ihu.unisinos.br/652526-a-dor-do-outro-e-a-licao-de-primo-levi-a-crueldade-comeca-com-a-nossa-indiferenca-artigo-de-jonathan-safran-foer?utm_campaign=newsletter_ihu__27-05-2025&amp;utm_medium=email&amp;utm_source=RD+Stat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2418</Words>
  <Characters>13303</Characters>
  <Application>Microsoft Office Word</Application>
  <DocSecurity>0</DocSecurity>
  <Lines>110</Lines>
  <Paragraphs>31</Paragraphs>
  <ScaleCrop>false</ScaleCrop>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2025-05-27T12:46:00Z</dcterms:created>
  <dcterms:modified xsi:type="dcterms:W3CDTF">2025-05-27T12:46:00Z</dcterms:modified>
</cp:coreProperties>
</file>