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4C5" w14:textId="77777777" w:rsidR="008E1286" w:rsidRPr="008E1286" w:rsidRDefault="008E1286" w:rsidP="008E1286">
      <w:pPr>
        <w:pBdr>
          <w:bottom w:val="single" w:sz="6" w:space="12" w:color="auto"/>
        </w:pBdr>
        <w:spacing w:after="150" w:line="300" w:lineRule="atLeast"/>
        <w:outlineLvl w:val="0"/>
        <w:rPr>
          <w:rFonts w:ascii="Merriweather" w:eastAsia="Times New Roman" w:hAnsi="Merriweather" w:cs="Times New Roman"/>
          <w:b/>
          <w:bCs/>
          <w:spacing w:val="-15"/>
          <w:kern w:val="36"/>
          <w:sz w:val="60"/>
          <w:szCs w:val="60"/>
          <w:lang w:eastAsia="es-UY"/>
          <w14:ligatures w14:val="none"/>
        </w:rPr>
      </w:pPr>
      <w:r w:rsidRPr="008E1286">
        <w:rPr>
          <w:rFonts w:ascii="Merriweather" w:eastAsia="Times New Roman" w:hAnsi="Merriweather" w:cs="Times New Roman"/>
          <w:b/>
          <w:bCs/>
          <w:spacing w:val="-15"/>
          <w:kern w:val="36"/>
          <w:sz w:val="60"/>
          <w:szCs w:val="60"/>
          <w:lang w:eastAsia="es-UY"/>
          <w14:ligatures w14:val="none"/>
        </w:rPr>
        <w:t>Canadá: Los canadienses le dicen NO a Donald Trump</w:t>
      </w:r>
    </w:p>
    <w:p w14:paraId="76CE7A7B" w14:textId="77777777" w:rsidR="008E1286" w:rsidRPr="008E1286" w:rsidRDefault="008E1286" w:rsidP="008E1286">
      <w:pPr>
        <w:spacing w:after="0" w:line="240" w:lineRule="auto"/>
        <w:rPr>
          <w:rFonts w:ascii="Times New Roman" w:eastAsia="Times New Roman" w:hAnsi="Times New Roman" w:cs="Times New Roman"/>
          <w:kern w:val="0"/>
          <w:sz w:val="24"/>
          <w:szCs w:val="24"/>
          <w:lang w:eastAsia="es-UY"/>
          <w14:ligatures w14:val="none"/>
        </w:rPr>
      </w:pPr>
      <w:r w:rsidRPr="008E1286">
        <w:rPr>
          <w:rFonts w:ascii="Times New Roman" w:eastAsia="Times New Roman" w:hAnsi="Times New Roman" w:cs="Times New Roman"/>
          <w:noProof/>
          <w:kern w:val="0"/>
          <w:sz w:val="24"/>
          <w:szCs w:val="24"/>
          <w:lang w:eastAsia="es-UY"/>
          <w14:ligatures w14:val="none"/>
        </w:rPr>
        <w:drawing>
          <wp:inline distT="0" distB="0" distL="0" distR="0" wp14:anchorId="12E6ED2D" wp14:editId="3890D37C">
            <wp:extent cx="4991100" cy="2809276"/>
            <wp:effectExtent l="0" t="0" r="0" b="0"/>
            <wp:docPr id="1" name="Imagen 1" descr="Un grupo de personas con traje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con traje de color negr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05425" cy="2817339"/>
                    </a:xfrm>
                    <a:prstGeom prst="rect">
                      <a:avLst/>
                    </a:prstGeom>
                    <a:noFill/>
                    <a:ln>
                      <a:noFill/>
                    </a:ln>
                  </pic:spPr>
                </pic:pic>
              </a:graphicData>
            </a:graphic>
          </wp:inline>
        </w:drawing>
      </w:r>
    </w:p>
    <w:p w14:paraId="5DEB175C" w14:textId="77777777" w:rsidR="008E1286" w:rsidRDefault="008E1286" w:rsidP="008E1286">
      <w:pPr>
        <w:shd w:val="clear" w:color="auto" w:fill="F1F1F1"/>
        <w:spacing w:line="268" w:lineRule="atLeast"/>
        <w:rPr>
          <w:rFonts w:ascii="Lato" w:eastAsia="Times New Roman" w:hAnsi="Lato" w:cs="Times New Roman"/>
          <w:b/>
          <w:bCs/>
          <w:color w:val="999999"/>
          <w:kern w:val="0"/>
          <w:sz w:val="21"/>
          <w:szCs w:val="21"/>
          <w:lang w:eastAsia="es-UY"/>
          <w14:ligatures w14:val="none"/>
        </w:rPr>
      </w:pPr>
      <w:r w:rsidRPr="008E1286">
        <w:rPr>
          <w:rFonts w:ascii="Lato" w:eastAsia="Times New Roman" w:hAnsi="Lato" w:cs="Times New Roman"/>
          <w:b/>
          <w:bCs/>
          <w:color w:val="999999"/>
          <w:kern w:val="0"/>
          <w:sz w:val="21"/>
          <w:szCs w:val="21"/>
          <w:lang w:eastAsia="es-UY"/>
          <w14:ligatures w14:val="none"/>
        </w:rPr>
        <w:t>Fecha: </w:t>
      </w:r>
      <w:hyperlink r:id="rId5" w:history="1">
        <w:r w:rsidRPr="008E1286">
          <w:rPr>
            <w:rFonts w:ascii="Lato" w:eastAsia="Times New Roman" w:hAnsi="Lato" w:cs="Times New Roman"/>
            <w:b/>
            <w:bCs/>
            <w:color w:val="0093C2"/>
            <w:kern w:val="0"/>
            <w:sz w:val="21"/>
            <w:szCs w:val="21"/>
            <w:lang w:eastAsia="es-UY"/>
            <w14:ligatures w14:val="none"/>
          </w:rPr>
          <w:t>abril 29, 2025</w:t>
        </w:r>
      </w:hyperlink>
      <w:r w:rsidRPr="008E1286">
        <w:rPr>
          <w:rFonts w:ascii="Lato" w:eastAsia="Times New Roman" w:hAnsi="Lato" w:cs="Times New Roman"/>
          <w:b/>
          <w:bCs/>
          <w:color w:val="999999"/>
          <w:kern w:val="0"/>
          <w:sz w:val="21"/>
          <w:szCs w:val="21"/>
          <w:lang w:eastAsia="es-UY"/>
          <w14:ligatures w14:val="none"/>
        </w:rPr>
        <w:t>Autor/a</w:t>
      </w:r>
      <w:r w:rsidRPr="008E1286">
        <w:rPr>
          <w:rFonts w:ascii="Lato" w:eastAsia="Times New Roman" w:hAnsi="Lato" w:cs="Times New Roman"/>
          <w:b/>
          <w:bCs/>
          <w:color w:val="45B0E1" w:themeColor="accent1" w:themeTint="99"/>
          <w:kern w:val="0"/>
          <w:sz w:val="28"/>
          <w:szCs w:val="28"/>
          <w:lang w:eastAsia="es-UY"/>
          <w14:ligatures w14:val="none"/>
        </w:rPr>
        <w:t>: </w:t>
      </w:r>
      <w:r w:rsidRPr="008E1286">
        <w:rPr>
          <w:rFonts w:ascii="Lato" w:eastAsia="Times New Roman" w:hAnsi="Lato" w:cs="Times New Roman"/>
          <w:b/>
          <w:bCs/>
          <w:color w:val="45B0E1" w:themeColor="accent1" w:themeTint="99"/>
          <w:kern w:val="0"/>
          <w:sz w:val="28"/>
          <w:szCs w:val="28"/>
          <w:lang w:eastAsia="es-UY"/>
          <w14:ligatures w14:val="none"/>
        </w:rPr>
        <w:t xml:space="preserve"> Marcelo </w:t>
      </w:r>
      <w:proofErr w:type="spellStart"/>
      <w:r w:rsidRPr="008E1286">
        <w:rPr>
          <w:rFonts w:ascii="Lato" w:eastAsia="Times New Roman" w:hAnsi="Lato" w:cs="Times New Roman"/>
          <w:b/>
          <w:bCs/>
          <w:color w:val="45B0E1" w:themeColor="accent1" w:themeTint="99"/>
          <w:kern w:val="0"/>
          <w:sz w:val="28"/>
          <w:szCs w:val="28"/>
          <w:lang w:eastAsia="es-UY"/>
          <w14:ligatures w14:val="none"/>
        </w:rPr>
        <w:t>Solervicens</w:t>
      </w:r>
      <w:proofErr w:type="spellEnd"/>
    </w:p>
    <w:p w14:paraId="5C93C801" w14:textId="4BAA4377" w:rsidR="008E1286" w:rsidRPr="008E1286" w:rsidRDefault="008E1286" w:rsidP="008E1286">
      <w:pPr>
        <w:shd w:val="clear" w:color="auto" w:fill="F1F1F1"/>
        <w:spacing w:line="268"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 xml:space="preserve">El 28 de abril los canadienses le dijeron NO al presidente estadounidense Donald J. Trump. Con la elección del gobierno Liberal de Mark </w:t>
      </w:r>
      <w:proofErr w:type="spellStart"/>
      <w:r w:rsidRPr="008E1286">
        <w:rPr>
          <w:rFonts w:ascii="inherit" w:eastAsia="Times New Roman" w:hAnsi="inherit" w:cs="Times New Roman"/>
          <w:color w:val="111111"/>
          <w:kern w:val="0"/>
          <w:sz w:val="26"/>
          <w:szCs w:val="26"/>
          <w:lang w:eastAsia="es-UY"/>
          <w14:ligatures w14:val="none"/>
        </w:rPr>
        <w:t>Carney</w:t>
      </w:r>
      <w:proofErr w:type="spellEnd"/>
      <w:r w:rsidRPr="008E1286">
        <w:rPr>
          <w:rFonts w:ascii="inherit" w:eastAsia="Times New Roman" w:hAnsi="inherit" w:cs="Times New Roman"/>
          <w:color w:val="111111"/>
          <w:kern w:val="0"/>
          <w:sz w:val="26"/>
          <w:szCs w:val="26"/>
          <w:lang w:eastAsia="es-UY"/>
          <w14:ligatures w14:val="none"/>
        </w:rPr>
        <w:t>, los electores canadienses rechazaron las amenazas del presidente estadounidense Donald J. Trump de anexar Canadá cómo 51 Estado y condenaron la iniquidad de su guerra arancelaria.</w:t>
      </w:r>
    </w:p>
    <w:p w14:paraId="2C6CAAD4" w14:textId="77777777" w:rsidR="008E1286" w:rsidRPr="008E1286" w:rsidRDefault="008E1286" w:rsidP="008E1286">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 xml:space="preserve">En primer lugar, al elegir un gobierno liberal dirigido por Mark </w:t>
      </w:r>
      <w:proofErr w:type="spellStart"/>
      <w:r w:rsidRPr="008E1286">
        <w:rPr>
          <w:rFonts w:ascii="inherit" w:eastAsia="Times New Roman" w:hAnsi="inherit" w:cs="Times New Roman"/>
          <w:color w:val="111111"/>
          <w:kern w:val="0"/>
          <w:sz w:val="26"/>
          <w:szCs w:val="26"/>
          <w:lang w:eastAsia="es-UY"/>
          <w14:ligatures w14:val="none"/>
        </w:rPr>
        <w:t>Carney</w:t>
      </w:r>
      <w:proofErr w:type="spellEnd"/>
      <w:r w:rsidRPr="008E1286">
        <w:rPr>
          <w:rFonts w:ascii="inherit" w:eastAsia="Times New Roman" w:hAnsi="inherit" w:cs="Times New Roman"/>
          <w:color w:val="111111"/>
          <w:kern w:val="0"/>
          <w:sz w:val="26"/>
          <w:szCs w:val="26"/>
          <w:lang w:eastAsia="es-UY"/>
          <w14:ligatures w14:val="none"/>
        </w:rPr>
        <w:t xml:space="preserve"> con 43,7% de los votos y 169 diputados, apenas tres diputados menos que la mayoría absoluta de 172 diputados, </w:t>
      </w:r>
      <w:r w:rsidRPr="008E1286">
        <w:rPr>
          <w:rFonts w:ascii="inherit" w:eastAsia="Times New Roman" w:hAnsi="inherit" w:cs="Times New Roman"/>
          <w:i/>
          <w:iCs/>
          <w:color w:val="111111"/>
          <w:kern w:val="0"/>
          <w:sz w:val="26"/>
          <w:szCs w:val="26"/>
          <w:bdr w:val="none" w:sz="0" w:space="0" w:color="auto" w:frame="1"/>
          <w:lang w:eastAsia="es-UY"/>
          <w14:ligatures w14:val="none"/>
        </w:rPr>
        <w:t>los canadienses le dijeron no, a Donald Trump</w:t>
      </w:r>
      <w:r w:rsidRPr="008E1286">
        <w:rPr>
          <w:rFonts w:ascii="inherit" w:eastAsia="Times New Roman" w:hAnsi="inherit" w:cs="Times New Roman"/>
          <w:color w:val="111111"/>
          <w:kern w:val="0"/>
          <w:sz w:val="26"/>
          <w:szCs w:val="26"/>
          <w:lang w:eastAsia="es-UY"/>
          <w14:ligatures w14:val="none"/>
        </w:rPr>
        <w:t xml:space="preserve">. Mark </w:t>
      </w:r>
      <w:proofErr w:type="spellStart"/>
      <w:r w:rsidRPr="008E1286">
        <w:rPr>
          <w:rFonts w:ascii="inherit" w:eastAsia="Times New Roman" w:hAnsi="inherit" w:cs="Times New Roman"/>
          <w:color w:val="111111"/>
          <w:kern w:val="0"/>
          <w:sz w:val="26"/>
          <w:szCs w:val="26"/>
          <w:lang w:eastAsia="es-UY"/>
          <w14:ligatures w14:val="none"/>
        </w:rPr>
        <w:t>Carney</w:t>
      </w:r>
      <w:proofErr w:type="spellEnd"/>
      <w:r w:rsidRPr="008E1286">
        <w:rPr>
          <w:rFonts w:ascii="inherit" w:eastAsia="Times New Roman" w:hAnsi="inherit" w:cs="Times New Roman"/>
          <w:color w:val="111111"/>
          <w:kern w:val="0"/>
          <w:sz w:val="26"/>
          <w:szCs w:val="26"/>
          <w:lang w:eastAsia="es-UY"/>
          <w14:ligatures w14:val="none"/>
        </w:rPr>
        <w:t xml:space="preserve"> hizo campaña afirmando que Canadá nunca será el 51 Estado y como el más apropiado para negociar con Washington la guerra arancelaria que grava las exportaciones de aluminio, acero y madera canadiense, de la industria automotriz y otras que se vienen, sin ceder la soberanía canadiense.</w:t>
      </w:r>
    </w:p>
    <w:p w14:paraId="5FE24009" w14:textId="77777777" w:rsidR="008E1286" w:rsidRPr="008E1286" w:rsidRDefault="008E1286" w:rsidP="008E1286">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Aunque </w:t>
      </w:r>
      <w:hyperlink r:id="rId6" w:history="1">
        <w:r w:rsidRPr="008E1286">
          <w:rPr>
            <w:rFonts w:ascii="inherit" w:eastAsia="Times New Roman" w:hAnsi="inherit" w:cs="Times New Roman"/>
            <w:color w:val="0093C2"/>
            <w:kern w:val="0"/>
            <w:sz w:val="26"/>
            <w:szCs w:val="26"/>
            <w:lang w:eastAsia="es-UY"/>
            <w14:ligatures w14:val="none"/>
          </w:rPr>
          <w:t xml:space="preserve">Mark </w:t>
        </w:r>
        <w:proofErr w:type="spellStart"/>
        <w:r w:rsidRPr="008E1286">
          <w:rPr>
            <w:rFonts w:ascii="inherit" w:eastAsia="Times New Roman" w:hAnsi="inherit" w:cs="Times New Roman"/>
            <w:color w:val="0093C2"/>
            <w:kern w:val="0"/>
            <w:sz w:val="26"/>
            <w:szCs w:val="26"/>
            <w:lang w:eastAsia="es-UY"/>
            <w14:ligatures w14:val="none"/>
          </w:rPr>
          <w:t>Carney</w:t>
        </w:r>
        <w:proofErr w:type="spellEnd"/>
      </w:hyperlink>
      <w:r w:rsidRPr="008E1286">
        <w:rPr>
          <w:rFonts w:ascii="inherit" w:eastAsia="Times New Roman" w:hAnsi="inherit" w:cs="Times New Roman"/>
          <w:color w:val="111111"/>
          <w:kern w:val="0"/>
          <w:sz w:val="26"/>
          <w:szCs w:val="26"/>
          <w:lang w:eastAsia="es-UY"/>
          <w14:ligatures w14:val="none"/>
        </w:rPr>
        <w:t> era un neófito en política, le sirvió su C.V. económico y experiencia en crisis, como jefe del Banco Central de Canadá en la crisis de 2008 y, como jefe del Banco de Inglaterra durante el </w:t>
      </w:r>
      <w:r w:rsidRPr="008E1286">
        <w:rPr>
          <w:rFonts w:ascii="inherit" w:eastAsia="Times New Roman" w:hAnsi="inherit" w:cs="Times New Roman"/>
          <w:i/>
          <w:iCs/>
          <w:color w:val="111111"/>
          <w:kern w:val="0"/>
          <w:sz w:val="26"/>
          <w:szCs w:val="26"/>
          <w:bdr w:val="none" w:sz="0" w:space="0" w:color="auto" w:frame="1"/>
          <w:lang w:eastAsia="es-UY"/>
          <w14:ligatures w14:val="none"/>
        </w:rPr>
        <w:t>brexit</w:t>
      </w:r>
      <w:r w:rsidRPr="008E1286">
        <w:rPr>
          <w:rFonts w:ascii="inherit" w:eastAsia="Times New Roman" w:hAnsi="inherit" w:cs="Times New Roman"/>
          <w:color w:val="111111"/>
          <w:kern w:val="0"/>
          <w:sz w:val="26"/>
          <w:szCs w:val="26"/>
          <w:lang w:eastAsia="es-UY"/>
          <w14:ligatures w14:val="none"/>
        </w:rPr>
        <w:t xml:space="preserve"> del reino Unido </w:t>
      </w:r>
      <w:r w:rsidRPr="008E1286">
        <w:rPr>
          <w:rFonts w:ascii="inherit" w:eastAsia="Times New Roman" w:hAnsi="inherit" w:cs="Times New Roman"/>
          <w:color w:val="111111"/>
          <w:kern w:val="0"/>
          <w:sz w:val="26"/>
          <w:szCs w:val="26"/>
          <w:lang w:eastAsia="es-UY"/>
          <w14:ligatures w14:val="none"/>
        </w:rPr>
        <w:lastRenderedPageBreak/>
        <w:t>con Europa. Es así como la estrategia liberal posibilitó un cuarto gobierno liberal consecutivo, algo muy raro en política canadiense.</w:t>
      </w:r>
    </w:p>
    <w:p w14:paraId="05BF7BE1" w14:textId="77777777" w:rsidR="008E1286" w:rsidRPr="008E1286" w:rsidRDefault="008E1286" w:rsidP="008E1286">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 xml:space="preserve">En efecto, desde hace dos años las encuestas indicaban una persistente impopularidad del gobierno del primer ministro Justin Trudeau y favorecían por más de veinte puntos a los conservadores de Pierre </w:t>
      </w:r>
      <w:proofErr w:type="spellStart"/>
      <w:r w:rsidRPr="008E1286">
        <w:rPr>
          <w:rFonts w:ascii="inherit" w:eastAsia="Times New Roman" w:hAnsi="inherit" w:cs="Times New Roman"/>
          <w:color w:val="111111"/>
          <w:kern w:val="0"/>
          <w:sz w:val="26"/>
          <w:szCs w:val="26"/>
          <w:lang w:eastAsia="es-UY"/>
          <w14:ligatures w14:val="none"/>
        </w:rPr>
        <w:t>Poilievre</w:t>
      </w:r>
      <w:proofErr w:type="spellEnd"/>
      <w:r w:rsidRPr="008E1286">
        <w:rPr>
          <w:rFonts w:ascii="inherit" w:eastAsia="Times New Roman" w:hAnsi="inherit" w:cs="Times New Roman"/>
          <w:color w:val="111111"/>
          <w:kern w:val="0"/>
          <w:sz w:val="26"/>
          <w:szCs w:val="26"/>
          <w:lang w:eastAsia="es-UY"/>
          <w14:ligatures w14:val="none"/>
        </w:rPr>
        <w:t>. Se aseguraba la tradicional alternancia entre liberales y conservadores. La renuncia de </w:t>
      </w:r>
      <w:hyperlink r:id="rId7" w:history="1">
        <w:r w:rsidRPr="008E1286">
          <w:rPr>
            <w:rFonts w:ascii="inherit" w:eastAsia="Times New Roman" w:hAnsi="inherit" w:cs="Times New Roman"/>
            <w:color w:val="0093C2"/>
            <w:kern w:val="0"/>
            <w:sz w:val="26"/>
            <w:szCs w:val="26"/>
            <w:lang w:eastAsia="es-UY"/>
            <w14:ligatures w14:val="none"/>
          </w:rPr>
          <w:t>Justin Trudeau</w:t>
        </w:r>
      </w:hyperlink>
      <w:r w:rsidRPr="008E1286">
        <w:rPr>
          <w:rFonts w:ascii="inherit" w:eastAsia="Times New Roman" w:hAnsi="inherit" w:cs="Times New Roman"/>
          <w:color w:val="111111"/>
          <w:kern w:val="0"/>
          <w:sz w:val="26"/>
          <w:szCs w:val="26"/>
          <w:lang w:eastAsia="es-UY"/>
          <w14:ligatures w14:val="none"/>
        </w:rPr>
        <w:t xml:space="preserve"> el 6 de enero, la elección de </w:t>
      </w:r>
      <w:proofErr w:type="spellStart"/>
      <w:r w:rsidRPr="008E1286">
        <w:rPr>
          <w:rFonts w:ascii="inherit" w:eastAsia="Times New Roman" w:hAnsi="inherit" w:cs="Times New Roman"/>
          <w:color w:val="111111"/>
          <w:kern w:val="0"/>
          <w:sz w:val="26"/>
          <w:szCs w:val="26"/>
          <w:lang w:eastAsia="es-UY"/>
          <w14:ligatures w14:val="none"/>
        </w:rPr>
        <w:t>Carney</w:t>
      </w:r>
      <w:proofErr w:type="spellEnd"/>
      <w:r w:rsidRPr="008E1286">
        <w:rPr>
          <w:rFonts w:ascii="inherit" w:eastAsia="Times New Roman" w:hAnsi="inherit" w:cs="Times New Roman"/>
          <w:color w:val="111111"/>
          <w:kern w:val="0"/>
          <w:sz w:val="26"/>
          <w:szCs w:val="26"/>
          <w:lang w:eastAsia="es-UY"/>
          <w14:ligatures w14:val="none"/>
        </w:rPr>
        <w:t xml:space="preserve"> en marzo como nuevo primer ministro del Gobierno Liberal, el llamado a elecciones el 24 de marzo, invirtió las perspectivas electorales.</w:t>
      </w:r>
    </w:p>
    <w:p w14:paraId="1E001BB7" w14:textId="77777777" w:rsidR="008E1286" w:rsidRPr="008E1286" w:rsidRDefault="008E1286" w:rsidP="008E1286">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A pesar de cometer errores de principiante y presentar una </w:t>
      </w:r>
      <w:hyperlink r:id="rId8" w:history="1">
        <w:r w:rsidRPr="008E1286">
          <w:rPr>
            <w:rFonts w:ascii="inherit" w:eastAsia="Times New Roman" w:hAnsi="inherit" w:cs="Times New Roman"/>
            <w:color w:val="0093C2"/>
            <w:kern w:val="0"/>
            <w:sz w:val="26"/>
            <w:szCs w:val="26"/>
            <w:lang w:eastAsia="es-UY"/>
            <w14:ligatures w14:val="none"/>
          </w:rPr>
          <w:t>plataforma</w:t>
        </w:r>
      </w:hyperlink>
      <w:r w:rsidRPr="008E1286">
        <w:rPr>
          <w:rFonts w:ascii="inherit" w:eastAsia="Times New Roman" w:hAnsi="inherit" w:cs="Times New Roman"/>
          <w:color w:val="111111"/>
          <w:kern w:val="0"/>
          <w:sz w:val="26"/>
          <w:szCs w:val="26"/>
          <w:lang w:eastAsia="es-UY"/>
          <w14:ligatures w14:val="none"/>
        </w:rPr>
        <w:t xml:space="preserve"> ambigua la campaña de Marc </w:t>
      </w:r>
      <w:proofErr w:type="spellStart"/>
      <w:r w:rsidRPr="008E1286">
        <w:rPr>
          <w:rFonts w:ascii="inherit" w:eastAsia="Times New Roman" w:hAnsi="inherit" w:cs="Times New Roman"/>
          <w:color w:val="111111"/>
          <w:kern w:val="0"/>
          <w:sz w:val="26"/>
          <w:szCs w:val="26"/>
          <w:lang w:eastAsia="es-UY"/>
          <w14:ligatures w14:val="none"/>
        </w:rPr>
        <w:t>Carney</w:t>
      </w:r>
      <w:proofErr w:type="spellEnd"/>
      <w:r w:rsidRPr="008E1286">
        <w:rPr>
          <w:rFonts w:ascii="inherit" w:eastAsia="Times New Roman" w:hAnsi="inherit" w:cs="Times New Roman"/>
          <w:color w:val="111111"/>
          <w:kern w:val="0"/>
          <w:sz w:val="26"/>
          <w:szCs w:val="26"/>
          <w:lang w:eastAsia="es-UY"/>
          <w14:ligatures w14:val="none"/>
        </w:rPr>
        <w:t xml:space="preserve"> interpretó la inquietud de los canadienses ante la amenaza </w:t>
      </w:r>
      <w:proofErr w:type="spellStart"/>
      <w:r w:rsidRPr="008E1286">
        <w:rPr>
          <w:rFonts w:ascii="inherit" w:eastAsia="Times New Roman" w:hAnsi="inherit" w:cs="Times New Roman"/>
          <w:color w:val="111111"/>
          <w:kern w:val="0"/>
          <w:sz w:val="26"/>
          <w:szCs w:val="26"/>
          <w:lang w:eastAsia="es-UY"/>
          <w14:ligatures w14:val="none"/>
        </w:rPr>
        <w:t>trumpista</w:t>
      </w:r>
      <w:proofErr w:type="spellEnd"/>
      <w:r w:rsidRPr="008E1286">
        <w:rPr>
          <w:rFonts w:ascii="inherit" w:eastAsia="Times New Roman" w:hAnsi="inherit" w:cs="Times New Roman"/>
          <w:color w:val="111111"/>
          <w:kern w:val="0"/>
          <w:sz w:val="26"/>
          <w:szCs w:val="26"/>
          <w:lang w:eastAsia="es-UY"/>
          <w14:ligatures w14:val="none"/>
        </w:rPr>
        <w:t xml:space="preserve">. </w:t>
      </w:r>
      <w:proofErr w:type="spellStart"/>
      <w:r w:rsidRPr="008E1286">
        <w:rPr>
          <w:rFonts w:ascii="inherit" w:eastAsia="Times New Roman" w:hAnsi="inherit" w:cs="Times New Roman"/>
          <w:color w:val="111111"/>
          <w:kern w:val="0"/>
          <w:sz w:val="26"/>
          <w:szCs w:val="26"/>
          <w:lang w:eastAsia="es-UY"/>
          <w14:ligatures w14:val="none"/>
        </w:rPr>
        <w:t>Carney</w:t>
      </w:r>
      <w:proofErr w:type="spellEnd"/>
      <w:r w:rsidRPr="008E1286">
        <w:rPr>
          <w:rFonts w:ascii="inherit" w:eastAsia="Times New Roman" w:hAnsi="inherit" w:cs="Times New Roman"/>
          <w:color w:val="111111"/>
          <w:kern w:val="0"/>
          <w:sz w:val="26"/>
          <w:szCs w:val="26"/>
          <w:lang w:eastAsia="es-UY"/>
          <w14:ligatures w14:val="none"/>
        </w:rPr>
        <w:t xml:space="preserve"> constato que se acabó </w:t>
      </w:r>
      <w:hyperlink r:id="rId9" w:history="1">
        <w:r w:rsidRPr="008E1286">
          <w:rPr>
            <w:rFonts w:ascii="inherit" w:eastAsia="Times New Roman" w:hAnsi="inherit" w:cs="Times New Roman"/>
            <w:color w:val="0093C2"/>
            <w:kern w:val="0"/>
            <w:sz w:val="26"/>
            <w:szCs w:val="26"/>
            <w:lang w:eastAsia="es-UY"/>
            <w14:ligatures w14:val="none"/>
          </w:rPr>
          <w:t xml:space="preserve">la relación </w:t>
        </w:r>
        <w:proofErr w:type="gramStart"/>
        <w:r w:rsidRPr="008E1286">
          <w:rPr>
            <w:rFonts w:ascii="inherit" w:eastAsia="Times New Roman" w:hAnsi="inherit" w:cs="Times New Roman"/>
            <w:color w:val="0093C2"/>
            <w:kern w:val="0"/>
            <w:sz w:val="26"/>
            <w:szCs w:val="26"/>
            <w:lang w:eastAsia="es-UY"/>
            <w14:ligatures w14:val="none"/>
          </w:rPr>
          <w:t>EEUU</w:t>
        </w:r>
        <w:proofErr w:type="gramEnd"/>
        <w:r w:rsidRPr="008E1286">
          <w:rPr>
            <w:rFonts w:ascii="inherit" w:eastAsia="Times New Roman" w:hAnsi="inherit" w:cs="Times New Roman"/>
            <w:color w:val="0093C2"/>
            <w:kern w:val="0"/>
            <w:sz w:val="26"/>
            <w:szCs w:val="26"/>
            <w:lang w:eastAsia="es-UY"/>
            <w14:ligatures w14:val="none"/>
          </w:rPr>
          <w:t>-Canadá</w:t>
        </w:r>
      </w:hyperlink>
      <w:r w:rsidRPr="008E1286">
        <w:rPr>
          <w:rFonts w:ascii="inherit" w:eastAsia="Times New Roman" w:hAnsi="inherit" w:cs="Times New Roman"/>
          <w:color w:val="111111"/>
          <w:kern w:val="0"/>
          <w:sz w:val="26"/>
          <w:szCs w:val="26"/>
          <w:lang w:eastAsia="es-UY"/>
          <w14:ligatures w14:val="none"/>
        </w:rPr>
        <w:t>, de integración económica y de cooperación militar y seguridad, para siempre, y que el desafío es el de un nuevo enfoque del desarrollo económico de Canadá y de sus relaciones internacionales.</w:t>
      </w:r>
    </w:p>
    <w:p w14:paraId="0533FF12" w14:textId="77777777" w:rsidR="008E1286" w:rsidRPr="008E1286" w:rsidRDefault="008E1286" w:rsidP="008E1286">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 xml:space="preserve">En segundo lugar, los conservadores de Pierre </w:t>
      </w:r>
      <w:proofErr w:type="spellStart"/>
      <w:r w:rsidRPr="008E1286">
        <w:rPr>
          <w:rFonts w:ascii="inherit" w:eastAsia="Times New Roman" w:hAnsi="inherit" w:cs="Times New Roman"/>
          <w:color w:val="111111"/>
          <w:kern w:val="0"/>
          <w:sz w:val="26"/>
          <w:szCs w:val="26"/>
          <w:lang w:eastAsia="es-UY"/>
          <w14:ligatures w14:val="none"/>
        </w:rPr>
        <w:t>Poilievre</w:t>
      </w:r>
      <w:proofErr w:type="spellEnd"/>
      <w:r w:rsidRPr="008E1286">
        <w:rPr>
          <w:rFonts w:ascii="inherit" w:eastAsia="Times New Roman" w:hAnsi="inherit" w:cs="Times New Roman"/>
          <w:color w:val="111111"/>
          <w:kern w:val="0"/>
          <w:sz w:val="26"/>
          <w:szCs w:val="26"/>
          <w:lang w:eastAsia="es-UY"/>
          <w14:ligatures w14:val="none"/>
        </w:rPr>
        <w:t xml:space="preserve"> obtuvieron 144 diputados, lo que les otorga por cuarta vez el rol de oposición oficial. Es el último capítulo de la consecuencia del giro de los conservadores hacia una derecha dura, desde la </w:t>
      </w:r>
      <w:hyperlink r:id="rId10" w:history="1">
        <w:r w:rsidRPr="008E1286">
          <w:rPr>
            <w:rFonts w:ascii="inherit" w:eastAsia="Times New Roman" w:hAnsi="inherit" w:cs="Times New Roman"/>
            <w:color w:val="0093C2"/>
            <w:kern w:val="0"/>
            <w:sz w:val="26"/>
            <w:szCs w:val="26"/>
            <w:lang w:eastAsia="es-UY"/>
            <w14:ligatures w14:val="none"/>
          </w:rPr>
          <w:t>fusión</w:t>
        </w:r>
      </w:hyperlink>
      <w:r w:rsidRPr="008E1286">
        <w:rPr>
          <w:rFonts w:ascii="inherit" w:eastAsia="Times New Roman" w:hAnsi="inherit" w:cs="Times New Roman"/>
          <w:color w:val="111111"/>
          <w:kern w:val="0"/>
          <w:sz w:val="26"/>
          <w:szCs w:val="26"/>
          <w:lang w:eastAsia="es-UY"/>
          <w14:ligatures w14:val="none"/>
        </w:rPr>
        <w:t> del partido Progresista Conservador con la </w:t>
      </w:r>
      <w:hyperlink r:id="rId11" w:history="1">
        <w:r w:rsidRPr="008E1286">
          <w:rPr>
            <w:rFonts w:ascii="inherit" w:eastAsia="Times New Roman" w:hAnsi="inherit" w:cs="Times New Roman"/>
            <w:color w:val="0093C2"/>
            <w:kern w:val="0"/>
            <w:sz w:val="26"/>
            <w:szCs w:val="26"/>
            <w:lang w:eastAsia="es-UY"/>
            <w14:ligatures w14:val="none"/>
          </w:rPr>
          <w:t>Alianza Canadiense</w:t>
        </w:r>
      </w:hyperlink>
      <w:r w:rsidRPr="008E1286">
        <w:rPr>
          <w:rFonts w:ascii="inherit" w:eastAsia="Times New Roman" w:hAnsi="inherit" w:cs="Times New Roman"/>
          <w:color w:val="111111"/>
          <w:kern w:val="0"/>
          <w:sz w:val="26"/>
          <w:szCs w:val="26"/>
          <w:lang w:eastAsia="es-UY"/>
          <w14:ligatures w14:val="none"/>
        </w:rPr>
        <w:t> en 2003, dirigida por </w:t>
      </w:r>
      <w:hyperlink r:id="rId12" w:history="1">
        <w:r w:rsidRPr="008E1286">
          <w:rPr>
            <w:rFonts w:ascii="inherit" w:eastAsia="Times New Roman" w:hAnsi="inherit" w:cs="Times New Roman"/>
            <w:color w:val="0093C2"/>
            <w:kern w:val="0"/>
            <w:sz w:val="26"/>
            <w:szCs w:val="26"/>
            <w:lang w:eastAsia="es-UY"/>
            <w14:ligatures w14:val="none"/>
          </w:rPr>
          <w:t>Stephen Harper</w:t>
        </w:r>
      </w:hyperlink>
      <w:r w:rsidRPr="008E1286">
        <w:rPr>
          <w:rFonts w:ascii="inherit" w:eastAsia="Times New Roman" w:hAnsi="inherit" w:cs="Times New Roman"/>
          <w:color w:val="111111"/>
          <w:kern w:val="0"/>
          <w:sz w:val="26"/>
          <w:szCs w:val="26"/>
          <w:lang w:eastAsia="es-UY"/>
          <w14:ligatures w14:val="none"/>
        </w:rPr>
        <w:t> que asumió como primer ministro en 2006. En 2015, el desgate de los conservadores se tradujo en la victoria de los liberales dirigidos por Justin Trudeau. Esta era la tercera vez que los conservadores tratan de recuperar el poder, en </w:t>
      </w:r>
      <w:hyperlink r:id="rId13" w:history="1">
        <w:r w:rsidRPr="008E1286">
          <w:rPr>
            <w:rFonts w:ascii="inherit" w:eastAsia="Times New Roman" w:hAnsi="inherit" w:cs="Times New Roman"/>
            <w:color w:val="0093C2"/>
            <w:kern w:val="0"/>
            <w:sz w:val="26"/>
            <w:szCs w:val="26"/>
            <w:lang w:eastAsia="es-UY"/>
            <w14:ligatures w14:val="none"/>
          </w:rPr>
          <w:t>2019</w:t>
        </w:r>
      </w:hyperlink>
      <w:r w:rsidRPr="008E1286">
        <w:rPr>
          <w:rFonts w:ascii="inherit" w:eastAsia="Times New Roman" w:hAnsi="inherit" w:cs="Times New Roman"/>
          <w:color w:val="111111"/>
          <w:kern w:val="0"/>
          <w:sz w:val="26"/>
          <w:szCs w:val="26"/>
          <w:lang w:eastAsia="es-UY"/>
          <w14:ligatures w14:val="none"/>
        </w:rPr>
        <w:t> con Andrew Scheer y en 2021 con </w:t>
      </w:r>
      <w:hyperlink r:id="rId14" w:history="1">
        <w:r w:rsidRPr="008E1286">
          <w:rPr>
            <w:rFonts w:ascii="inherit" w:eastAsia="Times New Roman" w:hAnsi="inherit" w:cs="Times New Roman"/>
            <w:color w:val="0093C2"/>
            <w:kern w:val="0"/>
            <w:sz w:val="26"/>
            <w:szCs w:val="26"/>
            <w:lang w:eastAsia="es-UY"/>
            <w14:ligatures w14:val="none"/>
          </w:rPr>
          <w:t xml:space="preserve">Erin </w:t>
        </w:r>
        <w:proofErr w:type="spellStart"/>
        <w:r w:rsidRPr="008E1286">
          <w:rPr>
            <w:rFonts w:ascii="inherit" w:eastAsia="Times New Roman" w:hAnsi="inherit" w:cs="Times New Roman"/>
            <w:color w:val="0093C2"/>
            <w:kern w:val="0"/>
            <w:sz w:val="26"/>
            <w:szCs w:val="26"/>
            <w:lang w:eastAsia="es-UY"/>
            <w14:ligatures w14:val="none"/>
          </w:rPr>
          <w:t>O’Toole</w:t>
        </w:r>
        <w:proofErr w:type="spellEnd"/>
      </w:hyperlink>
      <w:r w:rsidRPr="008E1286">
        <w:rPr>
          <w:rFonts w:ascii="inherit" w:eastAsia="Times New Roman" w:hAnsi="inherit" w:cs="Times New Roman"/>
          <w:color w:val="111111"/>
          <w:kern w:val="0"/>
          <w:sz w:val="26"/>
          <w:szCs w:val="26"/>
          <w:lang w:eastAsia="es-UY"/>
          <w14:ligatures w14:val="none"/>
        </w:rPr>
        <w:t>.</w:t>
      </w:r>
    </w:p>
    <w:p w14:paraId="36CD02DF" w14:textId="77777777" w:rsidR="008E1286" w:rsidRPr="008E1286" w:rsidRDefault="008E1286" w:rsidP="008E1286">
      <w:pPr>
        <w:shd w:val="clear" w:color="auto" w:fill="F1F1F1"/>
        <w:spacing w:after="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 xml:space="preserve">Como sus antecesores, Pierre </w:t>
      </w:r>
      <w:proofErr w:type="spellStart"/>
      <w:r w:rsidRPr="008E1286">
        <w:rPr>
          <w:rFonts w:ascii="inherit" w:eastAsia="Times New Roman" w:hAnsi="inherit" w:cs="Times New Roman"/>
          <w:color w:val="111111"/>
          <w:kern w:val="0"/>
          <w:sz w:val="26"/>
          <w:szCs w:val="26"/>
          <w:lang w:eastAsia="es-UY"/>
          <w14:ligatures w14:val="none"/>
        </w:rPr>
        <w:t>Poilievre</w:t>
      </w:r>
      <w:proofErr w:type="spellEnd"/>
      <w:r w:rsidRPr="008E1286">
        <w:rPr>
          <w:rFonts w:ascii="inherit" w:eastAsia="Times New Roman" w:hAnsi="inherit" w:cs="Times New Roman"/>
          <w:color w:val="111111"/>
          <w:kern w:val="0"/>
          <w:sz w:val="26"/>
          <w:szCs w:val="26"/>
          <w:lang w:eastAsia="es-UY"/>
          <w14:ligatures w14:val="none"/>
        </w:rPr>
        <w:t xml:space="preserve"> hizo campaña contra el llamado impuesto al carbono contra el cambio climático y para favorecer la explotación de petróleo y gas; contra el crimen y la inseguridad; contra el </w:t>
      </w:r>
      <w:proofErr w:type="spellStart"/>
      <w:r w:rsidRPr="008E1286">
        <w:rPr>
          <w:rFonts w:ascii="inherit" w:eastAsia="Times New Roman" w:hAnsi="inherit" w:cs="Times New Roman"/>
          <w:i/>
          <w:iCs/>
          <w:color w:val="111111"/>
          <w:kern w:val="0"/>
          <w:sz w:val="26"/>
          <w:szCs w:val="26"/>
          <w:bdr w:val="none" w:sz="0" w:space="0" w:color="auto" w:frame="1"/>
          <w:lang w:eastAsia="es-UY"/>
          <w14:ligatures w14:val="none"/>
        </w:rPr>
        <w:fldChar w:fldCharType="begin"/>
      </w:r>
      <w:r w:rsidRPr="008E1286">
        <w:rPr>
          <w:rFonts w:ascii="inherit" w:eastAsia="Times New Roman" w:hAnsi="inherit" w:cs="Times New Roman"/>
          <w:i/>
          <w:iCs/>
          <w:color w:val="111111"/>
          <w:kern w:val="0"/>
          <w:sz w:val="26"/>
          <w:szCs w:val="26"/>
          <w:bdr w:val="none" w:sz="0" w:space="0" w:color="auto" w:frame="1"/>
          <w:lang w:eastAsia="es-UY"/>
          <w14:ligatures w14:val="none"/>
        </w:rPr>
        <w:instrText>HYPERLINK "https://policyoptions.irpp.org/magazines/april-2025/poilievre-woke/"</w:instrText>
      </w:r>
      <w:r w:rsidRPr="008E1286">
        <w:rPr>
          <w:rFonts w:ascii="inherit" w:eastAsia="Times New Roman" w:hAnsi="inherit" w:cs="Times New Roman"/>
          <w:i/>
          <w:iCs/>
          <w:color w:val="111111"/>
          <w:kern w:val="0"/>
          <w:sz w:val="26"/>
          <w:szCs w:val="26"/>
          <w:bdr w:val="none" w:sz="0" w:space="0" w:color="auto" w:frame="1"/>
          <w:lang w:eastAsia="es-UY"/>
          <w14:ligatures w14:val="none"/>
        </w:rPr>
      </w:r>
      <w:r w:rsidRPr="008E1286">
        <w:rPr>
          <w:rFonts w:ascii="inherit" w:eastAsia="Times New Roman" w:hAnsi="inherit" w:cs="Times New Roman"/>
          <w:i/>
          <w:iCs/>
          <w:color w:val="111111"/>
          <w:kern w:val="0"/>
          <w:sz w:val="26"/>
          <w:szCs w:val="26"/>
          <w:bdr w:val="none" w:sz="0" w:space="0" w:color="auto" w:frame="1"/>
          <w:lang w:eastAsia="es-UY"/>
          <w14:ligatures w14:val="none"/>
        </w:rPr>
        <w:fldChar w:fldCharType="separate"/>
      </w:r>
      <w:r w:rsidRPr="008E1286">
        <w:rPr>
          <w:rFonts w:ascii="inherit" w:eastAsia="Times New Roman" w:hAnsi="inherit" w:cs="Times New Roman"/>
          <w:i/>
          <w:iCs/>
          <w:color w:val="0093C2"/>
          <w:kern w:val="0"/>
          <w:sz w:val="26"/>
          <w:szCs w:val="26"/>
          <w:bdr w:val="none" w:sz="0" w:space="0" w:color="auto" w:frame="1"/>
          <w:lang w:eastAsia="es-UY"/>
          <w14:ligatures w14:val="none"/>
        </w:rPr>
        <w:t>wokismo</w:t>
      </w:r>
      <w:proofErr w:type="spellEnd"/>
      <w:r w:rsidRPr="008E1286">
        <w:rPr>
          <w:rFonts w:ascii="inherit" w:eastAsia="Times New Roman" w:hAnsi="inherit" w:cs="Times New Roman"/>
          <w:i/>
          <w:iCs/>
          <w:color w:val="111111"/>
          <w:kern w:val="0"/>
          <w:sz w:val="26"/>
          <w:szCs w:val="26"/>
          <w:bdr w:val="none" w:sz="0" w:space="0" w:color="auto" w:frame="1"/>
          <w:lang w:eastAsia="es-UY"/>
          <w14:ligatures w14:val="none"/>
        </w:rPr>
        <w:fldChar w:fldCharType="end"/>
      </w:r>
      <w:r w:rsidRPr="008E1286">
        <w:rPr>
          <w:rFonts w:ascii="inherit" w:eastAsia="Times New Roman" w:hAnsi="inherit" w:cs="Times New Roman"/>
          <w:color w:val="111111"/>
          <w:kern w:val="0"/>
          <w:sz w:val="26"/>
          <w:szCs w:val="26"/>
          <w:lang w:eastAsia="es-UY"/>
          <w14:ligatures w14:val="none"/>
        </w:rPr>
        <w:t>. Prometió cortar impuestos y reducir el tamaño del Estado. Se caracterizo además por su apoyo al llamado </w:t>
      </w:r>
      <w:hyperlink r:id="rId15" w:history="1">
        <w:r w:rsidRPr="008E1286">
          <w:rPr>
            <w:rFonts w:ascii="inherit" w:eastAsia="Times New Roman" w:hAnsi="inherit" w:cs="Times New Roman"/>
            <w:i/>
            <w:iCs/>
            <w:color w:val="0093C2"/>
            <w:kern w:val="0"/>
            <w:sz w:val="26"/>
            <w:szCs w:val="26"/>
            <w:bdr w:val="none" w:sz="0" w:space="0" w:color="auto" w:frame="1"/>
            <w:lang w:eastAsia="es-UY"/>
            <w14:ligatures w14:val="none"/>
          </w:rPr>
          <w:t xml:space="preserve">convoy de la </w:t>
        </w:r>
        <w:r w:rsidRPr="008E1286">
          <w:rPr>
            <w:rFonts w:ascii="inherit" w:eastAsia="Times New Roman" w:hAnsi="inherit" w:cs="Times New Roman"/>
            <w:i/>
            <w:iCs/>
            <w:color w:val="0093C2"/>
            <w:kern w:val="0"/>
            <w:sz w:val="26"/>
            <w:szCs w:val="26"/>
            <w:bdr w:val="none" w:sz="0" w:space="0" w:color="auto" w:frame="1"/>
            <w:lang w:eastAsia="es-UY"/>
            <w14:ligatures w14:val="none"/>
          </w:rPr>
          <w:lastRenderedPageBreak/>
          <w:t>libertad</w:t>
        </w:r>
      </w:hyperlink>
      <w:r w:rsidRPr="008E1286">
        <w:rPr>
          <w:rFonts w:ascii="inherit" w:eastAsia="Times New Roman" w:hAnsi="inherit" w:cs="Times New Roman"/>
          <w:color w:val="111111"/>
          <w:kern w:val="0"/>
          <w:sz w:val="26"/>
          <w:szCs w:val="26"/>
          <w:lang w:eastAsia="es-UY"/>
          <w14:ligatures w14:val="none"/>
        </w:rPr>
        <w:t> </w:t>
      </w:r>
      <w:hyperlink r:id="rId16" w:history="1">
        <w:r w:rsidRPr="008E1286">
          <w:rPr>
            <w:rFonts w:ascii="inherit" w:eastAsia="Times New Roman" w:hAnsi="inherit" w:cs="Times New Roman"/>
            <w:color w:val="0093C2"/>
            <w:kern w:val="0"/>
            <w:sz w:val="26"/>
            <w:szCs w:val="26"/>
            <w:lang w:eastAsia="es-UY"/>
            <w14:ligatures w14:val="none"/>
          </w:rPr>
          <w:t>antivacuna</w:t>
        </w:r>
      </w:hyperlink>
      <w:r w:rsidRPr="008E1286">
        <w:rPr>
          <w:rFonts w:ascii="inherit" w:eastAsia="Times New Roman" w:hAnsi="inherit" w:cs="Times New Roman"/>
          <w:color w:val="111111"/>
          <w:kern w:val="0"/>
          <w:sz w:val="26"/>
          <w:szCs w:val="26"/>
          <w:lang w:eastAsia="es-UY"/>
          <w14:ligatures w14:val="none"/>
        </w:rPr>
        <w:t> durante la </w:t>
      </w:r>
      <w:hyperlink r:id="rId17" w:history="1">
        <w:r w:rsidRPr="008E1286">
          <w:rPr>
            <w:rFonts w:ascii="inherit" w:eastAsia="Times New Roman" w:hAnsi="inherit" w:cs="Times New Roman"/>
            <w:color w:val="0093C2"/>
            <w:kern w:val="0"/>
            <w:sz w:val="26"/>
            <w:szCs w:val="26"/>
            <w:lang w:eastAsia="es-UY"/>
            <w14:ligatures w14:val="none"/>
          </w:rPr>
          <w:t>pandemia</w:t>
        </w:r>
      </w:hyperlink>
      <w:r w:rsidRPr="008E1286">
        <w:rPr>
          <w:rFonts w:ascii="inherit" w:eastAsia="Times New Roman" w:hAnsi="inherit" w:cs="Times New Roman"/>
          <w:color w:val="111111"/>
          <w:kern w:val="0"/>
          <w:sz w:val="26"/>
          <w:szCs w:val="26"/>
          <w:lang w:eastAsia="es-UY"/>
          <w14:ligatures w14:val="none"/>
        </w:rPr>
        <w:t> del COVID-19, muy ligado a la ultraderecha estadounidense e internacional. Todo apunta a que </w:t>
      </w:r>
      <w:hyperlink r:id="rId18" w:history="1">
        <w:r w:rsidRPr="008E1286">
          <w:rPr>
            <w:rFonts w:ascii="inherit" w:eastAsia="Times New Roman" w:hAnsi="inherit" w:cs="Times New Roman"/>
            <w:color w:val="0093C2"/>
            <w:kern w:val="0"/>
            <w:sz w:val="26"/>
            <w:szCs w:val="26"/>
            <w:lang w:eastAsia="es-UY"/>
            <w14:ligatures w14:val="none"/>
          </w:rPr>
          <w:t xml:space="preserve">Pierre </w:t>
        </w:r>
        <w:proofErr w:type="spellStart"/>
        <w:r w:rsidRPr="008E1286">
          <w:rPr>
            <w:rFonts w:ascii="inherit" w:eastAsia="Times New Roman" w:hAnsi="inherit" w:cs="Times New Roman"/>
            <w:color w:val="0093C2"/>
            <w:kern w:val="0"/>
            <w:sz w:val="26"/>
            <w:szCs w:val="26"/>
            <w:lang w:eastAsia="es-UY"/>
            <w14:ligatures w14:val="none"/>
          </w:rPr>
          <w:t>Poilievre</w:t>
        </w:r>
        <w:proofErr w:type="spellEnd"/>
      </w:hyperlink>
      <w:r w:rsidRPr="008E1286">
        <w:rPr>
          <w:rFonts w:ascii="inherit" w:eastAsia="Times New Roman" w:hAnsi="inherit" w:cs="Times New Roman"/>
          <w:color w:val="111111"/>
          <w:kern w:val="0"/>
          <w:sz w:val="26"/>
          <w:szCs w:val="26"/>
          <w:lang w:eastAsia="es-UY"/>
          <w14:ligatures w14:val="none"/>
        </w:rPr>
        <w:t>, adulado por </w:t>
      </w:r>
      <w:hyperlink r:id="rId19" w:history="1">
        <w:r w:rsidRPr="008E1286">
          <w:rPr>
            <w:rFonts w:ascii="inherit" w:eastAsia="Times New Roman" w:hAnsi="inherit" w:cs="Times New Roman"/>
            <w:color w:val="0093C2"/>
            <w:kern w:val="0"/>
            <w:sz w:val="26"/>
            <w:szCs w:val="26"/>
            <w:lang w:eastAsia="es-UY"/>
            <w14:ligatures w14:val="none"/>
          </w:rPr>
          <w:t>Elon Musk</w:t>
        </w:r>
      </w:hyperlink>
      <w:r w:rsidRPr="008E1286">
        <w:rPr>
          <w:rFonts w:ascii="inherit" w:eastAsia="Times New Roman" w:hAnsi="inherit" w:cs="Times New Roman"/>
          <w:color w:val="111111"/>
          <w:kern w:val="0"/>
          <w:sz w:val="26"/>
          <w:szCs w:val="26"/>
          <w:lang w:eastAsia="es-UY"/>
          <w14:ligatures w14:val="none"/>
        </w:rPr>
        <w:t>, se inscribe en la corriente de ultraderecha internacional en expansión y ya ha sido calificado como el </w:t>
      </w:r>
      <w:hyperlink r:id="rId20" w:history="1">
        <w:r w:rsidRPr="008E1286">
          <w:rPr>
            <w:rFonts w:ascii="inherit" w:eastAsia="Times New Roman" w:hAnsi="inherit" w:cs="Times New Roman"/>
            <w:color w:val="0093C2"/>
            <w:kern w:val="0"/>
            <w:sz w:val="26"/>
            <w:szCs w:val="26"/>
            <w:lang w:eastAsia="es-UY"/>
            <w14:ligatures w14:val="none"/>
          </w:rPr>
          <w:t>Trump canadiense</w:t>
        </w:r>
      </w:hyperlink>
      <w:r w:rsidRPr="008E1286">
        <w:rPr>
          <w:rFonts w:ascii="inherit" w:eastAsia="Times New Roman" w:hAnsi="inherit" w:cs="Times New Roman"/>
          <w:color w:val="111111"/>
          <w:kern w:val="0"/>
          <w:sz w:val="26"/>
          <w:szCs w:val="26"/>
          <w:lang w:eastAsia="es-UY"/>
          <w14:ligatures w14:val="none"/>
        </w:rPr>
        <w:t>, por su estilo. Su error estratégico fue que, para no incomodar su base electoral, desdeñó las amenazas de Trump.  </w:t>
      </w:r>
    </w:p>
    <w:p w14:paraId="71F3FABA" w14:textId="77777777" w:rsidR="008E1286" w:rsidRPr="008E1286" w:rsidRDefault="008E1286" w:rsidP="008E1286">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Es así como el jefe de los conservadores, </w:t>
      </w:r>
      <w:hyperlink r:id="rId21" w:history="1">
        <w:r w:rsidRPr="008E1286">
          <w:rPr>
            <w:rFonts w:ascii="inherit" w:eastAsia="Times New Roman" w:hAnsi="inherit" w:cs="Times New Roman"/>
            <w:color w:val="0093C2"/>
            <w:kern w:val="0"/>
            <w:sz w:val="26"/>
            <w:szCs w:val="26"/>
            <w:lang w:eastAsia="es-UY"/>
            <w14:ligatures w14:val="none"/>
          </w:rPr>
          <w:t xml:space="preserve">Pierre </w:t>
        </w:r>
        <w:proofErr w:type="spellStart"/>
        <w:r w:rsidRPr="008E1286">
          <w:rPr>
            <w:rFonts w:ascii="inherit" w:eastAsia="Times New Roman" w:hAnsi="inherit" w:cs="Times New Roman"/>
            <w:color w:val="0093C2"/>
            <w:kern w:val="0"/>
            <w:sz w:val="26"/>
            <w:szCs w:val="26"/>
            <w:lang w:eastAsia="es-UY"/>
            <w14:ligatures w14:val="none"/>
          </w:rPr>
          <w:t>Poilievre</w:t>
        </w:r>
        <w:proofErr w:type="spellEnd"/>
      </w:hyperlink>
      <w:r w:rsidRPr="008E1286">
        <w:rPr>
          <w:rFonts w:ascii="inherit" w:eastAsia="Times New Roman" w:hAnsi="inherit" w:cs="Times New Roman"/>
          <w:color w:val="111111"/>
          <w:kern w:val="0"/>
          <w:sz w:val="26"/>
          <w:szCs w:val="26"/>
          <w:lang w:eastAsia="es-UY"/>
          <w14:ligatures w14:val="none"/>
        </w:rPr>
        <w:t>, fue derrotado en su propia circunscripción de </w:t>
      </w:r>
      <w:proofErr w:type="spellStart"/>
      <w:r w:rsidRPr="008E1286">
        <w:rPr>
          <w:rFonts w:ascii="inherit" w:eastAsia="Times New Roman" w:hAnsi="inherit" w:cs="Times New Roman"/>
          <w:color w:val="111111"/>
          <w:kern w:val="0"/>
          <w:sz w:val="26"/>
          <w:szCs w:val="26"/>
          <w:lang w:eastAsia="es-UY"/>
          <w14:ligatures w14:val="none"/>
        </w:rPr>
        <w:fldChar w:fldCharType="begin"/>
      </w:r>
      <w:r w:rsidRPr="008E1286">
        <w:rPr>
          <w:rFonts w:ascii="inherit" w:eastAsia="Times New Roman" w:hAnsi="inherit" w:cs="Times New Roman"/>
          <w:color w:val="111111"/>
          <w:kern w:val="0"/>
          <w:sz w:val="26"/>
          <w:szCs w:val="26"/>
          <w:lang w:eastAsia="es-UY"/>
          <w14:ligatures w14:val="none"/>
        </w:rPr>
        <w:instrText>HYPERLINK "https://www.ctvnews.ca/federal-election-2025/article/he-took-the-riding-for-granted-says-bruce-fanjoy-liberal-who-unseated-poilievre/"</w:instrText>
      </w:r>
      <w:r w:rsidRPr="008E1286">
        <w:rPr>
          <w:rFonts w:ascii="inherit" w:eastAsia="Times New Roman" w:hAnsi="inherit" w:cs="Times New Roman"/>
          <w:color w:val="111111"/>
          <w:kern w:val="0"/>
          <w:sz w:val="26"/>
          <w:szCs w:val="26"/>
          <w:lang w:eastAsia="es-UY"/>
          <w14:ligatures w14:val="none"/>
        </w:rPr>
      </w:r>
      <w:r w:rsidRPr="008E1286">
        <w:rPr>
          <w:rFonts w:ascii="inherit" w:eastAsia="Times New Roman" w:hAnsi="inherit" w:cs="Times New Roman"/>
          <w:color w:val="111111"/>
          <w:kern w:val="0"/>
          <w:sz w:val="26"/>
          <w:szCs w:val="26"/>
          <w:lang w:eastAsia="es-UY"/>
          <w14:ligatures w14:val="none"/>
        </w:rPr>
        <w:fldChar w:fldCharType="separate"/>
      </w:r>
      <w:r w:rsidRPr="008E1286">
        <w:rPr>
          <w:rFonts w:ascii="inherit" w:eastAsia="Times New Roman" w:hAnsi="inherit" w:cs="Times New Roman"/>
          <w:color w:val="0093C2"/>
          <w:kern w:val="0"/>
          <w:sz w:val="26"/>
          <w:szCs w:val="26"/>
          <w:lang w:eastAsia="es-UY"/>
          <w14:ligatures w14:val="none"/>
        </w:rPr>
        <w:t>Carleton</w:t>
      </w:r>
      <w:proofErr w:type="spellEnd"/>
      <w:r w:rsidRPr="008E1286">
        <w:rPr>
          <w:rFonts w:ascii="inherit" w:eastAsia="Times New Roman" w:hAnsi="inherit" w:cs="Times New Roman"/>
          <w:color w:val="111111"/>
          <w:kern w:val="0"/>
          <w:sz w:val="26"/>
          <w:szCs w:val="26"/>
          <w:lang w:eastAsia="es-UY"/>
          <w14:ligatures w14:val="none"/>
        </w:rPr>
        <w:fldChar w:fldCharType="end"/>
      </w:r>
      <w:r w:rsidRPr="008E1286">
        <w:rPr>
          <w:rFonts w:ascii="inherit" w:eastAsia="Times New Roman" w:hAnsi="inherit" w:cs="Times New Roman"/>
          <w:color w:val="111111"/>
          <w:kern w:val="0"/>
          <w:sz w:val="26"/>
          <w:szCs w:val="26"/>
          <w:lang w:eastAsia="es-UY"/>
          <w14:ligatures w14:val="none"/>
        </w:rPr>
        <w:t xml:space="preserve"> en Ottawa: No solo no será primer ministro, como se esperaba hace unas semanas, tampoco podrá estar en el Parlamento hasta que algún diputado conservador renuncie y pueda hacerse elegir nuevamente. Ello puede durar meses y cuestiona su liderazgo del caucus. Por su estrategia de campaña, </w:t>
      </w:r>
      <w:proofErr w:type="spellStart"/>
      <w:r w:rsidRPr="008E1286">
        <w:rPr>
          <w:rFonts w:ascii="inherit" w:eastAsia="Times New Roman" w:hAnsi="inherit" w:cs="Times New Roman"/>
          <w:color w:val="111111"/>
          <w:kern w:val="0"/>
          <w:sz w:val="26"/>
          <w:szCs w:val="26"/>
          <w:lang w:eastAsia="es-UY"/>
          <w14:ligatures w14:val="none"/>
        </w:rPr>
        <w:t>Poilievre</w:t>
      </w:r>
      <w:proofErr w:type="spellEnd"/>
      <w:r w:rsidRPr="008E1286">
        <w:rPr>
          <w:rFonts w:ascii="inherit" w:eastAsia="Times New Roman" w:hAnsi="inherit" w:cs="Times New Roman"/>
          <w:color w:val="111111"/>
          <w:kern w:val="0"/>
          <w:sz w:val="26"/>
          <w:szCs w:val="26"/>
          <w:lang w:eastAsia="es-UY"/>
          <w14:ligatures w14:val="none"/>
        </w:rPr>
        <w:t xml:space="preserve"> es blanco de </w:t>
      </w:r>
      <w:hyperlink r:id="rId22" w:history="1">
        <w:r w:rsidRPr="008E1286">
          <w:rPr>
            <w:rFonts w:ascii="inherit" w:eastAsia="Times New Roman" w:hAnsi="inherit" w:cs="Times New Roman"/>
            <w:color w:val="0093C2"/>
            <w:kern w:val="0"/>
            <w:sz w:val="26"/>
            <w:szCs w:val="26"/>
            <w:lang w:eastAsia="es-UY"/>
            <w14:ligatures w14:val="none"/>
          </w:rPr>
          <w:t>críticas</w:t>
        </w:r>
      </w:hyperlink>
      <w:r w:rsidRPr="008E1286">
        <w:rPr>
          <w:rFonts w:ascii="inherit" w:eastAsia="Times New Roman" w:hAnsi="inherit" w:cs="Times New Roman"/>
          <w:color w:val="111111"/>
          <w:kern w:val="0"/>
          <w:sz w:val="26"/>
          <w:szCs w:val="26"/>
          <w:lang w:eastAsia="es-UY"/>
          <w14:ligatures w14:val="none"/>
        </w:rPr>
        <w:t>, y seguirá probablemente el camino de sus derrotados antecesores.</w:t>
      </w:r>
    </w:p>
    <w:p w14:paraId="37E6A9FB" w14:textId="77777777" w:rsidR="008E1286" w:rsidRPr="008E1286" w:rsidRDefault="008E1286" w:rsidP="008E1286">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En tercer lugar, en una elección atípica, de dos partidos, no vista desde </w:t>
      </w:r>
      <w:hyperlink r:id="rId23" w:history="1">
        <w:r w:rsidRPr="008E1286">
          <w:rPr>
            <w:rFonts w:ascii="inherit" w:eastAsia="Times New Roman" w:hAnsi="inherit" w:cs="Times New Roman"/>
            <w:color w:val="0093C2"/>
            <w:kern w:val="0"/>
            <w:sz w:val="26"/>
            <w:szCs w:val="26"/>
            <w:lang w:eastAsia="es-UY"/>
            <w14:ligatures w14:val="none"/>
          </w:rPr>
          <w:t>1958</w:t>
        </w:r>
      </w:hyperlink>
      <w:r w:rsidRPr="008E1286">
        <w:rPr>
          <w:rFonts w:ascii="inherit" w:eastAsia="Times New Roman" w:hAnsi="inherit" w:cs="Times New Roman"/>
          <w:color w:val="111111"/>
          <w:kern w:val="0"/>
          <w:sz w:val="26"/>
          <w:szCs w:val="26"/>
          <w:lang w:eastAsia="es-UY"/>
          <w14:ligatures w14:val="none"/>
        </w:rPr>
        <w:t>, se desplomaron los terceros partidos y desaparecieron otros temas. Por un lado, el socialdemócrata </w:t>
      </w:r>
      <w:hyperlink r:id="rId24" w:history="1">
        <w:r w:rsidRPr="008E1286">
          <w:rPr>
            <w:rFonts w:ascii="inherit" w:eastAsia="Times New Roman" w:hAnsi="inherit" w:cs="Times New Roman"/>
            <w:color w:val="0093C2"/>
            <w:kern w:val="0"/>
            <w:sz w:val="26"/>
            <w:szCs w:val="26"/>
            <w:lang w:eastAsia="es-UY"/>
            <w14:ligatures w14:val="none"/>
          </w:rPr>
          <w:t>NPD</w:t>
        </w:r>
      </w:hyperlink>
      <w:r w:rsidRPr="008E1286">
        <w:rPr>
          <w:rFonts w:ascii="inherit" w:eastAsia="Times New Roman" w:hAnsi="inherit" w:cs="Times New Roman"/>
          <w:color w:val="111111"/>
          <w:kern w:val="0"/>
          <w:sz w:val="26"/>
          <w:szCs w:val="26"/>
          <w:lang w:eastAsia="es-UY"/>
          <w14:ligatures w14:val="none"/>
        </w:rPr>
        <w:t xml:space="preserve"> bajó de 24 a 7 diputados. El NPD, no consiguió beneficiar de haber obtenido medidas progresistas del Gobierno Trudeau, como el nuevo seguro dental o el acceso a las guarderías. Su jefe </w:t>
      </w:r>
      <w:proofErr w:type="spellStart"/>
      <w:r w:rsidRPr="008E1286">
        <w:rPr>
          <w:rFonts w:ascii="inherit" w:eastAsia="Times New Roman" w:hAnsi="inherit" w:cs="Times New Roman"/>
          <w:color w:val="111111"/>
          <w:kern w:val="0"/>
          <w:sz w:val="26"/>
          <w:szCs w:val="26"/>
          <w:lang w:eastAsia="es-UY"/>
          <w14:ligatures w14:val="none"/>
        </w:rPr>
        <w:t>Jagmeet</w:t>
      </w:r>
      <w:proofErr w:type="spellEnd"/>
      <w:r w:rsidRPr="008E1286">
        <w:rPr>
          <w:rFonts w:ascii="inherit" w:eastAsia="Times New Roman" w:hAnsi="inherit" w:cs="Times New Roman"/>
          <w:color w:val="111111"/>
          <w:kern w:val="0"/>
          <w:sz w:val="26"/>
          <w:szCs w:val="26"/>
          <w:lang w:eastAsia="es-UY"/>
          <w14:ligatures w14:val="none"/>
        </w:rPr>
        <w:t xml:space="preserve"> Singh renunció. La recuperación del partido progresista será larga, debe redefinir el progresismo en Canadá.</w:t>
      </w:r>
    </w:p>
    <w:p w14:paraId="2713D821" w14:textId="77777777" w:rsidR="008E1286" w:rsidRPr="008E1286" w:rsidRDefault="008E1286" w:rsidP="008E1286">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Por otro, con solo 22 diputados, el soberanista Bloque Quebequense perdió más de una decena de diputados. Aunque la estrategia de reconocer que los liberales ganarían y no necesitaban votos; que el BQ serviría de garantía y defensa de intereses de Quebec evitó un daño mayor. </w:t>
      </w:r>
      <w:hyperlink r:id="rId25" w:history="1">
        <w:r w:rsidRPr="008E1286">
          <w:rPr>
            <w:rFonts w:ascii="inherit" w:eastAsia="Times New Roman" w:hAnsi="inherit" w:cs="Times New Roman"/>
            <w:color w:val="0093C2"/>
            <w:kern w:val="0"/>
            <w:sz w:val="26"/>
            <w:szCs w:val="26"/>
            <w:lang w:eastAsia="es-UY"/>
            <w14:ligatures w14:val="none"/>
          </w:rPr>
          <w:t xml:space="preserve">Yves-François </w:t>
        </w:r>
        <w:proofErr w:type="spellStart"/>
        <w:r w:rsidRPr="008E1286">
          <w:rPr>
            <w:rFonts w:ascii="inherit" w:eastAsia="Times New Roman" w:hAnsi="inherit" w:cs="Times New Roman"/>
            <w:color w:val="0093C2"/>
            <w:kern w:val="0"/>
            <w:sz w:val="26"/>
            <w:szCs w:val="26"/>
            <w:lang w:eastAsia="es-UY"/>
            <w14:ligatures w14:val="none"/>
          </w:rPr>
          <w:t>Blanchet</w:t>
        </w:r>
        <w:proofErr w:type="spellEnd"/>
      </w:hyperlink>
      <w:r w:rsidRPr="008E1286">
        <w:rPr>
          <w:rFonts w:ascii="inherit" w:eastAsia="Times New Roman" w:hAnsi="inherit" w:cs="Times New Roman"/>
          <w:color w:val="111111"/>
          <w:kern w:val="0"/>
          <w:sz w:val="26"/>
          <w:szCs w:val="26"/>
          <w:lang w:eastAsia="es-UY"/>
          <w14:ligatures w14:val="none"/>
        </w:rPr>
        <w:t> se presentó como balanza de poder. Por su parte, partido Verde, solo conservó el escaño de Elizabeth May en Vancouver.</w:t>
      </w:r>
    </w:p>
    <w:p w14:paraId="3F572A94" w14:textId="77777777" w:rsidR="008E1286" w:rsidRPr="008E1286" w:rsidRDefault="008E1286" w:rsidP="008E1286">
      <w:pPr>
        <w:shd w:val="clear" w:color="auto" w:fill="F1F1F1"/>
        <w:spacing w:after="360" w:line="434" w:lineRule="atLeast"/>
        <w:rPr>
          <w:rFonts w:ascii="inherit" w:eastAsia="Times New Roman" w:hAnsi="inherit" w:cs="Times New Roman"/>
          <w:color w:val="111111"/>
          <w:kern w:val="0"/>
          <w:sz w:val="26"/>
          <w:szCs w:val="26"/>
          <w:lang w:eastAsia="es-UY"/>
          <w14:ligatures w14:val="none"/>
        </w:rPr>
      </w:pPr>
      <w:r w:rsidRPr="008E1286">
        <w:rPr>
          <w:rFonts w:ascii="inherit" w:eastAsia="Times New Roman" w:hAnsi="inherit" w:cs="Times New Roman"/>
          <w:color w:val="111111"/>
          <w:kern w:val="0"/>
          <w:sz w:val="26"/>
          <w:szCs w:val="26"/>
          <w:lang w:eastAsia="es-UY"/>
          <w14:ligatures w14:val="none"/>
        </w:rPr>
        <w:t xml:space="preserve">En conclusión, en elecciones atípicas, a la sombra de Donald J. Trump, Mark </w:t>
      </w:r>
      <w:proofErr w:type="spellStart"/>
      <w:r w:rsidRPr="008E1286">
        <w:rPr>
          <w:rFonts w:ascii="inherit" w:eastAsia="Times New Roman" w:hAnsi="inherit" w:cs="Times New Roman"/>
          <w:color w:val="111111"/>
          <w:kern w:val="0"/>
          <w:sz w:val="26"/>
          <w:szCs w:val="26"/>
          <w:lang w:eastAsia="es-UY"/>
          <w14:ligatures w14:val="none"/>
        </w:rPr>
        <w:t>Carney</w:t>
      </w:r>
      <w:proofErr w:type="spellEnd"/>
      <w:r w:rsidRPr="008E1286">
        <w:rPr>
          <w:rFonts w:ascii="inherit" w:eastAsia="Times New Roman" w:hAnsi="inherit" w:cs="Times New Roman"/>
          <w:color w:val="111111"/>
          <w:kern w:val="0"/>
          <w:sz w:val="26"/>
          <w:szCs w:val="26"/>
          <w:lang w:eastAsia="es-UY"/>
          <w14:ligatures w14:val="none"/>
        </w:rPr>
        <w:t xml:space="preserve"> obtuvo el mandato de los canadienses para negociar con el presidente estadounidense y replantear el desarrollo de Canadá y sus </w:t>
      </w:r>
      <w:r w:rsidRPr="008E1286">
        <w:rPr>
          <w:rFonts w:ascii="inherit" w:eastAsia="Times New Roman" w:hAnsi="inherit" w:cs="Times New Roman"/>
          <w:color w:val="111111"/>
          <w:kern w:val="0"/>
          <w:sz w:val="26"/>
          <w:szCs w:val="26"/>
          <w:lang w:eastAsia="es-UY"/>
          <w14:ligatures w14:val="none"/>
        </w:rPr>
        <w:lastRenderedPageBreak/>
        <w:t xml:space="preserve">relaciones internacionales. Por su parte, los conservadores terminan fragilizados, a pesar de una alta votación. Su jefe estará ausente del parlamento durante meses, y es muy probable que los conservadores lo remplacen. El NPD debe reorganizarse y redefinirse. Luego que el BQ colabora con </w:t>
      </w:r>
      <w:proofErr w:type="spellStart"/>
      <w:r w:rsidRPr="008E1286">
        <w:rPr>
          <w:rFonts w:ascii="inherit" w:eastAsia="Times New Roman" w:hAnsi="inherit" w:cs="Times New Roman"/>
          <w:color w:val="111111"/>
          <w:kern w:val="0"/>
          <w:sz w:val="26"/>
          <w:szCs w:val="26"/>
          <w:lang w:eastAsia="es-UY"/>
          <w14:ligatures w14:val="none"/>
        </w:rPr>
        <w:t>Carney</w:t>
      </w:r>
      <w:proofErr w:type="spellEnd"/>
      <w:r w:rsidRPr="008E1286">
        <w:rPr>
          <w:rFonts w:ascii="inherit" w:eastAsia="Times New Roman" w:hAnsi="inherit" w:cs="Times New Roman"/>
          <w:color w:val="111111"/>
          <w:kern w:val="0"/>
          <w:sz w:val="26"/>
          <w:szCs w:val="26"/>
          <w:lang w:eastAsia="es-UY"/>
          <w14:ligatures w14:val="none"/>
        </w:rPr>
        <w:t>, debe resolver su relación con el PQ. Los Verdes arriesgan la extinción. En un contexto nacional e internacional cada vez más complejo, el mensaje es que Canadá no será jamás el 51 Estado.</w:t>
      </w:r>
    </w:p>
    <w:p w14:paraId="4A4D1CA0" w14:textId="1BAB6EB2" w:rsidR="00926044" w:rsidRDefault="008E1286">
      <w:hyperlink r:id="rId26" w:history="1">
        <w:r w:rsidRPr="00AE767D">
          <w:rPr>
            <w:rStyle w:val="Hipervnculo"/>
          </w:rPr>
          <w:t>https://comentariointernacional.com/2025/04/29/canada-los-canadienses-le-dicen-no-a-donald-trump/</w:t>
        </w:r>
      </w:hyperlink>
    </w:p>
    <w:p w14:paraId="5BE45863" w14:textId="77777777" w:rsidR="008E1286" w:rsidRDefault="008E1286"/>
    <w:sectPr w:rsidR="008E12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86"/>
    <w:rsid w:val="008E1286"/>
    <w:rsid w:val="00926044"/>
    <w:rsid w:val="00B2319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0202"/>
  <w15:chartTrackingRefBased/>
  <w15:docId w15:val="{A18926D1-39CB-404C-93F6-113CAEA8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12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12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12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12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12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12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12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12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12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2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12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12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12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12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12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12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12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1286"/>
    <w:rPr>
      <w:rFonts w:eastAsiaTheme="majorEastAsia" w:cstheme="majorBidi"/>
      <w:color w:val="272727" w:themeColor="text1" w:themeTint="D8"/>
    </w:rPr>
  </w:style>
  <w:style w:type="paragraph" w:styleId="Ttulo">
    <w:name w:val="Title"/>
    <w:basedOn w:val="Normal"/>
    <w:next w:val="Normal"/>
    <w:link w:val="TtuloCar"/>
    <w:uiPriority w:val="10"/>
    <w:qFormat/>
    <w:rsid w:val="008E1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12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12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12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1286"/>
    <w:pPr>
      <w:spacing w:before="160"/>
      <w:jc w:val="center"/>
    </w:pPr>
    <w:rPr>
      <w:i/>
      <w:iCs/>
      <w:color w:val="404040" w:themeColor="text1" w:themeTint="BF"/>
    </w:rPr>
  </w:style>
  <w:style w:type="character" w:customStyle="1" w:styleId="CitaCar">
    <w:name w:val="Cita Car"/>
    <w:basedOn w:val="Fuentedeprrafopredeter"/>
    <w:link w:val="Cita"/>
    <w:uiPriority w:val="29"/>
    <w:rsid w:val="008E1286"/>
    <w:rPr>
      <w:i/>
      <w:iCs/>
      <w:color w:val="404040" w:themeColor="text1" w:themeTint="BF"/>
    </w:rPr>
  </w:style>
  <w:style w:type="paragraph" w:styleId="Prrafodelista">
    <w:name w:val="List Paragraph"/>
    <w:basedOn w:val="Normal"/>
    <w:uiPriority w:val="34"/>
    <w:qFormat/>
    <w:rsid w:val="008E1286"/>
    <w:pPr>
      <w:ind w:left="720"/>
      <w:contextualSpacing/>
    </w:pPr>
  </w:style>
  <w:style w:type="character" w:styleId="nfasisintenso">
    <w:name w:val="Intense Emphasis"/>
    <w:basedOn w:val="Fuentedeprrafopredeter"/>
    <w:uiPriority w:val="21"/>
    <w:qFormat/>
    <w:rsid w:val="008E1286"/>
    <w:rPr>
      <w:i/>
      <w:iCs/>
      <w:color w:val="0F4761" w:themeColor="accent1" w:themeShade="BF"/>
    </w:rPr>
  </w:style>
  <w:style w:type="paragraph" w:styleId="Citadestacada">
    <w:name w:val="Intense Quote"/>
    <w:basedOn w:val="Normal"/>
    <w:next w:val="Normal"/>
    <w:link w:val="CitadestacadaCar"/>
    <w:uiPriority w:val="30"/>
    <w:qFormat/>
    <w:rsid w:val="008E1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1286"/>
    <w:rPr>
      <w:i/>
      <w:iCs/>
      <w:color w:val="0F4761" w:themeColor="accent1" w:themeShade="BF"/>
    </w:rPr>
  </w:style>
  <w:style w:type="character" w:styleId="Referenciaintensa">
    <w:name w:val="Intense Reference"/>
    <w:basedOn w:val="Fuentedeprrafopredeter"/>
    <w:uiPriority w:val="32"/>
    <w:qFormat/>
    <w:rsid w:val="008E1286"/>
    <w:rPr>
      <w:b/>
      <w:bCs/>
      <w:smallCaps/>
      <w:color w:val="0F4761" w:themeColor="accent1" w:themeShade="BF"/>
      <w:spacing w:val="5"/>
    </w:rPr>
  </w:style>
  <w:style w:type="character" w:styleId="Hipervnculo">
    <w:name w:val="Hyperlink"/>
    <w:basedOn w:val="Fuentedeprrafopredeter"/>
    <w:uiPriority w:val="99"/>
    <w:unhideWhenUsed/>
    <w:rsid w:val="008E1286"/>
    <w:rPr>
      <w:color w:val="467886" w:themeColor="hyperlink"/>
      <w:u w:val="single"/>
    </w:rPr>
  </w:style>
  <w:style w:type="character" w:styleId="Mencinsinresolver">
    <w:name w:val="Unresolved Mention"/>
    <w:basedOn w:val="Fuentedeprrafopredeter"/>
    <w:uiPriority w:val="99"/>
    <w:semiHidden/>
    <w:unhideWhenUsed/>
    <w:rsid w:val="008E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03759">
      <w:bodyDiv w:val="1"/>
      <w:marLeft w:val="0"/>
      <w:marRight w:val="0"/>
      <w:marTop w:val="0"/>
      <w:marBottom w:val="0"/>
      <w:divBdr>
        <w:top w:val="none" w:sz="0" w:space="0" w:color="auto"/>
        <w:left w:val="none" w:sz="0" w:space="0" w:color="auto"/>
        <w:bottom w:val="none" w:sz="0" w:space="0" w:color="auto"/>
        <w:right w:val="none" w:sz="0" w:space="0" w:color="auto"/>
      </w:divBdr>
      <w:divsChild>
        <w:div w:id="945648783">
          <w:marLeft w:val="0"/>
          <w:marRight w:val="284"/>
          <w:marTop w:val="90"/>
          <w:marBottom w:val="600"/>
          <w:divBdr>
            <w:top w:val="none" w:sz="0" w:space="0" w:color="auto"/>
            <w:left w:val="none" w:sz="0" w:space="0" w:color="auto"/>
            <w:bottom w:val="none" w:sz="0" w:space="0" w:color="auto"/>
            <w:right w:val="none" w:sz="0" w:space="0" w:color="auto"/>
          </w:divBdr>
        </w:div>
        <w:div w:id="1832524462">
          <w:marLeft w:val="0"/>
          <w:marRight w:val="0"/>
          <w:marTop w:val="0"/>
          <w:marBottom w:val="0"/>
          <w:divBdr>
            <w:top w:val="none" w:sz="0" w:space="0" w:color="auto"/>
            <w:left w:val="none" w:sz="0" w:space="0" w:color="auto"/>
            <w:bottom w:val="none" w:sz="0" w:space="0" w:color="auto"/>
            <w:right w:val="none" w:sz="0" w:space="0" w:color="auto"/>
          </w:divBdr>
          <w:divsChild>
            <w:div w:id="1908688593">
              <w:marLeft w:val="0"/>
              <w:marRight w:val="0"/>
              <w:marTop w:val="0"/>
              <w:marBottom w:val="0"/>
              <w:divBdr>
                <w:top w:val="none" w:sz="0" w:space="0" w:color="auto"/>
                <w:left w:val="none" w:sz="0" w:space="0" w:color="auto"/>
                <w:bottom w:val="none" w:sz="0" w:space="0" w:color="auto"/>
                <w:right w:val="none" w:sz="0" w:space="0" w:color="auto"/>
              </w:divBdr>
              <w:divsChild>
                <w:div w:id="404646285">
                  <w:marLeft w:val="0"/>
                  <w:marRight w:val="0"/>
                  <w:marTop w:val="240"/>
                  <w:marBottom w:val="0"/>
                  <w:divBdr>
                    <w:top w:val="none" w:sz="0" w:space="0" w:color="auto"/>
                    <w:left w:val="none" w:sz="0" w:space="0" w:color="auto"/>
                    <w:bottom w:val="none" w:sz="0" w:space="0" w:color="auto"/>
                    <w:right w:val="none" w:sz="0" w:space="0" w:color="auto"/>
                  </w:divBdr>
                  <w:divsChild>
                    <w:div w:id="1648971809">
                      <w:marLeft w:val="0"/>
                      <w:marRight w:val="0"/>
                      <w:marTop w:val="240"/>
                      <w:marBottom w:val="0"/>
                      <w:divBdr>
                        <w:top w:val="none" w:sz="0" w:space="0" w:color="auto"/>
                        <w:left w:val="none" w:sz="0" w:space="0" w:color="auto"/>
                        <w:bottom w:val="none" w:sz="0" w:space="0" w:color="auto"/>
                        <w:right w:val="none" w:sz="0" w:space="0" w:color="auto"/>
                      </w:divBdr>
                      <w:divsChild>
                        <w:div w:id="12141918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ovo.info/nouvelle/carney-devoile-finalement-le-cadre-financier-du-programme-liberal.html" TargetMode="External"/><Relationship Id="rId13" Type="http://schemas.openxmlformats.org/officeDocument/2006/relationships/hyperlink" Target="https://comentariointernacional.com/2019/09/18/canada-va-a-elecciones-el-21-de-octubre-de-2019/" TargetMode="External"/><Relationship Id="rId18" Type="http://schemas.openxmlformats.org/officeDocument/2006/relationships/hyperlink" Target="https://www.lemonde.fr/m-le-mag/article/2024/11/22/au-canada-pierre-poilievre-dans-la-droite-ligne-de-donald-trump_6408088_4500055.html" TargetMode="External"/><Relationship Id="rId26" Type="http://schemas.openxmlformats.org/officeDocument/2006/relationships/hyperlink" Target="https://comentariointernacional.com/2025/04/29/canada-los-canadienses-le-dicen-no-a-donald-trump/" TargetMode="External"/><Relationship Id="rId3" Type="http://schemas.openxmlformats.org/officeDocument/2006/relationships/webSettings" Target="webSettings.xml"/><Relationship Id="rId21" Type="http://schemas.openxmlformats.org/officeDocument/2006/relationships/hyperlink" Target="https://ottawacitizen.com/news/pierre-poilievre-carleton-riding-election-results" TargetMode="External"/><Relationship Id="rId7" Type="http://schemas.openxmlformats.org/officeDocument/2006/relationships/hyperlink" Target="https://comentariointernacional.com/2025/01/10/canada-la-renuncia-de-justin-trudeau-y-el-impacto-de-donald-trump/" TargetMode="External"/><Relationship Id="rId12" Type="http://schemas.openxmlformats.org/officeDocument/2006/relationships/hyperlink" Target="https://comentariointernacional.com/2015/12/21/canada-balance-del-ano-2015/" TargetMode="External"/><Relationship Id="rId17" Type="http://schemas.openxmlformats.org/officeDocument/2006/relationships/hyperlink" Target="https://globalnews.ca/news/8532559/bc-truck-convoy-vaccine-mandate/" TargetMode="External"/><Relationship Id="rId25" Type="http://schemas.openxmlformats.org/officeDocument/2006/relationships/hyperlink" Target="https://www.lapresse.ca/elections-federales/2025-04-28/bloc-quebecois/blanchet-offre-d-exercer-la-balance-du-pouvoir-avec-discernement.php" TargetMode="External"/><Relationship Id="rId2" Type="http://schemas.openxmlformats.org/officeDocument/2006/relationships/settings" Target="settings.xml"/><Relationship Id="rId16" Type="http://schemas.openxmlformats.org/officeDocument/2006/relationships/hyperlink" Target="https://www.gzeromedia.com/gzero-north/poilievre-riding-convoy-into-electoral-brick-wall" TargetMode="External"/><Relationship Id="rId20" Type="http://schemas.openxmlformats.org/officeDocument/2006/relationships/hyperlink" Target="https://www.vox.com/politics/24140480/canada-pierre-poilievre-conservative-party-populism-democracy" TargetMode="External"/><Relationship Id="rId1" Type="http://schemas.openxmlformats.org/officeDocument/2006/relationships/styles" Target="styles.xml"/><Relationship Id="rId6" Type="http://schemas.openxmlformats.org/officeDocument/2006/relationships/hyperlink" Target="https://www.bbc.com/news/articles/c3911lv1pzko" TargetMode="External"/><Relationship Id="rId11" Type="http://schemas.openxmlformats.org/officeDocument/2006/relationships/hyperlink" Target="https://www.britannica.com/topic/Canadian-Alliance" TargetMode="External"/><Relationship Id="rId24" Type="http://schemas.openxmlformats.org/officeDocument/2006/relationships/hyperlink" Target="https://www.ledevoir.com/politique/canada/873022/rassemblement-npd" TargetMode="External"/><Relationship Id="rId5" Type="http://schemas.openxmlformats.org/officeDocument/2006/relationships/hyperlink" Target="https://comentariointernacional.com/2025/04/29/canada-los-canadienses-le-dicen-no-a-donald-trump/" TargetMode="External"/><Relationship Id="rId15" Type="http://schemas.openxmlformats.org/officeDocument/2006/relationships/hyperlink" Target="https://thetyee.ca/Analysis/2023/04/05/Poilievre-Big-Bet-On-Convoy-Politics/" TargetMode="External"/><Relationship Id="rId23" Type="http://schemas.openxmlformats.org/officeDocument/2006/relationships/hyperlink" Target="https://en.wikipedia.org/wiki/1958_Canadian_federal_election" TargetMode="External"/><Relationship Id="rId28" Type="http://schemas.openxmlformats.org/officeDocument/2006/relationships/theme" Target="theme/theme1.xml"/><Relationship Id="rId10" Type="http://schemas.openxmlformats.org/officeDocument/2006/relationships/hyperlink" Target="https://www.nationalobserver.com/2023/12/18/opinion/right-wing-merger-was-tragedy-stephen-harper" TargetMode="External"/><Relationship Id="rId19" Type="http://schemas.openxmlformats.org/officeDocument/2006/relationships/hyperlink" Target="https://www.cbc.ca/news/politics/musk-canada-poilievre-trudeau-influence-1.7426954" TargetMode="External"/><Relationship Id="rId4" Type="http://schemas.openxmlformats.org/officeDocument/2006/relationships/image" Target="media/image1.jpeg"/><Relationship Id="rId9" Type="http://schemas.openxmlformats.org/officeDocument/2006/relationships/hyperlink" Target="https://www.cnn.com/2025/03/27/americas/canada-trump-tariffs-response-latam-intl/index.html" TargetMode="External"/><Relationship Id="rId14" Type="http://schemas.openxmlformats.org/officeDocument/2006/relationships/hyperlink" Target="https://www.bbc.com/news/world-us-canada-60236191" TargetMode="External"/><Relationship Id="rId22" Type="http://schemas.openxmlformats.org/officeDocument/2006/relationships/hyperlink" Target="https://www.ctvnews.ca/federal-election-2025/article/this-was-the-conservatives-biggest-strategic-error-according-to-a-leading-strategist/"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7057</Characters>
  <Application>Microsoft Office Word</Application>
  <DocSecurity>0</DocSecurity>
  <Lines>58</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2025-04-30T12:00:00Z</dcterms:created>
  <dcterms:modified xsi:type="dcterms:W3CDTF">2025-04-30T12:02:00Z</dcterms:modified>
</cp:coreProperties>
</file>