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4FB9DC" w14:textId="1F4D4B10" w:rsidR="002B0D82" w:rsidRPr="00020973" w:rsidRDefault="002B0D82" w:rsidP="002B0D82">
      <w:pPr>
        <w:rPr>
          <w:rFonts w:asciiTheme="majorBidi" w:hAnsiTheme="majorBidi" w:cstheme="majorBidi"/>
          <w:b/>
          <w:bCs/>
          <w:sz w:val="40"/>
          <w:szCs w:val="40"/>
          <w:lang w:val="es-ES"/>
        </w:rPr>
      </w:pPr>
      <w:r w:rsidRPr="00020973">
        <w:rPr>
          <w:rFonts w:asciiTheme="majorBidi" w:hAnsiTheme="majorBidi" w:cstheme="majorBidi"/>
          <w:b/>
          <w:bCs/>
          <w:sz w:val="40"/>
          <w:szCs w:val="40"/>
          <w:lang w:val="es-ES"/>
        </w:rPr>
        <w:t xml:space="preserve">El Papa León XIV </w:t>
      </w:r>
      <w:r w:rsidR="00205081" w:rsidRPr="00020973">
        <w:rPr>
          <w:rFonts w:asciiTheme="majorBidi" w:hAnsiTheme="majorBidi" w:cstheme="majorBidi"/>
          <w:b/>
          <w:bCs/>
          <w:sz w:val="40"/>
          <w:szCs w:val="40"/>
          <w:lang w:val="es-ES"/>
        </w:rPr>
        <w:t>A</w:t>
      </w:r>
      <w:r w:rsidRPr="00020973">
        <w:rPr>
          <w:rFonts w:asciiTheme="majorBidi" w:hAnsiTheme="majorBidi" w:cstheme="majorBidi"/>
          <w:b/>
          <w:bCs/>
          <w:sz w:val="40"/>
          <w:szCs w:val="40"/>
          <w:lang w:val="es-ES"/>
        </w:rPr>
        <w:t xml:space="preserve">nte el </w:t>
      </w:r>
      <w:r w:rsidR="00205081" w:rsidRPr="00020973">
        <w:rPr>
          <w:rFonts w:asciiTheme="majorBidi" w:hAnsiTheme="majorBidi" w:cstheme="majorBidi"/>
          <w:b/>
          <w:bCs/>
          <w:sz w:val="40"/>
          <w:szCs w:val="40"/>
          <w:lang w:val="es-ES"/>
        </w:rPr>
        <w:t>K</w:t>
      </w:r>
      <w:r w:rsidRPr="00020973">
        <w:rPr>
          <w:rFonts w:asciiTheme="majorBidi" w:hAnsiTheme="majorBidi" w:cstheme="majorBidi"/>
          <w:b/>
          <w:bCs/>
          <w:sz w:val="40"/>
          <w:szCs w:val="40"/>
          <w:lang w:val="es-ES"/>
        </w:rPr>
        <w:t xml:space="preserve">airós </w:t>
      </w:r>
      <w:r w:rsidR="00205081" w:rsidRPr="00020973">
        <w:rPr>
          <w:rFonts w:asciiTheme="majorBidi" w:hAnsiTheme="majorBidi" w:cstheme="majorBidi"/>
          <w:b/>
          <w:bCs/>
          <w:sz w:val="40"/>
          <w:szCs w:val="40"/>
          <w:lang w:val="es-ES"/>
        </w:rPr>
        <w:t>T</w:t>
      </w:r>
      <w:r w:rsidRPr="00020973">
        <w:rPr>
          <w:rFonts w:asciiTheme="majorBidi" w:hAnsiTheme="majorBidi" w:cstheme="majorBidi"/>
          <w:b/>
          <w:bCs/>
          <w:sz w:val="40"/>
          <w:szCs w:val="40"/>
          <w:lang w:val="es-ES"/>
        </w:rPr>
        <w:t>ecnológico: Discernimiento eclesial y diálogo con la Inteligencia Artificial</w:t>
      </w:r>
    </w:p>
    <w:p w14:paraId="6FA5ED9B" w14:textId="77777777" w:rsidR="00205081" w:rsidRPr="00020973" w:rsidRDefault="00205081" w:rsidP="002B0D82">
      <w:pPr>
        <w:rPr>
          <w:rFonts w:asciiTheme="majorBidi" w:hAnsiTheme="majorBidi" w:cstheme="majorBidi"/>
          <w:lang w:val="es-ES"/>
        </w:rPr>
      </w:pPr>
    </w:p>
    <w:p w14:paraId="722933EF" w14:textId="50AD4AD7" w:rsidR="005C1F7A" w:rsidRPr="00020973" w:rsidRDefault="005C1F7A" w:rsidP="002B0D82">
      <w:pPr>
        <w:rPr>
          <w:rFonts w:asciiTheme="majorBidi" w:hAnsiTheme="majorBidi" w:cstheme="majorBidi"/>
          <w:lang w:val="es-ES"/>
        </w:rPr>
      </w:pPr>
      <w:r w:rsidRPr="00020973">
        <w:rPr>
          <w:rFonts w:asciiTheme="majorBidi" w:hAnsiTheme="majorBidi" w:cstheme="majorBidi"/>
          <w:lang w:val="es-ES"/>
        </w:rPr>
        <w:t>Alberto Embry</w:t>
      </w:r>
    </w:p>
    <w:p w14:paraId="2C005779" w14:textId="0752D7DC" w:rsidR="005C1F7A" w:rsidRPr="00020973" w:rsidRDefault="005C1F7A" w:rsidP="002B0D82">
      <w:pPr>
        <w:rPr>
          <w:rFonts w:asciiTheme="majorBidi" w:hAnsiTheme="majorBidi" w:cstheme="majorBidi"/>
          <w:lang w:val="es-ES"/>
        </w:rPr>
      </w:pPr>
      <w:r w:rsidRPr="00020973">
        <w:rPr>
          <w:rFonts w:asciiTheme="majorBidi" w:hAnsiTheme="majorBidi" w:cstheme="majorBidi"/>
          <w:lang w:val="es-ES"/>
        </w:rPr>
        <w:t>Teólogo</w:t>
      </w:r>
    </w:p>
    <w:p w14:paraId="1619EEDD" w14:textId="306A50A0" w:rsidR="005C1F7A" w:rsidRPr="00020973" w:rsidRDefault="005C1F7A" w:rsidP="002B0D82">
      <w:pPr>
        <w:rPr>
          <w:rFonts w:asciiTheme="majorBidi" w:hAnsiTheme="majorBidi" w:cstheme="majorBidi"/>
          <w:lang w:val="es-ES"/>
        </w:rPr>
      </w:pPr>
      <w:r w:rsidRPr="00020973">
        <w:rPr>
          <w:rFonts w:asciiTheme="majorBidi" w:hAnsiTheme="majorBidi" w:cstheme="majorBidi"/>
          <w:lang w:val="es-ES"/>
        </w:rPr>
        <w:t>albertoembry1@gmail.com</w:t>
      </w:r>
    </w:p>
    <w:p w14:paraId="26C08917" w14:textId="6B6642EE" w:rsidR="005C1F7A" w:rsidRPr="00020973" w:rsidRDefault="00BB5AF9" w:rsidP="002B0D82">
      <w:pPr>
        <w:rPr>
          <w:rFonts w:asciiTheme="majorBidi" w:hAnsiTheme="majorBidi" w:cstheme="majorBidi"/>
          <w:lang w:val="es-ES"/>
        </w:rPr>
      </w:pPr>
      <w:r w:rsidRPr="00020973">
        <w:rPr>
          <w:rFonts w:asciiTheme="majorBidi" w:hAnsiTheme="majorBidi" w:cstheme="majorBidi"/>
          <w:lang w:val="es-ES"/>
        </w:rPr>
        <w:t>2025-05-12</w:t>
      </w:r>
    </w:p>
    <w:p w14:paraId="4595399C" w14:textId="77777777" w:rsidR="00BB5AF9" w:rsidRPr="00020973" w:rsidRDefault="00BB5AF9" w:rsidP="002B0D82">
      <w:pPr>
        <w:rPr>
          <w:rFonts w:asciiTheme="majorBidi" w:hAnsiTheme="majorBidi" w:cstheme="majorBidi"/>
          <w:lang w:val="es-ES"/>
        </w:rPr>
      </w:pPr>
    </w:p>
    <w:p w14:paraId="62865CD7" w14:textId="710349F7" w:rsidR="004D5123" w:rsidRPr="00020973" w:rsidRDefault="004D5123" w:rsidP="004D5123">
      <w:pPr>
        <w:rPr>
          <w:rFonts w:asciiTheme="majorBidi" w:hAnsiTheme="majorBidi" w:cstheme="majorBidi"/>
          <w:b/>
          <w:bCs/>
          <w:lang w:val="es-ES"/>
        </w:rPr>
      </w:pPr>
      <w:proofErr w:type="spellStart"/>
      <w:r w:rsidRPr="00020973">
        <w:rPr>
          <w:rFonts w:asciiTheme="majorBidi" w:hAnsiTheme="majorBidi" w:cstheme="majorBidi"/>
          <w:b/>
          <w:bCs/>
          <w:lang w:val="es-ES"/>
        </w:rPr>
        <w:t>Abstract</w:t>
      </w:r>
      <w:proofErr w:type="spellEnd"/>
      <w:r w:rsidR="005B4021" w:rsidRPr="00020973">
        <w:rPr>
          <w:rFonts w:asciiTheme="majorBidi" w:hAnsiTheme="majorBidi" w:cstheme="majorBidi"/>
          <w:b/>
          <w:bCs/>
          <w:lang w:val="es-ES"/>
        </w:rPr>
        <w:t>:</w:t>
      </w:r>
    </w:p>
    <w:p w14:paraId="57A486A3" w14:textId="6553358A" w:rsidR="004D5123" w:rsidRPr="00020973" w:rsidRDefault="004D5123" w:rsidP="004D5123">
      <w:pPr>
        <w:rPr>
          <w:rFonts w:asciiTheme="majorBidi" w:hAnsiTheme="majorBidi" w:cstheme="majorBidi"/>
          <w:lang w:val="es-ES"/>
        </w:rPr>
      </w:pPr>
      <w:r w:rsidRPr="00020973">
        <w:rPr>
          <w:rFonts w:asciiTheme="majorBidi" w:hAnsiTheme="majorBidi" w:cstheme="majorBidi"/>
          <w:lang w:val="es-ES"/>
        </w:rPr>
        <w:t>El inminente papado de León XIV se perfila en un</w:t>
      </w:r>
      <w:r w:rsidR="00D0715F" w:rsidRPr="00020973">
        <w:rPr>
          <w:rFonts w:asciiTheme="majorBidi" w:hAnsiTheme="majorBidi" w:cstheme="majorBidi"/>
          <w:lang w:val="es-ES"/>
        </w:rPr>
        <w:t xml:space="preserve"> Kairós </w:t>
      </w:r>
      <w:r w:rsidRPr="00020973">
        <w:rPr>
          <w:rFonts w:asciiTheme="majorBidi" w:hAnsiTheme="majorBidi" w:cstheme="majorBidi"/>
          <w:lang w:val="es-ES"/>
        </w:rPr>
        <w:t>tecnológico. Este artículo explora la imperiosa necesidad de un diálogo entre la Iglesia y la Inteligencia Artificial, analizando sus implicaciones teológicas, éticas y pastorales para una evangelización renovada y transformadora.</w:t>
      </w:r>
    </w:p>
    <w:p w14:paraId="5DCDEF95" w14:textId="7B8B2AA8" w:rsidR="004D5123" w:rsidRPr="00020973" w:rsidRDefault="004D5123" w:rsidP="004D5123">
      <w:pPr>
        <w:rPr>
          <w:rFonts w:asciiTheme="majorBidi" w:hAnsiTheme="majorBidi" w:cstheme="majorBidi"/>
          <w:lang w:val="es-ES"/>
        </w:rPr>
      </w:pPr>
    </w:p>
    <w:p w14:paraId="406D1533" w14:textId="2CCC6DD6" w:rsidR="004D5123" w:rsidRPr="00020973" w:rsidRDefault="004D5123" w:rsidP="004D5123">
      <w:pPr>
        <w:rPr>
          <w:rFonts w:asciiTheme="majorBidi" w:hAnsiTheme="majorBidi" w:cstheme="majorBidi"/>
          <w:lang w:val="es-ES"/>
        </w:rPr>
      </w:pPr>
      <w:r w:rsidRPr="00020973">
        <w:rPr>
          <w:rFonts w:asciiTheme="majorBidi" w:hAnsiTheme="majorBidi" w:cstheme="majorBidi"/>
          <w:b/>
          <w:bCs/>
          <w:lang w:val="es-ES"/>
        </w:rPr>
        <w:t>Palabras clave:</w:t>
      </w:r>
      <w:r w:rsidR="005B4021" w:rsidRPr="00020973">
        <w:rPr>
          <w:rFonts w:asciiTheme="majorBidi" w:hAnsiTheme="majorBidi" w:cstheme="majorBidi"/>
          <w:lang w:val="es-ES"/>
        </w:rPr>
        <w:t xml:space="preserve"> </w:t>
      </w:r>
      <w:r w:rsidRPr="00020973">
        <w:rPr>
          <w:rFonts w:asciiTheme="majorBidi" w:hAnsiTheme="majorBidi" w:cstheme="majorBidi"/>
          <w:lang w:val="es-ES"/>
        </w:rPr>
        <w:t xml:space="preserve">Inteligencia Artificial, </w:t>
      </w:r>
      <w:r w:rsidR="006711B2" w:rsidRPr="00020973">
        <w:rPr>
          <w:rFonts w:asciiTheme="majorBidi" w:hAnsiTheme="majorBidi" w:cstheme="majorBidi"/>
          <w:lang w:val="es-ES"/>
        </w:rPr>
        <w:t xml:space="preserve">Papa </w:t>
      </w:r>
      <w:r w:rsidRPr="00020973">
        <w:rPr>
          <w:rFonts w:asciiTheme="majorBidi" w:hAnsiTheme="majorBidi" w:cstheme="majorBidi"/>
          <w:lang w:val="es-ES"/>
        </w:rPr>
        <w:t>León XIV, Doctrina Social de la Iglesia, Evangelización Digital, Ética Tecnológica.</w:t>
      </w:r>
    </w:p>
    <w:p w14:paraId="33D318D9" w14:textId="4439E7D8" w:rsidR="004D5123" w:rsidRPr="00020973" w:rsidRDefault="004D5123" w:rsidP="004D5123">
      <w:pPr>
        <w:rPr>
          <w:rFonts w:asciiTheme="majorBidi" w:hAnsiTheme="majorBidi" w:cstheme="majorBidi"/>
          <w:lang w:val="es-ES"/>
        </w:rPr>
      </w:pPr>
    </w:p>
    <w:p w14:paraId="446D1612" w14:textId="029F6257" w:rsidR="004D5123" w:rsidRPr="00020973" w:rsidRDefault="00E953F0" w:rsidP="004D5123">
      <w:pPr>
        <w:rPr>
          <w:rFonts w:asciiTheme="majorBidi" w:hAnsiTheme="majorBidi" w:cstheme="majorBidi"/>
          <w:b/>
          <w:bCs/>
          <w:lang w:val="es-ES"/>
        </w:rPr>
      </w:pPr>
      <w:r w:rsidRPr="00020973">
        <w:rPr>
          <w:rFonts w:asciiTheme="majorBidi" w:hAnsiTheme="majorBidi" w:cstheme="majorBidi"/>
          <w:b/>
          <w:bCs/>
          <w:lang w:val="es-ES"/>
        </w:rPr>
        <w:t>Introducción</w:t>
      </w:r>
      <w:r w:rsidR="004D5123" w:rsidRPr="00020973">
        <w:rPr>
          <w:rFonts w:asciiTheme="majorBidi" w:hAnsiTheme="majorBidi" w:cstheme="majorBidi"/>
          <w:b/>
          <w:bCs/>
          <w:lang w:val="es-ES"/>
        </w:rPr>
        <w:t>. Estamos en uno de los momentos históricos más importantes de la humanidad</w:t>
      </w:r>
    </w:p>
    <w:p w14:paraId="2C9D27F2" w14:textId="77777777" w:rsidR="005A70C1" w:rsidRPr="00020973" w:rsidRDefault="005A70C1" w:rsidP="004D5123">
      <w:pPr>
        <w:rPr>
          <w:rFonts w:asciiTheme="majorBidi" w:hAnsiTheme="majorBidi" w:cstheme="majorBidi"/>
          <w:lang w:val="es-ES"/>
        </w:rPr>
      </w:pPr>
    </w:p>
    <w:p w14:paraId="15A86725" w14:textId="77777777" w:rsidR="0007750D" w:rsidRPr="00020973" w:rsidRDefault="0007750D" w:rsidP="0007750D">
      <w:pPr>
        <w:rPr>
          <w:rFonts w:asciiTheme="majorBidi" w:hAnsiTheme="majorBidi" w:cstheme="majorBidi"/>
          <w:lang w:val="es-ES"/>
        </w:rPr>
      </w:pPr>
      <w:r w:rsidRPr="00020973">
        <w:rPr>
          <w:rFonts w:asciiTheme="majorBidi" w:hAnsiTheme="majorBidi" w:cstheme="majorBidi"/>
          <w:lang w:val="es-ES"/>
        </w:rPr>
        <w:t>¿Y si la cultura de la Inteligencia Artificial fuera la nueva frontera misionera del siglo XXI? ¿Y si la Iglesia no solo acompañara la revolución digital, sino que trabajara por ser su conciencia ética y su alma profética? ¿Será la Inteligencia Artificial el instrumento inesperado que abra nuevos caminos para el Evangelio y la dignidad humana?</w:t>
      </w:r>
    </w:p>
    <w:p w14:paraId="54F20669" w14:textId="77777777" w:rsidR="0007750D" w:rsidRPr="00020973" w:rsidRDefault="0007750D" w:rsidP="0007750D">
      <w:pPr>
        <w:rPr>
          <w:rFonts w:asciiTheme="majorBidi" w:hAnsiTheme="majorBidi" w:cstheme="majorBidi"/>
          <w:lang w:val="es-ES"/>
        </w:rPr>
      </w:pPr>
    </w:p>
    <w:p w14:paraId="4770D58D" w14:textId="586B7214" w:rsidR="00246C58" w:rsidRPr="00020973" w:rsidRDefault="00246C58" w:rsidP="0007750D">
      <w:pPr>
        <w:rPr>
          <w:rFonts w:asciiTheme="majorBidi" w:hAnsiTheme="majorBidi" w:cstheme="majorBidi"/>
          <w:lang w:val="es-ES"/>
        </w:rPr>
      </w:pPr>
      <w:r w:rsidRPr="00020973">
        <w:rPr>
          <w:rFonts w:asciiTheme="majorBidi" w:hAnsiTheme="majorBidi" w:cstheme="majorBidi"/>
          <w:lang w:val="es-ES"/>
        </w:rPr>
        <w:t>El amanecer de un nuevo pontificado perennemente invita a la Iglesia y al mundo a una renovada mirada sobre el horizonte de la historia, discerniendo tanto sus continuidades como sus rupturas. La reciente elección de</w:t>
      </w:r>
      <w:r w:rsidR="009D6155" w:rsidRPr="00020973">
        <w:rPr>
          <w:rFonts w:asciiTheme="majorBidi" w:hAnsiTheme="majorBidi" w:cstheme="majorBidi"/>
          <w:lang w:val="es-ES"/>
        </w:rPr>
        <w:t>l Papa</w:t>
      </w:r>
      <w:r w:rsidRPr="00020973">
        <w:rPr>
          <w:rFonts w:asciiTheme="majorBidi" w:hAnsiTheme="majorBidi" w:cstheme="majorBidi"/>
          <w:lang w:val="es-ES"/>
        </w:rPr>
        <w:t xml:space="preserve"> León XIV, trasciende los parámetros ordinarios de tales transiciones. Se despliega no meramente como una sucesión, sino como un </w:t>
      </w:r>
      <w:proofErr w:type="spellStart"/>
      <w:r w:rsidRPr="00020973">
        <w:rPr>
          <w:rFonts w:asciiTheme="majorBidi" w:hAnsiTheme="majorBidi" w:cstheme="majorBidi"/>
          <w:lang w:val="es-ES"/>
        </w:rPr>
        <w:t>kairós</w:t>
      </w:r>
      <w:proofErr w:type="spellEnd"/>
      <w:r w:rsidRPr="00020973">
        <w:rPr>
          <w:rFonts w:asciiTheme="majorBidi" w:hAnsiTheme="majorBidi" w:cstheme="majorBidi"/>
          <w:lang w:val="es-ES"/>
        </w:rPr>
        <w:t>: un momento preñado de significación histórica, situado en la confluencia de una fe ancestral y el vertiginoso ascenso de la Inteligencia Artificial</w:t>
      </w:r>
      <w:r w:rsidR="00932237" w:rsidRPr="00020973">
        <w:rPr>
          <w:rFonts w:asciiTheme="majorBidi" w:hAnsiTheme="majorBidi" w:cstheme="majorBidi"/>
          <w:lang w:val="es-ES"/>
        </w:rPr>
        <w:t xml:space="preserve"> (en adelante IA)</w:t>
      </w:r>
      <w:r w:rsidRPr="00020973">
        <w:rPr>
          <w:rFonts w:asciiTheme="majorBidi" w:hAnsiTheme="majorBidi" w:cstheme="majorBidi"/>
          <w:lang w:val="es-ES"/>
        </w:rPr>
        <w:t xml:space="preserve">. ¿Qué significa esto para el ministerio </w:t>
      </w:r>
      <w:proofErr w:type="spellStart"/>
      <w:r w:rsidRPr="00020973">
        <w:rPr>
          <w:rFonts w:asciiTheme="majorBidi" w:hAnsiTheme="majorBidi" w:cstheme="majorBidi"/>
          <w:lang w:val="es-ES"/>
        </w:rPr>
        <w:t>Petrino</w:t>
      </w:r>
      <w:proofErr w:type="spellEnd"/>
      <w:r w:rsidRPr="00020973">
        <w:rPr>
          <w:rFonts w:asciiTheme="majorBidi" w:hAnsiTheme="majorBidi" w:cstheme="majorBidi"/>
          <w:lang w:val="es-ES"/>
        </w:rPr>
        <w:t>? ¿Cómo navegará la Iglesia, bajo este nuevo liderazgo, las aguas inexploradas de un mundo algorítmicamente entretejido?</w:t>
      </w:r>
    </w:p>
    <w:p w14:paraId="639752D6" w14:textId="77777777" w:rsidR="00246C58" w:rsidRPr="00020973" w:rsidRDefault="00246C58" w:rsidP="00246C58">
      <w:pPr>
        <w:rPr>
          <w:rFonts w:asciiTheme="majorBidi" w:hAnsiTheme="majorBidi" w:cstheme="majorBidi"/>
          <w:lang w:val="es-ES"/>
        </w:rPr>
      </w:pPr>
    </w:p>
    <w:p w14:paraId="4EBD535F" w14:textId="77777777" w:rsidR="00246C58" w:rsidRPr="00020973" w:rsidRDefault="00246C58" w:rsidP="00246C58">
      <w:pPr>
        <w:rPr>
          <w:rFonts w:asciiTheme="majorBidi" w:hAnsiTheme="majorBidi" w:cstheme="majorBidi"/>
          <w:lang w:val="es-ES"/>
        </w:rPr>
      </w:pPr>
      <w:r w:rsidRPr="00020973">
        <w:rPr>
          <w:rFonts w:asciiTheme="majorBidi" w:hAnsiTheme="majorBidi" w:cstheme="majorBidi"/>
          <w:lang w:val="es-ES"/>
        </w:rPr>
        <w:t xml:space="preserve">El Santo Padre mismo ha ofrecido una brújula inicial, al elegir el nombre de León, e invocar explícitamente el legado de León XIII, enmarcando su pontificado dentro de la gran tradición de compromiso eclesial con las transformaciones sociales </w:t>
      </w:r>
      <w:proofErr w:type="spellStart"/>
      <w:r w:rsidRPr="00020973">
        <w:rPr>
          <w:rFonts w:asciiTheme="majorBidi" w:hAnsiTheme="majorBidi" w:cstheme="majorBidi"/>
          <w:lang w:val="es-ES"/>
        </w:rPr>
        <w:t>epocales</w:t>
      </w:r>
      <w:proofErr w:type="spellEnd"/>
      <w:r w:rsidRPr="00020973">
        <w:rPr>
          <w:rFonts w:asciiTheme="majorBidi" w:hAnsiTheme="majorBidi" w:cstheme="majorBidi"/>
          <w:lang w:val="es-ES"/>
        </w:rPr>
        <w:t>.</w:t>
      </w:r>
    </w:p>
    <w:p w14:paraId="3D0902CB" w14:textId="77777777" w:rsidR="00246C58" w:rsidRPr="00020973" w:rsidRDefault="00246C58" w:rsidP="00246C58">
      <w:pPr>
        <w:rPr>
          <w:rFonts w:asciiTheme="majorBidi" w:hAnsiTheme="majorBidi" w:cstheme="majorBidi"/>
          <w:lang w:val="es-ES"/>
        </w:rPr>
      </w:pPr>
    </w:p>
    <w:p w14:paraId="5034327C" w14:textId="05E882D5" w:rsidR="00246C58" w:rsidRPr="00020973" w:rsidRDefault="00246C58" w:rsidP="00246C58">
      <w:pPr>
        <w:rPr>
          <w:rFonts w:asciiTheme="majorBidi" w:hAnsiTheme="majorBidi" w:cstheme="majorBidi"/>
          <w:lang w:val="es-ES"/>
        </w:rPr>
      </w:pPr>
      <w:r w:rsidRPr="00020973">
        <w:rPr>
          <w:rFonts w:asciiTheme="majorBidi" w:hAnsiTheme="majorBidi" w:cstheme="majorBidi"/>
          <w:lang w:val="es-ES"/>
        </w:rPr>
        <w:t xml:space="preserve">Esta declaración, reiterada en diversos medios, no es simplemente una manifestación de intenciones; es una urgente convocatoria teológica. Subraya el imperativo de que el nuevo Papa, y con él todo el cuerpo eclesial, entable un diálogo con la </w:t>
      </w:r>
      <w:r w:rsidR="00932237" w:rsidRPr="00020973">
        <w:rPr>
          <w:rFonts w:asciiTheme="majorBidi" w:hAnsiTheme="majorBidi" w:cstheme="majorBidi"/>
          <w:lang w:val="es-ES"/>
        </w:rPr>
        <w:t>IA</w:t>
      </w:r>
      <w:r w:rsidRPr="00020973">
        <w:rPr>
          <w:rFonts w:asciiTheme="majorBidi" w:hAnsiTheme="majorBidi" w:cstheme="majorBidi"/>
          <w:lang w:val="es-ES"/>
        </w:rPr>
        <w:t xml:space="preserve"> que sea a la vez profundo, crítico e imbuido de una esperanza constructiva. No se trata de una afinidad electiva, sino de un ineludible mandato histórico.</w:t>
      </w:r>
    </w:p>
    <w:p w14:paraId="74AEE5CB" w14:textId="77777777" w:rsidR="00246C58" w:rsidRPr="00020973" w:rsidRDefault="00246C58" w:rsidP="00246C58">
      <w:pPr>
        <w:rPr>
          <w:rFonts w:asciiTheme="majorBidi" w:hAnsiTheme="majorBidi" w:cstheme="majorBidi"/>
          <w:lang w:val="es-ES"/>
        </w:rPr>
      </w:pPr>
    </w:p>
    <w:p w14:paraId="7D81AA1E" w14:textId="56B1A423" w:rsidR="00246C58" w:rsidRPr="00020973" w:rsidRDefault="00246C58" w:rsidP="00246C58">
      <w:pPr>
        <w:rPr>
          <w:lang w:val="es-ES"/>
        </w:rPr>
      </w:pPr>
      <w:r w:rsidRPr="00020973">
        <w:rPr>
          <w:rFonts w:asciiTheme="majorBidi" w:hAnsiTheme="majorBidi" w:cstheme="majorBidi"/>
          <w:lang w:val="es-ES"/>
        </w:rPr>
        <w:lastRenderedPageBreak/>
        <w:t xml:space="preserve">Este artículo, por lo tanto, se aventura a explorar las multifacéticas dimensiones de este diálogo inminente, extrayendo sus fundamentos del rico patrimonio de la Doctrina Social de la Iglesia, las premonitorias intuiciones del Papa Francisco respecto a la IA en la Sesión del G7 sobre </w:t>
      </w:r>
      <w:r w:rsidR="00932237" w:rsidRPr="00020973">
        <w:rPr>
          <w:rFonts w:asciiTheme="majorBidi" w:hAnsiTheme="majorBidi" w:cstheme="majorBidi"/>
          <w:lang w:val="es-ES"/>
        </w:rPr>
        <w:t>IA</w:t>
      </w:r>
      <w:r w:rsidRPr="00020973">
        <w:rPr>
          <w:rFonts w:asciiTheme="majorBidi" w:hAnsiTheme="majorBidi" w:cstheme="majorBidi"/>
          <w:lang w:val="es-ES"/>
        </w:rPr>
        <w:t xml:space="preserve">, 2024 y el impostergable llamado a la misión en la floreciente </w:t>
      </w:r>
      <w:proofErr w:type="spellStart"/>
      <w:r w:rsidRPr="00020973">
        <w:rPr>
          <w:rFonts w:asciiTheme="majorBidi" w:hAnsiTheme="majorBidi" w:cstheme="majorBidi"/>
          <w:lang w:val="es-ES"/>
        </w:rPr>
        <w:t>oikoumene</w:t>
      </w:r>
      <w:proofErr w:type="spellEnd"/>
      <w:r w:rsidRPr="00020973">
        <w:rPr>
          <w:rFonts w:asciiTheme="majorBidi" w:hAnsiTheme="majorBidi" w:cstheme="majorBidi"/>
          <w:lang w:val="es-ES"/>
        </w:rPr>
        <w:t xml:space="preserve"> digital, hasta la llegada de </w:t>
      </w:r>
      <w:r w:rsidR="00CF5E85" w:rsidRPr="00020973">
        <w:rPr>
          <w:rFonts w:asciiTheme="majorBidi" w:hAnsiTheme="majorBidi" w:cstheme="majorBidi"/>
          <w:lang w:val="es-ES"/>
        </w:rPr>
        <w:t>León</w:t>
      </w:r>
      <w:r w:rsidRPr="00020973">
        <w:rPr>
          <w:rFonts w:asciiTheme="majorBidi" w:hAnsiTheme="majorBidi" w:cstheme="majorBidi"/>
          <w:lang w:val="es-ES"/>
        </w:rPr>
        <w:t xml:space="preserve"> XIV que </w:t>
      </w:r>
      <w:r w:rsidR="001E581F" w:rsidRPr="00020973">
        <w:rPr>
          <w:rFonts w:asciiTheme="majorBidi" w:hAnsiTheme="majorBidi" w:cstheme="majorBidi"/>
          <w:lang w:val="es-ES"/>
        </w:rPr>
        <w:t>bastantes sorpresas positivas ya están</w:t>
      </w:r>
      <w:r w:rsidRPr="00020973">
        <w:rPr>
          <w:rFonts w:asciiTheme="majorBidi" w:hAnsiTheme="majorBidi" w:cstheme="majorBidi"/>
          <w:lang w:val="es-ES"/>
        </w:rPr>
        <w:t xml:space="preserve"> dando.</w:t>
      </w:r>
    </w:p>
    <w:p w14:paraId="6D5906CB" w14:textId="790DA484" w:rsidR="004D5123" w:rsidRPr="00020973" w:rsidRDefault="004D5123" w:rsidP="004D5123">
      <w:pPr>
        <w:rPr>
          <w:rFonts w:asciiTheme="majorBidi" w:hAnsiTheme="majorBidi" w:cstheme="majorBidi"/>
          <w:lang w:val="es-ES"/>
        </w:rPr>
      </w:pPr>
    </w:p>
    <w:p w14:paraId="0B668B57" w14:textId="5F94E2E1" w:rsidR="004D5123" w:rsidRPr="00020973" w:rsidRDefault="00E953F0" w:rsidP="004D5123">
      <w:pPr>
        <w:rPr>
          <w:rFonts w:asciiTheme="majorBidi" w:hAnsiTheme="majorBidi" w:cstheme="majorBidi"/>
          <w:b/>
          <w:bCs/>
          <w:lang w:val="es-ES"/>
        </w:rPr>
      </w:pPr>
      <w:r w:rsidRPr="00020973">
        <w:rPr>
          <w:rFonts w:asciiTheme="majorBidi" w:hAnsiTheme="majorBidi" w:cstheme="majorBidi"/>
          <w:b/>
          <w:bCs/>
          <w:lang w:val="es-ES"/>
        </w:rPr>
        <w:t>1</w:t>
      </w:r>
      <w:r w:rsidR="004D5123" w:rsidRPr="00020973">
        <w:rPr>
          <w:rFonts w:asciiTheme="majorBidi" w:hAnsiTheme="majorBidi" w:cstheme="majorBidi"/>
          <w:b/>
          <w:bCs/>
          <w:lang w:val="es-ES"/>
        </w:rPr>
        <w:t>. La Iglesia frente a las revoluciones tecnológicas: de</w:t>
      </w:r>
      <w:r w:rsidR="00D0715F" w:rsidRPr="00020973">
        <w:rPr>
          <w:rFonts w:asciiTheme="majorBidi" w:hAnsiTheme="majorBidi" w:cstheme="majorBidi"/>
          <w:b/>
          <w:bCs/>
          <w:lang w:val="es-ES"/>
        </w:rPr>
        <w:t xml:space="preserve"> </w:t>
      </w:r>
      <w:proofErr w:type="spellStart"/>
      <w:r w:rsidR="004D5123" w:rsidRPr="00020973">
        <w:rPr>
          <w:rFonts w:asciiTheme="majorBidi" w:hAnsiTheme="majorBidi" w:cstheme="majorBidi"/>
          <w:b/>
          <w:bCs/>
          <w:lang w:val="es-ES"/>
        </w:rPr>
        <w:t>Rerum</w:t>
      </w:r>
      <w:proofErr w:type="spellEnd"/>
      <w:r w:rsidR="004D5123" w:rsidRPr="00020973">
        <w:rPr>
          <w:rFonts w:asciiTheme="majorBidi" w:hAnsiTheme="majorBidi" w:cstheme="majorBidi"/>
          <w:b/>
          <w:bCs/>
          <w:lang w:val="es-ES"/>
        </w:rPr>
        <w:t xml:space="preserve"> </w:t>
      </w:r>
      <w:proofErr w:type="spellStart"/>
      <w:r w:rsidRPr="00020973">
        <w:rPr>
          <w:rFonts w:asciiTheme="majorBidi" w:hAnsiTheme="majorBidi" w:cstheme="majorBidi"/>
          <w:b/>
          <w:bCs/>
          <w:lang w:val="es-ES"/>
        </w:rPr>
        <w:t>Novarum</w:t>
      </w:r>
      <w:proofErr w:type="spellEnd"/>
      <w:r w:rsidR="00D0715F" w:rsidRPr="00020973">
        <w:rPr>
          <w:rFonts w:asciiTheme="majorBidi" w:hAnsiTheme="majorBidi" w:cstheme="majorBidi"/>
          <w:b/>
          <w:bCs/>
          <w:lang w:val="es-ES"/>
        </w:rPr>
        <w:t xml:space="preserve"> </w:t>
      </w:r>
      <w:r w:rsidR="004D5123" w:rsidRPr="00020973">
        <w:rPr>
          <w:rFonts w:asciiTheme="majorBidi" w:hAnsiTheme="majorBidi" w:cstheme="majorBidi"/>
          <w:b/>
          <w:bCs/>
          <w:lang w:val="es-ES"/>
        </w:rPr>
        <w:t>a la Cultura Digital</w:t>
      </w:r>
    </w:p>
    <w:p w14:paraId="6D1EDE8A" w14:textId="77777777" w:rsidR="005A70C1" w:rsidRPr="00020973" w:rsidRDefault="005A70C1" w:rsidP="004D5123">
      <w:pPr>
        <w:rPr>
          <w:rFonts w:asciiTheme="majorBidi" w:hAnsiTheme="majorBidi" w:cstheme="majorBidi"/>
          <w:lang w:val="es-ES"/>
        </w:rPr>
      </w:pPr>
    </w:p>
    <w:p w14:paraId="77FC4A2A" w14:textId="2BD75EE3" w:rsidR="004D5123" w:rsidRPr="00020973" w:rsidRDefault="004D5123" w:rsidP="004D5123">
      <w:pPr>
        <w:rPr>
          <w:rFonts w:asciiTheme="majorBidi" w:hAnsiTheme="majorBidi" w:cstheme="majorBidi"/>
          <w:lang w:val="es-ES"/>
        </w:rPr>
      </w:pPr>
      <w:r w:rsidRPr="00020973">
        <w:rPr>
          <w:rFonts w:asciiTheme="majorBidi" w:hAnsiTheme="majorBidi" w:cstheme="majorBidi"/>
          <w:lang w:val="es-ES"/>
        </w:rPr>
        <w:t>La Iglesia Católica, a lo largo de su bimilenaria historia, no ha sido ajena a las grandes transformaciones que han modelado la civilización. El magisterio de León XIII, con la publicación de la encíclica</w:t>
      </w:r>
      <w:r w:rsidR="00D0715F" w:rsidRPr="00020973">
        <w:rPr>
          <w:rFonts w:asciiTheme="majorBidi" w:hAnsiTheme="majorBidi" w:cstheme="majorBidi"/>
          <w:lang w:val="es-ES"/>
        </w:rPr>
        <w:t xml:space="preserve"> </w:t>
      </w:r>
      <w:proofErr w:type="spellStart"/>
      <w:r w:rsidRPr="00020973">
        <w:rPr>
          <w:rFonts w:asciiTheme="majorBidi" w:hAnsiTheme="majorBidi" w:cstheme="majorBidi"/>
          <w:lang w:val="es-ES"/>
        </w:rPr>
        <w:t>Rerum</w:t>
      </w:r>
      <w:proofErr w:type="spellEnd"/>
      <w:r w:rsidRPr="00020973">
        <w:rPr>
          <w:rFonts w:asciiTheme="majorBidi" w:hAnsiTheme="majorBidi" w:cstheme="majorBidi"/>
          <w:lang w:val="es-ES"/>
        </w:rPr>
        <w:t xml:space="preserve"> </w:t>
      </w:r>
      <w:proofErr w:type="spellStart"/>
      <w:r w:rsidR="00E953F0" w:rsidRPr="00020973">
        <w:rPr>
          <w:rFonts w:asciiTheme="majorBidi" w:hAnsiTheme="majorBidi" w:cstheme="majorBidi"/>
          <w:lang w:val="es-ES"/>
        </w:rPr>
        <w:t>Novarum</w:t>
      </w:r>
      <w:proofErr w:type="spellEnd"/>
      <w:r w:rsidR="00D0715F" w:rsidRPr="00020973">
        <w:rPr>
          <w:rFonts w:asciiTheme="majorBidi" w:hAnsiTheme="majorBidi" w:cstheme="majorBidi"/>
          <w:lang w:val="es-ES"/>
        </w:rPr>
        <w:t xml:space="preserve"> </w:t>
      </w:r>
      <w:r w:rsidRPr="00020973">
        <w:rPr>
          <w:rFonts w:asciiTheme="majorBidi" w:hAnsiTheme="majorBidi" w:cstheme="majorBidi"/>
          <w:lang w:val="es-ES"/>
        </w:rPr>
        <w:t xml:space="preserve">en 1891, representa un hito en la capacidad de la Iglesia para ofrecer una lectura cristiana y una respuesta pastoral a los desafíos de la primera revolución industrial. Aquel documento, que abordó </w:t>
      </w:r>
      <w:r w:rsidR="00DE7628" w:rsidRPr="00020973">
        <w:rPr>
          <w:rFonts w:asciiTheme="majorBidi" w:hAnsiTheme="majorBidi" w:cstheme="majorBidi"/>
          <w:lang w:val="es-ES"/>
        </w:rPr>
        <w:t>“</w:t>
      </w:r>
      <w:r w:rsidRPr="00020973">
        <w:rPr>
          <w:rFonts w:asciiTheme="majorBidi" w:hAnsiTheme="majorBidi" w:cstheme="majorBidi"/>
          <w:lang w:val="es-ES"/>
        </w:rPr>
        <w:t>la punzante ansiedad en que viven todos los espíritus</w:t>
      </w:r>
      <w:r w:rsidR="00DE7628" w:rsidRPr="00020973">
        <w:rPr>
          <w:rFonts w:asciiTheme="majorBidi" w:hAnsiTheme="majorBidi" w:cstheme="majorBidi"/>
          <w:lang w:val="es-ES"/>
        </w:rPr>
        <w:t>”</w:t>
      </w:r>
      <w:r w:rsidRPr="00020973">
        <w:rPr>
          <w:rFonts w:asciiTheme="majorBidi" w:hAnsiTheme="majorBidi" w:cstheme="majorBidi"/>
          <w:lang w:val="es-ES"/>
        </w:rPr>
        <w:t xml:space="preserve"> ante </w:t>
      </w:r>
      <w:r w:rsidR="00DE7628" w:rsidRPr="00020973">
        <w:rPr>
          <w:rFonts w:asciiTheme="majorBidi" w:hAnsiTheme="majorBidi" w:cstheme="majorBidi"/>
          <w:lang w:val="es-ES"/>
        </w:rPr>
        <w:t>“</w:t>
      </w:r>
      <w:r w:rsidRPr="00020973">
        <w:rPr>
          <w:rFonts w:asciiTheme="majorBidi" w:hAnsiTheme="majorBidi" w:cstheme="majorBidi"/>
          <w:lang w:val="es-ES"/>
        </w:rPr>
        <w:t>el planteamiento de la contienda</w:t>
      </w:r>
      <w:r w:rsidR="00DE7628" w:rsidRPr="00020973">
        <w:rPr>
          <w:rFonts w:asciiTheme="majorBidi" w:hAnsiTheme="majorBidi" w:cstheme="majorBidi"/>
          <w:lang w:val="es-ES"/>
        </w:rPr>
        <w:t>”</w:t>
      </w:r>
      <w:r w:rsidRPr="00020973">
        <w:rPr>
          <w:rFonts w:asciiTheme="majorBidi" w:hAnsiTheme="majorBidi" w:cstheme="majorBidi"/>
          <w:lang w:val="es-ES"/>
        </w:rPr>
        <w:t xml:space="preserve"> social</w:t>
      </w:r>
      <w:r w:rsidR="00CF5E85" w:rsidRPr="00020973">
        <w:rPr>
          <w:rStyle w:val="Refdenotaalfinal"/>
          <w:rFonts w:asciiTheme="majorBidi" w:hAnsiTheme="majorBidi" w:cstheme="majorBidi"/>
          <w:sz w:val="20"/>
          <w:szCs w:val="20"/>
          <w:lang w:val="es-ES"/>
        </w:rPr>
        <w:endnoteReference w:id="1"/>
      </w:r>
      <w:r w:rsidR="00CF5E85" w:rsidRPr="00020973">
        <w:rPr>
          <w:rFonts w:asciiTheme="majorBidi" w:hAnsiTheme="majorBidi" w:cstheme="majorBidi"/>
          <w:lang w:val="es-ES"/>
        </w:rPr>
        <w:t>,</w:t>
      </w:r>
      <w:r w:rsidRPr="00020973">
        <w:rPr>
          <w:rFonts w:asciiTheme="majorBidi" w:hAnsiTheme="majorBidi" w:cstheme="majorBidi"/>
          <w:lang w:val="es-ES"/>
        </w:rPr>
        <w:t xml:space="preserve"> sentó las bases de la moderna Doctrina Social de la Iglesia. Desde entonces, el Magisterio ha continuado un diálogo constante, aunque con ritmos diversos, con las sucesivas transformaciones tecnológicas y sociales del siglo XX y XXI, desde el Concilio Vaticano II hasta las enseñanzas de los pontífices más recientes.</w:t>
      </w:r>
    </w:p>
    <w:p w14:paraId="24B62AFD" w14:textId="6216895C" w:rsidR="004D5123" w:rsidRPr="00020973" w:rsidRDefault="004D5123" w:rsidP="004D5123">
      <w:pPr>
        <w:rPr>
          <w:rFonts w:asciiTheme="majorBidi" w:hAnsiTheme="majorBidi" w:cstheme="majorBidi"/>
          <w:lang w:val="es-ES"/>
        </w:rPr>
      </w:pPr>
    </w:p>
    <w:p w14:paraId="7B9BFDF4" w14:textId="684ACAC6" w:rsidR="00BA4996" w:rsidRPr="00020973" w:rsidRDefault="004D5123" w:rsidP="002E7244">
      <w:pPr>
        <w:rPr>
          <w:rFonts w:asciiTheme="majorBidi" w:hAnsiTheme="majorBidi" w:cstheme="majorBidi"/>
          <w:lang w:val="es-ES"/>
        </w:rPr>
      </w:pPr>
      <w:r w:rsidRPr="00020973">
        <w:rPr>
          <w:rFonts w:asciiTheme="majorBidi" w:hAnsiTheme="majorBidi" w:cstheme="majorBidi"/>
          <w:lang w:val="es-ES"/>
        </w:rPr>
        <w:t xml:space="preserve">Hoy, nos encontramos en el umbral de lo que el Papa Francisco ha denominado un </w:t>
      </w:r>
      <w:r w:rsidR="00DE7628" w:rsidRPr="00020973">
        <w:rPr>
          <w:rFonts w:asciiTheme="majorBidi" w:hAnsiTheme="majorBidi" w:cstheme="majorBidi"/>
          <w:lang w:val="es-ES"/>
        </w:rPr>
        <w:t>“</w:t>
      </w:r>
      <w:r w:rsidRPr="00020973">
        <w:rPr>
          <w:rFonts w:asciiTheme="majorBidi" w:hAnsiTheme="majorBidi" w:cstheme="majorBidi"/>
          <w:lang w:val="es-ES"/>
        </w:rPr>
        <w:t>cambio de época</w:t>
      </w:r>
      <w:r w:rsidR="00DE7628" w:rsidRPr="00020973">
        <w:rPr>
          <w:rFonts w:asciiTheme="majorBidi" w:hAnsiTheme="majorBidi" w:cstheme="majorBidi"/>
          <w:lang w:val="es-ES"/>
        </w:rPr>
        <w:t>”</w:t>
      </w:r>
      <w:r w:rsidR="00835C9F" w:rsidRPr="00020973">
        <w:rPr>
          <w:rStyle w:val="Refdenotaalfinal"/>
          <w:rFonts w:asciiTheme="majorBidi" w:hAnsiTheme="majorBidi" w:cstheme="majorBidi"/>
          <w:sz w:val="20"/>
          <w:szCs w:val="20"/>
          <w:lang w:val="es-ES"/>
        </w:rPr>
        <w:endnoteReference w:id="2"/>
      </w:r>
      <w:r w:rsidR="00835C9F" w:rsidRPr="00020973">
        <w:rPr>
          <w:rFonts w:asciiTheme="majorBidi" w:hAnsiTheme="majorBidi" w:cstheme="majorBidi"/>
          <w:lang w:val="es-ES"/>
        </w:rPr>
        <w:t>,</w:t>
      </w:r>
      <w:r w:rsidRPr="00020973">
        <w:rPr>
          <w:rFonts w:asciiTheme="majorBidi" w:hAnsiTheme="majorBidi" w:cstheme="majorBidi"/>
          <w:lang w:val="es-ES"/>
        </w:rPr>
        <w:t xml:space="preserve"> una transformación impulsada en gran medida por la revolución digital y, de manera paradigmática, por la irrupción de la </w:t>
      </w:r>
      <w:r w:rsidR="00932237" w:rsidRPr="00020973">
        <w:rPr>
          <w:rFonts w:asciiTheme="majorBidi" w:hAnsiTheme="majorBidi" w:cstheme="majorBidi"/>
          <w:lang w:val="es-ES"/>
        </w:rPr>
        <w:t>IA</w:t>
      </w:r>
      <w:r w:rsidRPr="00020973">
        <w:rPr>
          <w:rFonts w:asciiTheme="majorBidi" w:hAnsiTheme="majorBidi" w:cstheme="majorBidi"/>
          <w:lang w:val="es-ES"/>
        </w:rPr>
        <w:t xml:space="preserve">. Esta nueva realidad no solo modifica nuestras herramientas y procesos, sino que configura un nuevo </w:t>
      </w:r>
      <w:r w:rsidR="00DE7628" w:rsidRPr="00020973">
        <w:rPr>
          <w:rFonts w:asciiTheme="majorBidi" w:hAnsiTheme="majorBidi" w:cstheme="majorBidi"/>
          <w:lang w:val="es-ES"/>
        </w:rPr>
        <w:t>“</w:t>
      </w:r>
      <w:r w:rsidRPr="00020973">
        <w:rPr>
          <w:rFonts w:asciiTheme="majorBidi" w:hAnsiTheme="majorBidi" w:cstheme="majorBidi"/>
          <w:lang w:val="es-ES"/>
        </w:rPr>
        <w:t>ambiente</w:t>
      </w:r>
      <w:r w:rsidR="00DE7628" w:rsidRPr="00020973">
        <w:rPr>
          <w:rFonts w:asciiTheme="majorBidi" w:hAnsiTheme="majorBidi" w:cstheme="majorBidi"/>
          <w:lang w:val="es-ES"/>
        </w:rPr>
        <w:t>”</w:t>
      </w:r>
      <w:r w:rsidRPr="00020973">
        <w:rPr>
          <w:rFonts w:asciiTheme="majorBidi" w:hAnsiTheme="majorBidi" w:cstheme="majorBidi"/>
          <w:lang w:val="es-ES"/>
        </w:rPr>
        <w:t xml:space="preserve"> existencial. </w:t>
      </w:r>
      <w:r w:rsidR="00A16650" w:rsidRPr="00020973">
        <w:rPr>
          <w:rFonts w:asciiTheme="majorBidi" w:hAnsiTheme="majorBidi" w:cstheme="majorBidi"/>
          <w:lang w:val="es-ES"/>
        </w:rPr>
        <w:t xml:space="preserve"> </w:t>
      </w:r>
      <w:r w:rsidRPr="00020973">
        <w:rPr>
          <w:rFonts w:asciiTheme="majorBidi" w:hAnsiTheme="majorBidi" w:cstheme="majorBidi"/>
          <w:lang w:val="es-ES"/>
        </w:rPr>
        <w:t xml:space="preserve">Tal como he argumentado en otro espacio, </w:t>
      </w:r>
      <w:r w:rsidR="00DE7628" w:rsidRPr="00020973">
        <w:rPr>
          <w:rFonts w:asciiTheme="majorBidi" w:hAnsiTheme="majorBidi" w:cstheme="majorBidi"/>
          <w:lang w:val="es-ES"/>
        </w:rPr>
        <w:t>“</w:t>
      </w:r>
      <w:r w:rsidRPr="00020973">
        <w:rPr>
          <w:rFonts w:asciiTheme="majorBidi" w:hAnsiTheme="majorBidi" w:cstheme="majorBidi"/>
          <w:lang w:val="es-ES"/>
        </w:rPr>
        <w:t>el entorno digital no es solo una herramienta para comunicar el Evangelio: es un territorio antropológico que reclama presencia misionera</w:t>
      </w:r>
      <w:r w:rsidR="00DE7628" w:rsidRPr="00020973">
        <w:rPr>
          <w:rFonts w:asciiTheme="majorBidi" w:hAnsiTheme="majorBidi" w:cstheme="majorBidi"/>
          <w:lang w:val="es-ES"/>
        </w:rPr>
        <w:t>”</w:t>
      </w:r>
      <w:r w:rsidR="00BA4996" w:rsidRPr="00020973">
        <w:rPr>
          <w:rStyle w:val="Refdenotaalfinal"/>
          <w:rFonts w:asciiTheme="majorBidi" w:hAnsiTheme="majorBidi" w:cstheme="majorBidi"/>
          <w:sz w:val="20"/>
          <w:szCs w:val="20"/>
          <w:lang w:val="es-ES"/>
        </w:rPr>
        <w:endnoteReference w:id="3"/>
      </w:r>
      <w:r w:rsidR="00BA4996" w:rsidRPr="00020973">
        <w:rPr>
          <w:rFonts w:asciiTheme="majorBidi" w:hAnsiTheme="majorBidi" w:cstheme="majorBidi"/>
          <w:lang w:val="es-ES"/>
        </w:rPr>
        <w:t xml:space="preserve">. El Dicasterio para la Doctrina de la Fe y el Dicasterio para la Cultura y la Educación, en su reciente nota </w:t>
      </w:r>
      <w:proofErr w:type="spellStart"/>
      <w:r w:rsidR="00BA4996" w:rsidRPr="00020973">
        <w:rPr>
          <w:rFonts w:asciiTheme="majorBidi" w:hAnsiTheme="majorBidi" w:cstheme="majorBidi"/>
          <w:lang w:val="es-ES"/>
        </w:rPr>
        <w:t>Antiqua</w:t>
      </w:r>
      <w:proofErr w:type="spellEnd"/>
      <w:r w:rsidR="00BA4996" w:rsidRPr="00020973">
        <w:rPr>
          <w:rFonts w:asciiTheme="majorBidi" w:hAnsiTheme="majorBidi" w:cstheme="majorBidi"/>
          <w:lang w:val="es-ES"/>
        </w:rPr>
        <w:t xml:space="preserve"> et Nova, confirman que </w:t>
      </w:r>
      <w:r w:rsidR="00DE7628" w:rsidRPr="00020973">
        <w:rPr>
          <w:rFonts w:asciiTheme="majorBidi" w:hAnsiTheme="majorBidi" w:cstheme="majorBidi"/>
          <w:lang w:val="es-ES"/>
        </w:rPr>
        <w:t>“</w:t>
      </w:r>
      <w:r w:rsidR="00BA4996" w:rsidRPr="00020973">
        <w:rPr>
          <w:rFonts w:asciiTheme="majorBidi" w:hAnsiTheme="majorBidi" w:cstheme="majorBidi"/>
          <w:lang w:val="es-ES"/>
        </w:rPr>
        <w:t>la IA marca una nueva y significativa fase en la relación de la humanidad con la tecnología</w:t>
      </w:r>
      <w:r w:rsidR="00DE7628" w:rsidRPr="00020973">
        <w:rPr>
          <w:rFonts w:asciiTheme="majorBidi" w:hAnsiTheme="majorBidi" w:cstheme="majorBidi"/>
          <w:lang w:val="es-ES"/>
        </w:rPr>
        <w:t>”</w:t>
      </w:r>
      <w:r w:rsidR="00BA4996" w:rsidRPr="00020973">
        <w:rPr>
          <w:rStyle w:val="Refdenotaalfinal"/>
          <w:rFonts w:asciiTheme="majorBidi" w:hAnsiTheme="majorBidi" w:cstheme="majorBidi"/>
          <w:sz w:val="20"/>
          <w:szCs w:val="20"/>
          <w:lang w:val="es-ES"/>
        </w:rPr>
        <w:endnoteReference w:id="4"/>
      </w:r>
      <w:r w:rsidR="00BA4996" w:rsidRPr="00020973">
        <w:rPr>
          <w:rFonts w:asciiTheme="majorBidi" w:hAnsiTheme="majorBidi" w:cstheme="majorBidi"/>
          <w:lang w:val="es-ES"/>
        </w:rPr>
        <w:t xml:space="preserve">. Así como León XIII discernió los signos de los tiempos de la industrialización, León XIV está </w:t>
      </w:r>
      <w:r w:rsidR="00835C9F" w:rsidRPr="00020973">
        <w:rPr>
          <w:rFonts w:asciiTheme="majorBidi" w:hAnsiTheme="majorBidi" w:cstheme="majorBidi"/>
          <w:lang w:val="es-ES"/>
        </w:rPr>
        <w:t xml:space="preserve">visualizando su llamado </w:t>
      </w:r>
      <w:r w:rsidR="00BA4996" w:rsidRPr="00020973">
        <w:rPr>
          <w:rFonts w:asciiTheme="majorBidi" w:hAnsiTheme="majorBidi" w:cstheme="majorBidi"/>
          <w:lang w:val="es-ES"/>
        </w:rPr>
        <w:t xml:space="preserve">a discernir y guiar a </w:t>
      </w:r>
      <w:r w:rsidR="00835C9F" w:rsidRPr="00020973">
        <w:rPr>
          <w:rFonts w:asciiTheme="majorBidi" w:hAnsiTheme="majorBidi" w:cstheme="majorBidi"/>
          <w:lang w:val="es-ES"/>
        </w:rPr>
        <w:t xml:space="preserve">la Iglesia Católica, heredera de una tradición bimilenaria de diálogo y adaptación, que tiene la capacidad y el deber de convertir este encuentro tecnológico en un nuevo capítulo de evangelización, uno que reconozca el contexto digital no solo como una metáfora sino como un verdadero </w:t>
      </w:r>
      <w:r w:rsidR="00DE7628" w:rsidRPr="00020973">
        <w:rPr>
          <w:rFonts w:asciiTheme="majorBidi" w:hAnsiTheme="majorBidi" w:cstheme="majorBidi"/>
          <w:lang w:val="es-ES"/>
        </w:rPr>
        <w:t>“</w:t>
      </w:r>
      <w:r w:rsidR="00835C9F" w:rsidRPr="00020973">
        <w:rPr>
          <w:rFonts w:asciiTheme="majorBidi" w:hAnsiTheme="majorBidi" w:cstheme="majorBidi"/>
          <w:lang w:val="es-ES"/>
        </w:rPr>
        <w:t>lugar</w:t>
      </w:r>
      <w:r w:rsidR="00DE7628" w:rsidRPr="00020973">
        <w:rPr>
          <w:rFonts w:asciiTheme="majorBidi" w:hAnsiTheme="majorBidi" w:cstheme="majorBidi"/>
          <w:lang w:val="es-ES"/>
        </w:rPr>
        <w:t>”</w:t>
      </w:r>
      <w:r w:rsidR="00835C9F" w:rsidRPr="00020973">
        <w:rPr>
          <w:rFonts w:asciiTheme="majorBidi" w:hAnsiTheme="majorBidi" w:cstheme="majorBidi"/>
          <w:lang w:val="es-ES"/>
        </w:rPr>
        <w:t xml:space="preserve"> que requiere presencia pastoral auténtica.</w:t>
      </w:r>
    </w:p>
    <w:p w14:paraId="1D1E775D" w14:textId="77777777" w:rsidR="00835C9F" w:rsidRPr="00020973" w:rsidRDefault="00835C9F" w:rsidP="004D5123">
      <w:pPr>
        <w:rPr>
          <w:rFonts w:asciiTheme="majorBidi" w:hAnsiTheme="majorBidi" w:cstheme="majorBidi"/>
          <w:lang w:val="es-ES"/>
        </w:rPr>
      </w:pPr>
    </w:p>
    <w:p w14:paraId="5138CC25" w14:textId="1F842396" w:rsidR="00BA4996" w:rsidRPr="00020973" w:rsidRDefault="00E953F0" w:rsidP="004D5123">
      <w:pPr>
        <w:rPr>
          <w:rFonts w:asciiTheme="majorBidi" w:hAnsiTheme="majorBidi" w:cstheme="majorBidi"/>
          <w:b/>
          <w:bCs/>
          <w:lang w:val="es-ES"/>
        </w:rPr>
      </w:pPr>
      <w:r w:rsidRPr="00020973">
        <w:rPr>
          <w:rFonts w:asciiTheme="majorBidi" w:hAnsiTheme="majorBidi" w:cstheme="majorBidi"/>
          <w:b/>
          <w:bCs/>
          <w:lang w:val="es-ES"/>
        </w:rPr>
        <w:t>2</w:t>
      </w:r>
      <w:r w:rsidR="00BA4996" w:rsidRPr="00020973">
        <w:rPr>
          <w:rFonts w:asciiTheme="majorBidi" w:hAnsiTheme="majorBidi" w:cstheme="majorBidi"/>
          <w:b/>
          <w:bCs/>
          <w:lang w:val="es-ES"/>
        </w:rPr>
        <w:t>. Inteligencia Artificial: entre el riesgo y la gran oportunidad. Una mirada ética y teológica</w:t>
      </w:r>
    </w:p>
    <w:p w14:paraId="0F23FACE" w14:textId="77777777" w:rsidR="00BA4996" w:rsidRPr="00020973" w:rsidRDefault="00BA4996" w:rsidP="002E7244">
      <w:pPr>
        <w:rPr>
          <w:rFonts w:asciiTheme="majorBidi" w:hAnsiTheme="majorBidi" w:cstheme="majorBidi"/>
          <w:lang w:val="es-ES"/>
        </w:rPr>
      </w:pPr>
    </w:p>
    <w:p w14:paraId="3054D195" w14:textId="44ADF5EE" w:rsidR="00BA4996" w:rsidRPr="00020973" w:rsidRDefault="00BA4996" w:rsidP="002E7244">
      <w:pPr>
        <w:rPr>
          <w:rFonts w:asciiTheme="majorBidi" w:hAnsiTheme="majorBidi" w:cstheme="majorBidi"/>
          <w:lang w:val="es-ES"/>
        </w:rPr>
      </w:pPr>
      <w:r w:rsidRPr="00020973">
        <w:rPr>
          <w:rFonts w:asciiTheme="majorBidi" w:hAnsiTheme="majorBidi" w:cstheme="majorBidi"/>
          <w:lang w:val="es-ES"/>
        </w:rPr>
        <w:t xml:space="preserve">La </w:t>
      </w:r>
      <w:r w:rsidR="00932237" w:rsidRPr="00020973">
        <w:rPr>
          <w:rFonts w:asciiTheme="majorBidi" w:hAnsiTheme="majorBidi" w:cstheme="majorBidi"/>
          <w:lang w:val="es-ES"/>
        </w:rPr>
        <w:t>IA</w:t>
      </w:r>
      <w:r w:rsidRPr="00020973">
        <w:rPr>
          <w:rFonts w:asciiTheme="majorBidi" w:hAnsiTheme="majorBidi" w:cstheme="majorBidi"/>
          <w:lang w:val="es-ES"/>
        </w:rPr>
        <w:t xml:space="preserve">, definida por el Papa Francisco como un </w:t>
      </w:r>
      <w:r w:rsidR="00DE7628" w:rsidRPr="00020973">
        <w:rPr>
          <w:rFonts w:asciiTheme="majorBidi" w:hAnsiTheme="majorBidi" w:cstheme="majorBidi"/>
          <w:lang w:val="es-ES"/>
        </w:rPr>
        <w:t>“</w:t>
      </w:r>
      <w:r w:rsidRPr="00020973">
        <w:rPr>
          <w:rFonts w:asciiTheme="majorBidi" w:hAnsiTheme="majorBidi" w:cstheme="majorBidi"/>
          <w:lang w:val="es-ES"/>
        </w:rPr>
        <w:t>instrumento fascinante y tremendo</w:t>
      </w:r>
      <w:r w:rsidR="00DE7628" w:rsidRPr="00020973">
        <w:rPr>
          <w:rFonts w:asciiTheme="majorBidi" w:hAnsiTheme="majorBidi" w:cstheme="majorBidi"/>
          <w:lang w:val="es-ES"/>
        </w:rPr>
        <w:t>”</w:t>
      </w:r>
      <w:r w:rsidRPr="00020973">
        <w:rPr>
          <w:rStyle w:val="Refdenotaalfinal"/>
          <w:rFonts w:asciiTheme="majorBidi" w:hAnsiTheme="majorBidi" w:cstheme="majorBidi"/>
          <w:sz w:val="20"/>
          <w:szCs w:val="20"/>
          <w:lang w:val="es-ES"/>
        </w:rPr>
        <w:endnoteReference w:id="5"/>
      </w:r>
      <w:r w:rsidRPr="00020973">
        <w:rPr>
          <w:rFonts w:asciiTheme="majorBidi" w:hAnsiTheme="majorBidi" w:cstheme="majorBidi"/>
          <w:lang w:val="es-ES"/>
        </w:rPr>
        <w:t xml:space="preserve">, se origina, en última instancia, </w:t>
      </w:r>
      <w:r w:rsidR="00DE7628" w:rsidRPr="00020973">
        <w:rPr>
          <w:rFonts w:asciiTheme="majorBidi" w:hAnsiTheme="majorBidi" w:cstheme="majorBidi"/>
          <w:lang w:val="es-ES"/>
        </w:rPr>
        <w:t>“</w:t>
      </w:r>
      <w:r w:rsidRPr="00020973">
        <w:rPr>
          <w:rFonts w:asciiTheme="majorBidi" w:hAnsiTheme="majorBidi" w:cstheme="majorBidi"/>
          <w:lang w:val="es-ES"/>
        </w:rPr>
        <w:t>a partir del uso de este potencial creativo que Dios nos ha dado</w:t>
      </w:r>
      <w:r w:rsidR="00DE7628" w:rsidRPr="00020973">
        <w:rPr>
          <w:rFonts w:asciiTheme="majorBidi" w:hAnsiTheme="majorBidi" w:cstheme="majorBidi"/>
          <w:lang w:val="es-ES"/>
        </w:rPr>
        <w:t>”</w:t>
      </w:r>
      <w:r w:rsidRPr="00020973">
        <w:rPr>
          <w:rStyle w:val="Refdenotaalfinal"/>
          <w:rFonts w:asciiTheme="majorBidi" w:hAnsiTheme="majorBidi" w:cstheme="majorBidi"/>
          <w:sz w:val="20"/>
          <w:szCs w:val="20"/>
          <w:lang w:val="es-ES"/>
        </w:rPr>
        <w:endnoteReference w:id="6"/>
      </w:r>
      <w:r w:rsidRPr="00020973">
        <w:rPr>
          <w:rFonts w:asciiTheme="majorBidi" w:hAnsiTheme="majorBidi" w:cstheme="majorBidi"/>
          <w:lang w:val="es-ES"/>
        </w:rPr>
        <w:t xml:space="preserve">. Desde una perspectiva teológica, se la puede entender como una manifestación del ingenio humano, reflejo de la Imago Dei, llamado a </w:t>
      </w:r>
      <w:r w:rsidR="00DE7628" w:rsidRPr="00020973">
        <w:rPr>
          <w:rFonts w:asciiTheme="majorBidi" w:hAnsiTheme="majorBidi" w:cstheme="majorBidi"/>
          <w:lang w:val="es-ES"/>
        </w:rPr>
        <w:t>“</w:t>
      </w:r>
      <w:r w:rsidRPr="00020973">
        <w:rPr>
          <w:rFonts w:asciiTheme="majorBidi" w:hAnsiTheme="majorBidi" w:cstheme="majorBidi"/>
          <w:lang w:val="es-ES"/>
        </w:rPr>
        <w:t>cultivar y custodiar</w:t>
      </w:r>
      <w:r w:rsidR="00DE7628" w:rsidRPr="00020973">
        <w:rPr>
          <w:rFonts w:asciiTheme="majorBidi" w:hAnsiTheme="majorBidi" w:cstheme="majorBidi"/>
          <w:lang w:val="es-ES"/>
        </w:rPr>
        <w:t>”</w:t>
      </w:r>
      <w:r w:rsidRPr="00020973">
        <w:rPr>
          <w:rFonts w:asciiTheme="majorBidi" w:hAnsiTheme="majorBidi" w:cstheme="majorBidi"/>
          <w:lang w:val="es-ES"/>
        </w:rPr>
        <w:t xml:space="preserve"> la creación (Génesis 2,15). Sin embargo, como toda herramienta poderosa, la IA es ambivalente. Sus riesgos éticos son considerables y han sido ampliamente debatidos: la propagación de desinformación y </w:t>
      </w:r>
      <w:proofErr w:type="spellStart"/>
      <w:r w:rsidRPr="00020973">
        <w:rPr>
          <w:rFonts w:asciiTheme="majorBidi" w:hAnsiTheme="majorBidi" w:cstheme="majorBidi"/>
          <w:lang w:val="es-ES"/>
        </w:rPr>
        <w:t>deepfakes</w:t>
      </w:r>
      <w:proofErr w:type="spellEnd"/>
      <w:r w:rsidRPr="00020973">
        <w:rPr>
          <w:rFonts w:asciiTheme="majorBidi" w:hAnsiTheme="majorBidi" w:cstheme="majorBidi"/>
          <w:lang w:val="es-ES"/>
        </w:rPr>
        <w:t xml:space="preserve"> que erosionan la confianza social</w:t>
      </w:r>
      <w:r w:rsidRPr="00020973">
        <w:rPr>
          <w:rStyle w:val="Refdenotaalfinal"/>
          <w:rFonts w:asciiTheme="majorBidi" w:hAnsiTheme="majorBidi" w:cstheme="majorBidi"/>
          <w:sz w:val="20"/>
          <w:szCs w:val="20"/>
          <w:lang w:val="es-ES"/>
        </w:rPr>
        <w:endnoteReference w:id="7"/>
      </w:r>
      <w:r w:rsidRPr="00020973">
        <w:rPr>
          <w:rFonts w:asciiTheme="majorBidi" w:hAnsiTheme="majorBidi" w:cstheme="majorBidi"/>
          <w:lang w:val="es-ES"/>
        </w:rPr>
        <w:t>, la potencial deshumanización en las relaciones y el trabajo, la vigilancia masiva que atenta contra la privacidad y la libertad y la exacerbación de las desigualdades sociales y económicas si su desarrollo no se orienta al bien común</w:t>
      </w:r>
      <w:r w:rsidRPr="00020973">
        <w:rPr>
          <w:rStyle w:val="Refdenotaalfinal"/>
          <w:rFonts w:asciiTheme="majorBidi" w:hAnsiTheme="majorBidi" w:cstheme="majorBidi"/>
          <w:sz w:val="20"/>
          <w:szCs w:val="20"/>
          <w:lang w:val="es-ES"/>
        </w:rPr>
        <w:endnoteReference w:id="8"/>
      </w:r>
      <w:r w:rsidRPr="00020973">
        <w:rPr>
          <w:rFonts w:asciiTheme="majorBidi" w:hAnsiTheme="majorBidi" w:cstheme="majorBidi"/>
          <w:lang w:val="es-ES"/>
        </w:rPr>
        <w:t xml:space="preserve">. </w:t>
      </w:r>
    </w:p>
    <w:p w14:paraId="2E7B5A0E" w14:textId="77777777" w:rsidR="00BA4996" w:rsidRPr="00020973" w:rsidRDefault="00BA4996" w:rsidP="002E7244">
      <w:pPr>
        <w:rPr>
          <w:rFonts w:asciiTheme="majorBidi" w:hAnsiTheme="majorBidi" w:cstheme="majorBidi"/>
          <w:lang w:val="es-ES"/>
        </w:rPr>
      </w:pPr>
    </w:p>
    <w:p w14:paraId="2693B9E4" w14:textId="2E743799" w:rsidR="00BA4996" w:rsidRPr="00020973" w:rsidRDefault="00BA4996" w:rsidP="00141D7E">
      <w:pPr>
        <w:rPr>
          <w:rFonts w:asciiTheme="majorBidi" w:hAnsiTheme="majorBidi" w:cstheme="majorBidi"/>
          <w:lang w:val="es-ES"/>
        </w:rPr>
      </w:pPr>
      <w:r w:rsidRPr="00020973">
        <w:rPr>
          <w:rFonts w:asciiTheme="majorBidi" w:hAnsiTheme="majorBidi" w:cstheme="majorBidi"/>
          <w:lang w:val="es-ES"/>
        </w:rPr>
        <w:lastRenderedPageBreak/>
        <w:t xml:space="preserve">No obstante, la balanza no se inclina únicamente hacia el riesgo. El potencial de la IA como herramienta para el progreso humano integral es inmenso. Imaginemos su capacidad para democratizar el acceso a una educación personalizada y de calidad, superando barreras geográficas y económicas. </w:t>
      </w:r>
      <w:r w:rsidR="00141D7E" w:rsidRPr="00020973">
        <w:rPr>
          <w:rFonts w:asciiTheme="majorBidi" w:hAnsiTheme="majorBidi" w:cstheme="majorBidi"/>
          <w:lang w:val="es-ES"/>
        </w:rPr>
        <w:t>Pensemos en su aplicación para desarrollar opciones tecnológicas innovadoras que aborden problemáticas sociales enormes como la pobreza extrema, el hambre global, la paz entre pueblos y la sostenibilidad del planeta. Sistemas inteligentes que ya pueden ayudar a gestionar mejor los recursos naturales, optimizar la producción agrícola y facilitar soluciones innovadoras para conflictos sociales complejos.</w:t>
      </w:r>
      <w:r w:rsidRPr="00020973">
        <w:rPr>
          <w:rFonts w:asciiTheme="majorBidi" w:hAnsiTheme="majorBidi" w:cstheme="majorBidi"/>
          <w:lang w:val="es-ES"/>
        </w:rPr>
        <w:t xml:space="preserve"> Contemplemos cómo puede mejorar la justicia social mediante sistemas más eficientes y equitativos, o facilitar avances médicos que respeten la dignidad de la vida desde su concepción hasta su fin natural. El Papa Francisco, en su Mensaje para la Jornada Mundial de la Paz de 2024, nos exhorta precisamente a </w:t>
      </w:r>
      <w:r w:rsidR="00DE7628" w:rsidRPr="00020973">
        <w:rPr>
          <w:rFonts w:asciiTheme="majorBidi" w:hAnsiTheme="majorBidi" w:cstheme="majorBidi"/>
          <w:lang w:val="es-ES"/>
        </w:rPr>
        <w:t>“</w:t>
      </w:r>
      <w:r w:rsidRPr="00020973">
        <w:rPr>
          <w:rFonts w:asciiTheme="majorBidi" w:hAnsiTheme="majorBidi" w:cstheme="majorBidi"/>
          <w:lang w:val="es-ES"/>
        </w:rPr>
        <w:t>orientar la investigación científica y tecnológica hacia la búsqueda de la paz y el bien común, al servicio del desarrollo integral del hombre y de la comunidad</w:t>
      </w:r>
      <w:r w:rsidR="00DE7628" w:rsidRPr="00020973">
        <w:rPr>
          <w:rFonts w:asciiTheme="majorBidi" w:hAnsiTheme="majorBidi" w:cstheme="majorBidi"/>
          <w:lang w:val="es-ES"/>
        </w:rPr>
        <w:t>”</w:t>
      </w:r>
      <w:r w:rsidRPr="00020973">
        <w:rPr>
          <w:rFonts w:asciiTheme="majorBidi" w:hAnsiTheme="majorBidi" w:cstheme="majorBidi"/>
          <w:lang w:val="es-ES"/>
        </w:rPr>
        <w:t>. Este es el horizonte ético y teológico desde el cual la Iglesia, bajo el pontificado de León XIV, debe aproximarse a la IA: no con temor</w:t>
      </w:r>
      <w:r w:rsidR="001A78AD" w:rsidRPr="00020973">
        <w:rPr>
          <w:rFonts w:asciiTheme="majorBidi" w:hAnsiTheme="majorBidi" w:cstheme="majorBidi"/>
          <w:lang w:val="es-ES"/>
        </w:rPr>
        <w:t xml:space="preserve"> o desconfianza</w:t>
      </w:r>
      <w:r w:rsidRPr="00020973">
        <w:rPr>
          <w:rFonts w:asciiTheme="majorBidi" w:hAnsiTheme="majorBidi" w:cstheme="majorBidi"/>
          <w:lang w:val="es-ES"/>
        </w:rPr>
        <w:t xml:space="preserve"> paralizante, sino con un discernimiento esperanzado y un compromiso activo.</w:t>
      </w:r>
    </w:p>
    <w:p w14:paraId="0C4F36AC" w14:textId="46FB538C" w:rsidR="00BA4996" w:rsidRPr="00020973" w:rsidRDefault="00BA4996" w:rsidP="004D5123">
      <w:pPr>
        <w:rPr>
          <w:rFonts w:asciiTheme="majorBidi" w:hAnsiTheme="majorBidi" w:cstheme="majorBidi"/>
          <w:lang w:val="es-ES"/>
        </w:rPr>
      </w:pPr>
    </w:p>
    <w:p w14:paraId="55F12BF7" w14:textId="0C215F50" w:rsidR="00BA4996" w:rsidRPr="00020973" w:rsidRDefault="00E953F0" w:rsidP="004D5123">
      <w:pPr>
        <w:rPr>
          <w:rFonts w:asciiTheme="majorBidi" w:hAnsiTheme="majorBidi" w:cstheme="majorBidi"/>
          <w:b/>
          <w:bCs/>
          <w:lang w:val="es-ES"/>
        </w:rPr>
      </w:pPr>
      <w:r w:rsidRPr="00020973">
        <w:rPr>
          <w:rFonts w:asciiTheme="majorBidi" w:hAnsiTheme="majorBidi" w:cstheme="majorBidi"/>
          <w:b/>
          <w:bCs/>
          <w:lang w:val="es-ES"/>
        </w:rPr>
        <w:t>3</w:t>
      </w:r>
      <w:r w:rsidR="00BA4996" w:rsidRPr="00020973">
        <w:rPr>
          <w:rFonts w:asciiTheme="majorBidi" w:hAnsiTheme="majorBidi" w:cstheme="majorBidi"/>
          <w:b/>
          <w:bCs/>
          <w:lang w:val="es-ES"/>
        </w:rPr>
        <w:t xml:space="preserve">. </w:t>
      </w:r>
      <w:r w:rsidR="00E3678B" w:rsidRPr="00020973">
        <w:rPr>
          <w:rFonts w:asciiTheme="majorBidi" w:hAnsiTheme="majorBidi" w:cstheme="majorBidi"/>
          <w:b/>
          <w:bCs/>
          <w:lang w:val="es-ES"/>
        </w:rPr>
        <w:t>Dimensiones del diálogo Iglesia-IA: Imperativos para un Nuevo Pontificado</w:t>
      </w:r>
      <w:r w:rsidR="00BE5E0C" w:rsidRPr="00020973">
        <w:rPr>
          <w:rFonts w:asciiTheme="majorBidi" w:hAnsiTheme="majorBidi" w:cstheme="majorBidi"/>
          <w:b/>
          <w:bCs/>
          <w:lang w:val="es-ES"/>
        </w:rPr>
        <w:t>.</w:t>
      </w:r>
    </w:p>
    <w:p w14:paraId="4A36E565" w14:textId="77777777" w:rsidR="00295F4F" w:rsidRPr="00020973" w:rsidRDefault="00295F4F" w:rsidP="00BE5E0C">
      <w:pPr>
        <w:rPr>
          <w:rFonts w:asciiTheme="majorBidi" w:hAnsiTheme="majorBidi" w:cstheme="majorBidi"/>
          <w:lang w:val="es-ES"/>
        </w:rPr>
      </w:pPr>
    </w:p>
    <w:p w14:paraId="786FA061" w14:textId="1C6783C5" w:rsidR="00BE5E0C" w:rsidRPr="00020973" w:rsidRDefault="00BA4996" w:rsidP="00BE5E0C">
      <w:pPr>
        <w:rPr>
          <w:rFonts w:asciiTheme="majorBidi" w:hAnsiTheme="majorBidi" w:cstheme="majorBidi"/>
          <w:lang w:val="es-ES"/>
        </w:rPr>
      </w:pPr>
      <w:r w:rsidRPr="00020973">
        <w:rPr>
          <w:rFonts w:asciiTheme="majorBidi" w:hAnsiTheme="majorBidi" w:cstheme="majorBidi"/>
          <w:lang w:val="es-ES"/>
        </w:rPr>
        <w:t xml:space="preserve">La elección del nombre León XIV, como él mismo ha explicitado, no se presiente como una mera formalidad, sino una profunda declaración de intenciones que lo sitúa en continuidad con el legado de León XIII y su compromiso con los desafíos sociales de su tiempo. Si </w:t>
      </w:r>
      <w:proofErr w:type="spellStart"/>
      <w:r w:rsidRPr="00020973">
        <w:rPr>
          <w:rFonts w:asciiTheme="majorBidi" w:hAnsiTheme="majorBidi" w:cstheme="majorBidi"/>
          <w:lang w:val="es-ES"/>
        </w:rPr>
        <w:t>Rerum</w:t>
      </w:r>
      <w:proofErr w:type="spellEnd"/>
      <w:r w:rsidRPr="00020973">
        <w:rPr>
          <w:rFonts w:asciiTheme="majorBidi" w:hAnsiTheme="majorBidi" w:cstheme="majorBidi"/>
          <w:lang w:val="es-ES"/>
        </w:rPr>
        <w:t xml:space="preserve"> </w:t>
      </w:r>
      <w:proofErr w:type="spellStart"/>
      <w:r w:rsidR="00E953F0" w:rsidRPr="00020973">
        <w:rPr>
          <w:rFonts w:asciiTheme="majorBidi" w:hAnsiTheme="majorBidi" w:cstheme="majorBidi"/>
          <w:lang w:val="es-ES"/>
        </w:rPr>
        <w:t>Novarum</w:t>
      </w:r>
      <w:proofErr w:type="spellEnd"/>
      <w:r w:rsidRPr="00020973">
        <w:rPr>
          <w:rFonts w:asciiTheme="majorBidi" w:hAnsiTheme="majorBidi" w:cstheme="majorBidi"/>
          <w:lang w:val="es-ES"/>
        </w:rPr>
        <w:t xml:space="preserve"> fue la respuesta profética a la revolución industrial, </w:t>
      </w:r>
      <w:r w:rsidR="001A78AD" w:rsidRPr="00020973">
        <w:rPr>
          <w:rFonts w:asciiTheme="majorBidi" w:hAnsiTheme="majorBidi" w:cstheme="majorBidi"/>
          <w:lang w:val="es-ES"/>
        </w:rPr>
        <w:t xml:space="preserve">que traía preguntas nuevas en un entorno nuevo, </w:t>
      </w:r>
      <w:r w:rsidR="00BE5E0C" w:rsidRPr="00020973">
        <w:rPr>
          <w:rFonts w:asciiTheme="majorBidi" w:hAnsiTheme="majorBidi" w:cstheme="majorBidi"/>
          <w:lang w:val="es-ES"/>
        </w:rPr>
        <w:t xml:space="preserve">entonces </w:t>
      </w:r>
      <w:r w:rsidRPr="00020973">
        <w:rPr>
          <w:rFonts w:asciiTheme="majorBidi" w:hAnsiTheme="majorBidi" w:cstheme="majorBidi"/>
          <w:lang w:val="es-ES"/>
        </w:rPr>
        <w:t xml:space="preserve">el pontificado de León XIV </w:t>
      </w:r>
      <w:r w:rsidR="00BE5E0C" w:rsidRPr="00020973">
        <w:rPr>
          <w:rFonts w:asciiTheme="majorBidi" w:hAnsiTheme="majorBidi" w:cstheme="majorBidi"/>
          <w:lang w:val="es-ES"/>
        </w:rPr>
        <w:t xml:space="preserve">nos anima a esperar que será el llamado </w:t>
      </w:r>
      <w:r w:rsidRPr="00020973">
        <w:rPr>
          <w:rFonts w:asciiTheme="majorBidi" w:hAnsiTheme="majorBidi" w:cstheme="majorBidi"/>
          <w:lang w:val="es-ES"/>
        </w:rPr>
        <w:t xml:space="preserve">a </w:t>
      </w:r>
      <w:r w:rsidR="00BE5E0C" w:rsidRPr="00020973">
        <w:rPr>
          <w:rFonts w:asciiTheme="majorBidi" w:hAnsiTheme="majorBidi" w:cstheme="majorBidi"/>
          <w:lang w:val="es-ES"/>
        </w:rPr>
        <w:t>la articulación de diálogos</w:t>
      </w:r>
      <w:r w:rsidRPr="00020973">
        <w:rPr>
          <w:rFonts w:asciiTheme="majorBidi" w:hAnsiTheme="majorBidi" w:cstheme="majorBidi"/>
          <w:lang w:val="es-ES"/>
        </w:rPr>
        <w:t xml:space="preserve"> eclesial</w:t>
      </w:r>
      <w:r w:rsidR="00BE5E0C" w:rsidRPr="00020973">
        <w:rPr>
          <w:rFonts w:asciiTheme="majorBidi" w:hAnsiTheme="majorBidi" w:cstheme="majorBidi"/>
          <w:lang w:val="es-ES"/>
        </w:rPr>
        <w:t>es pastorales</w:t>
      </w:r>
      <w:r w:rsidRPr="00020973">
        <w:rPr>
          <w:rFonts w:asciiTheme="majorBidi" w:hAnsiTheme="majorBidi" w:cstheme="majorBidi"/>
          <w:lang w:val="es-ES"/>
        </w:rPr>
        <w:t xml:space="preserve"> a la re</w:t>
      </w:r>
      <w:r w:rsidR="00BE5E0C" w:rsidRPr="00020973">
        <w:rPr>
          <w:rFonts w:asciiTheme="majorBidi" w:hAnsiTheme="majorBidi" w:cstheme="majorBidi"/>
          <w:lang w:val="es-ES"/>
        </w:rPr>
        <w:t>-e</w:t>
      </w:r>
      <w:r w:rsidRPr="00020973">
        <w:rPr>
          <w:rFonts w:asciiTheme="majorBidi" w:hAnsiTheme="majorBidi" w:cstheme="majorBidi"/>
          <w:lang w:val="es-ES"/>
        </w:rPr>
        <w:t xml:space="preserve">volución de la </w:t>
      </w:r>
      <w:r w:rsidR="00BE5E0C" w:rsidRPr="00020973">
        <w:rPr>
          <w:rFonts w:asciiTheme="majorBidi" w:hAnsiTheme="majorBidi" w:cstheme="majorBidi"/>
          <w:lang w:val="es-ES"/>
        </w:rPr>
        <w:t xml:space="preserve">Cultura de la </w:t>
      </w:r>
      <w:r w:rsidR="00932237" w:rsidRPr="00020973">
        <w:rPr>
          <w:rFonts w:asciiTheme="majorBidi" w:hAnsiTheme="majorBidi" w:cstheme="majorBidi"/>
          <w:lang w:val="es-ES"/>
        </w:rPr>
        <w:t>IA</w:t>
      </w:r>
      <w:r w:rsidR="00BE5E0C" w:rsidRPr="00020973">
        <w:rPr>
          <w:rFonts w:asciiTheme="majorBidi" w:hAnsiTheme="majorBidi" w:cstheme="majorBidi"/>
          <w:lang w:val="es-ES"/>
        </w:rPr>
        <w:t xml:space="preserve"> estructurados desde la interdisciplinariedad, lo poliedro y profundamente arraigado en la fe y la tradición de la Iglesia. </w:t>
      </w:r>
    </w:p>
    <w:p w14:paraId="62840DDE" w14:textId="77777777" w:rsidR="00BE5E0C" w:rsidRPr="00020973" w:rsidRDefault="00BE5E0C" w:rsidP="00BE5E0C">
      <w:pPr>
        <w:rPr>
          <w:rFonts w:asciiTheme="majorBidi" w:hAnsiTheme="majorBidi" w:cstheme="majorBidi"/>
          <w:lang w:val="es-ES"/>
        </w:rPr>
      </w:pPr>
    </w:p>
    <w:p w14:paraId="63DFCEB1" w14:textId="32AB17DF" w:rsidR="00BE5E0C" w:rsidRPr="00020973" w:rsidRDefault="00BE5E0C" w:rsidP="00BE5E0C">
      <w:pPr>
        <w:rPr>
          <w:rFonts w:asciiTheme="majorBidi" w:hAnsiTheme="majorBidi" w:cstheme="majorBidi"/>
          <w:lang w:val="es-ES"/>
        </w:rPr>
      </w:pPr>
      <w:r w:rsidRPr="00020973">
        <w:rPr>
          <w:rFonts w:asciiTheme="majorBidi" w:hAnsiTheme="majorBidi" w:cstheme="majorBidi"/>
          <w:lang w:val="es-ES"/>
        </w:rPr>
        <w:t>Solo a modo de aventurar algunos de los temas que ya están en la mesa de la conversación global:</w:t>
      </w:r>
    </w:p>
    <w:p w14:paraId="7B8C3A5F" w14:textId="77777777" w:rsidR="001A78AD" w:rsidRPr="00020973" w:rsidRDefault="001A78AD" w:rsidP="004D5123">
      <w:pPr>
        <w:rPr>
          <w:rFonts w:asciiTheme="majorBidi" w:hAnsiTheme="majorBidi" w:cstheme="majorBidi"/>
          <w:lang w:val="es-ES"/>
        </w:rPr>
      </w:pPr>
    </w:p>
    <w:p w14:paraId="465BF843" w14:textId="3063AB4B" w:rsidR="00BD33FE" w:rsidRPr="00020973" w:rsidRDefault="00BD33FE" w:rsidP="00BD33FE">
      <w:pPr>
        <w:rPr>
          <w:rFonts w:asciiTheme="majorBidi" w:hAnsiTheme="majorBidi" w:cstheme="majorBidi"/>
          <w:lang w:val="es-ES"/>
        </w:rPr>
      </w:pPr>
      <w:r w:rsidRPr="00020973">
        <w:rPr>
          <w:rFonts w:asciiTheme="majorBidi" w:hAnsiTheme="majorBidi" w:cstheme="majorBidi"/>
          <w:b/>
          <w:bCs/>
          <w:lang w:val="es-ES"/>
        </w:rPr>
        <w:t>3.1. La IA en la Vanguardia del Progreso Humano: Discernimiento Eclesial para un Futuro Ético</w:t>
      </w:r>
    </w:p>
    <w:p w14:paraId="2B37C0E8" w14:textId="77777777" w:rsidR="008B0D8E" w:rsidRPr="00020973" w:rsidRDefault="008B0D8E" w:rsidP="00BD33FE">
      <w:pPr>
        <w:rPr>
          <w:rFonts w:asciiTheme="majorBidi" w:hAnsiTheme="majorBidi" w:cstheme="majorBidi"/>
          <w:lang w:val="es-ES"/>
        </w:rPr>
      </w:pPr>
    </w:p>
    <w:p w14:paraId="51500073" w14:textId="4B7B6713" w:rsidR="00BD33FE" w:rsidRPr="00020973" w:rsidRDefault="00BD33FE" w:rsidP="00BD33FE">
      <w:pPr>
        <w:rPr>
          <w:rFonts w:asciiTheme="majorBidi" w:hAnsiTheme="majorBidi" w:cstheme="majorBidi"/>
          <w:lang w:val="es-ES"/>
        </w:rPr>
      </w:pPr>
      <w:r w:rsidRPr="00020973">
        <w:rPr>
          <w:rFonts w:asciiTheme="majorBidi" w:hAnsiTheme="majorBidi" w:cstheme="majorBidi"/>
          <w:lang w:val="es-ES"/>
        </w:rPr>
        <w:t xml:space="preserve">La Inteligencia Artificial (IA) se ha consolidado como un motor de transformación sin precedentes, catalizando avances que otrora pertenecían al dominio de la especulación y que hoy redefinen las fronteras del conocimiento y la capacidad humana. Ante este panorama, un liderazgo eclesial visionario, al estilo de un </w:t>
      </w:r>
      <w:r w:rsidR="00DE7628" w:rsidRPr="00020973">
        <w:rPr>
          <w:rFonts w:asciiTheme="majorBidi" w:hAnsiTheme="majorBidi" w:cstheme="majorBidi"/>
          <w:lang w:val="es-ES"/>
        </w:rPr>
        <w:t>“</w:t>
      </w:r>
      <w:r w:rsidRPr="00020973">
        <w:rPr>
          <w:rFonts w:asciiTheme="majorBidi" w:hAnsiTheme="majorBidi" w:cstheme="majorBidi"/>
          <w:lang w:val="es-ES"/>
        </w:rPr>
        <w:t>León XIV</w:t>
      </w:r>
      <w:r w:rsidR="00DE7628" w:rsidRPr="00020973">
        <w:rPr>
          <w:rFonts w:asciiTheme="majorBidi" w:hAnsiTheme="majorBidi" w:cstheme="majorBidi"/>
          <w:lang w:val="es-ES"/>
        </w:rPr>
        <w:t>”</w:t>
      </w:r>
      <w:r w:rsidRPr="00020973">
        <w:rPr>
          <w:rFonts w:asciiTheme="majorBidi" w:hAnsiTheme="majorBidi" w:cstheme="majorBidi"/>
          <w:lang w:val="es-ES"/>
        </w:rPr>
        <w:t xml:space="preserve"> caracterizado por su apertura y su don para la escucha sinodal, encuentra una oportunidad histórica no solo para comprender, sino para acompañar activamente estos desarrollos, velando por su intrínseca orientación ética y su servicio al bien común universal.</w:t>
      </w:r>
    </w:p>
    <w:p w14:paraId="79C18FC5" w14:textId="77777777" w:rsidR="003951EE" w:rsidRPr="00020973" w:rsidRDefault="003951EE" w:rsidP="00BD33FE">
      <w:pPr>
        <w:rPr>
          <w:rFonts w:asciiTheme="majorBidi" w:hAnsiTheme="majorBidi" w:cstheme="majorBidi"/>
          <w:lang w:val="es-ES"/>
        </w:rPr>
      </w:pPr>
    </w:p>
    <w:p w14:paraId="052E1B04" w14:textId="1D379E53" w:rsidR="00BD33FE" w:rsidRPr="00020973" w:rsidRDefault="00BD33FE" w:rsidP="00BD33FE">
      <w:pPr>
        <w:rPr>
          <w:rFonts w:asciiTheme="majorBidi" w:hAnsiTheme="majorBidi" w:cstheme="majorBidi"/>
          <w:lang w:val="es-ES"/>
        </w:rPr>
      </w:pPr>
      <w:r w:rsidRPr="00020973">
        <w:rPr>
          <w:rFonts w:asciiTheme="majorBidi" w:hAnsiTheme="majorBidi" w:cstheme="majorBidi"/>
          <w:lang w:val="es-ES"/>
        </w:rPr>
        <w:t>Los ejemplos de esta revolución son ya palpables y profundamente significativos:</w:t>
      </w:r>
    </w:p>
    <w:p w14:paraId="2F9BAF36" w14:textId="77777777" w:rsidR="00CF36AC" w:rsidRPr="00020973" w:rsidRDefault="00CF36AC" w:rsidP="00BD33FE">
      <w:pPr>
        <w:rPr>
          <w:rFonts w:asciiTheme="majorBidi" w:hAnsiTheme="majorBidi" w:cstheme="majorBidi"/>
          <w:lang w:val="es-ES"/>
        </w:rPr>
      </w:pPr>
    </w:p>
    <w:p w14:paraId="54CF16C2" w14:textId="4BF1FB04" w:rsidR="00BD33FE" w:rsidRPr="00020973" w:rsidRDefault="00BD33FE" w:rsidP="00CB2FE4">
      <w:pPr>
        <w:numPr>
          <w:ilvl w:val="0"/>
          <w:numId w:val="2"/>
        </w:numPr>
        <w:ind w:left="630" w:firstLine="0"/>
        <w:rPr>
          <w:rFonts w:asciiTheme="majorBidi" w:hAnsiTheme="majorBidi" w:cstheme="majorBidi"/>
          <w:lang w:val="es-ES"/>
        </w:rPr>
      </w:pPr>
      <w:r w:rsidRPr="00020973">
        <w:rPr>
          <w:rFonts w:asciiTheme="majorBidi" w:hAnsiTheme="majorBidi" w:cstheme="majorBidi"/>
          <w:b/>
          <w:bCs/>
          <w:lang w:val="es-ES"/>
        </w:rPr>
        <w:t>En el</w:t>
      </w:r>
      <w:r w:rsidR="003951EE" w:rsidRPr="00020973">
        <w:rPr>
          <w:rFonts w:asciiTheme="majorBidi" w:hAnsiTheme="majorBidi" w:cstheme="majorBidi"/>
          <w:b/>
          <w:bCs/>
          <w:lang w:val="es-ES"/>
        </w:rPr>
        <w:t xml:space="preserve"> </w:t>
      </w:r>
      <w:r w:rsidRPr="00020973">
        <w:rPr>
          <w:rFonts w:asciiTheme="majorBidi" w:hAnsiTheme="majorBidi" w:cstheme="majorBidi"/>
          <w:b/>
          <w:bCs/>
          <w:lang w:val="es-ES"/>
        </w:rPr>
        <w:t>ámbito biomédico</w:t>
      </w:r>
      <w:r w:rsidRPr="00020973">
        <w:rPr>
          <w:rFonts w:asciiTheme="majorBidi" w:hAnsiTheme="majorBidi" w:cstheme="majorBidi"/>
          <w:lang w:val="es-ES"/>
        </w:rPr>
        <w:t xml:space="preserve">, la IA está democratizando el acceso a diagnósticos avanzados. Algoritmos de aprendizaje profundo analizan imágenes médicas (radiografías, resonancias, </w:t>
      </w:r>
      <w:proofErr w:type="spellStart"/>
      <w:r w:rsidRPr="00020973">
        <w:rPr>
          <w:rFonts w:asciiTheme="majorBidi" w:hAnsiTheme="majorBidi" w:cstheme="majorBidi"/>
          <w:lang w:val="es-ES"/>
        </w:rPr>
        <w:t>retinografías</w:t>
      </w:r>
      <w:proofErr w:type="spellEnd"/>
      <w:r w:rsidRPr="00020973">
        <w:rPr>
          <w:rFonts w:asciiTheme="majorBidi" w:hAnsiTheme="majorBidi" w:cstheme="majorBidi"/>
          <w:lang w:val="es-ES"/>
        </w:rPr>
        <w:t xml:space="preserve">) con una precisión que iguala o supera al ojo humano experto, </w:t>
      </w:r>
      <w:r w:rsidRPr="00020973">
        <w:rPr>
          <w:rFonts w:asciiTheme="majorBidi" w:hAnsiTheme="majorBidi" w:cstheme="majorBidi"/>
          <w:lang w:val="es-ES"/>
        </w:rPr>
        <w:lastRenderedPageBreak/>
        <w:t>permitiendo la detección temprana de cánceres, enfermedades cardiovasculares o ceguera evitable (como la retinopatía diabética) en regiones con escasez de especialistas. La IA también acelera exponencialmente el descubrimiento y diseño de fármacos, así como el desarrollo de prótesis robóticas inteligentes que restauran la funcionalidad y dignidad a personas con discapacidades.</w:t>
      </w:r>
    </w:p>
    <w:p w14:paraId="7E477A98" w14:textId="58C49C20" w:rsidR="00BD33FE" w:rsidRPr="00020973" w:rsidRDefault="00BD33FE" w:rsidP="00CB2FE4">
      <w:pPr>
        <w:numPr>
          <w:ilvl w:val="0"/>
          <w:numId w:val="2"/>
        </w:numPr>
        <w:ind w:left="630" w:firstLine="0"/>
        <w:rPr>
          <w:rFonts w:asciiTheme="majorBidi" w:hAnsiTheme="majorBidi" w:cstheme="majorBidi"/>
          <w:lang w:val="es-ES"/>
        </w:rPr>
      </w:pPr>
      <w:r w:rsidRPr="00020973">
        <w:rPr>
          <w:rFonts w:asciiTheme="majorBidi" w:hAnsiTheme="majorBidi" w:cstheme="majorBidi"/>
          <w:b/>
          <w:bCs/>
          <w:lang w:val="es-ES"/>
        </w:rPr>
        <w:t>La</w:t>
      </w:r>
      <w:r w:rsidR="003951EE" w:rsidRPr="00020973">
        <w:rPr>
          <w:rFonts w:asciiTheme="majorBidi" w:hAnsiTheme="majorBidi" w:cstheme="majorBidi"/>
          <w:b/>
          <w:bCs/>
          <w:lang w:val="es-ES"/>
        </w:rPr>
        <w:t xml:space="preserve"> </w:t>
      </w:r>
      <w:r w:rsidRPr="00020973">
        <w:rPr>
          <w:rFonts w:asciiTheme="majorBidi" w:hAnsiTheme="majorBidi" w:cstheme="majorBidi"/>
          <w:b/>
          <w:bCs/>
          <w:lang w:val="es-ES"/>
        </w:rPr>
        <w:t>robótica asistencial y doméstica</w:t>
      </w:r>
      <w:r w:rsidRPr="00020973">
        <w:rPr>
          <w:rFonts w:asciiTheme="majorBidi" w:hAnsiTheme="majorBidi" w:cstheme="majorBidi"/>
          <w:lang w:val="es-ES"/>
        </w:rPr>
        <w:t>, impulsada por IA, comienza a ofrecer soluciones para el cuidado de ancianos o personas con movilidad reducida, planteando nuevas dinámicas en el hogar y exigiendo una reflexión sobre cómo estas tecnologías pueden apoyar la autonomía sin deshumanizar las relaciones interpersonales.</w:t>
      </w:r>
    </w:p>
    <w:p w14:paraId="27A8F40F" w14:textId="316EDF6A" w:rsidR="00BD33FE" w:rsidRPr="00020973" w:rsidRDefault="00BD33FE" w:rsidP="00CB2FE4">
      <w:pPr>
        <w:numPr>
          <w:ilvl w:val="0"/>
          <w:numId w:val="2"/>
        </w:numPr>
        <w:ind w:left="630" w:firstLine="0"/>
        <w:rPr>
          <w:rFonts w:asciiTheme="majorBidi" w:hAnsiTheme="majorBidi" w:cstheme="majorBidi"/>
          <w:lang w:val="es-ES"/>
        </w:rPr>
      </w:pPr>
      <w:r w:rsidRPr="00020973">
        <w:rPr>
          <w:rFonts w:asciiTheme="majorBidi" w:hAnsiTheme="majorBidi" w:cstheme="majorBidi"/>
          <w:b/>
          <w:bCs/>
          <w:lang w:val="es-ES"/>
        </w:rPr>
        <w:t>Más allá de la medicina, en la</w:t>
      </w:r>
      <w:r w:rsidR="003951EE" w:rsidRPr="00020973">
        <w:rPr>
          <w:rFonts w:asciiTheme="majorBidi" w:hAnsiTheme="majorBidi" w:cstheme="majorBidi"/>
          <w:b/>
          <w:bCs/>
          <w:lang w:val="es-ES"/>
        </w:rPr>
        <w:t xml:space="preserve"> </w:t>
      </w:r>
      <w:r w:rsidRPr="00020973">
        <w:rPr>
          <w:rFonts w:asciiTheme="majorBidi" w:hAnsiTheme="majorBidi" w:cstheme="majorBidi"/>
          <w:b/>
          <w:bCs/>
          <w:lang w:val="es-ES"/>
        </w:rPr>
        <w:t>agricultura de precisión</w:t>
      </w:r>
      <w:r w:rsidRPr="00020973">
        <w:rPr>
          <w:rFonts w:asciiTheme="majorBidi" w:hAnsiTheme="majorBidi" w:cstheme="majorBidi"/>
          <w:lang w:val="es-ES"/>
        </w:rPr>
        <w:t>, sistemas de IA analizan datos satelitales y sensores en campo para optimizar el uso de recursos (agua, fertilizantes), predecir rendimientos y detectar plagas, contribuyendo directamente a la seguridad alimentaria de poblaciones vulnerables, especialmente frente a los desafíos del cambio climático.</w:t>
      </w:r>
    </w:p>
    <w:p w14:paraId="17A7A64A" w14:textId="04E97770" w:rsidR="00BD33FE" w:rsidRPr="00020973" w:rsidRDefault="00BD33FE" w:rsidP="00CB2FE4">
      <w:pPr>
        <w:numPr>
          <w:ilvl w:val="0"/>
          <w:numId w:val="2"/>
        </w:numPr>
        <w:ind w:left="630" w:firstLine="0"/>
        <w:rPr>
          <w:rFonts w:asciiTheme="majorBidi" w:hAnsiTheme="majorBidi" w:cstheme="majorBidi"/>
          <w:lang w:val="es-ES"/>
        </w:rPr>
      </w:pPr>
      <w:r w:rsidRPr="00020973">
        <w:rPr>
          <w:rFonts w:asciiTheme="majorBidi" w:hAnsiTheme="majorBidi" w:cstheme="majorBidi"/>
          <w:b/>
          <w:bCs/>
          <w:lang w:val="es-ES"/>
        </w:rPr>
        <w:t>En la</w:t>
      </w:r>
      <w:r w:rsidR="003951EE" w:rsidRPr="00020973">
        <w:rPr>
          <w:rFonts w:asciiTheme="majorBidi" w:hAnsiTheme="majorBidi" w:cstheme="majorBidi"/>
          <w:lang w:val="es-ES"/>
        </w:rPr>
        <w:t xml:space="preserve"> </w:t>
      </w:r>
      <w:r w:rsidRPr="00020973">
        <w:rPr>
          <w:rFonts w:asciiTheme="majorBidi" w:hAnsiTheme="majorBidi" w:cstheme="majorBidi"/>
          <w:b/>
          <w:bCs/>
          <w:lang w:val="es-ES"/>
        </w:rPr>
        <w:t>respuesta a crisis humanitarias</w:t>
      </w:r>
      <w:r w:rsidRPr="00020973">
        <w:rPr>
          <w:rFonts w:asciiTheme="majorBidi" w:hAnsiTheme="majorBidi" w:cstheme="majorBidi"/>
          <w:lang w:val="es-ES"/>
        </w:rPr>
        <w:t>, la IA se utiliza para analizar grandes volúmenes de datos que permiten predecir flujos migratorios, optimizar la distribución de ayuda en desastres naturales y facilitar la traducción instantánea para equipos de rescate y poblaciones afectadas, derribando barreras comunicacionales críticas.</w:t>
      </w:r>
    </w:p>
    <w:p w14:paraId="15A31943" w14:textId="4487267A" w:rsidR="00BD33FE" w:rsidRPr="00020973" w:rsidRDefault="00BD33FE" w:rsidP="00CB2FE4">
      <w:pPr>
        <w:numPr>
          <w:ilvl w:val="0"/>
          <w:numId w:val="2"/>
        </w:numPr>
        <w:ind w:left="630" w:firstLine="0"/>
        <w:rPr>
          <w:rFonts w:asciiTheme="majorBidi" w:hAnsiTheme="majorBidi" w:cstheme="majorBidi"/>
          <w:lang w:val="es-ES"/>
        </w:rPr>
      </w:pPr>
      <w:r w:rsidRPr="00020973">
        <w:rPr>
          <w:rFonts w:asciiTheme="majorBidi" w:hAnsiTheme="majorBidi" w:cstheme="majorBidi"/>
          <w:b/>
          <w:bCs/>
          <w:lang w:val="es-ES"/>
        </w:rPr>
        <w:t>Incluso en la</w:t>
      </w:r>
      <w:r w:rsidR="003951EE" w:rsidRPr="00020973">
        <w:rPr>
          <w:rFonts w:asciiTheme="majorBidi" w:hAnsiTheme="majorBidi" w:cstheme="majorBidi"/>
          <w:lang w:val="es-ES"/>
        </w:rPr>
        <w:t xml:space="preserve"> </w:t>
      </w:r>
      <w:r w:rsidRPr="00020973">
        <w:rPr>
          <w:rFonts w:asciiTheme="majorBidi" w:hAnsiTheme="majorBidi" w:cstheme="majorBidi"/>
          <w:b/>
          <w:bCs/>
          <w:lang w:val="es-ES"/>
        </w:rPr>
        <w:t>exploración de las últimas fronteras</w:t>
      </w:r>
      <w:r w:rsidRPr="00020973">
        <w:rPr>
          <w:rFonts w:asciiTheme="majorBidi" w:hAnsiTheme="majorBidi" w:cstheme="majorBidi"/>
          <w:lang w:val="es-ES"/>
        </w:rPr>
        <w:t>, como el espacio, la IA es indispensable para la navegación autónoma de sondas, el análisis de ingentes cantidades de datos cosmológicos y la asistencia a futuras misiones tripuladas, empujando los límites de nuestra presencia y comprensión del universo.</w:t>
      </w:r>
    </w:p>
    <w:p w14:paraId="410B6DD9" w14:textId="77777777" w:rsidR="004769BB" w:rsidRPr="00020973" w:rsidRDefault="004769BB" w:rsidP="00BD33FE">
      <w:pPr>
        <w:rPr>
          <w:rFonts w:asciiTheme="majorBidi" w:hAnsiTheme="majorBidi" w:cstheme="majorBidi"/>
          <w:lang w:val="es-ES"/>
        </w:rPr>
      </w:pPr>
    </w:p>
    <w:p w14:paraId="737B7965" w14:textId="34A36352" w:rsidR="00BD33FE" w:rsidRPr="00020973" w:rsidRDefault="00BD33FE" w:rsidP="00BD33FE">
      <w:pPr>
        <w:rPr>
          <w:rFonts w:asciiTheme="majorBidi" w:hAnsiTheme="majorBidi" w:cstheme="majorBidi"/>
          <w:lang w:val="es-ES"/>
        </w:rPr>
      </w:pPr>
      <w:r w:rsidRPr="00020973">
        <w:rPr>
          <w:rFonts w:asciiTheme="majorBidi" w:hAnsiTheme="majorBidi" w:cstheme="majorBidi"/>
          <w:lang w:val="es-ES"/>
        </w:rPr>
        <w:t xml:space="preserve">Estos son solo algunos ejemplos donde la IA ya está generando un impacto positivo tangible. La misión que se perfila para un pontificado con la apertura y la capacidad de convocatoria de un </w:t>
      </w:r>
      <w:r w:rsidR="00DE7628" w:rsidRPr="00020973">
        <w:rPr>
          <w:rFonts w:asciiTheme="majorBidi" w:hAnsiTheme="majorBidi" w:cstheme="majorBidi"/>
          <w:lang w:val="es-ES"/>
        </w:rPr>
        <w:t>“</w:t>
      </w:r>
      <w:r w:rsidRPr="00020973">
        <w:rPr>
          <w:rFonts w:asciiTheme="majorBidi" w:hAnsiTheme="majorBidi" w:cstheme="majorBidi"/>
          <w:lang w:val="es-ES"/>
        </w:rPr>
        <w:t>León XIV</w:t>
      </w:r>
      <w:r w:rsidR="00DE7628" w:rsidRPr="00020973">
        <w:rPr>
          <w:rFonts w:asciiTheme="majorBidi" w:hAnsiTheme="majorBidi" w:cstheme="majorBidi"/>
          <w:lang w:val="es-ES"/>
        </w:rPr>
        <w:t>”</w:t>
      </w:r>
      <w:r w:rsidRPr="00020973">
        <w:rPr>
          <w:rFonts w:asciiTheme="majorBidi" w:hAnsiTheme="majorBidi" w:cstheme="majorBidi"/>
          <w:lang w:val="es-ES"/>
        </w:rPr>
        <w:t xml:space="preserve"> es, por tanto, crucial: fomentar un diálogo multidisciplinario constante, asegurar que estos poderosos instrumentos se desarrollen y apliquen bajo estrictos principios éticos derivados de la dignidad humana inalienable, y garantizar que sus beneficios alcancen prioritariamente a los más desfavorecidos, evitando nuevas brechas de desigualdad. Se trata de un acompañamiento que inspire, oriente y, cuando sea necesario, advierta, para que la promesa de la IA se traduzca en un progreso auténticamente humano e integral.</w:t>
      </w:r>
    </w:p>
    <w:p w14:paraId="3AF1726D" w14:textId="77777777" w:rsidR="00BD33FE" w:rsidRPr="00020973" w:rsidRDefault="00BD33FE" w:rsidP="004D5123">
      <w:pPr>
        <w:rPr>
          <w:rFonts w:asciiTheme="majorBidi" w:hAnsiTheme="majorBidi" w:cstheme="majorBidi"/>
          <w:lang w:val="es-ES"/>
        </w:rPr>
      </w:pPr>
    </w:p>
    <w:p w14:paraId="4E571CF3" w14:textId="46743C65" w:rsidR="00B15C8C" w:rsidRPr="00020973" w:rsidRDefault="00E953F0" w:rsidP="004D5123">
      <w:pPr>
        <w:rPr>
          <w:rFonts w:asciiTheme="majorBidi" w:hAnsiTheme="majorBidi" w:cstheme="majorBidi"/>
          <w:lang w:val="es-ES"/>
        </w:rPr>
      </w:pPr>
      <w:r w:rsidRPr="00020973">
        <w:rPr>
          <w:rFonts w:asciiTheme="majorBidi" w:hAnsiTheme="majorBidi" w:cstheme="majorBidi"/>
          <w:b/>
          <w:bCs/>
          <w:lang w:val="es-ES"/>
        </w:rPr>
        <w:t>3</w:t>
      </w:r>
      <w:r w:rsidR="00BA4996" w:rsidRPr="00020973">
        <w:rPr>
          <w:rFonts w:asciiTheme="majorBidi" w:hAnsiTheme="majorBidi" w:cstheme="majorBidi"/>
          <w:b/>
          <w:bCs/>
          <w:lang w:val="es-ES"/>
        </w:rPr>
        <w:t>.</w:t>
      </w:r>
      <w:r w:rsidR="009E13CC" w:rsidRPr="00020973">
        <w:rPr>
          <w:rFonts w:asciiTheme="majorBidi" w:hAnsiTheme="majorBidi" w:cstheme="majorBidi"/>
          <w:b/>
          <w:bCs/>
          <w:lang w:val="es-ES"/>
        </w:rPr>
        <w:t>2</w:t>
      </w:r>
      <w:r w:rsidR="00BA4996" w:rsidRPr="00020973">
        <w:rPr>
          <w:rFonts w:asciiTheme="majorBidi" w:hAnsiTheme="majorBidi" w:cstheme="majorBidi"/>
          <w:b/>
          <w:bCs/>
          <w:lang w:val="es-ES"/>
        </w:rPr>
        <w:t xml:space="preserve">. </w:t>
      </w:r>
      <w:r w:rsidR="00E3678B" w:rsidRPr="00020973">
        <w:rPr>
          <w:rFonts w:asciiTheme="majorBidi" w:hAnsiTheme="majorBidi" w:cstheme="majorBidi"/>
          <w:b/>
          <w:bCs/>
          <w:lang w:val="es-ES"/>
        </w:rPr>
        <w:t>Sinodalidad activa y Convocatorias Multidisciplinarias podrían ser parte del estilo del Papa León XIV</w:t>
      </w:r>
      <w:r w:rsidR="006A517A" w:rsidRPr="00020973">
        <w:rPr>
          <w:rFonts w:asciiTheme="majorBidi" w:hAnsiTheme="majorBidi" w:cstheme="majorBidi"/>
          <w:b/>
          <w:bCs/>
          <w:lang w:val="es-ES"/>
        </w:rPr>
        <w:t xml:space="preserve"> </w:t>
      </w:r>
    </w:p>
    <w:p w14:paraId="460EE759" w14:textId="77777777" w:rsidR="00295F4F" w:rsidRPr="00020973" w:rsidRDefault="00295F4F" w:rsidP="004D5123">
      <w:pPr>
        <w:rPr>
          <w:rFonts w:asciiTheme="majorBidi" w:hAnsiTheme="majorBidi" w:cstheme="majorBidi"/>
          <w:lang w:val="es-ES"/>
        </w:rPr>
      </w:pPr>
    </w:p>
    <w:p w14:paraId="155951C1" w14:textId="6FDCA085" w:rsidR="006A517A" w:rsidRPr="00020973" w:rsidRDefault="006A517A" w:rsidP="006A517A">
      <w:pPr>
        <w:rPr>
          <w:rFonts w:asciiTheme="majorBidi" w:hAnsiTheme="majorBidi" w:cstheme="majorBidi"/>
          <w:lang w:val="es-ES"/>
        </w:rPr>
      </w:pPr>
      <w:r w:rsidRPr="00020973">
        <w:rPr>
          <w:rFonts w:asciiTheme="majorBidi" w:hAnsiTheme="majorBidi" w:cstheme="majorBidi"/>
          <w:lang w:val="es-ES"/>
        </w:rPr>
        <w:t xml:space="preserve">Anticipando los desafíos y oportunidades inherentes a la acelerada transformación tecnológica contemporánea, emerge la perspectiva de un futuro ejercicio del ministerio </w:t>
      </w:r>
      <w:proofErr w:type="spellStart"/>
      <w:r w:rsidRPr="00020973">
        <w:rPr>
          <w:rFonts w:asciiTheme="majorBidi" w:hAnsiTheme="majorBidi" w:cstheme="majorBidi"/>
          <w:lang w:val="es-ES"/>
        </w:rPr>
        <w:t>petrino</w:t>
      </w:r>
      <w:proofErr w:type="spellEnd"/>
      <w:r w:rsidR="00605851" w:rsidRPr="00020973">
        <w:rPr>
          <w:rFonts w:asciiTheme="majorBidi" w:hAnsiTheme="majorBidi" w:cstheme="majorBidi"/>
          <w:lang w:val="es-ES"/>
        </w:rPr>
        <w:t xml:space="preserve">, </w:t>
      </w:r>
      <w:r w:rsidRPr="00020973">
        <w:rPr>
          <w:rFonts w:asciiTheme="majorBidi" w:hAnsiTheme="majorBidi" w:cstheme="majorBidi"/>
          <w:lang w:val="es-ES"/>
        </w:rPr>
        <w:t xml:space="preserve">que aquí simbolizamos bajo la figura de un </w:t>
      </w:r>
      <w:r w:rsidR="00DE7628" w:rsidRPr="00020973">
        <w:rPr>
          <w:rFonts w:asciiTheme="majorBidi" w:hAnsiTheme="majorBidi" w:cstheme="majorBidi"/>
          <w:lang w:val="es-ES"/>
        </w:rPr>
        <w:t>“</w:t>
      </w:r>
      <w:r w:rsidRPr="00020973">
        <w:rPr>
          <w:rFonts w:asciiTheme="majorBidi" w:hAnsiTheme="majorBidi" w:cstheme="majorBidi"/>
          <w:lang w:val="es-ES"/>
        </w:rPr>
        <w:t>León XIV</w:t>
      </w:r>
      <w:r w:rsidR="00DE7628" w:rsidRPr="00020973">
        <w:rPr>
          <w:rFonts w:asciiTheme="majorBidi" w:hAnsiTheme="majorBidi" w:cstheme="majorBidi"/>
          <w:lang w:val="es-ES"/>
        </w:rPr>
        <w:t>”</w:t>
      </w:r>
      <w:r w:rsidR="00605851" w:rsidRPr="00020973">
        <w:rPr>
          <w:rFonts w:asciiTheme="majorBidi" w:hAnsiTheme="majorBidi" w:cstheme="majorBidi"/>
          <w:lang w:val="es-ES"/>
        </w:rPr>
        <w:t>,</w:t>
      </w:r>
      <w:r w:rsidRPr="00020973">
        <w:rPr>
          <w:rFonts w:asciiTheme="majorBidi" w:hAnsiTheme="majorBidi" w:cstheme="majorBidi"/>
          <w:lang w:val="es-ES"/>
        </w:rPr>
        <w:t xml:space="preserve"> caracterizado por una profunda vocación para la escucha y la construcción de puentes. La complejidad inédita de fenómenos como la Inteligencia Artificial demanda un liderazgo eclesial que, reconociendo la necesidad de una sabiduría colectiva, se distinga por su capacidad para convocar y auscultar activamente una pluralidad de voces.</w:t>
      </w:r>
    </w:p>
    <w:p w14:paraId="3FE5CB7F" w14:textId="77777777" w:rsidR="006A517A" w:rsidRPr="00020973" w:rsidRDefault="006A517A" w:rsidP="006A517A">
      <w:pPr>
        <w:rPr>
          <w:rFonts w:asciiTheme="majorBidi" w:hAnsiTheme="majorBidi" w:cstheme="majorBidi"/>
          <w:lang w:val="es-ES"/>
        </w:rPr>
      </w:pPr>
    </w:p>
    <w:p w14:paraId="5956EA09" w14:textId="77777777" w:rsidR="008B0D8E" w:rsidRPr="00020973" w:rsidRDefault="006A517A" w:rsidP="006A517A">
      <w:pPr>
        <w:rPr>
          <w:rFonts w:asciiTheme="majorBidi" w:hAnsiTheme="majorBidi" w:cstheme="majorBidi"/>
          <w:lang w:val="es-ES"/>
        </w:rPr>
      </w:pPr>
      <w:r w:rsidRPr="00020973">
        <w:rPr>
          <w:rFonts w:asciiTheme="majorBidi" w:hAnsiTheme="majorBidi" w:cstheme="majorBidi"/>
          <w:lang w:val="es-ES"/>
        </w:rPr>
        <w:t xml:space="preserve">Este hipotético pontificado podría encontrar una de sus expresiones más fecundas en la habilidad para reunir, en un espíritu de sinodalidad activa y diálogo genuino, no solo a teólogos y </w:t>
      </w:r>
      <w:r w:rsidRPr="00020973">
        <w:rPr>
          <w:rFonts w:asciiTheme="majorBidi" w:hAnsiTheme="majorBidi" w:cstheme="majorBidi"/>
          <w:lang w:val="es-ES"/>
        </w:rPr>
        <w:lastRenderedPageBreak/>
        <w:t>pastoralistas, sino también a científicos de diversas ramas, ingenieros, filósofos, sociólogos, juristas, artistas y otros actores clave directamente implicados o afectados por estos desarrollos.</w:t>
      </w:r>
    </w:p>
    <w:p w14:paraId="71667DDC" w14:textId="77777777" w:rsidR="008B0D8E" w:rsidRPr="00020973" w:rsidRDefault="008B0D8E" w:rsidP="006A517A">
      <w:pPr>
        <w:rPr>
          <w:rFonts w:asciiTheme="majorBidi" w:hAnsiTheme="majorBidi" w:cstheme="majorBidi"/>
          <w:lang w:val="es-ES"/>
        </w:rPr>
      </w:pPr>
    </w:p>
    <w:p w14:paraId="1EA21F8C" w14:textId="01B55E8B" w:rsidR="006A517A" w:rsidRPr="00020973" w:rsidRDefault="006A517A" w:rsidP="006A517A">
      <w:pPr>
        <w:rPr>
          <w:rFonts w:asciiTheme="majorBidi" w:hAnsiTheme="majorBidi" w:cstheme="majorBidi"/>
          <w:lang w:val="es-ES"/>
        </w:rPr>
      </w:pPr>
      <w:r w:rsidRPr="00020973">
        <w:rPr>
          <w:rFonts w:asciiTheme="majorBidi" w:hAnsiTheme="majorBidi" w:cstheme="majorBidi"/>
          <w:lang w:val="es-ES"/>
        </w:rPr>
        <w:t>El carisma particular residiría no únicamente en la convocatoria formal –quizás a través de estructuras consultivas permanentes o foros</w:t>
      </w:r>
      <w:r w:rsidR="00D16CDC" w:rsidRPr="00020973">
        <w:rPr>
          <w:rFonts w:asciiTheme="majorBidi" w:hAnsiTheme="majorBidi" w:cstheme="majorBidi"/>
          <w:lang w:val="es-ES"/>
        </w:rPr>
        <w:t xml:space="preserve"> </w:t>
      </w:r>
      <w:r w:rsidRPr="00020973">
        <w:rPr>
          <w:rFonts w:asciiTheme="majorBidi" w:hAnsiTheme="majorBidi" w:cstheme="majorBidi"/>
          <w:i/>
          <w:iCs/>
          <w:lang w:val="es-ES"/>
        </w:rPr>
        <w:t>ad hoc</w:t>
      </w:r>
      <w:r w:rsidRPr="00020973">
        <w:rPr>
          <w:rFonts w:asciiTheme="majorBidi" w:hAnsiTheme="majorBidi" w:cstheme="majorBidi"/>
          <w:lang w:val="es-ES"/>
        </w:rPr>
        <w:t>–, sino fundamentalmente en la disposición a escuchar en profundidad las experiencias vividas, los conocimientos especializados, las intuiciones prospectivas y las preocupaciones éticas de estos interlocutores diversos.</w:t>
      </w:r>
    </w:p>
    <w:p w14:paraId="7858C9E9" w14:textId="77777777" w:rsidR="006A517A" w:rsidRPr="00020973" w:rsidRDefault="006A517A" w:rsidP="006A517A">
      <w:pPr>
        <w:rPr>
          <w:rFonts w:asciiTheme="majorBidi" w:hAnsiTheme="majorBidi" w:cstheme="majorBidi"/>
          <w:lang w:val="es-ES"/>
        </w:rPr>
      </w:pPr>
    </w:p>
    <w:p w14:paraId="27ACB68F" w14:textId="3AF9BA20" w:rsidR="00BA4996" w:rsidRPr="00020973" w:rsidRDefault="006A517A" w:rsidP="006A517A">
      <w:pPr>
        <w:rPr>
          <w:rFonts w:asciiTheme="majorBidi" w:hAnsiTheme="majorBidi" w:cstheme="majorBidi"/>
          <w:lang w:val="es-ES"/>
        </w:rPr>
      </w:pPr>
      <w:r w:rsidRPr="00020973">
        <w:rPr>
          <w:rFonts w:asciiTheme="majorBidi" w:hAnsiTheme="majorBidi" w:cstheme="majorBidi"/>
          <w:lang w:val="es-ES"/>
        </w:rPr>
        <w:t>La finalidad de esta vasta empresa de escucha no sería primordialmente la elaboración inmediata de directrices normativas, sino el discernimiento colegiado y orante sobre las modalidades más evangélicas y humanizadoras mediante las cuales la Iglesia puede</w:t>
      </w:r>
      <w:r w:rsidR="00D16CDC" w:rsidRPr="00020973">
        <w:rPr>
          <w:rFonts w:asciiTheme="majorBidi" w:hAnsiTheme="majorBidi" w:cstheme="majorBidi"/>
          <w:lang w:val="es-ES"/>
        </w:rPr>
        <w:t xml:space="preserve"> </w:t>
      </w:r>
      <w:r w:rsidRPr="00020973">
        <w:rPr>
          <w:rFonts w:asciiTheme="majorBidi" w:hAnsiTheme="majorBidi" w:cstheme="majorBidi"/>
          <w:i/>
          <w:iCs/>
          <w:lang w:val="es-ES"/>
        </w:rPr>
        <w:t>acompañar</w:t>
      </w:r>
      <w:r w:rsidR="00D16CDC" w:rsidRPr="00020973">
        <w:rPr>
          <w:rFonts w:asciiTheme="majorBidi" w:hAnsiTheme="majorBidi" w:cstheme="majorBidi"/>
          <w:lang w:val="es-ES"/>
        </w:rPr>
        <w:t xml:space="preserve"> </w:t>
      </w:r>
      <w:r w:rsidRPr="00020973">
        <w:rPr>
          <w:rFonts w:asciiTheme="majorBidi" w:hAnsiTheme="majorBidi" w:cstheme="majorBidi"/>
          <w:lang w:val="es-ES"/>
        </w:rPr>
        <w:t>a la humanidad en esta travesía hacia territorios existenciales y cognitivos en gran medida inexplorados. Se vislumbra, por tanto, un pontificado que, desde una apertura fundamental al Espíritu y a los signos de los tiempos, priorice la comprensión profunda sobre el juicio apresurado, la colaboración sobre el aislamiento, y el acompañamiento paciente sobre la mera advertencia. Esta actitud de escucha y convocatoria activa se constituiría en sí misma en un testimonio profético y en una vía pastoral privilegiada para navegar, con esperanza y prudencia evangélica, la emocionante y disruptiva novedad de nuestro tiempo histórico.</w:t>
      </w:r>
    </w:p>
    <w:p w14:paraId="1A691E33" w14:textId="77777777" w:rsidR="006A517A" w:rsidRPr="00020973" w:rsidRDefault="006A517A" w:rsidP="006A517A">
      <w:pPr>
        <w:rPr>
          <w:rFonts w:asciiTheme="majorBidi" w:hAnsiTheme="majorBidi" w:cstheme="majorBidi"/>
          <w:lang w:val="es-ES"/>
        </w:rPr>
      </w:pPr>
    </w:p>
    <w:p w14:paraId="53723630" w14:textId="0405FB45" w:rsidR="00B15C8C" w:rsidRPr="00020973" w:rsidRDefault="00E953F0" w:rsidP="004D5123">
      <w:pPr>
        <w:rPr>
          <w:rFonts w:asciiTheme="majorBidi" w:hAnsiTheme="majorBidi" w:cstheme="majorBidi"/>
          <w:lang w:val="es-ES"/>
        </w:rPr>
      </w:pPr>
      <w:r w:rsidRPr="00020973">
        <w:rPr>
          <w:rFonts w:asciiTheme="majorBidi" w:hAnsiTheme="majorBidi" w:cstheme="majorBidi"/>
          <w:b/>
          <w:bCs/>
          <w:lang w:val="es-ES"/>
        </w:rPr>
        <w:t>3</w:t>
      </w:r>
      <w:r w:rsidR="00BA4996" w:rsidRPr="00020973">
        <w:rPr>
          <w:rFonts w:asciiTheme="majorBidi" w:hAnsiTheme="majorBidi" w:cstheme="majorBidi"/>
          <w:b/>
          <w:bCs/>
          <w:lang w:val="es-ES"/>
        </w:rPr>
        <w:t>.</w:t>
      </w:r>
      <w:r w:rsidR="009E13CC" w:rsidRPr="00020973">
        <w:rPr>
          <w:rFonts w:asciiTheme="majorBidi" w:hAnsiTheme="majorBidi" w:cstheme="majorBidi"/>
          <w:b/>
          <w:bCs/>
          <w:lang w:val="es-ES"/>
        </w:rPr>
        <w:t>3</w:t>
      </w:r>
      <w:r w:rsidR="00BA4996" w:rsidRPr="00020973">
        <w:rPr>
          <w:rFonts w:asciiTheme="majorBidi" w:hAnsiTheme="majorBidi" w:cstheme="majorBidi"/>
          <w:b/>
          <w:bCs/>
          <w:lang w:val="es-ES"/>
        </w:rPr>
        <w:t xml:space="preserve">. </w:t>
      </w:r>
      <w:r w:rsidR="0062069E" w:rsidRPr="00020973">
        <w:rPr>
          <w:rFonts w:asciiTheme="majorBidi" w:hAnsiTheme="majorBidi" w:cstheme="majorBidi"/>
          <w:b/>
          <w:bCs/>
          <w:lang w:val="es-ES"/>
        </w:rPr>
        <w:t>La Inteligencia Artificial como catalizador para la Misión Formativa e Intelectual de la Iglesia</w:t>
      </w:r>
    </w:p>
    <w:p w14:paraId="1F41536E" w14:textId="77777777" w:rsidR="00E953F0" w:rsidRPr="00020973" w:rsidRDefault="00E953F0" w:rsidP="004D5123">
      <w:pPr>
        <w:rPr>
          <w:rFonts w:asciiTheme="majorBidi" w:hAnsiTheme="majorBidi" w:cstheme="majorBidi"/>
          <w:lang w:val="es-ES"/>
        </w:rPr>
      </w:pPr>
    </w:p>
    <w:p w14:paraId="7F07FC9D" w14:textId="66DBEA22" w:rsidR="00B3020C" w:rsidRPr="00020973" w:rsidRDefault="00B3020C" w:rsidP="00B3020C">
      <w:pPr>
        <w:rPr>
          <w:rFonts w:asciiTheme="majorBidi" w:hAnsiTheme="majorBidi" w:cstheme="majorBidi"/>
          <w:lang w:val="es-ES"/>
        </w:rPr>
      </w:pPr>
      <w:r w:rsidRPr="00020973">
        <w:rPr>
          <w:rFonts w:asciiTheme="majorBidi" w:hAnsiTheme="majorBidi" w:cstheme="majorBidi"/>
          <w:lang w:val="es-ES"/>
        </w:rPr>
        <w:t xml:space="preserve">El advenimiento y la rápida proliferación de la Inteligencia Artificial (IA) marcan un punto de inflexión civilizatorio que interpela profundamente la misión perenne de la Iglesia en los ámbitos de la formación y la búsqueda de la verdad. Más allá de los necesarios debates éticos y los desafíos pastorales que suscita, esta nueva era tecnológica presenta oportunidades sin precedentes para revitalizar y potenciar los procesos educativos y de investigación bajo la égida eclesial. En una perspectiva de futuro, podríamos considerar que un pontificado venidero, simbólicamente, un </w:t>
      </w:r>
      <w:r w:rsidR="00DE7628" w:rsidRPr="00020973">
        <w:rPr>
          <w:rFonts w:asciiTheme="majorBidi" w:hAnsiTheme="majorBidi" w:cstheme="majorBidi"/>
          <w:lang w:val="es-ES"/>
        </w:rPr>
        <w:t>“</w:t>
      </w:r>
      <w:r w:rsidRPr="00020973">
        <w:rPr>
          <w:rFonts w:asciiTheme="majorBidi" w:hAnsiTheme="majorBidi" w:cstheme="majorBidi"/>
          <w:lang w:val="es-ES"/>
        </w:rPr>
        <w:t>León XIV</w:t>
      </w:r>
      <w:r w:rsidR="00DE7628" w:rsidRPr="00020973">
        <w:rPr>
          <w:rFonts w:asciiTheme="majorBidi" w:hAnsiTheme="majorBidi" w:cstheme="majorBidi"/>
          <w:lang w:val="es-ES"/>
        </w:rPr>
        <w:t>”</w:t>
      </w:r>
      <w:r w:rsidRPr="00020973">
        <w:rPr>
          <w:rFonts w:asciiTheme="majorBidi" w:hAnsiTheme="majorBidi" w:cstheme="majorBidi"/>
          <w:lang w:val="es-ES"/>
        </w:rPr>
        <w:t>, encontraría en la IA no solo un objeto de discernimiento, sino un instrumento providencial para catalizar un renovado impulso intelectual y formativo.</w:t>
      </w:r>
    </w:p>
    <w:p w14:paraId="70A745E5" w14:textId="77777777" w:rsidR="00CF36AC" w:rsidRPr="00020973" w:rsidRDefault="00CF36AC" w:rsidP="00B3020C">
      <w:pPr>
        <w:rPr>
          <w:rFonts w:asciiTheme="majorBidi" w:hAnsiTheme="majorBidi" w:cstheme="majorBidi"/>
          <w:lang w:val="es-ES"/>
        </w:rPr>
      </w:pPr>
    </w:p>
    <w:p w14:paraId="7073139C" w14:textId="77777777" w:rsidR="00B3020C" w:rsidRPr="00020973" w:rsidRDefault="00B3020C" w:rsidP="00B3020C">
      <w:pPr>
        <w:rPr>
          <w:rFonts w:asciiTheme="majorBidi" w:hAnsiTheme="majorBidi" w:cstheme="majorBidi"/>
          <w:lang w:val="es-ES"/>
        </w:rPr>
      </w:pPr>
      <w:r w:rsidRPr="00020973">
        <w:rPr>
          <w:rFonts w:asciiTheme="majorBidi" w:hAnsiTheme="majorBidi" w:cstheme="majorBidi"/>
          <w:lang w:val="es-ES"/>
        </w:rPr>
        <w:t>Este potencial transformador no se restringe a un único nivel, sino que permea todo el espectro educativo católico. Desde las escuelas primarias y secundarias, donde la IA puede ofrecer herramientas pedagógicas personalizadas y accesibles para mejorar el aprendizaje fundamental, hasta la formación religiosa en parroquias y movimientos laicales, donde podría facilitar el acceso a recursos catequéticos y teológicos adaptados a diversas audiencias y contextos. No obstante, es quizás en el ámbito universitario donde la integración estratégica de la IA se revela como una urgencia y una oportunidad particularmente estimulante.</w:t>
      </w:r>
    </w:p>
    <w:p w14:paraId="6583C995" w14:textId="77777777" w:rsidR="00B3020C" w:rsidRPr="00020973" w:rsidRDefault="00B3020C" w:rsidP="00B3020C">
      <w:pPr>
        <w:rPr>
          <w:rFonts w:asciiTheme="majorBidi" w:hAnsiTheme="majorBidi" w:cstheme="majorBidi"/>
          <w:lang w:val="es-ES"/>
        </w:rPr>
      </w:pPr>
    </w:p>
    <w:p w14:paraId="09C43C30" w14:textId="75D9FE89" w:rsidR="00B3020C" w:rsidRPr="00020973" w:rsidRDefault="00B3020C" w:rsidP="00B3020C">
      <w:pPr>
        <w:rPr>
          <w:rFonts w:asciiTheme="majorBidi" w:hAnsiTheme="majorBidi" w:cstheme="majorBidi"/>
          <w:lang w:val="es-ES"/>
        </w:rPr>
      </w:pPr>
      <w:r w:rsidRPr="00020973">
        <w:rPr>
          <w:rFonts w:asciiTheme="majorBidi" w:hAnsiTheme="majorBidi" w:cstheme="majorBidi"/>
          <w:lang w:val="es-ES"/>
        </w:rPr>
        <w:t xml:space="preserve">Las universidades católicas están llamadas a ser laboratorios de vanguardia en este diálogo. Partiendo crucialmente desde sus facultades de teología, filosofía y humanidades, donde la IA puede ser objeto de estudio riguroso, herramienta hermenéutica e incluso auxiliar en la investigación de fuentes complejas, esta integración debe expandirse de manera sinérgica a todas las demás disciplinas. Imaginemos el potencial de la IA para acelerar descubrimientos en las ciencias biomédicas, modelar soluciones a problemas sociales complejos en las ciencias sociales, o generar nuevas formas de expresión artística y análisis cultural en las artes, todo ello iluminado </w:t>
      </w:r>
      <w:r w:rsidRPr="00020973">
        <w:rPr>
          <w:rFonts w:asciiTheme="majorBidi" w:hAnsiTheme="majorBidi" w:cstheme="majorBidi"/>
          <w:lang w:val="es-ES"/>
        </w:rPr>
        <w:lastRenderedPageBreak/>
        <w:t>por la Tradición y el Magisterio. Se trata de fomentar un ecosistema universitario donde la IA no solo se estudie críticamente, sino que se emplee creativamente para el avance del conocimiento al servicio del bien común y la dignidad humana.</w:t>
      </w:r>
    </w:p>
    <w:p w14:paraId="28065470" w14:textId="77777777" w:rsidR="00B3020C" w:rsidRPr="00020973" w:rsidRDefault="00B3020C" w:rsidP="00B3020C">
      <w:pPr>
        <w:rPr>
          <w:rFonts w:asciiTheme="majorBidi" w:hAnsiTheme="majorBidi" w:cstheme="majorBidi"/>
          <w:lang w:val="es-ES"/>
        </w:rPr>
      </w:pPr>
    </w:p>
    <w:p w14:paraId="2CB8919F" w14:textId="77C01F48" w:rsidR="00B3020C" w:rsidRPr="00020973" w:rsidRDefault="00B3020C" w:rsidP="00B3020C">
      <w:pPr>
        <w:rPr>
          <w:rFonts w:asciiTheme="majorBidi" w:hAnsiTheme="majorBidi" w:cstheme="majorBidi"/>
          <w:lang w:val="es-ES"/>
        </w:rPr>
      </w:pPr>
      <w:r w:rsidRPr="00020973">
        <w:rPr>
          <w:rFonts w:asciiTheme="majorBidi" w:hAnsiTheme="majorBidi" w:cstheme="majorBidi"/>
          <w:lang w:val="es-ES"/>
        </w:rPr>
        <w:t>Este momento histórico evoca,</w:t>
      </w:r>
      <w:r w:rsidR="00D16CDC" w:rsidRPr="00020973">
        <w:rPr>
          <w:rFonts w:asciiTheme="majorBidi" w:hAnsiTheme="majorBidi" w:cstheme="majorBidi"/>
          <w:lang w:val="es-ES"/>
        </w:rPr>
        <w:t xml:space="preserve"> </w:t>
      </w:r>
      <w:r w:rsidRPr="00020973">
        <w:rPr>
          <w:rFonts w:asciiTheme="majorBidi" w:hAnsiTheme="majorBidi" w:cstheme="majorBidi"/>
          <w:i/>
          <w:iCs/>
          <w:lang w:val="es-ES"/>
        </w:rPr>
        <w:t>mutatis mutandis</w:t>
      </w:r>
      <w:r w:rsidRPr="00020973">
        <w:rPr>
          <w:rFonts w:asciiTheme="majorBidi" w:hAnsiTheme="majorBidi" w:cstheme="majorBidi"/>
          <w:lang w:val="es-ES"/>
        </w:rPr>
        <w:t>, la audacia intelectual demostrada por León XIII ante las corrientes filosóficas y científicas de su tiempo, particularmente con su impulso a la renovación tomista (</w:t>
      </w:r>
      <w:proofErr w:type="spellStart"/>
      <w:r w:rsidRPr="00020973">
        <w:rPr>
          <w:rFonts w:asciiTheme="majorBidi" w:hAnsiTheme="majorBidi" w:cstheme="majorBidi"/>
          <w:i/>
          <w:iCs/>
          <w:lang w:val="es-ES"/>
        </w:rPr>
        <w:t>Aeterni</w:t>
      </w:r>
      <w:proofErr w:type="spellEnd"/>
      <w:r w:rsidRPr="00020973">
        <w:rPr>
          <w:rFonts w:asciiTheme="majorBidi" w:hAnsiTheme="majorBidi" w:cstheme="majorBidi"/>
          <w:i/>
          <w:iCs/>
          <w:lang w:val="es-ES"/>
        </w:rPr>
        <w:t xml:space="preserve"> </w:t>
      </w:r>
      <w:proofErr w:type="spellStart"/>
      <w:r w:rsidRPr="00020973">
        <w:rPr>
          <w:rFonts w:asciiTheme="majorBidi" w:hAnsiTheme="majorBidi" w:cstheme="majorBidi"/>
          <w:i/>
          <w:iCs/>
          <w:lang w:val="es-ES"/>
        </w:rPr>
        <w:t>Patris</w:t>
      </w:r>
      <w:proofErr w:type="spellEnd"/>
      <w:r w:rsidRPr="00020973">
        <w:rPr>
          <w:rFonts w:asciiTheme="majorBidi" w:hAnsiTheme="majorBidi" w:cstheme="majorBidi"/>
          <w:lang w:val="es-ES"/>
        </w:rPr>
        <w:t>) como vía para dialogar con la modernidad. De manera análoga, la Iglesia hoy, quizás bajo la guía de un futuro sucesor, tiene la oportunidad histórica –y la responsabilidad– de acompañar y orientar este trascendental desarrollo tecnológico desde sus propias instituciones educativas y de investigación. Este acompañamiento activo implica, ciertamente y como señala la nota</w:t>
      </w:r>
      <w:r w:rsidR="00D16CDC" w:rsidRPr="00020973">
        <w:rPr>
          <w:rFonts w:asciiTheme="majorBidi" w:hAnsiTheme="majorBidi" w:cstheme="majorBidi"/>
          <w:lang w:val="es-ES"/>
        </w:rPr>
        <w:t xml:space="preserve"> </w:t>
      </w:r>
      <w:proofErr w:type="spellStart"/>
      <w:r w:rsidRPr="00020973">
        <w:rPr>
          <w:rFonts w:asciiTheme="majorBidi" w:hAnsiTheme="majorBidi" w:cstheme="majorBidi"/>
          <w:i/>
          <w:iCs/>
          <w:lang w:val="es-ES"/>
        </w:rPr>
        <w:t>Antiqua</w:t>
      </w:r>
      <w:proofErr w:type="spellEnd"/>
      <w:r w:rsidRPr="00020973">
        <w:rPr>
          <w:rFonts w:asciiTheme="majorBidi" w:hAnsiTheme="majorBidi" w:cstheme="majorBidi"/>
          <w:i/>
          <w:iCs/>
          <w:lang w:val="es-ES"/>
        </w:rPr>
        <w:t xml:space="preserve"> et Nova</w:t>
      </w:r>
      <w:r w:rsidRPr="00020973">
        <w:rPr>
          <w:rFonts w:asciiTheme="majorBidi" w:hAnsiTheme="majorBidi" w:cstheme="majorBidi"/>
          <w:lang w:val="es-ES"/>
        </w:rPr>
        <w:t xml:space="preserve">, </w:t>
      </w:r>
      <w:r w:rsidR="00DE7628" w:rsidRPr="00020973">
        <w:rPr>
          <w:rFonts w:asciiTheme="majorBidi" w:hAnsiTheme="majorBidi" w:cstheme="majorBidi"/>
          <w:lang w:val="es-ES"/>
        </w:rPr>
        <w:t>“</w:t>
      </w:r>
      <w:r w:rsidRPr="00020973">
        <w:rPr>
          <w:rFonts w:asciiTheme="majorBidi" w:hAnsiTheme="majorBidi" w:cstheme="majorBidi"/>
          <w:lang w:val="es-ES"/>
        </w:rPr>
        <w:t>desarrollar una capacidad de discernimiento en el uso de datos y de contenidos obtenidos en la web o producidos por sistemas de</w:t>
      </w:r>
      <w:r w:rsidR="00BA4996" w:rsidRPr="00020973">
        <w:rPr>
          <w:rFonts w:asciiTheme="majorBidi" w:hAnsiTheme="majorBidi" w:cstheme="majorBidi"/>
          <w:lang w:val="es-ES"/>
        </w:rPr>
        <w:t xml:space="preserve"> </w:t>
      </w:r>
      <w:r w:rsidR="00932237" w:rsidRPr="00020973">
        <w:rPr>
          <w:rFonts w:asciiTheme="majorBidi" w:hAnsiTheme="majorBidi" w:cstheme="majorBidi"/>
          <w:lang w:val="es-ES"/>
        </w:rPr>
        <w:t>IA</w:t>
      </w:r>
      <w:r w:rsidR="00DE7628" w:rsidRPr="00020973">
        <w:rPr>
          <w:rFonts w:asciiTheme="majorBidi" w:hAnsiTheme="majorBidi" w:cstheme="majorBidi"/>
          <w:lang w:val="es-ES"/>
        </w:rPr>
        <w:t>”</w:t>
      </w:r>
      <w:r w:rsidR="00BA4996" w:rsidRPr="00020973">
        <w:rPr>
          <w:rStyle w:val="Refdenotaalfinal"/>
          <w:rFonts w:asciiTheme="majorBidi" w:hAnsiTheme="majorBidi" w:cstheme="majorBidi"/>
          <w:sz w:val="20"/>
          <w:szCs w:val="20"/>
          <w:lang w:val="es-ES"/>
        </w:rPr>
        <w:endnoteReference w:id="9"/>
      </w:r>
      <w:r w:rsidRPr="00020973">
        <w:rPr>
          <w:rFonts w:asciiTheme="majorBidi" w:hAnsiTheme="majorBidi" w:cstheme="majorBidi"/>
          <w:lang w:val="es-ES"/>
        </w:rPr>
        <w:t>, asegurando que la adopción de estas herramientas se realice siempre desde una sólida antropología cristiana y una ética robusta. Abrazar este desafío con visión y prudencia puede significar un salto cualitativo en la contribución de la Iglesia al saber humano y en su capacidad formativa para las generaciones futuras.</w:t>
      </w:r>
    </w:p>
    <w:p w14:paraId="746FA1E7" w14:textId="77777777" w:rsidR="00B3020C" w:rsidRPr="00020973" w:rsidRDefault="00B3020C" w:rsidP="004D5123">
      <w:pPr>
        <w:rPr>
          <w:rFonts w:asciiTheme="majorBidi" w:hAnsiTheme="majorBidi" w:cstheme="majorBidi"/>
          <w:lang w:val="es-ES"/>
        </w:rPr>
      </w:pPr>
    </w:p>
    <w:p w14:paraId="48E0966C" w14:textId="33797823" w:rsidR="00B15C8C" w:rsidRPr="00020973" w:rsidRDefault="00E953F0" w:rsidP="004D5123">
      <w:pPr>
        <w:rPr>
          <w:rFonts w:asciiTheme="majorBidi" w:hAnsiTheme="majorBidi" w:cstheme="majorBidi"/>
          <w:lang w:val="es-ES"/>
        </w:rPr>
      </w:pPr>
      <w:r w:rsidRPr="00020973">
        <w:rPr>
          <w:rFonts w:asciiTheme="majorBidi" w:hAnsiTheme="majorBidi" w:cstheme="majorBidi"/>
          <w:b/>
          <w:bCs/>
          <w:lang w:val="es-ES"/>
        </w:rPr>
        <w:t>3</w:t>
      </w:r>
      <w:r w:rsidR="00BA4996" w:rsidRPr="00020973">
        <w:rPr>
          <w:rFonts w:asciiTheme="majorBidi" w:hAnsiTheme="majorBidi" w:cstheme="majorBidi"/>
          <w:b/>
          <w:bCs/>
          <w:lang w:val="es-ES"/>
        </w:rPr>
        <w:t>.</w:t>
      </w:r>
      <w:r w:rsidR="009E13CC" w:rsidRPr="00020973">
        <w:rPr>
          <w:rFonts w:asciiTheme="majorBidi" w:hAnsiTheme="majorBidi" w:cstheme="majorBidi"/>
          <w:b/>
          <w:bCs/>
          <w:lang w:val="es-ES"/>
        </w:rPr>
        <w:t>4</w:t>
      </w:r>
      <w:r w:rsidR="00BA4996" w:rsidRPr="00020973">
        <w:rPr>
          <w:rFonts w:asciiTheme="majorBidi" w:hAnsiTheme="majorBidi" w:cstheme="majorBidi"/>
          <w:b/>
          <w:bCs/>
          <w:lang w:val="es-ES"/>
        </w:rPr>
        <w:t xml:space="preserve">. </w:t>
      </w:r>
      <w:r w:rsidR="00B15C8C" w:rsidRPr="00020973">
        <w:rPr>
          <w:rFonts w:asciiTheme="majorBidi" w:hAnsiTheme="majorBidi" w:cstheme="majorBidi"/>
          <w:b/>
          <w:bCs/>
          <w:lang w:val="es-ES"/>
        </w:rPr>
        <w:t xml:space="preserve">La Misión </w:t>
      </w:r>
      <w:r w:rsidR="0062069E" w:rsidRPr="00020973">
        <w:rPr>
          <w:rFonts w:asciiTheme="majorBidi" w:hAnsiTheme="majorBidi" w:cstheme="majorBidi"/>
          <w:b/>
          <w:bCs/>
          <w:lang w:val="es-ES"/>
        </w:rPr>
        <w:t xml:space="preserve">Eclesial </w:t>
      </w:r>
      <w:r w:rsidR="00B15C8C" w:rsidRPr="00020973">
        <w:rPr>
          <w:rFonts w:asciiTheme="majorBidi" w:hAnsiTheme="majorBidi" w:cstheme="majorBidi"/>
          <w:b/>
          <w:bCs/>
          <w:lang w:val="es-ES"/>
        </w:rPr>
        <w:t>en el contexto digital</w:t>
      </w:r>
      <w:r w:rsidR="0062069E" w:rsidRPr="00020973">
        <w:rPr>
          <w:rFonts w:asciiTheme="majorBidi" w:hAnsiTheme="majorBidi" w:cstheme="majorBidi"/>
          <w:b/>
          <w:bCs/>
          <w:lang w:val="es-ES"/>
        </w:rPr>
        <w:t>: Imperativos y estructuras necesarias</w:t>
      </w:r>
    </w:p>
    <w:p w14:paraId="7C9EA8B5" w14:textId="77777777" w:rsidR="00E953F0" w:rsidRPr="00020973" w:rsidRDefault="00E953F0" w:rsidP="004D5123">
      <w:pPr>
        <w:rPr>
          <w:rFonts w:asciiTheme="majorBidi" w:hAnsiTheme="majorBidi" w:cstheme="majorBidi"/>
          <w:lang w:val="es-ES"/>
        </w:rPr>
      </w:pPr>
    </w:p>
    <w:p w14:paraId="1252C95D" w14:textId="0B7EFBC8" w:rsidR="00C56FCF" w:rsidRPr="00020973" w:rsidRDefault="00C56FCF" w:rsidP="00C56FCF">
      <w:pPr>
        <w:rPr>
          <w:rFonts w:asciiTheme="majorBidi" w:hAnsiTheme="majorBidi" w:cstheme="majorBidi"/>
          <w:lang w:val="es-ES"/>
        </w:rPr>
      </w:pPr>
      <w:r w:rsidRPr="00020973">
        <w:rPr>
          <w:rFonts w:asciiTheme="majorBidi" w:hAnsiTheme="majorBidi" w:cstheme="majorBidi"/>
          <w:lang w:val="es-ES"/>
        </w:rPr>
        <w:t>La irrupción del entorno digital como</w:t>
      </w:r>
      <w:r w:rsidR="00D16CDC" w:rsidRPr="00020973">
        <w:rPr>
          <w:rFonts w:asciiTheme="majorBidi" w:hAnsiTheme="majorBidi" w:cstheme="majorBidi"/>
          <w:lang w:val="es-ES"/>
        </w:rPr>
        <w:t xml:space="preserve"> </w:t>
      </w:r>
      <w:r w:rsidRPr="00020973">
        <w:rPr>
          <w:rFonts w:asciiTheme="majorBidi" w:hAnsiTheme="majorBidi" w:cstheme="majorBidi"/>
          <w:i/>
          <w:iCs/>
          <w:lang w:val="es-ES"/>
        </w:rPr>
        <w:t>locus</w:t>
      </w:r>
      <w:r w:rsidR="00D16CDC" w:rsidRPr="00020973">
        <w:rPr>
          <w:rFonts w:asciiTheme="majorBidi" w:hAnsiTheme="majorBidi" w:cstheme="majorBidi"/>
          <w:lang w:val="es-ES"/>
        </w:rPr>
        <w:t xml:space="preserve"> </w:t>
      </w:r>
      <w:r w:rsidRPr="00020973">
        <w:rPr>
          <w:rFonts w:asciiTheme="majorBidi" w:hAnsiTheme="majorBidi" w:cstheme="majorBidi"/>
          <w:lang w:val="es-ES"/>
        </w:rPr>
        <w:t>existencial y comunicativo contemporáneo interpela directamente la misión evangelizadora de la Iglesia, demandando una reflexión teológico-pastoral profunda y respuestas estructurales adecuadas. Como se ha argumentado previamente</w:t>
      </w:r>
      <w:r w:rsidR="007E110B" w:rsidRPr="00020973">
        <w:rPr>
          <w:rStyle w:val="Refdenotaalfinal"/>
          <w:rFonts w:asciiTheme="majorBidi" w:hAnsiTheme="majorBidi" w:cstheme="majorBidi"/>
          <w:sz w:val="20"/>
          <w:szCs w:val="20"/>
          <w:lang w:val="es-ES"/>
        </w:rPr>
        <w:endnoteReference w:id="10"/>
      </w:r>
      <w:r w:rsidR="00F627FC" w:rsidRPr="00020973">
        <w:rPr>
          <w:rFonts w:asciiTheme="majorBidi" w:hAnsiTheme="majorBidi" w:cstheme="majorBidi"/>
          <w:lang w:val="es-ES"/>
        </w:rPr>
        <w:t xml:space="preserve">, </w:t>
      </w:r>
      <w:r w:rsidRPr="00020973">
        <w:rPr>
          <w:rFonts w:asciiTheme="majorBidi" w:hAnsiTheme="majorBidi" w:cstheme="majorBidi"/>
          <w:lang w:val="es-ES"/>
        </w:rPr>
        <w:t>la mera presencia en plataformas digitales resulta insuficiente si no se articula dentro de una visión eclesiológica que integre formalmente la figura del Misionero Digital. Esta integración, lejos de ser un añadido opcional, representa un imperativo para la</w:t>
      </w:r>
      <w:r w:rsidR="00D16CDC" w:rsidRPr="00020973">
        <w:rPr>
          <w:rFonts w:asciiTheme="majorBidi" w:hAnsiTheme="majorBidi" w:cstheme="majorBidi"/>
          <w:lang w:val="es-ES"/>
        </w:rPr>
        <w:t xml:space="preserve"> </w:t>
      </w:r>
      <w:proofErr w:type="spellStart"/>
      <w:r w:rsidRPr="00020973">
        <w:rPr>
          <w:rFonts w:asciiTheme="majorBidi" w:hAnsiTheme="majorBidi" w:cstheme="majorBidi"/>
          <w:i/>
          <w:iCs/>
          <w:lang w:val="es-ES"/>
        </w:rPr>
        <w:t>missio</w:t>
      </w:r>
      <w:proofErr w:type="spellEnd"/>
      <w:r w:rsidRPr="00020973">
        <w:rPr>
          <w:rFonts w:asciiTheme="majorBidi" w:hAnsiTheme="majorBidi" w:cstheme="majorBidi"/>
          <w:i/>
          <w:iCs/>
          <w:lang w:val="es-ES"/>
        </w:rPr>
        <w:t xml:space="preserve"> </w:t>
      </w:r>
      <w:proofErr w:type="gramStart"/>
      <w:r w:rsidRPr="00020973">
        <w:rPr>
          <w:rFonts w:asciiTheme="majorBidi" w:hAnsiTheme="majorBidi" w:cstheme="majorBidi"/>
          <w:i/>
          <w:iCs/>
          <w:lang w:val="es-ES"/>
        </w:rPr>
        <w:t>ad gentes</w:t>
      </w:r>
      <w:proofErr w:type="gramEnd"/>
      <w:r w:rsidR="00D16CDC" w:rsidRPr="00020973">
        <w:rPr>
          <w:rFonts w:asciiTheme="majorBidi" w:hAnsiTheme="majorBidi" w:cstheme="majorBidi"/>
          <w:lang w:val="es-ES"/>
        </w:rPr>
        <w:t xml:space="preserve"> </w:t>
      </w:r>
      <w:r w:rsidRPr="00020973">
        <w:rPr>
          <w:rFonts w:asciiTheme="majorBidi" w:hAnsiTheme="majorBidi" w:cstheme="majorBidi"/>
          <w:lang w:val="es-ES"/>
        </w:rPr>
        <w:t>y</w:t>
      </w:r>
      <w:r w:rsidR="00D16CDC" w:rsidRPr="00020973">
        <w:rPr>
          <w:rFonts w:asciiTheme="majorBidi" w:hAnsiTheme="majorBidi" w:cstheme="majorBidi"/>
          <w:lang w:val="es-ES"/>
        </w:rPr>
        <w:t xml:space="preserve"> </w:t>
      </w:r>
      <w:r w:rsidRPr="00020973">
        <w:rPr>
          <w:rFonts w:asciiTheme="majorBidi" w:hAnsiTheme="majorBidi" w:cstheme="majorBidi"/>
          <w:i/>
          <w:iCs/>
          <w:lang w:val="es-ES"/>
        </w:rPr>
        <w:t>ad extra</w:t>
      </w:r>
      <w:r w:rsidR="00D16CDC" w:rsidRPr="00020973">
        <w:rPr>
          <w:rFonts w:asciiTheme="majorBidi" w:hAnsiTheme="majorBidi" w:cstheme="majorBidi"/>
          <w:lang w:val="es-ES"/>
        </w:rPr>
        <w:t xml:space="preserve"> </w:t>
      </w:r>
      <w:r w:rsidRPr="00020973">
        <w:rPr>
          <w:rFonts w:asciiTheme="majorBidi" w:hAnsiTheme="majorBidi" w:cstheme="majorBidi"/>
          <w:lang w:val="es-ES"/>
        </w:rPr>
        <w:t>en el siglo XXI.</w:t>
      </w:r>
    </w:p>
    <w:p w14:paraId="67F97F27" w14:textId="77777777" w:rsidR="00B3020C" w:rsidRPr="00020973" w:rsidRDefault="00B3020C" w:rsidP="00C56FCF">
      <w:pPr>
        <w:rPr>
          <w:rFonts w:asciiTheme="majorBidi" w:hAnsiTheme="majorBidi" w:cstheme="majorBidi"/>
          <w:lang w:val="es-ES"/>
        </w:rPr>
      </w:pPr>
    </w:p>
    <w:p w14:paraId="77EF9A12" w14:textId="77777777" w:rsidR="00C56FCF" w:rsidRPr="00020973" w:rsidRDefault="00C56FCF" w:rsidP="00C56FCF">
      <w:pPr>
        <w:rPr>
          <w:rFonts w:asciiTheme="majorBidi" w:hAnsiTheme="majorBidi" w:cstheme="majorBidi"/>
          <w:lang w:val="es-ES"/>
        </w:rPr>
      </w:pPr>
      <w:r w:rsidRPr="00020973">
        <w:rPr>
          <w:rFonts w:asciiTheme="majorBidi" w:hAnsiTheme="majorBidi" w:cstheme="majorBidi"/>
          <w:lang w:val="es-ES"/>
        </w:rPr>
        <w:t>La efectividad de este ministerio emergente depende intrínsecamente de tres pilares fundamentales y concurrentes:</w:t>
      </w:r>
    </w:p>
    <w:p w14:paraId="0C970101" w14:textId="77777777" w:rsidR="00C56FCF" w:rsidRPr="00020973" w:rsidRDefault="00C56FCF" w:rsidP="00C56FCF">
      <w:pPr>
        <w:rPr>
          <w:rFonts w:asciiTheme="majorBidi" w:hAnsiTheme="majorBidi" w:cstheme="majorBidi"/>
          <w:lang w:val="es-ES"/>
        </w:rPr>
      </w:pPr>
    </w:p>
    <w:p w14:paraId="3E72D250" w14:textId="0B86305B" w:rsidR="00C56FCF" w:rsidRPr="00020973" w:rsidRDefault="00C56FCF" w:rsidP="008B0D8E">
      <w:pPr>
        <w:pStyle w:val="Prrafodelista"/>
        <w:numPr>
          <w:ilvl w:val="0"/>
          <w:numId w:val="6"/>
        </w:numPr>
        <w:ind w:firstLine="0"/>
        <w:rPr>
          <w:rFonts w:asciiTheme="majorBidi" w:hAnsiTheme="majorBidi" w:cstheme="majorBidi"/>
          <w:lang w:val="es-ES"/>
        </w:rPr>
      </w:pPr>
      <w:r w:rsidRPr="00020973">
        <w:rPr>
          <w:rFonts w:asciiTheme="majorBidi" w:hAnsiTheme="majorBidi" w:cstheme="majorBidi"/>
          <w:b/>
          <w:bCs/>
          <w:lang w:val="es-ES"/>
        </w:rPr>
        <w:t>Una Preparación Integral y Específica:</w:t>
      </w:r>
      <w:r w:rsidR="00D16CDC" w:rsidRPr="00020973">
        <w:rPr>
          <w:rFonts w:asciiTheme="majorBidi" w:hAnsiTheme="majorBidi" w:cstheme="majorBidi"/>
          <w:lang w:val="es-ES"/>
        </w:rPr>
        <w:t xml:space="preserve"> </w:t>
      </w:r>
      <w:r w:rsidRPr="00020973">
        <w:rPr>
          <w:rFonts w:asciiTheme="majorBidi" w:hAnsiTheme="majorBidi" w:cstheme="majorBidi"/>
          <w:lang w:val="es-ES"/>
        </w:rPr>
        <w:t xml:space="preserve">La tarea evangelizadora en los </w:t>
      </w:r>
      <w:r w:rsidR="00DE7628" w:rsidRPr="00020973">
        <w:rPr>
          <w:rFonts w:asciiTheme="majorBidi" w:hAnsiTheme="majorBidi" w:cstheme="majorBidi"/>
          <w:lang w:val="es-ES"/>
        </w:rPr>
        <w:t>“</w:t>
      </w:r>
      <w:r w:rsidRPr="00020973">
        <w:rPr>
          <w:rFonts w:asciiTheme="majorBidi" w:hAnsiTheme="majorBidi" w:cstheme="majorBidi"/>
          <w:lang w:val="es-ES"/>
        </w:rPr>
        <w:t>espacios algorítmicos</w:t>
      </w:r>
      <w:r w:rsidR="00DE7628" w:rsidRPr="00020973">
        <w:rPr>
          <w:rFonts w:asciiTheme="majorBidi" w:hAnsiTheme="majorBidi" w:cstheme="majorBidi"/>
          <w:lang w:val="es-ES"/>
        </w:rPr>
        <w:t>”</w:t>
      </w:r>
      <w:r w:rsidR="00D16CDC" w:rsidRPr="00020973">
        <w:rPr>
          <w:rFonts w:asciiTheme="majorBidi" w:hAnsiTheme="majorBidi" w:cstheme="majorBidi"/>
          <w:lang w:val="es-ES"/>
        </w:rPr>
        <w:t>,</w:t>
      </w:r>
      <w:r w:rsidRPr="00020973">
        <w:rPr>
          <w:rFonts w:asciiTheme="majorBidi" w:hAnsiTheme="majorBidi" w:cstheme="majorBidi"/>
          <w:lang w:val="es-ES"/>
        </w:rPr>
        <w:t xml:space="preserve"> que abarcan desde redes sociales hasta metaversos y sistemas mediados por inteligencia artificial</w:t>
      </w:r>
      <w:r w:rsidR="00D16CDC" w:rsidRPr="00020973">
        <w:rPr>
          <w:rFonts w:asciiTheme="majorBidi" w:hAnsiTheme="majorBidi" w:cstheme="majorBidi"/>
          <w:lang w:val="es-ES"/>
        </w:rPr>
        <w:t>,</w:t>
      </w:r>
      <w:r w:rsidRPr="00020973">
        <w:rPr>
          <w:rFonts w:asciiTheme="majorBidi" w:hAnsiTheme="majorBidi" w:cstheme="majorBidi"/>
          <w:lang w:val="es-ES"/>
        </w:rPr>
        <w:t xml:space="preserve"> exige una formación que trascienda la mera capacitación técnica. Se requiere una sólida fundamentación teológica, competencia hermenéutica para interpretar los signos de los tiempos digitales, habilidades comunicativas adaptadas a las narrativas </w:t>
      </w:r>
      <w:proofErr w:type="spellStart"/>
      <w:r w:rsidRPr="00020973">
        <w:rPr>
          <w:rFonts w:asciiTheme="majorBidi" w:hAnsiTheme="majorBidi" w:cstheme="majorBidi"/>
          <w:lang w:val="es-ES"/>
        </w:rPr>
        <w:t>transmedia</w:t>
      </w:r>
      <w:proofErr w:type="spellEnd"/>
      <w:r w:rsidRPr="00020973">
        <w:rPr>
          <w:rFonts w:asciiTheme="majorBidi" w:hAnsiTheme="majorBidi" w:cstheme="majorBidi"/>
          <w:lang w:val="es-ES"/>
        </w:rPr>
        <w:t xml:space="preserve">, y un agudo discernimiento ético-pastoral para navegar la complejidad de la cultura digital, incluyendo sus dinámicas de polarización, desinformación y superficialidad relacional. Esta preparación debe capacitar al Misionero Digital no solo para </w:t>
      </w:r>
      <w:r w:rsidR="00DE7628" w:rsidRPr="00020973">
        <w:rPr>
          <w:rFonts w:asciiTheme="majorBidi" w:hAnsiTheme="majorBidi" w:cstheme="majorBidi"/>
          <w:lang w:val="es-ES"/>
        </w:rPr>
        <w:t>“</w:t>
      </w:r>
      <w:r w:rsidRPr="00020973">
        <w:rPr>
          <w:rFonts w:asciiTheme="majorBidi" w:hAnsiTheme="majorBidi" w:cstheme="majorBidi"/>
          <w:lang w:val="es-ES"/>
        </w:rPr>
        <w:t>usar</w:t>
      </w:r>
      <w:r w:rsidR="00DE7628" w:rsidRPr="00020973">
        <w:rPr>
          <w:rFonts w:asciiTheme="majorBidi" w:hAnsiTheme="majorBidi" w:cstheme="majorBidi"/>
          <w:lang w:val="es-ES"/>
        </w:rPr>
        <w:t>”</w:t>
      </w:r>
      <w:r w:rsidRPr="00020973">
        <w:rPr>
          <w:rFonts w:asciiTheme="majorBidi" w:hAnsiTheme="majorBidi" w:cstheme="majorBidi"/>
          <w:lang w:val="es-ES"/>
        </w:rPr>
        <w:t xml:space="preserve"> herramientas, sino para comprender y dialogar críticamente con las lógicas subyacentes a las arquitecturas digitales.</w:t>
      </w:r>
    </w:p>
    <w:p w14:paraId="55FB2672" w14:textId="7E20AF0C" w:rsidR="00C56FCF" w:rsidRPr="00020973" w:rsidRDefault="00C56FCF" w:rsidP="008B0D8E">
      <w:pPr>
        <w:pStyle w:val="Prrafodelista"/>
        <w:numPr>
          <w:ilvl w:val="0"/>
          <w:numId w:val="6"/>
        </w:numPr>
        <w:ind w:firstLine="0"/>
        <w:rPr>
          <w:rFonts w:asciiTheme="majorBidi" w:hAnsiTheme="majorBidi" w:cstheme="majorBidi"/>
          <w:lang w:val="es-ES"/>
        </w:rPr>
      </w:pPr>
      <w:r w:rsidRPr="00020973">
        <w:rPr>
          <w:rFonts w:asciiTheme="majorBidi" w:hAnsiTheme="majorBidi" w:cstheme="majorBidi"/>
          <w:b/>
          <w:bCs/>
          <w:lang w:val="es-ES"/>
        </w:rPr>
        <w:t>El Reconocimiento Institucional Explícito:</w:t>
      </w:r>
      <w:r w:rsidR="00D16CDC" w:rsidRPr="00020973">
        <w:rPr>
          <w:rFonts w:asciiTheme="majorBidi" w:hAnsiTheme="majorBidi" w:cstheme="majorBidi"/>
          <w:lang w:val="es-ES"/>
        </w:rPr>
        <w:t xml:space="preserve"> </w:t>
      </w:r>
      <w:r w:rsidRPr="00020973">
        <w:rPr>
          <w:rFonts w:asciiTheme="majorBidi" w:hAnsiTheme="majorBidi" w:cstheme="majorBidi"/>
          <w:lang w:val="es-ES"/>
        </w:rPr>
        <w:t xml:space="preserve">Para que el ministerio digital supere la precariedad de iniciativas voluntaristas o aisladas, es indispensable su reconocimiento formal dentro de las estructuras eclesiales. Esto implica su inclusión explícita en los planes pastorales diocesanos y parroquiales, la asignación de recursos adecuados y el establecimiento de roles y responsabilidades claras. Dicho reconocimiento dota de legitimidad a esta labor, facilita la sinergia con otros ámbitos pastorales y asegura la </w:t>
      </w:r>
      <w:r w:rsidRPr="00020973">
        <w:rPr>
          <w:rFonts w:asciiTheme="majorBidi" w:hAnsiTheme="majorBidi" w:cstheme="majorBidi"/>
          <w:lang w:val="es-ES"/>
        </w:rPr>
        <w:lastRenderedPageBreak/>
        <w:t>necesaria continuidad y proyección a largo plazo, inscribiendo la misión digital como parte orgánica de la vida y misión de la Iglesia particular.</w:t>
      </w:r>
    </w:p>
    <w:p w14:paraId="1EFEC606" w14:textId="77777777" w:rsidR="00C56FCF" w:rsidRPr="00020973" w:rsidRDefault="00C56FCF" w:rsidP="008B0D8E">
      <w:pPr>
        <w:pStyle w:val="Prrafodelista"/>
        <w:numPr>
          <w:ilvl w:val="0"/>
          <w:numId w:val="6"/>
        </w:numPr>
        <w:ind w:firstLine="0"/>
        <w:rPr>
          <w:rFonts w:asciiTheme="majorBidi" w:hAnsiTheme="majorBidi" w:cstheme="majorBidi"/>
          <w:lang w:val="es-ES"/>
        </w:rPr>
      </w:pPr>
      <w:r w:rsidRPr="00020973">
        <w:rPr>
          <w:rFonts w:asciiTheme="majorBidi" w:hAnsiTheme="majorBidi" w:cstheme="majorBidi"/>
          <w:b/>
          <w:bCs/>
          <w:lang w:val="es-ES"/>
        </w:rPr>
        <w:t>Un Acompañamiento Pastoral Constante y Cualificado:</w:t>
      </w:r>
      <w:r w:rsidRPr="00020973">
        <w:rPr>
          <w:rFonts w:asciiTheme="majorBidi" w:hAnsiTheme="majorBidi" w:cstheme="majorBidi"/>
          <w:lang w:val="es-ES"/>
        </w:rPr>
        <w:t> La naturaleza inherentemente relacional y, a menudo, invisible y demandante del apostolado digital expone a los Misioneros Digitales a riesgos específicos, como el aislamiento, el desgaste (burnout), la sobreexposición o la confrontación hostil. Siguiendo las orientaciones sinodales hacia una Iglesia de la escucha y el acompañamiento, es crucial implementar estructuras de apoyo pastoral sistemático. Esto incluye dirección espiritual adaptada, espacios comunitarios (presenciales o virtuales) para compartir experiencias y desafíos, formación permanente contextualizada y el cuidado integral de la persona del misionero.</w:t>
      </w:r>
    </w:p>
    <w:p w14:paraId="68BDD1E8" w14:textId="77777777" w:rsidR="00C56FCF" w:rsidRPr="00020973" w:rsidRDefault="00C56FCF" w:rsidP="00C56FCF">
      <w:pPr>
        <w:rPr>
          <w:rFonts w:asciiTheme="majorBidi" w:hAnsiTheme="majorBidi" w:cstheme="majorBidi"/>
          <w:lang w:val="es-ES"/>
        </w:rPr>
      </w:pPr>
    </w:p>
    <w:p w14:paraId="595B2C7C" w14:textId="0B747A3F" w:rsidR="00BA4996" w:rsidRPr="00020973" w:rsidRDefault="00C56FCF" w:rsidP="00C56FCF">
      <w:pPr>
        <w:rPr>
          <w:rFonts w:asciiTheme="majorBidi" w:eastAsia="MS Gothic" w:hAnsiTheme="majorBidi" w:cstheme="majorBidi"/>
          <w:lang w:val="es-ES"/>
        </w:rPr>
      </w:pPr>
      <w:r w:rsidRPr="00020973">
        <w:rPr>
          <w:rFonts w:asciiTheme="majorBidi" w:hAnsiTheme="majorBidi" w:cstheme="majorBidi"/>
          <w:lang w:val="es-ES"/>
        </w:rPr>
        <w:t xml:space="preserve">Por consiguiente, la evangelización de estos nuevos </w:t>
      </w:r>
      <w:r w:rsidR="00DE7628" w:rsidRPr="00020973">
        <w:rPr>
          <w:rFonts w:asciiTheme="majorBidi" w:hAnsiTheme="majorBidi" w:cstheme="majorBidi"/>
          <w:lang w:val="es-ES"/>
        </w:rPr>
        <w:t>“</w:t>
      </w:r>
      <w:r w:rsidRPr="00020973">
        <w:rPr>
          <w:rFonts w:asciiTheme="majorBidi" w:hAnsiTheme="majorBidi" w:cstheme="majorBidi"/>
          <w:lang w:val="es-ES"/>
        </w:rPr>
        <w:t>areópagos</w:t>
      </w:r>
      <w:r w:rsidR="00DE7628" w:rsidRPr="00020973">
        <w:rPr>
          <w:rFonts w:asciiTheme="majorBidi" w:hAnsiTheme="majorBidi" w:cstheme="majorBidi"/>
          <w:lang w:val="es-ES"/>
        </w:rPr>
        <w:t>”</w:t>
      </w:r>
      <w:r w:rsidRPr="00020973">
        <w:rPr>
          <w:rFonts w:asciiTheme="majorBidi" w:hAnsiTheme="majorBidi" w:cstheme="majorBidi"/>
          <w:lang w:val="es-ES"/>
        </w:rPr>
        <w:t xml:space="preserve"> no se limita a una estrategia comunicacional, sino que exige un discernimiento profundo sobre cómo </w:t>
      </w:r>
      <w:proofErr w:type="spellStart"/>
      <w:r w:rsidRPr="00020973">
        <w:rPr>
          <w:rFonts w:asciiTheme="majorBidi" w:hAnsiTheme="majorBidi" w:cstheme="majorBidi"/>
          <w:lang w:val="es-ES"/>
        </w:rPr>
        <w:t>inculturar</w:t>
      </w:r>
      <w:proofErr w:type="spellEnd"/>
      <w:r w:rsidRPr="00020973">
        <w:rPr>
          <w:rFonts w:asciiTheme="majorBidi" w:hAnsiTheme="majorBidi" w:cstheme="majorBidi"/>
          <w:lang w:val="es-ES"/>
        </w:rPr>
        <w:t xml:space="preserve"> el Evangelio en las gramáticas y lógicas de lo digital. Se trata de comprender la </w:t>
      </w:r>
      <w:r w:rsidR="00DE7628" w:rsidRPr="00020973">
        <w:rPr>
          <w:rFonts w:asciiTheme="majorBidi" w:hAnsiTheme="majorBidi" w:cstheme="majorBidi"/>
          <w:lang w:val="es-ES"/>
        </w:rPr>
        <w:t>“</w:t>
      </w:r>
      <w:r w:rsidRPr="00020973">
        <w:rPr>
          <w:rFonts w:asciiTheme="majorBidi" w:hAnsiTheme="majorBidi" w:cstheme="majorBidi"/>
          <w:lang w:val="es-ES"/>
        </w:rPr>
        <w:t>cultura</w:t>
      </w:r>
      <w:r w:rsidR="00DE7628" w:rsidRPr="00020973">
        <w:rPr>
          <w:rFonts w:asciiTheme="majorBidi" w:hAnsiTheme="majorBidi" w:cstheme="majorBidi"/>
          <w:lang w:val="es-ES"/>
        </w:rPr>
        <w:t>”</w:t>
      </w:r>
      <w:r w:rsidRPr="00020973">
        <w:rPr>
          <w:rFonts w:asciiTheme="majorBidi" w:hAnsiTheme="majorBidi" w:cstheme="majorBidi"/>
          <w:lang w:val="es-ES"/>
        </w:rPr>
        <w:t xml:space="preserve"> generada por algoritmos, plataformas y metaversos para sembrar allí, con lenguajes y estrategias pertinentes, la semilla del Reino y promover activamente una </w:t>
      </w:r>
      <w:r w:rsidR="00DE7628" w:rsidRPr="00020973">
        <w:rPr>
          <w:rFonts w:asciiTheme="majorBidi" w:hAnsiTheme="majorBidi" w:cstheme="majorBidi"/>
          <w:lang w:val="es-ES"/>
        </w:rPr>
        <w:t>“</w:t>
      </w:r>
      <w:r w:rsidRPr="00020973">
        <w:rPr>
          <w:rFonts w:asciiTheme="majorBidi" w:hAnsiTheme="majorBidi" w:cstheme="majorBidi"/>
          <w:lang w:val="es-ES"/>
        </w:rPr>
        <w:t>cultura del encuentro</w:t>
      </w:r>
      <w:r w:rsidR="00DE7628" w:rsidRPr="00020973">
        <w:rPr>
          <w:rFonts w:asciiTheme="majorBidi" w:hAnsiTheme="majorBidi" w:cstheme="majorBidi"/>
          <w:lang w:val="es-ES"/>
        </w:rPr>
        <w:t>”</w:t>
      </w:r>
      <w:r w:rsidRPr="00020973">
        <w:rPr>
          <w:rFonts w:asciiTheme="majorBidi" w:hAnsiTheme="majorBidi" w:cstheme="majorBidi"/>
          <w:lang w:val="es-ES"/>
        </w:rPr>
        <w:t xml:space="preserve"> que contrarreste la </w:t>
      </w:r>
      <w:r w:rsidR="00DE7628" w:rsidRPr="00020973">
        <w:rPr>
          <w:rFonts w:asciiTheme="majorBidi" w:hAnsiTheme="majorBidi" w:cstheme="majorBidi"/>
          <w:lang w:val="es-ES"/>
        </w:rPr>
        <w:t>“</w:t>
      </w:r>
      <w:r w:rsidRPr="00020973">
        <w:rPr>
          <w:rFonts w:asciiTheme="majorBidi" w:hAnsiTheme="majorBidi" w:cstheme="majorBidi"/>
          <w:lang w:val="es-ES"/>
        </w:rPr>
        <w:t>cultura del d</w:t>
      </w:r>
      <w:r w:rsidR="00BA4996" w:rsidRPr="00020973">
        <w:rPr>
          <w:rFonts w:asciiTheme="majorBidi" w:hAnsiTheme="majorBidi" w:cstheme="majorBidi"/>
          <w:lang w:val="es-ES"/>
        </w:rPr>
        <w:t>escarte</w:t>
      </w:r>
      <w:r w:rsidR="00DE7628" w:rsidRPr="00020973">
        <w:rPr>
          <w:rFonts w:asciiTheme="majorBidi" w:hAnsiTheme="majorBidi" w:cstheme="majorBidi"/>
          <w:lang w:val="es-ES"/>
        </w:rPr>
        <w:t>”</w:t>
      </w:r>
      <w:r w:rsidR="00BA4996" w:rsidRPr="00020973">
        <w:rPr>
          <w:rStyle w:val="Refdenotaalfinal"/>
          <w:rFonts w:asciiTheme="majorBidi" w:hAnsiTheme="majorBidi" w:cstheme="majorBidi"/>
          <w:sz w:val="20"/>
          <w:szCs w:val="20"/>
          <w:lang w:val="es-ES"/>
        </w:rPr>
        <w:endnoteReference w:id="11"/>
      </w:r>
      <w:r w:rsidR="00BA4996" w:rsidRPr="00020973">
        <w:rPr>
          <w:rFonts w:asciiTheme="majorBidi" w:hAnsiTheme="majorBidi" w:cstheme="majorBidi"/>
          <w:lang w:val="es-ES"/>
        </w:rPr>
        <w:t>.</w:t>
      </w:r>
      <w:r w:rsidRPr="00020973">
        <w:rPr>
          <w:rFonts w:asciiTheme="majorBidi" w:hAnsiTheme="majorBidi" w:cstheme="majorBidi"/>
          <w:lang w:val="es-ES"/>
        </w:rPr>
        <w:t xml:space="preserve"> La implementación, por tanto, de equipos diocesanos y parroquiales debidamente formados, institucionalmente respaldados y pastoralmente acompañados, no es una opción entre otras, sino una exigencia ministerial ineludible para responder con fidelidad creativa al mandato misionero en nuestro tiempo.</w:t>
      </w:r>
    </w:p>
    <w:p w14:paraId="25C77545" w14:textId="77777777" w:rsidR="00F627FC" w:rsidRPr="00020973" w:rsidRDefault="00F627FC" w:rsidP="004D5123">
      <w:pPr>
        <w:rPr>
          <w:rFonts w:asciiTheme="majorBidi" w:eastAsia="MS Gothic" w:hAnsiTheme="majorBidi" w:cstheme="majorBidi"/>
          <w:lang w:val="es-ES"/>
        </w:rPr>
      </w:pPr>
    </w:p>
    <w:p w14:paraId="7E4D5059" w14:textId="7AB64079" w:rsidR="00B15C8C" w:rsidRPr="00020973" w:rsidRDefault="00E953F0" w:rsidP="004D5123">
      <w:pPr>
        <w:rPr>
          <w:rFonts w:asciiTheme="majorBidi" w:hAnsiTheme="majorBidi" w:cstheme="majorBidi"/>
          <w:lang w:val="es-ES"/>
        </w:rPr>
      </w:pPr>
      <w:r w:rsidRPr="00020973">
        <w:rPr>
          <w:rFonts w:asciiTheme="majorBidi" w:hAnsiTheme="majorBidi" w:cstheme="majorBidi"/>
          <w:b/>
          <w:bCs/>
          <w:lang w:val="es-ES"/>
        </w:rPr>
        <w:t>3</w:t>
      </w:r>
      <w:r w:rsidR="00BA4996" w:rsidRPr="00020973">
        <w:rPr>
          <w:rFonts w:asciiTheme="majorBidi" w:hAnsiTheme="majorBidi" w:cstheme="majorBidi"/>
          <w:b/>
          <w:bCs/>
          <w:lang w:val="es-ES"/>
        </w:rPr>
        <w:t>.</w:t>
      </w:r>
      <w:r w:rsidR="009E13CC" w:rsidRPr="00020973">
        <w:rPr>
          <w:rFonts w:asciiTheme="majorBidi" w:hAnsiTheme="majorBidi" w:cstheme="majorBidi"/>
          <w:b/>
          <w:bCs/>
          <w:lang w:val="es-ES"/>
        </w:rPr>
        <w:t>6</w:t>
      </w:r>
      <w:r w:rsidR="00BA4996" w:rsidRPr="00020973">
        <w:rPr>
          <w:rFonts w:asciiTheme="majorBidi" w:hAnsiTheme="majorBidi" w:cstheme="majorBidi"/>
          <w:b/>
          <w:bCs/>
          <w:lang w:val="es-ES"/>
        </w:rPr>
        <w:t xml:space="preserve">. </w:t>
      </w:r>
      <w:r w:rsidR="00B15C8C" w:rsidRPr="00020973">
        <w:rPr>
          <w:rFonts w:asciiTheme="majorBidi" w:hAnsiTheme="majorBidi" w:cstheme="majorBidi"/>
          <w:b/>
          <w:bCs/>
          <w:lang w:val="es-ES"/>
        </w:rPr>
        <w:t xml:space="preserve">La Inteligencia Artificial como Derecho Humano: Un nuevo imperativo </w:t>
      </w:r>
      <w:r w:rsidR="00AD0980" w:rsidRPr="00020973">
        <w:rPr>
          <w:rFonts w:asciiTheme="majorBidi" w:hAnsiTheme="majorBidi" w:cstheme="majorBidi"/>
          <w:b/>
          <w:bCs/>
          <w:lang w:val="es-ES"/>
        </w:rPr>
        <w:t>ético g</w:t>
      </w:r>
      <w:r w:rsidR="00B15C8C" w:rsidRPr="00020973">
        <w:rPr>
          <w:rFonts w:asciiTheme="majorBidi" w:hAnsiTheme="majorBidi" w:cstheme="majorBidi"/>
          <w:b/>
          <w:bCs/>
          <w:lang w:val="es-ES"/>
        </w:rPr>
        <w:t>lobal</w:t>
      </w:r>
    </w:p>
    <w:p w14:paraId="7992105D" w14:textId="77777777" w:rsidR="00AD0980" w:rsidRPr="00020973" w:rsidRDefault="00AD0980" w:rsidP="00C731F7">
      <w:pPr>
        <w:rPr>
          <w:rFonts w:asciiTheme="majorBidi" w:hAnsiTheme="majorBidi" w:cstheme="majorBidi"/>
          <w:lang w:val="es-ES"/>
        </w:rPr>
      </w:pPr>
    </w:p>
    <w:p w14:paraId="562F2FD0" w14:textId="3A043EE2" w:rsidR="00AD0980" w:rsidRPr="00020973" w:rsidRDefault="00AD0980" w:rsidP="00C731F7">
      <w:pPr>
        <w:rPr>
          <w:rFonts w:asciiTheme="majorBidi" w:hAnsiTheme="majorBidi" w:cstheme="majorBidi"/>
          <w:lang w:val="es-ES"/>
        </w:rPr>
      </w:pPr>
      <w:r w:rsidRPr="00020973">
        <w:rPr>
          <w:rFonts w:asciiTheme="majorBidi" w:hAnsiTheme="majorBidi" w:cstheme="majorBidi"/>
          <w:lang w:val="es-ES"/>
        </w:rPr>
        <w:t>En la historia de la humanidad, los grandes elementos de desigualdad-la educación, la salud, el acceso a la información y la tecnología</w:t>
      </w:r>
      <w:r w:rsidR="00C731F7" w:rsidRPr="00020973">
        <w:rPr>
          <w:rFonts w:asciiTheme="majorBidi" w:hAnsiTheme="majorBidi" w:cstheme="majorBidi"/>
          <w:lang w:val="es-ES"/>
        </w:rPr>
        <w:t xml:space="preserve"> </w:t>
      </w:r>
      <w:r w:rsidRPr="00020973">
        <w:rPr>
          <w:rFonts w:asciiTheme="majorBidi" w:hAnsiTheme="majorBidi" w:cstheme="majorBidi"/>
          <w:lang w:val="es-ES"/>
        </w:rPr>
        <w:t xml:space="preserve">han marcado profundas brechas sociales y culturales. Hoy, la irrupción de la </w:t>
      </w:r>
      <w:r w:rsidR="00932237" w:rsidRPr="00020973">
        <w:rPr>
          <w:rFonts w:asciiTheme="majorBidi" w:hAnsiTheme="majorBidi" w:cstheme="majorBidi"/>
          <w:lang w:val="es-ES"/>
        </w:rPr>
        <w:t>IA</w:t>
      </w:r>
      <w:r w:rsidRPr="00020973">
        <w:rPr>
          <w:rFonts w:asciiTheme="majorBidi" w:hAnsiTheme="majorBidi" w:cstheme="majorBidi"/>
          <w:lang w:val="es-ES"/>
        </w:rPr>
        <w:t xml:space="preserve"> representa no solo un avance técnico, sino un auténtico cambio de época que interpela a la conciencia ética y espiritual de la humanidad. Si la IA llega a ser reconocida y promovida como un derecho humano fundamental, podría convertirse en un punto de inflexión capaz de transformar radicalmente el destino de los más pobres y vulnerables.</w:t>
      </w:r>
    </w:p>
    <w:p w14:paraId="6B4A2D61" w14:textId="77777777" w:rsidR="00AD0980" w:rsidRPr="00020973" w:rsidRDefault="00AD0980" w:rsidP="00C731F7">
      <w:pPr>
        <w:rPr>
          <w:rFonts w:asciiTheme="majorBidi" w:hAnsiTheme="majorBidi" w:cstheme="majorBidi"/>
          <w:lang w:val="es-ES"/>
        </w:rPr>
      </w:pPr>
    </w:p>
    <w:p w14:paraId="17BBD4E2" w14:textId="2D4A4EF5" w:rsidR="00AD0980" w:rsidRPr="00020973" w:rsidRDefault="00AD0980" w:rsidP="00C731F7">
      <w:pPr>
        <w:rPr>
          <w:rFonts w:asciiTheme="majorBidi" w:hAnsiTheme="majorBidi" w:cstheme="majorBidi"/>
          <w:lang w:val="es-ES"/>
        </w:rPr>
      </w:pPr>
      <w:r w:rsidRPr="00020973">
        <w:rPr>
          <w:rFonts w:asciiTheme="majorBidi" w:hAnsiTheme="majorBidi" w:cstheme="majorBidi"/>
          <w:lang w:val="es-ES"/>
        </w:rPr>
        <w:t xml:space="preserve">La promoción de una </w:t>
      </w:r>
      <w:r w:rsidR="00DE7628" w:rsidRPr="00020973">
        <w:rPr>
          <w:rFonts w:asciiTheme="majorBidi" w:hAnsiTheme="majorBidi" w:cstheme="majorBidi"/>
          <w:lang w:val="es-ES"/>
        </w:rPr>
        <w:t>“</w:t>
      </w:r>
      <w:r w:rsidRPr="00020973">
        <w:rPr>
          <w:rFonts w:asciiTheme="majorBidi" w:hAnsiTheme="majorBidi" w:cstheme="majorBidi"/>
          <w:lang w:val="es-ES"/>
        </w:rPr>
        <w:t xml:space="preserve">Cultura de la </w:t>
      </w:r>
      <w:r w:rsidR="00932237" w:rsidRPr="00020973">
        <w:rPr>
          <w:rFonts w:asciiTheme="majorBidi" w:hAnsiTheme="majorBidi" w:cstheme="majorBidi"/>
          <w:lang w:val="es-ES"/>
        </w:rPr>
        <w:t>IA</w:t>
      </w:r>
      <w:r w:rsidR="00DE7628" w:rsidRPr="00020973">
        <w:rPr>
          <w:rFonts w:asciiTheme="majorBidi" w:hAnsiTheme="majorBidi" w:cstheme="majorBidi"/>
          <w:lang w:val="es-ES"/>
        </w:rPr>
        <w:t>”</w:t>
      </w:r>
      <w:r w:rsidRPr="00020973">
        <w:rPr>
          <w:rFonts w:asciiTheme="majorBidi" w:hAnsiTheme="majorBidi" w:cstheme="majorBidi"/>
          <w:lang w:val="es-ES"/>
        </w:rPr>
        <w:t xml:space="preserve"> como derecho humano implica reconocer que el acceso, la comprensión y el uso ético de la IA ya no pueden ser privilegio de unos pocos, sino bienes comunes que deben estar al alcance de todos. Así como la sociedad ha luchado por el acceso universal a la educación, la salud o el agua potable, hoy se impone el desafío de garantizar que la IA no se convierta en un nuevo factor de exclusión, sino en una herramienta de justicia, equidad y dignidad.</w:t>
      </w:r>
    </w:p>
    <w:p w14:paraId="1BE29248" w14:textId="77777777" w:rsidR="00AD0980" w:rsidRPr="00020973" w:rsidRDefault="00AD0980" w:rsidP="00C731F7">
      <w:pPr>
        <w:rPr>
          <w:rFonts w:asciiTheme="majorBidi" w:hAnsiTheme="majorBidi" w:cstheme="majorBidi"/>
          <w:lang w:val="es-ES"/>
        </w:rPr>
      </w:pPr>
    </w:p>
    <w:p w14:paraId="5E12A620" w14:textId="34108C5F" w:rsidR="00AD0980" w:rsidRPr="00020973" w:rsidRDefault="00AD0980" w:rsidP="00C731F7">
      <w:pPr>
        <w:rPr>
          <w:rFonts w:asciiTheme="majorBidi" w:hAnsiTheme="majorBidi" w:cstheme="majorBidi"/>
          <w:lang w:val="es-ES"/>
        </w:rPr>
      </w:pPr>
      <w:r w:rsidRPr="00020973">
        <w:rPr>
          <w:rFonts w:asciiTheme="majorBidi" w:hAnsiTheme="majorBidi" w:cstheme="majorBidi"/>
          <w:lang w:val="es-ES"/>
        </w:rPr>
        <w:t xml:space="preserve">Desde una perspectiva teológica, la opción preferencial por los pobres exige que la Iglesia y la sociedad velen </w:t>
      </w:r>
      <w:proofErr w:type="gramStart"/>
      <w:r w:rsidR="00C731F7" w:rsidRPr="00020973">
        <w:rPr>
          <w:rFonts w:asciiTheme="majorBidi" w:hAnsiTheme="majorBidi" w:cstheme="majorBidi"/>
          <w:lang w:val="es-ES"/>
        </w:rPr>
        <w:t>para</w:t>
      </w:r>
      <w:proofErr w:type="gramEnd"/>
      <w:r w:rsidRPr="00020973">
        <w:rPr>
          <w:rFonts w:asciiTheme="majorBidi" w:hAnsiTheme="majorBidi" w:cstheme="majorBidi"/>
          <w:lang w:val="es-ES"/>
        </w:rPr>
        <w:t xml:space="preserve"> que las potencialidades de la IA no profundicen las desigualdades existentes, sino que contribuyan a superarlas. La dignidad humana, fundamento de toda ética cristiana, reclama que cada persona tenga la oportunidad real de participar en la cultura </w:t>
      </w:r>
      <w:r w:rsidR="00C731F7" w:rsidRPr="00020973">
        <w:rPr>
          <w:rFonts w:asciiTheme="majorBidi" w:hAnsiTheme="majorBidi" w:cstheme="majorBidi"/>
          <w:lang w:val="es-ES"/>
        </w:rPr>
        <w:t xml:space="preserve">del entorno </w:t>
      </w:r>
      <w:r w:rsidRPr="00020973">
        <w:rPr>
          <w:rFonts w:asciiTheme="majorBidi" w:hAnsiTheme="majorBidi" w:cstheme="majorBidi"/>
          <w:lang w:val="es-ES"/>
        </w:rPr>
        <w:t>digital, de beneficiarse de los avances tecnológicos y de contribuir a la gobernanza de estos sistemas. La IA puede ser, en este sentido, un instrumento providencial para democratizar el acceso al conocimiento, mejorar los servicios sociales, personalizar la educación y la salud, y ofrecer soluciones innovadoras a problemas estructurales que afectan especialmente a los marginados.</w:t>
      </w:r>
    </w:p>
    <w:p w14:paraId="0C7C0EE4" w14:textId="77777777" w:rsidR="00AD0980" w:rsidRPr="00020973" w:rsidRDefault="00AD0980" w:rsidP="00C731F7">
      <w:pPr>
        <w:rPr>
          <w:rFonts w:asciiTheme="majorBidi" w:hAnsiTheme="majorBidi" w:cstheme="majorBidi"/>
          <w:lang w:val="es-ES"/>
        </w:rPr>
      </w:pPr>
    </w:p>
    <w:p w14:paraId="0E53FE93" w14:textId="77777777" w:rsidR="00AD0980" w:rsidRPr="00020973" w:rsidRDefault="00AD0980" w:rsidP="00C731F7">
      <w:pPr>
        <w:rPr>
          <w:rFonts w:asciiTheme="majorBidi" w:hAnsiTheme="majorBidi" w:cstheme="majorBidi"/>
          <w:lang w:val="es-ES"/>
        </w:rPr>
      </w:pPr>
      <w:r w:rsidRPr="00020973">
        <w:rPr>
          <w:rFonts w:asciiTheme="majorBidi" w:hAnsiTheme="majorBidi" w:cstheme="majorBidi"/>
          <w:lang w:val="es-ES"/>
        </w:rPr>
        <w:lastRenderedPageBreak/>
        <w:t>Considerar la IA como un derecho humano tiene implicaciones profundas:</w:t>
      </w:r>
    </w:p>
    <w:p w14:paraId="077A78FA" w14:textId="77777777" w:rsidR="00B32BD9" w:rsidRPr="00020973" w:rsidRDefault="00B32BD9" w:rsidP="00C731F7">
      <w:pPr>
        <w:rPr>
          <w:rFonts w:asciiTheme="majorBidi" w:hAnsiTheme="majorBidi" w:cstheme="majorBidi"/>
          <w:lang w:val="es-ES"/>
        </w:rPr>
      </w:pPr>
    </w:p>
    <w:p w14:paraId="4759F44A" w14:textId="56585401" w:rsidR="00AD0980" w:rsidRPr="00020973" w:rsidRDefault="00AD0980" w:rsidP="00F14F27">
      <w:pPr>
        <w:pStyle w:val="Prrafodelista"/>
        <w:numPr>
          <w:ilvl w:val="0"/>
          <w:numId w:val="7"/>
        </w:numPr>
        <w:ind w:left="990" w:hanging="270"/>
        <w:rPr>
          <w:rFonts w:asciiTheme="majorBidi" w:hAnsiTheme="majorBidi" w:cstheme="majorBidi"/>
          <w:lang w:val="es-ES"/>
        </w:rPr>
      </w:pPr>
      <w:r w:rsidRPr="00020973">
        <w:rPr>
          <w:rFonts w:asciiTheme="majorBidi" w:hAnsiTheme="majorBidi" w:cstheme="majorBidi"/>
          <w:b/>
          <w:bCs/>
          <w:lang w:val="es-ES"/>
        </w:rPr>
        <w:t>Justicia social:</w:t>
      </w:r>
      <w:r w:rsidR="00E953F0" w:rsidRPr="00020973">
        <w:rPr>
          <w:rFonts w:asciiTheme="majorBidi" w:hAnsiTheme="majorBidi" w:cstheme="majorBidi"/>
          <w:lang w:val="es-ES"/>
        </w:rPr>
        <w:t xml:space="preserve"> </w:t>
      </w:r>
      <w:r w:rsidRPr="00020973">
        <w:rPr>
          <w:rFonts w:asciiTheme="majorBidi" w:hAnsiTheme="majorBidi" w:cstheme="majorBidi"/>
          <w:lang w:val="es-ES"/>
        </w:rPr>
        <w:t>Permite que los algoritmos y sistemas de decisión no reproduzcan ni amplifiquen prejuicios, sino que sean diseñados y evaluados con criterios de equidad y solidaridad.</w:t>
      </w:r>
    </w:p>
    <w:p w14:paraId="65C389EA" w14:textId="09D27493" w:rsidR="00B32BD9" w:rsidRPr="00020973" w:rsidRDefault="00AD0980" w:rsidP="00F14F27">
      <w:pPr>
        <w:pStyle w:val="Prrafodelista"/>
        <w:numPr>
          <w:ilvl w:val="0"/>
          <w:numId w:val="7"/>
        </w:numPr>
        <w:ind w:left="990" w:hanging="270"/>
        <w:rPr>
          <w:rFonts w:asciiTheme="majorBidi" w:hAnsiTheme="majorBidi" w:cstheme="majorBidi"/>
          <w:lang w:val="es-ES"/>
        </w:rPr>
      </w:pPr>
      <w:r w:rsidRPr="00020973">
        <w:rPr>
          <w:rFonts w:asciiTheme="majorBidi" w:hAnsiTheme="majorBidi" w:cstheme="majorBidi"/>
          <w:b/>
          <w:bCs/>
          <w:lang w:val="es-ES"/>
        </w:rPr>
        <w:t>Participación:</w:t>
      </w:r>
      <w:r w:rsidR="00E953F0" w:rsidRPr="00020973">
        <w:rPr>
          <w:rFonts w:asciiTheme="majorBidi" w:hAnsiTheme="majorBidi" w:cstheme="majorBidi"/>
          <w:lang w:val="es-ES"/>
        </w:rPr>
        <w:t xml:space="preserve"> </w:t>
      </w:r>
      <w:r w:rsidRPr="00020973">
        <w:rPr>
          <w:rFonts w:asciiTheme="majorBidi" w:hAnsiTheme="majorBidi" w:cstheme="majorBidi"/>
          <w:lang w:val="es-ES"/>
        </w:rPr>
        <w:t>Garantiza que las comunidades más vulnerables puedan tener voz y voto en el desarrollo y la regulación de las tecnologías que impactan sus vidas, evitando que sean meros objetos pasivos de decisiones externas.</w:t>
      </w:r>
    </w:p>
    <w:p w14:paraId="164CB7D8" w14:textId="421DBA55" w:rsidR="00B32BD9" w:rsidRPr="00020973" w:rsidRDefault="00AD0980" w:rsidP="00F14F27">
      <w:pPr>
        <w:pStyle w:val="Prrafodelista"/>
        <w:numPr>
          <w:ilvl w:val="0"/>
          <w:numId w:val="7"/>
        </w:numPr>
        <w:ind w:left="990" w:hanging="270"/>
        <w:rPr>
          <w:rFonts w:asciiTheme="majorBidi" w:hAnsiTheme="majorBidi" w:cstheme="majorBidi"/>
          <w:lang w:val="es-ES"/>
        </w:rPr>
      </w:pPr>
      <w:r w:rsidRPr="00020973">
        <w:rPr>
          <w:rFonts w:asciiTheme="majorBidi" w:hAnsiTheme="majorBidi" w:cstheme="majorBidi"/>
          <w:b/>
          <w:bCs/>
          <w:lang w:val="es-ES"/>
        </w:rPr>
        <w:t>Empoderamiento:</w:t>
      </w:r>
      <w:r w:rsidR="00E953F0" w:rsidRPr="00020973">
        <w:rPr>
          <w:rFonts w:asciiTheme="majorBidi" w:hAnsiTheme="majorBidi" w:cstheme="majorBidi"/>
          <w:b/>
          <w:bCs/>
          <w:lang w:val="es-ES"/>
        </w:rPr>
        <w:t xml:space="preserve"> </w:t>
      </w:r>
      <w:r w:rsidRPr="00020973">
        <w:rPr>
          <w:rFonts w:asciiTheme="majorBidi" w:hAnsiTheme="majorBidi" w:cstheme="majorBidi"/>
          <w:lang w:val="es-ES"/>
        </w:rPr>
        <w:t>Facilita el acceso a herramientas que pueden potenciar la creatividad, el emprendimiento y la autonomía de los sectores históricamente excluidos, abriendo nuevas oportunidades para el desarrollo integral.</w:t>
      </w:r>
    </w:p>
    <w:p w14:paraId="26FD65EF" w14:textId="6D51B9CD" w:rsidR="00AD0980" w:rsidRPr="00020973" w:rsidRDefault="00AD0980" w:rsidP="00F14F27">
      <w:pPr>
        <w:pStyle w:val="Prrafodelista"/>
        <w:numPr>
          <w:ilvl w:val="0"/>
          <w:numId w:val="7"/>
        </w:numPr>
        <w:ind w:left="990" w:hanging="270"/>
        <w:rPr>
          <w:rFonts w:asciiTheme="majorBidi" w:hAnsiTheme="majorBidi" w:cstheme="majorBidi"/>
          <w:lang w:val="es-ES"/>
        </w:rPr>
      </w:pPr>
      <w:r w:rsidRPr="00020973">
        <w:rPr>
          <w:rFonts w:asciiTheme="majorBidi" w:hAnsiTheme="majorBidi" w:cstheme="majorBidi"/>
          <w:b/>
          <w:bCs/>
          <w:lang w:val="es-ES"/>
        </w:rPr>
        <w:t>Evangelización y cultura del encuentro:</w:t>
      </w:r>
      <w:r w:rsidR="00E953F0" w:rsidRPr="00020973">
        <w:rPr>
          <w:rFonts w:asciiTheme="majorBidi" w:hAnsiTheme="majorBidi" w:cstheme="majorBidi"/>
          <w:lang w:val="es-ES"/>
        </w:rPr>
        <w:t xml:space="preserve"> </w:t>
      </w:r>
      <w:r w:rsidRPr="00020973">
        <w:rPr>
          <w:rFonts w:asciiTheme="majorBidi" w:hAnsiTheme="majorBidi" w:cstheme="majorBidi"/>
          <w:lang w:val="es-ES"/>
        </w:rPr>
        <w:t xml:space="preserve">La IA </w:t>
      </w:r>
      <w:r w:rsidR="00C731F7" w:rsidRPr="00020973">
        <w:rPr>
          <w:rFonts w:asciiTheme="majorBidi" w:hAnsiTheme="majorBidi" w:cstheme="majorBidi"/>
          <w:lang w:val="es-ES"/>
        </w:rPr>
        <w:t>ya es un</w:t>
      </w:r>
      <w:r w:rsidRPr="00020973">
        <w:rPr>
          <w:rFonts w:asciiTheme="majorBidi" w:hAnsiTheme="majorBidi" w:cstheme="majorBidi"/>
          <w:lang w:val="es-ES"/>
        </w:rPr>
        <w:t xml:space="preserve"> vehículo para una nueva evangelización, permitiendo llegar a quienes antes estaban fuera del alcance de la pastoral tradicional, y promoviendo una auténtica cultura del encuentro frente a la </w:t>
      </w:r>
      <w:r w:rsidR="00DE7628" w:rsidRPr="00020973">
        <w:rPr>
          <w:rFonts w:asciiTheme="majorBidi" w:hAnsiTheme="majorBidi" w:cstheme="majorBidi"/>
          <w:lang w:val="es-ES"/>
        </w:rPr>
        <w:t>“</w:t>
      </w:r>
      <w:r w:rsidRPr="00020973">
        <w:rPr>
          <w:rFonts w:asciiTheme="majorBidi" w:hAnsiTheme="majorBidi" w:cstheme="majorBidi"/>
          <w:lang w:val="es-ES"/>
        </w:rPr>
        <w:t>cultura del descarte</w:t>
      </w:r>
      <w:r w:rsidR="00DE7628" w:rsidRPr="00020973">
        <w:rPr>
          <w:rFonts w:asciiTheme="majorBidi" w:hAnsiTheme="majorBidi" w:cstheme="majorBidi"/>
          <w:lang w:val="es-ES"/>
        </w:rPr>
        <w:t>”</w:t>
      </w:r>
      <w:r w:rsidRPr="00020973">
        <w:rPr>
          <w:rFonts w:asciiTheme="majorBidi" w:hAnsiTheme="majorBidi" w:cstheme="majorBidi"/>
          <w:lang w:val="es-ES"/>
        </w:rPr>
        <w:t>.</w:t>
      </w:r>
    </w:p>
    <w:p w14:paraId="5DAB80B3" w14:textId="77777777" w:rsidR="00B32BD9" w:rsidRPr="00020973" w:rsidRDefault="00B32BD9" w:rsidP="00C731F7">
      <w:pPr>
        <w:rPr>
          <w:rFonts w:asciiTheme="majorBidi" w:hAnsiTheme="majorBidi" w:cstheme="majorBidi"/>
          <w:lang w:val="es-ES"/>
        </w:rPr>
      </w:pPr>
    </w:p>
    <w:p w14:paraId="623C3765" w14:textId="77777777" w:rsidR="00AD0980" w:rsidRPr="00020973" w:rsidRDefault="00AD0980" w:rsidP="00C731F7">
      <w:pPr>
        <w:rPr>
          <w:rFonts w:asciiTheme="majorBidi" w:hAnsiTheme="majorBidi" w:cstheme="majorBidi"/>
          <w:lang w:val="es-ES"/>
        </w:rPr>
      </w:pPr>
      <w:r w:rsidRPr="00020973">
        <w:rPr>
          <w:rFonts w:asciiTheme="majorBidi" w:hAnsiTheme="majorBidi" w:cstheme="majorBidi"/>
          <w:lang w:val="es-ES"/>
        </w:rPr>
        <w:t>No obstante, este horizonte no se alcanzará automáticamente. Requiere una acción deliberada y profética de la Iglesia y de la sociedad civil para que la IA no sea solo una cuestión de eficiencia o productividad, sino un verdadero bien común. La Iglesia, fiel a su misión de discernir los signos de los tiempos, está llamada a ser voz profética y mediadora, abogando ante los organismos internacionales, los gobiernos y las empresas tecnológicas para que el acceso, el uso y la gobernanza ética de la IA sean reconocidos como derechos fundamentales.</w:t>
      </w:r>
    </w:p>
    <w:p w14:paraId="3B261906" w14:textId="77777777" w:rsidR="00AD0980" w:rsidRPr="00020973" w:rsidRDefault="00AD0980" w:rsidP="00C731F7">
      <w:pPr>
        <w:rPr>
          <w:rFonts w:asciiTheme="majorBidi" w:hAnsiTheme="majorBidi" w:cstheme="majorBidi"/>
          <w:lang w:val="es-ES"/>
        </w:rPr>
      </w:pPr>
    </w:p>
    <w:p w14:paraId="3F9AD445" w14:textId="5BDF33CD" w:rsidR="00AD0980" w:rsidRPr="00020973" w:rsidRDefault="00AD0980" w:rsidP="00C731F7">
      <w:pPr>
        <w:rPr>
          <w:rFonts w:asciiTheme="majorBidi" w:hAnsiTheme="majorBidi" w:cstheme="majorBidi"/>
          <w:lang w:val="es-ES"/>
        </w:rPr>
      </w:pPr>
      <w:r w:rsidRPr="00020973">
        <w:rPr>
          <w:rFonts w:asciiTheme="majorBidi" w:hAnsiTheme="majorBidi" w:cstheme="majorBidi"/>
          <w:lang w:val="es-ES"/>
        </w:rPr>
        <w:t>Este compromiso no es tarea exclusiva del Santo Padre, sino de toda la Iglesia en sinodalidad</w:t>
      </w:r>
      <w:r w:rsidR="00C731F7" w:rsidRPr="00020973">
        <w:rPr>
          <w:rFonts w:asciiTheme="majorBidi" w:hAnsiTheme="majorBidi" w:cstheme="majorBidi"/>
          <w:lang w:val="es-ES"/>
        </w:rPr>
        <w:t>-activa</w:t>
      </w:r>
      <w:r w:rsidRPr="00020973">
        <w:rPr>
          <w:rFonts w:asciiTheme="majorBidi" w:hAnsiTheme="majorBidi" w:cstheme="majorBidi"/>
          <w:lang w:val="es-ES"/>
        </w:rPr>
        <w:t>, escuchando la voz del Espíritu que habla también a través de los signos de los tiempos tecnológicos. Se trata de acompañar, discernir y promover una cultura digital inclusiva, donde la IA sea instrumento de justicia, dignidad y bien común.</w:t>
      </w:r>
    </w:p>
    <w:p w14:paraId="31CE33C8" w14:textId="77777777" w:rsidR="00AD0980" w:rsidRPr="00020973" w:rsidRDefault="00AD0980" w:rsidP="00C731F7">
      <w:pPr>
        <w:rPr>
          <w:rFonts w:asciiTheme="majorBidi" w:hAnsiTheme="majorBidi" w:cstheme="majorBidi"/>
          <w:lang w:val="es-ES"/>
        </w:rPr>
      </w:pPr>
    </w:p>
    <w:p w14:paraId="4EA55BE4" w14:textId="7040C183" w:rsidR="00AD0980" w:rsidRPr="00020973" w:rsidRDefault="00AD0980" w:rsidP="00C731F7">
      <w:pPr>
        <w:rPr>
          <w:rFonts w:asciiTheme="majorBidi" w:hAnsiTheme="majorBidi" w:cstheme="majorBidi"/>
          <w:lang w:val="es-ES"/>
        </w:rPr>
      </w:pPr>
      <w:r w:rsidRPr="00020973">
        <w:rPr>
          <w:rFonts w:asciiTheme="majorBidi" w:hAnsiTheme="majorBidi" w:cstheme="majorBidi"/>
          <w:lang w:val="es-ES"/>
        </w:rPr>
        <w:t xml:space="preserve">En definitiva, reconocer y promover la </w:t>
      </w:r>
      <w:r w:rsidR="00932237" w:rsidRPr="00020973">
        <w:rPr>
          <w:rFonts w:asciiTheme="majorBidi" w:hAnsiTheme="majorBidi" w:cstheme="majorBidi"/>
          <w:lang w:val="es-ES"/>
        </w:rPr>
        <w:t>IA</w:t>
      </w:r>
      <w:r w:rsidRPr="00020973">
        <w:rPr>
          <w:rFonts w:asciiTheme="majorBidi" w:hAnsiTheme="majorBidi" w:cstheme="majorBidi"/>
          <w:lang w:val="es-ES"/>
        </w:rPr>
        <w:t xml:space="preserve"> como derecho humano puede marcar una diferencia histórica: puede ser el primer paso hacia la superación de desigualdades seculares, la creación de nuevas oportunidades globales y la apertura de caminos inéditos para que los más pobres y vulnerables sean verdaderos protagonistas de su destino. Así, la humanidad podrá aprovechar este punto vital de inflexión para construir un futuro más justo, solidario y verdaderamente humano, en el que la tecnología esté al servicio de la dignidad de cada persona y del bien común.</w:t>
      </w:r>
    </w:p>
    <w:p w14:paraId="2DE2B400" w14:textId="77777777" w:rsidR="00AD0980" w:rsidRPr="00020973" w:rsidRDefault="00AD0980" w:rsidP="00C731F7">
      <w:pPr>
        <w:rPr>
          <w:rFonts w:asciiTheme="majorBidi" w:hAnsiTheme="majorBidi" w:cstheme="majorBidi"/>
          <w:lang w:val="es-ES"/>
        </w:rPr>
      </w:pPr>
    </w:p>
    <w:p w14:paraId="5983FF32" w14:textId="77777777" w:rsidR="00BA4996" w:rsidRPr="00020973" w:rsidRDefault="00BA4996" w:rsidP="004D5123">
      <w:pPr>
        <w:rPr>
          <w:rFonts w:asciiTheme="majorBidi" w:hAnsiTheme="majorBidi" w:cstheme="majorBidi"/>
          <w:lang w:val="es-ES"/>
        </w:rPr>
      </w:pPr>
      <w:r w:rsidRPr="00020973">
        <w:rPr>
          <w:rFonts w:asciiTheme="majorBidi" w:hAnsiTheme="majorBidi" w:cstheme="majorBidi"/>
          <w:lang w:val="es-ES"/>
        </w:rPr>
        <w:t>Este diálogo y compromiso no son tarea exclusiva del Santo Padre, sino de toda la Iglesia en sinodalidad, escuchando la voz del Espíritu que habla también a través de los signos de los tiempos tecnológicos.</w:t>
      </w:r>
    </w:p>
    <w:p w14:paraId="37E214C7" w14:textId="5AEDEC89" w:rsidR="00BA4996" w:rsidRPr="00020973" w:rsidRDefault="00BA4996" w:rsidP="004D5123">
      <w:pPr>
        <w:rPr>
          <w:rFonts w:asciiTheme="majorBidi" w:hAnsiTheme="majorBidi" w:cstheme="majorBidi"/>
          <w:lang w:val="es-ES"/>
        </w:rPr>
      </w:pPr>
    </w:p>
    <w:p w14:paraId="1509F6AC" w14:textId="75134BC1" w:rsidR="0062069E" w:rsidRPr="00020973" w:rsidRDefault="00BA4996" w:rsidP="00C80323">
      <w:pPr>
        <w:rPr>
          <w:rFonts w:asciiTheme="majorBidi" w:hAnsiTheme="majorBidi" w:cstheme="majorBidi"/>
          <w:b/>
          <w:bCs/>
          <w:lang w:val="es-ES"/>
        </w:rPr>
      </w:pPr>
      <w:r w:rsidRPr="00020973">
        <w:rPr>
          <w:rFonts w:asciiTheme="majorBidi" w:hAnsiTheme="majorBidi" w:cstheme="majorBidi"/>
          <w:b/>
          <w:bCs/>
          <w:lang w:val="es-ES"/>
        </w:rPr>
        <w:t xml:space="preserve">Conclusión: </w:t>
      </w:r>
      <w:r w:rsidR="0062069E" w:rsidRPr="00020973">
        <w:rPr>
          <w:rFonts w:asciiTheme="majorBidi" w:hAnsiTheme="majorBidi" w:cstheme="majorBidi"/>
          <w:b/>
          <w:bCs/>
          <w:lang w:val="es-ES"/>
        </w:rPr>
        <w:t xml:space="preserve">Ante la </w:t>
      </w:r>
      <w:r w:rsidRPr="00020973">
        <w:rPr>
          <w:rFonts w:asciiTheme="majorBidi" w:hAnsiTheme="majorBidi" w:cstheme="majorBidi"/>
          <w:b/>
          <w:bCs/>
          <w:lang w:val="es-ES"/>
        </w:rPr>
        <w:t xml:space="preserve">Re-evolución </w:t>
      </w:r>
      <w:r w:rsidR="0062069E" w:rsidRPr="00020973">
        <w:rPr>
          <w:rFonts w:asciiTheme="majorBidi" w:hAnsiTheme="majorBidi" w:cstheme="majorBidi"/>
          <w:b/>
          <w:bCs/>
          <w:lang w:val="es-ES"/>
        </w:rPr>
        <w:t xml:space="preserve">tecnológica: La responsabilidad de nuestro compromiso </w:t>
      </w:r>
      <w:r w:rsidR="00C80323" w:rsidRPr="00020973">
        <w:rPr>
          <w:rFonts w:asciiTheme="majorBidi" w:hAnsiTheme="majorBidi" w:cstheme="majorBidi"/>
          <w:b/>
          <w:bCs/>
          <w:lang w:val="es-ES"/>
        </w:rPr>
        <w:t>Profético</w:t>
      </w:r>
    </w:p>
    <w:p w14:paraId="2F753F2C" w14:textId="77777777" w:rsidR="00BA4996" w:rsidRPr="00020973" w:rsidRDefault="00BA4996" w:rsidP="004D5123">
      <w:pPr>
        <w:rPr>
          <w:rFonts w:asciiTheme="majorBidi" w:hAnsiTheme="majorBidi" w:cstheme="majorBidi"/>
          <w:lang w:val="es-ES"/>
        </w:rPr>
      </w:pPr>
    </w:p>
    <w:p w14:paraId="21531B28" w14:textId="628913D5" w:rsidR="00E36E25" w:rsidRPr="00020973" w:rsidRDefault="00E36E25" w:rsidP="00E36E25">
      <w:pPr>
        <w:rPr>
          <w:rFonts w:asciiTheme="majorBidi" w:hAnsiTheme="majorBidi" w:cstheme="majorBidi"/>
          <w:lang w:val="es-ES"/>
        </w:rPr>
      </w:pPr>
      <w:r w:rsidRPr="00020973">
        <w:rPr>
          <w:rFonts w:asciiTheme="majorBidi" w:hAnsiTheme="majorBidi" w:cstheme="majorBidi"/>
          <w:lang w:val="es-ES"/>
        </w:rPr>
        <w:t>El pontificado de León XIV irrumpe en la historia como un auténtico Kairós, un tiempo propicio en el que la Iglesia está llamada a ejercer un discernimiento lúcido y una acción profética ante la re</w:t>
      </w:r>
      <w:r w:rsidR="00351461" w:rsidRPr="00020973">
        <w:rPr>
          <w:rFonts w:asciiTheme="majorBidi" w:hAnsiTheme="majorBidi" w:cstheme="majorBidi"/>
          <w:lang w:val="es-ES"/>
        </w:rPr>
        <w:t>-e</w:t>
      </w:r>
      <w:r w:rsidRPr="00020973">
        <w:rPr>
          <w:rFonts w:asciiTheme="majorBidi" w:hAnsiTheme="majorBidi" w:cstheme="majorBidi"/>
          <w:lang w:val="es-ES"/>
        </w:rPr>
        <w:t xml:space="preserve">volución de la </w:t>
      </w:r>
      <w:r w:rsidR="00351461" w:rsidRPr="00020973">
        <w:rPr>
          <w:rFonts w:asciiTheme="majorBidi" w:hAnsiTheme="majorBidi" w:cstheme="majorBidi"/>
          <w:lang w:val="es-ES"/>
        </w:rPr>
        <w:t xml:space="preserve">Cultura de la </w:t>
      </w:r>
      <w:r w:rsidR="00932237" w:rsidRPr="00020973">
        <w:rPr>
          <w:rFonts w:asciiTheme="majorBidi" w:hAnsiTheme="majorBidi" w:cstheme="majorBidi"/>
          <w:lang w:val="es-ES"/>
        </w:rPr>
        <w:t>IA</w:t>
      </w:r>
      <w:r w:rsidRPr="00020973">
        <w:rPr>
          <w:rFonts w:asciiTheme="majorBidi" w:hAnsiTheme="majorBidi" w:cstheme="majorBidi"/>
          <w:lang w:val="es-ES"/>
        </w:rPr>
        <w:t xml:space="preserve">. Como el propio Papa León XIV ha afirmado con admirable </w:t>
      </w:r>
      <w:r w:rsidR="00351461" w:rsidRPr="00020973">
        <w:rPr>
          <w:rFonts w:asciiTheme="majorBidi" w:hAnsiTheme="majorBidi" w:cstheme="majorBidi"/>
          <w:lang w:val="es-ES"/>
        </w:rPr>
        <w:t>lucides</w:t>
      </w:r>
      <w:r w:rsidRPr="00020973">
        <w:rPr>
          <w:rFonts w:asciiTheme="majorBidi" w:hAnsiTheme="majorBidi" w:cstheme="majorBidi"/>
          <w:lang w:val="es-ES"/>
        </w:rPr>
        <w:t xml:space="preserve">, nos encontramos ante </w:t>
      </w:r>
      <w:r w:rsidR="00DE7628" w:rsidRPr="00020973">
        <w:rPr>
          <w:rFonts w:asciiTheme="majorBidi" w:hAnsiTheme="majorBidi" w:cstheme="majorBidi"/>
          <w:lang w:val="es-ES"/>
        </w:rPr>
        <w:t>“</w:t>
      </w:r>
      <w:r w:rsidRPr="00020973">
        <w:rPr>
          <w:rFonts w:asciiTheme="majorBidi" w:hAnsiTheme="majorBidi" w:cstheme="majorBidi"/>
          <w:lang w:val="es-ES"/>
        </w:rPr>
        <w:t>otra revolución industrial</w:t>
      </w:r>
      <w:r w:rsidR="00DE7628" w:rsidRPr="00020973">
        <w:rPr>
          <w:rFonts w:asciiTheme="majorBidi" w:hAnsiTheme="majorBidi" w:cstheme="majorBidi"/>
          <w:lang w:val="es-ES"/>
        </w:rPr>
        <w:t>”</w:t>
      </w:r>
      <w:r w:rsidRPr="00020973">
        <w:rPr>
          <w:rFonts w:asciiTheme="majorBidi" w:hAnsiTheme="majorBidi" w:cstheme="majorBidi"/>
          <w:lang w:val="es-ES"/>
        </w:rPr>
        <w:t xml:space="preserve">, un umbral que exige a la Iglesia no </w:t>
      </w:r>
      <w:r w:rsidRPr="00020973">
        <w:rPr>
          <w:rFonts w:asciiTheme="majorBidi" w:hAnsiTheme="majorBidi" w:cstheme="majorBidi"/>
          <w:lang w:val="es-ES"/>
        </w:rPr>
        <w:lastRenderedPageBreak/>
        <w:t xml:space="preserve">solo custodiar su patrimonio de doctrina social, sino ofrecerlo creativamente como brújula </w:t>
      </w:r>
      <w:r w:rsidR="00351461" w:rsidRPr="00020973">
        <w:rPr>
          <w:rFonts w:asciiTheme="majorBidi" w:hAnsiTheme="majorBidi" w:cstheme="majorBidi"/>
          <w:lang w:val="es-ES"/>
        </w:rPr>
        <w:t xml:space="preserve">de acompañamiento </w:t>
      </w:r>
      <w:r w:rsidRPr="00020973">
        <w:rPr>
          <w:rFonts w:asciiTheme="majorBidi" w:hAnsiTheme="majorBidi" w:cstheme="majorBidi"/>
          <w:lang w:val="es-ES"/>
        </w:rPr>
        <w:t>étic</w:t>
      </w:r>
      <w:r w:rsidR="00351461" w:rsidRPr="00020973">
        <w:rPr>
          <w:rFonts w:asciiTheme="majorBidi" w:hAnsiTheme="majorBidi" w:cstheme="majorBidi"/>
          <w:lang w:val="es-ES"/>
        </w:rPr>
        <w:t>o</w:t>
      </w:r>
      <w:r w:rsidRPr="00020973">
        <w:rPr>
          <w:rFonts w:asciiTheme="majorBidi" w:hAnsiTheme="majorBidi" w:cstheme="majorBidi"/>
          <w:lang w:val="es-ES"/>
        </w:rPr>
        <w:t xml:space="preserve"> y esperanza para la humanidad en este nuevo horizonte tecnológico.</w:t>
      </w:r>
    </w:p>
    <w:p w14:paraId="0C458F8C" w14:textId="77777777" w:rsidR="00E36E25" w:rsidRPr="00020973" w:rsidRDefault="00E36E25" w:rsidP="00E36E25">
      <w:pPr>
        <w:rPr>
          <w:rFonts w:asciiTheme="majorBidi" w:hAnsiTheme="majorBidi" w:cstheme="majorBidi"/>
          <w:lang w:val="es-ES"/>
        </w:rPr>
      </w:pPr>
    </w:p>
    <w:p w14:paraId="63A0A24F" w14:textId="70FBE779" w:rsidR="00E36E25" w:rsidRPr="00020973" w:rsidRDefault="00E36E25" w:rsidP="00E36E25">
      <w:pPr>
        <w:rPr>
          <w:rFonts w:asciiTheme="majorBidi" w:hAnsiTheme="majorBidi" w:cstheme="majorBidi"/>
          <w:lang w:val="es-ES"/>
        </w:rPr>
      </w:pPr>
      <w:r w:rsidRPr="00020973">
        <w:rPr>
          <w:rFonts w:asciiTheme="majorBidi" w:hAnsiTheme="majorBidi" w:cstheme="majorBidi"/>
          <w:lang w:val="es-ES"/>
        </w:rPr>
        <w:t xml:space="preserve">Lejos de ser una mera espectadora o una voz reactiva, la Iglesia tiene hoy la oportunidad histórica de situarse en el corazón mismo de la transformación digital, asumiendo el reto de dialogar, discernir y orientar el desarrollo de la </w:t>
      </w:r>
      <w:r w:rsidR="00932237" w:rsidRPr="00020973">
        <w:rPr>
          <w:rFonts w:asciiTheme="majorBidi" w:hAnsiTheme="majorBidi" w:cstheme="majorBidi"/>
          <w:lang w:val="es-ES"/>
        </w:rPr>
        <w:t>IA</w:t>
      </w:r>
      <w:r w:rsidRPr="00020973">
        <w:rPr>
          <w:rFonts w:asciiTheme="majorBidi" w:hAnsiTheme="majorBidi" w:cstheme="majorBidi"/>
          <w:lang w:val="es-ES"/>
        </w:rPr>
        <w:t xml:space="preserve"> desde la riqueza de la fe y la sabiduría evangélica. La IA, lejos de ser un simple instrumento, se revela como un interlocutor inédito que interpela nuestra comprensión de la dignidad humana, la justicia y el trabajo, y que puede</w:t>
      </w:r>
      <w:r w:rsidR="00351461" w:rsidRPr="00020973">
        <w:rPr>
          <w:rFonts w:asciiTheme="majorBidi" w:hAnsiTheme="majorBidi" w:cstheme="majorBidi"/>
          <w:lang w:val="es-ES"/>
        </w:rPr>
        <w:t>,</w:t>
      </w:r>
      <w:r w:rsidRPr="00020973">
        <w:rPr>
          <w:rFonts w:asciiTheme="majorBidi" w:hAnsiTheme="majorBidi" w:cstheme="majorBidi"/>
          <w:lang w:val="es-ES"/>
        </w:rPr>
        <w:t xml:space="preserve"> si es guiada por principios humanistas y cristianos</w:t>
      </w:r>
      <w:r w:rsidR="00351461" w:rsidRPr="00020973">
        <w:rPr>
          <w:rFonts w:asciiTheme="majorBidi" w:hAnsiTheme="majorBidi" w:cstheme="majorBidi"/>
          <w:lang w:val="es-ES"/>
        </w:rPr>
        <w:t>,</w:t>
      </w:r>
      <w:r w:rsidRPr="00020973">
        <w:rPr>
          <w:rFonts w:asciiTheme="majorBidi" w:hAnsiTheme="majorBidi" w:cstheme="majorBidi"/>
          <w:lang w:val="es-ES"/>
        </w:rPr>
        <w:t xml:space="preserve"> convertirse en un auténtico catalizador de inclusión, solidaridad y bien común.</w:t>
      </w:r>
    </w:p>
    <w:p w14:paraId="247F903C" w14:textId="77777777" w:rsidR="00E36E25" w:rsidRPr="00020973" w:rsidRDefault="00E36E25" w:rsidP="00E36E25">
      <w:pPr>
        <w:rPr>
          <w:rFonts w:asciiTheme="majorBidi" w:hAnsiTheme="majorBidi" w:cstheme="majorBidi"/>
          <w:lang w:val="es-ES"/>
        </w:rPr>
      </w:pPr>
    </w:p>
    <w:p w14:paraId="4CCD17FA" w14:textId="6C8D571B" w:rsidR="00E36E25" w:rsidRPr="00020973" w:rsidRDefault="00E36E25" w:rsidP="00E36E25">
      <w:pPr>
        <w:rPr>
          <w:rFonts w:asciiTheme="majorBidi" w:hAnsiTheme="majorBidi" w:cstheme="majorBidi"/>
          <w:lang w:val="es-ES"/>
        </w:rPr>
      </w:pPr>
      <w:r w:rsidRPr="00020973">
        <w:rPr>
          <w:rFonts w:asciiTheme="majorBidi" w:hAnsiTheme="majorBidi" w:cstheme="majorBidi"/>
          <w:lang w:val="es-ES"/>
        </w:rPr>
        <w:t xml:space="preserve">El Papa León XIV, en continuidad con el legado de León XIII y de Francisco, ha señalado que el diálogo con la </w:t>
      </w:r>
      <w:r w:rsidR="00932237" w:rsidRPr="00020973">
        <w:rPr>
          <w:rFonts w:asciiTheme="majorBidi" w:hAnsiTheme="majorBidi" w:cstheme="majorBidi"/>
          <w:lang w:val="es-ES"/>
        </w:rPr>
        <w:t>IA</w:t>
      </w:r>
      <w:r w:rsidRPr="00020973">
        <w:rPr>
          <w:rFonts w:asciiTheme="majorBidi" w:hAnsiTheme="majorBidi" w:cstheme="majorBidi"/>
          <w:lang w:val="es-ES"/>
        </w:rPr>
        <w:t xml:space="preserve"> no es una opción, sino una responsabilidad ineludible para la Iglesia de hoy. Sus palabras, pronunciadas ante el Colegio Cardenalicio, resuenan como un llamado a la esperanza activa: </w:t>
      </w:r>
      <w:r w:rsidR="00DE7628" w:rsidRPr="00020973">
        <w:rPr>
          <w:rFonts w:asciiTheme="majorBidi" w:hAnsiTheme="majorBidi" w:cstheme="majorBidi"/>
          <w:lang w:val="es-ES"/>
        </w:rPr>
        <w:t>“</w:t>
      </w:r>
      <w:r w:rsidR="0082278D" w:rsidRPr="00020973">
        <w:rPr>
          <w:rFonts w:asciiTheme="majorBidi" w:hAnsiTheme="majorBidi" w:cstheme="majorBidi"/>
          <w:lang w:val="es-ES"/>
        </w:rPr>
        <w:t xml:space="preserve">hoy la Iglesia ofrece a todos, su patrimonio de doctrina social para responder a otra revolución industrial y a los desarrollos de la </w:t>
      </w:r>
      <w:r w:rsidR="00932237" w:rsidRPr="00020973">
        <w:rPr>
          <w:rFonts w:asciiTheme="majorBidi" w:hAnsiTheme="majorBidi" w:cstheme="majorBidi"/>
          <w:lang w:val="es-ES"/>
        </w:rPr>
        <w:t>IA</w:t>
      </w:r>
      <w:r w:rsidR="0082278D" w:rsidRPr="00020973">
        <w:rPr>
          <w:rFonts w:asciiTheme="majorBidi" w:hAnsiTheme="majorBidi" w:cstheme="majorBidi"/>
          <w:lang w:val="es-ES"/>
        </w:rPr>
        <w:t>, que comportan nuevos desafíos en la defensa de la dignidad humana, de la justicia y el trabajo.</w:t>
      </w:r>
      <w:r w:rsidR="00DE7628" w:rsidRPr="00020973">
        <w:rPr>
          <w:rFonts w:asciiTheme="majorBidi" w:hAnsiTheme="majorBidi" w:cstheme="majorBidi"/>
          <w:lang w:val="es-ES"/>
        </w:rPr>
        <w:t>”</w:t>
      </w:r>
      <w:r w:rsidRPr="00020973">
        <w:rPr>
          <w:rFonts w:asciiTheme="majorBidi" w:hAnsiTheme="majorBidi" w:cstheme="majorBidi"/>
          <w:lang w:val="es-ES"/>
        </w:rPr>
        <w:t>.</w:t>
      </w:r>
    </w:p>
    <w:p w14:paraId="731DA4EA" w14:textId="77777777" w:rsidR="00E36E25" w:rsidRPr="00020973" w:rsidRDefault="00E36E25" w:rsidP="00E36E25">
      <w:pPr>
        <w:rPr>
          <w:rFonts w:asciiTheme="majorBidi" w:hAnsiTheme="majorBidi" w:cstheme="majorBidi"/>
          <w:lang w:val="es-ES"/>
        </w:rPr>
      </w:pPr>
    </w:p>
    <w:p w14:paraId="534C8FB4" w14:textId="1E2B525C" w:rsidR="00E36E25" w:rsidRPr="00020973" w:rsidRDefault="00E36E25" w:rsidP="00E36E25">
      <w:pPr>
        <w:rPr>
          <w:rFonts w:asciiTheme="majorBidi" w:hAnsiTheme="majorBidi" w:cstheme="majorBidi"/>
          <w:lang w:val="es-ES"/>
        </w:rPr>
      </w:pPr>
      <w:r w:rsidRPr="00020973">
        <w:rPr>
          <w:rFonts w:asciiTheme="majorBidi" w:hAnsiTheme="majorBidi" w:cstheme="majorBidi"/>
          <w:lang w:val="es-ES"/>
        </w:rPr>
        <w:t xml:space="preserve">Esta visión no solo es motivo de confianza, sino de profunda esperanza. Porque la </w:t>
      </w:r>
      <w:r w:rsidR="00932237" w:rsidRPr="00020973">
        <w:rPr>
          <w:rFonts w:asciiTheme="majorBidi" w:hAnsiTheme="majorBidi" w:cstheme="majorBidi"/>
          <w:lang w:val="es-ES"/>
        </w:rPr>
        <w:t>IA</w:t>
      </w:r>
      <w:r w:rsidRPr="00020973">
        <w:rPr>
          <w:rFonts w:asciiTheme="majorBidi" w:hAnsiTheme="majorBidi" w:cstheme="majorBidi"/>
          <w:lang w:val="es-ES"/>
        </w:rPr>
        <w:t xml:space="preserve">, bien orientada, puede ser el gran instrumento para democratizar el acceso al conocimiento, superar barreras históricas de exclusión y abrir inéditos caminos de evangelización y encuentro. Puede ser, en palabras del Papa, </w:t>
      </w:r>
      <w:r w:rsidR="00DE7628" w:rsidRPr="00020973">
        <w:rPr>
          <w:rFonts w:asciiTheme="majorBidi" w:hAnsiTheme="majorBidi" w:cstheme="majorBidi"/>
          <w:lang w:val="es-ES"/>
        </w:rPr>
        <w:t>“</w:t>
      </w:r>
      <w:r w:rsidRPr="00020973">
        <w:rPr>
          <w:rFonts w:asciiTheme="majorBidi" w:hAnsiTheme="majorBidi" w:cstheme="majorBidi"/>
          <w:lang w:val="es-ES"/>
        </w:rPr>
        <w:t>un signo de esperanza y una brújula para navegar este fascinante y complejo siglo XXI</w:t>
      </w:r>
      <w:r w:rsidR="00DE7628" w:rsidRPr="00020973">
        <w:rPr>
          <w:rFonts w:asciiTheme="majorBidi" w:hAnsiTheme="majorBidi" w:cstheme="majorBidi"/>
          <w:lang w:val="es-ES"/>
        </w:rPr>
        <w:t>”</w:t>
      </w:r>
      <w:r w:rsidRPr="00020973">
        <w:rPr>
          <w:rFonts w:asciiTheme="majorBidi" w:hAnsiTheme="majorBidi" w:cstheme="majorBidi"/>
          <w:lang w:val="es-ES"/>
        </w:rPr>
        <w:t>.</w:t>
      </w:r>
    </w:p>
    <w:p w14:paraId="3B31DF68" w14:textId="77777777" w:rsidR="00E36E25" w:rsidRPr="00020973" w:rsidRDefault="00E36E25" w:rsidP="00E36E25">
      <w:pPr>
        <w:rPr>
          <w:rFonts w:asciiTheme="majorBidi" w:hAnsiTheme="majorBidi" w:cstheme="majorBidi"/>
          <w:lang w:val="es-ES"/>
        </w:rPr>
      </w:pPr>
    </w:p>
    <w:p w14:paraId="03546BA8" w14:textId="00D99653" w:rsidR="00E36E25" w:rsidRPr="00020973" w:rsidRDefault="00E36E25" w:rsidP="00E36E25">
      <w:pPr>
        <w:rPr>
          <w:rFonts w:asciiTheme="majorBidi" w:hAnsiTheme="majorBidi" w:cstheme="majorBidi"/>
          <w:lang w:val="es-ES"/>
        </w:rPr>
      </w:pPr>
      <w:r w:rsidRPr="00020973">
        <w:rPr>
          <w:rFonts w:asciiTheme="majorBidi" w:hAnsiTheme="majorBidi" w:cstheme="majorBidi"/>
          <w:lang w:val="es-ES"/>
        </w:rPr>
        <w:t xml:space="preserve">La Iglesia, guiada por el Espíritu y atenta a los signos de los tiempos, tiene la capacidad y el deber de ser protagonista en este diálogo, promoviendo una cultura </w:t>
      </w:r>
      <w:r w:rsidR="0082278D" w:rsidRPr="00020973">
        <w:rPr>
          <w:rFonts w:asciiTheme="majorBidi" w:hAnsiTheme="majorBidi" w:cstheme="majorBidi"/>
          <w:lang w:val="es-ES"/>
        </w:rPr>
        <w:t xml:space="preserve">en el contexto </w:t>
      </w:r>
      <w:r w:rsidRPr="00020973">
        <w:rPr>
          <w:rFonts w:asciiTheme="majorBidi" w:hAnsiTheme="majorBidi" w:cstheme="majorBidi"/>
          <w:lang w:val="es-ES"/>
        </w:rPr>
        <w:t xml:space="preserve">digital que refleje el Evangelio y sitúe siempre en el centro la dignidad de cada persona. El liderazgo de León XIV, nutrido por la tradición y abierto a la novedad del Espíritu, permite augurar que la Iglesia sabrá fortalecer estos nuevos tiempos y ofrecer al mundo una palabra de sentido, justicia y esperanza en la era de la </w:t>
      </w:r>
      <w:r w:rsidR="00932237" w:rsidRPr="00020973">
        <w:rPr>
          <w:rFonts w:asciiTheme="majorBidi" w:hAnsiTheme="majorBidi" w:cstheme="majorBidi"/>
          <w:lang w:val="es-ES"/>
        </w:rPr>
        <w:t>IA</w:t>
      </w:r>
      <w:r w:rsidRPr="00020973">
        <w:rPr>
          <w:rFonts w:asciiTheme="majorBidi" w:hAnsiTheme="majorBidi" w:cstheme="majorBidi"/>
          <w:lang w:val="es-ES"/>
        </w:rPr>
        <w:t>.</w:t>
      </w:r>
    </w:p>
    <w:p w14:paraId="58B2BB76" w14:textId="77777777" w:rsidR="00E36E25" w:rsidRPr="00020973" w:rsidRDefault="00E36E25" w:rsidP="00E36E25">
      <w:pPr>
        <w:rPr>
          <w:rFonts w:asciiTheme="majorBidi" w:hAnsiTheme="majorBidi" w:cstheme="majorBidi"/>
          <w:lang w:val="es-ES"/>
        </w:rPr>
      </w:pPr>
    </w:p>
    <w:p w14:paraId="6DD06F8F" w14:textId="6957D4C7" w:rsidR="004E6315" w:rsidRPr="00020973" w:rsidRDefault="00E36E25" w:rsidP="00E36E25">
      <w:pPr>
        <w:rPr>
          <w:rFonts w:asciiTheme="majorBidi" w:hAnsiTheme="majorBidi" w:cstheme="majorBidi"/>
          <w:lang w:val="es-ES"/>
        </w:rPr>
      </w:pPr>
      <w:r w:rsidRPr="00020973">
        <w:rPr>
          <w:rFonts w:asciiTheme="majorBidi" w:hAnsiTheme="majorBidi" w:cstheme="majorBidi"/>
          <w:lang w:val="es-ES"/>
        </w:rPr>
        <w:t>Hoy más que nunca, la humanidad necesita una Iglesia valiente, creativa</w:t>
      </w:r>
      <w:r w:rsidR="0082278D" w:rsidRPr="00020973">
        <w:rPr>
          <w:rFonts w:asciiTheme="majorBidi" w:hAnsiTheme="majorBidi" w:cstheme="majorBidi"/>
          <w:lang w:val="es-ES"/>
        </w:rPr>
        <w:t>,</w:t>
      </w:r>
      <w:r w:rsidRPr="00020973">
        <w:rPr>
          <w:rFonts w:asciiTheme="majorBidi" w:hAnsiTheme="majorBidi" w:cstheme="majorBidi"/>
          <w:lang w:val="es-ES"/>
        </w:rPr>
        <w:t xml:space="preserve"> sinodal</w:t>
      </w:r>
      <w:r w:rsidR="0082278D" w:rsidRPr="00020973">
        <w:rPr>
          <w:rFonts w:asciiTheme="majorBidi" w:hAnsiTheme="majorBidi" w:cstheme="majorBidi"/>
          <w:lang w:val="es-ES"/>
        </w:rPr>
        <w:t xml:space="preserve"> y activa</w:t>
      </w:r>
      <w:r w:rsidRPr="00020973">
        <w:rPr>
          <w:rFonts w:asciiTheme="majorBidi" w:hAnsiTheme="majorBidi" w:cstheme="majorBidi"/>
          <w:lang w:val="es-ES"/>
        </w:rPr>
        <w:t xml:space="preserve">, capaz de abrazar los desafíos tecnológicos con la certeza de que nada humano le es ajeno. </w:t>
      </w:r>
      <w:r w:rsidR="0082278D" w:rsidRPr="00020973">
        <w:rPr>
          <w:rFonts w:asciiTheme="majorBidi" w:hAnsiTheme="majorBidi" w:cstheme="majorBidi"/>
          <w:lang w:val="es-ES"/>
        </w:rPr>
        <w:t>Se siente la confianza</w:t>
      </w:r>
      <w:r w:rsidRPr="00020973">
        <w:rPr>
          <w:rFonts w:asciiTheme="majorBidi" w:hAnsiTheme="majorBidi" w:cstheme="majorBidi"/>
          <w:lang w:val="es-ES"/>
        </w:rPr>
        <w:t xml:space="preserve">, con renovada esperanza, en que el Papa León XIV sabrá conducir a la Iglesia por esta senda luminosa, haciendo de la </w:t>
      </w:r>
      <w:r w:rsidR="00932237" w:rsidRPr="00020973">
        <w:rPr>
          <w:rFonts w:asciiTheme="majorBidi" w:hAnsiTheme="majorBidi" w:cstheme="majorBidi"/>
          <w:lang w:val="es-ES"/>
        </w:rPr>
        <w:t>IA</w:t>
      </w:r>
      <w:r w:rsidRPr="00020973">
        <w:rPr>
          <w:rFonts w:asciiTheme="majorBidi" w:hAnsiTheme="majorBidi" w:cstheme="majorBidi"/>
          <w:lang w:val="es-ES"/>
        </w:rPr>
        <w:t xml:space="preserve"> no solo un reto, sino una oportunidad providencial para el florecimiento integral de la familia humana</w:t>
      </w:r>
    </w:p>
    <w:p w14:paraId="7ED3434A" w14:textId="77777777" w:rsidR="004E6315" w:rsidRPr="00020973" w:rsidRDefault="004E6315" w:rsidP="004D5123">
      <w:pPr>
        <w:rPr>
          <w:rFonts w:asciiTheme="majorBidi" w:hAnsiTheme="majorBidi" w:cstheme="majorBidi"/>
          <w:lang w:val="es-ES"/>
        </w:rPr>
      </w:pPr>
    </w:p>
    <w:p w14:paraId="4DAC081F" w14:textId="77777777" w:rsidR="00D16CDC" w:rsidRPr="00020973" w:rsidRDefault="00D16CDC" w:rsidP="004D5123">
      <w:pPr>
        <w:rPr>
          <w:rFonts w:asciiTheme="majorBidi" w:hAnsiTheme="majorBidi" w:cstheme="majorBidi"/>
          <w:lang w:val="es-ES"/>
        </w:rPr>
      </w:pPr>
    </w:p>
    <w:p w14:paraId="314585F1" w14:textId="77777777" w:rsidR="00CF5E85" w:rsidRPr="00020973" w:rsidRDefault="00CF5E85" w:rsidP="004D5123">
      <w:pPr>
        <w:rPr>
          <w:rFonts w:asciiTheme="majorBidi" w:hAnsiTheme="majorBidi" w:cstheme="majorBidi"/>
          <w:lang w:val="es-ES"/>
        </w:rPr>
      </w:pPr>
    </w:p>
    <w:p w14:paraId="67F7CFBC" w14:textId="77777777" w:rsidR="00F14F27" w:rsidRDefault="00F14F27">
      <w:pPr>
        <w:rPr>
          <w:rFonts w:asciiTheme="majorBidi" w:hAnsiTheme="majorBidi" w:cstheme="majorBidi"/>
          <w:b/>
          <w:bCs/>
          <w:lang w:val="es-ES"/>
        </w:rPr>
      </w:pPr>
      <w:r>
        <w:rPr>
          <w:rFonts w:asciiTheme="majorBidi" w:hAnsiTheme="majorBidi" w:cstheme="majorBidi"/>
          <w:b/>
          <w:bCs/>
          <w:lang w:val="es-ES"/>
        </w:rPr>
        <w:br w:type="page"/>
      </w:r>
    </w:p>
    <w:p w14:paraId="3361B5A4" w14:textId="2700E256" w:rsidR="0082278D" w:rsidRPr="00020973" w:rsidRDefault="00CF5E85" w:rsidP="004D5123">
      <w:pPr>
        <w:rPr>
          <w:rFonts w:asciiTheme="majorBidi" w:hAnsiTheme="majorBidi" w:cstheme="majorBidi"/>
          <w:b/>
          <w:bCs/>
          <w:lang w:val="es-ES"/>
        </w:rPr>
      </w:pPr>
      <w:r w:rsidRPr="00020973">
        <w:rPr>
          <w:rFonts w:asciiTheme="majorBidi" w:hAnsiTheme="majorBidi" w:cstheme="majorBidi"/>
          <w:b/>
          <w:bCs/>
          <w:lang w:val="es-ES"/>
        </w:rPr>
        <w:lastRenderedPageBreak/>
        <w:t>Bibliografía Recomendada:</w:t>
      </w:r>
    </w:p>
    <w:p w14:paraId="79CD1847" w14:textId="77777777" w:rsidR="00956725" w:rsidRPr="00020973" w:rsidRDefault="00956725" w:rsidP="004D5123">
      <w:pPr>
        <w:rPr>
          <w:rFonts w:asciiTheme="majorBidi" w:hAnsiTheme="majorBidi" w:cstheme="majorBidi"/>
          <w:lang w:val="es-ES"/>
        </w:rPr>
      </w:pPr>
    </w:p>
    <w:p w14:paraId="4E206C26" w14:textId="3C2852B3" w:rsidR="00313D2C" w:rsidRPr="00020973" w:rsidRDefault="00313D2C" w:rsidP="00262860">
      <w:pPr>
        <w:rPr>
          <w:rFonts w:asciiTheme="majorBidi" w:hAnsiTheme="majorBidi" w:cstheme="majorBidi"/>
          <w:lang w:val="es-ES"/>
        </w:rPr>
      </w:pPr>
      <w:r w:rsidRPr="00020973">
        <w:rPr>
          <w:rFonts w:asciiTheme="majorBidi" w:hAnsiTheme="majorBidi" w:cstheme="majorBidi"/>
          <w:lang w:val="es-ES"/>
        </w:rPr>
        <w:t xml:space="preserve">Dicasterio para la Doctrina de la Fe y Dicasterio para la Cultura y la Educación. </w:t>
      </w:r>
      <w:proofErr w:type="spellStart"/>
      <w:r w:rsidRPr="00020973">
        <w:rPr>
          <w:rFonts w:asciiTheme="majorBidi" w:hAnsiTheme="majorBidi" w:cstheme="majorBidi"/>
          <w:i/>
          <w:iCs/>
          <w:lang w:val="es-ES"/>
        </w:rPr>
        <w:t>Antiqua</w:t>
      </w:r>
      <w:proofErr w:type="spellEnd"/>
      <w:r w:rsidRPr="00020973">
        <w:rPr>
          <w:rFonts w:asciiTheme="majorBidi" w:hAnsiTheme="majorBidi" w:cstheme="majorBidi"/>
          <w:i/>
          <w:iCs/>
          <w:lang w:val="es-ES"/>
        </w:rPr>
        <w:t xml:space="preserve"> et Nova: Nota sobre la relación entre la inteligencia artificial y la inteligencia humana.</w:t>
      </w:r>
      <w:r w:rsidR="00DE7628" w:rsidRPr="00020973">
        <w:rPr>
          <w:rFonts w:asciiTheme="majorBidi" w:hAnsiTheme="majorBidi" w:cstheme="majorBidi"/>
          <w:lang w:val="es-ES"/>
        </w:rPr>
        <w:t>”</w:t>
      </w:r>
      <w:r w:rsidRPr="00020973">
        <w:rPr>
          <w:rFonts w:asciiTheme="majorBidi" w:hAnsiTheme="majorBidi" w:cstheme="majorBidi"/>
          <w:lang w:val="es-ES"/>
        </w:rPr>
        <w:t xml:space="preserve"> Ciudad del Vaticano: </w:t>
      </w:r>
      <w:proofErr w:type="spellStart"/>
      <w:r w:rsidRPr="00020973">
        <w:rPr>
          <w:rFonts w:asciiTheme="majorBidi" w:hAnsiTheme="majorBidi" w:cstheme="majorBidi"/>
          <w:lang w:val="es-ES"/>
        </w:rPr>
        <w:t>Libreria</w:t>
      </w:r>
      <w:proofErr w:type="spellEnd"/>
      <w:r w:rsidRPr="00020973">
        <w:rPr>
          <w:rFonts w:asciiTheme="majorBidi" w:hAnsiTheme="majorBidi" w:cstheme="majorBidi"/>
          <w:lang w:val="es-ES"/>
        </w:rPr>
        <w:t xml:space="preserve"> </w:t>
      </w:r>
      <w:proofErr w:type="spellStart"/>
      <w:r w:rsidRPr="00020973">
        <w:rPr>
          <w:rFonts w:asciiTheme="majorBidi" w:hAnsiTheme="majorBidi" w:cstheme="majorBidi"/>
          <w:lang w:val="es-ES"/>
        </w:rPr>
        <w:t>Editrice</w:t>
      </w:r>
      <w:proofErr w:type="spellEnd"/>
      <w:r w:rsidRPr="00020973">
        <w:rPr>
          <w:rFonts w:asciiTheme="majorBidi" w:hAnsiTheme="majorBidi" w:cstheme="majorBidi"/>
          <w:lang w:val="es-ES"/>
        </w:rPr>
        <w:t xml:space="preserve"> Vaticana, 14 de diciembre de 2025. </w:t>
      </w:r>
      <w:hyperlink r:id="rId8" w:tgtFrame="_new" w:history="1">
        <w:r w:rsidRPr="00020973">
          <w:rPr>
            <w:rStyle w:val="Hipervnculo"/>
            <w:rFonts w:asciiTheme="majorBidi" w:hAnsiTheme="majorBidi" w:cstheme="majorBidi"/>
            <w:lang w:val="es-ES"/>
          </w:rPr>
          <w:t>https://www.vatican.va/roman_curia/congregations/cfaith/documents/rc_ddf_doc_20250128_antiqua-et-nova_sp.html</w:t>
        </w:r>
      </w:hyperlink>
      <w:r w:rsidRPr="00020973">
        <w:rPr>
          <w:rFonts w:asciiTheme="majorBidi" w:hAnsiTheme="majorBidi" w:cstheme="majorBidi"/>
          <w:lang w:val="es-ES"/>
        </w:rPr>
        <w:t>.</w:t>
      </w:r>
    </w:p>
    <w:p w14:paraId="4082EF0F" w14:textId="77777777" w:rsidR="00313D2C" w:rsidRPr="00020973" w:rsidRDefault="00313D2C" w:rsidP="00262860">
      <w:pPr>
        <w:rPr>
          <w:rFonts w:asciiTheme="majorBidi" w:hAnsiTheme="majorBidi" w:cstheme="majorBidi"/>
          <w:lang w:val="es-ES"/>
        </w:rPr>
      </w:pPr>
    </w:p>
    <w:p w14:paraId="4CE1BB5B" w14:textId="5B10F5DC" w:rsidR="00313D2C" w:rsidRPr="00020973" w:rsidRDefault="00313D2C" w:rsidP="00262860">
      <w:pPr>
        <w:rPr>
          <w:rFonts w:asciiTheme="majorBidi" w:hAnsiTheme="majorBidi" w:cstheme="majorBidi"/>
          <w:lang w:val="es-ES"/>
        </w:rPr>
      </w:pPr>
      <w:r w:rsidRPr="00020973">
        <w:rPr>
          <w:rFonts w:asciiTheme="majorBidi" w:hAnsiTheme="majorBidi" w:cstheme="majorBidi"/>
          <w:lang w:val="es-ES"/>
        </w:rPr>
        <w:t xml:space="preserve">Embry, Alberto. </w:t>
      </w:r>
      <w:r w:rsidR="00DE7628" w:rsidRPr="00020973">
        <w:rPr>
          <w:rFonts w:asciiTheme="majorBidi" w:hAnsiTheme="majorBidi" w:cstheme="majorBidi"/>
          <w:i/>
          <w:iCs/>
          <w:lang w:val="es-ES"/>
        </w:rPr>
        <w:t>“</w:t>
      </w:r>
      <w:r w:rsidRPr="00020973">
        <w:rPr>
          <w:rFonts w:asciiTheme="majorBidi" w:hAnsiTheme="majorBidi" w:cstheme="majorBidi"/>
          <w:i/>
          <w:iCs/>
          <w:lang w:val="es-ES"/>
        </w:rPr>
        <w:t>La Iglesia en el Contexto Digital: Un nuevo paradigma para la misión.</w:t>
      </w:r>
      <w:r w:rsidR="00DE7628" w:rsidRPr="00020973">
        <w:rPr>
          <w:rFonts w:asciiTheme="majorBidi" w:hAnsiTheme="majorBidi" w:cstheme="majorBidi"/>
          <w:lang w:val="es-ES"/>
        </w:rPr>
        <w:t>”</w:t>
      </w:r>
      <w:r w:rsidRPr="00020973">
        <w:rPr>
          <w:rFonts w:asciiTheme="majorBidi" w:hAnsiTheme="majorBidi" w:cstheme="majorBidi"/>
          <w:lang w:val="es-ES"/>
        </w:rPr>
        <w:t xml:space="preserve"> Religión Digital, 27 de agosto de 2024. </w:t>
      </w:r>
      <w:hyperlink r:id="rId9" w:tgtFrame="_new" w:history="1">
        <w:r w:rsidRPr="00020973">
          <w:rPr>
            <w:rStyle w:val="Hipervnculo"/>
            <w:rFonts w:asciiTheme="majorBidi" w:hAnsiTheme="majorBidi" w:cstheme="majorBidi"/>
            <w:lang w:val="es-ES"/>
          </w:rPr>
          <w:t>https://www.religiondigital.org/opinion/Iglesia-contexto-digital-paradigma-mision-sinodo-sinodalidad_0_2726727326.html</w:t>
        </w:r>
      </w:hyperlink>
      <w:r w:rsidRPr="00020973">
        <w:rPr>
          <w:rFonts w:asciiTheme="majorBidi" w:hAnsiTheme="majorBidi" w:cstheme="majorBidi"/>
          <w:lang w:val="es-ES"/>
        </w:rPr>
        <w:t>.</w:t>
      </w:r>
    </w:p>
    <w:p w14:paraId="4D2C1FD8" w14:textId="77777777" w:rsidR="00313D2C" w:rsidRPr="00020973" w:rsidRDefault="00313D2C" w:rsidP="004D5123">
      <w:pPr>
        <w:rPr>
          <w:rFonts w:asciiTheme="majorBidi" w:hAnsiTheme="majorBidi" w:cstheme="majorBidi"/>
          <w:lang w:val="es-ES"/>
        </w:rPr>
      </w:pPr>
    </w:p>
    <w:p w14:paraId="6B7E485B" w14:textId="454F248B" w:rsidR="00313D2C" w:rsidRPr="00020973" w:rsidRDefault="00313D2C" w:rsidP="005416E7">
      <w:pPr>
        <w:rPr>
          <w:rFonts w:asciiTheme="majorBidi" w:hAnsiTheme="majorBidi" w:cstheme="majorBidi"/>
          <w:lang w:val="es-ES"/>
        </w:rPr>
      </w:pPr>
      <w:r w:rsidRPr="00020973">
        <w:rPr>
          <w:rFonts w:asciiTheme="majorBidi" w:hAnsiTheme="majorBidi" w:cstheme="majorBidi"/>
          <w:lang w:val="es-ES"/>
        </w:rPr>
        <w:t xml:space="preserve">Francisco. </w:t>
      </w:r>
      <w:r w:rsidR="00DE7628" w:rsidRPr="00020973">
        <w:rPr>
          <w:rFonts w:asciiTheme="majorBidi" w:hAnsiTheme="majorBidi" w:cstheme="majorBidi"/>
          <w:i/>
          <w:iCs/>
          <w:lang w:val="es-ES"/>
        </w:rPr>
        <w:t>“</w:t>
      </w:r>
      <w:r w:rsidRPr="00020973">
        <w:rPr>
          <w:rFonts w:asciiTheme="majorBidi" w:hAnsiTheme="majorBidi" w:cstheme="majorBidi"/>
          <w:i/>
          <w:iCs/>
          <w:lang w:val="es-ES"/>
        </w:rPr>
        <w:t>Discurso del Santo Padre Francisco en la Sesión del G7 sobre Inteligencia Artificial.</w:t>
      </w:r>
      <w:r w:rsidR="00DE7628" w:rsidRPr="00020973">
        <w:rPr>
          <w:rFonts w:asciiTheme="majorBidi" w:hAnsiTheme="majorBidi" w:cstheme="majorBidi"/>
          <w:lang w:val="es-ES"/>
        </w:rPr>
        <w:t>”</w:t>
      </w:r>
      <w:r w:rsidRPr="00020973">
        <w:rPr>
          <w:rFonts w:asciiTheme="majorBidi" w:hAnsiTheme="majorBidi" w:cstheme="majorBidi"/>
          <w:lang w:val="es-ES"/>
        </w:rPr>
        <w:t xml:space="preserve"> </w:t>
      </w:r>
      <w:proofErr w:type="spellStart"/>
      <w:r w:rsidRPr="00020973">
        <w:rPr>
          <w:rFonts w:asciiTheme="majorBidi" w:hAnsiTheme="majorBidi" w:cstheme="majorBidi"/>
          <w:lang w:val="es-ES"/>
        </w:rPr>
        <w:t>Borgo</w:t>
      </w:r>
      <w:proofErr w:type="spellEnd"/>
      <w:r w:rsidRPr="00020973">
        <w:rPr>
          <w:rFonts w:asciiTheme="majorBidi" w:hAnsiTheme="majorBidi" w:cstheme="majorBidi"/>
          <w:lang w:val="es-ES"/>
        </w:rPr>
        <w:t xml:space="preserve"> </w:t>
      </w:r>
      <w:proofErr w:type="spellStart"/>
      <w:r w:rsidRPr="00020973">
        <w:rPr>
          <w:rFonts w:asciiTheme="majorBidi" w:hAnsiTheme="majorBidi" w:cstheme="majorBidi"/>
          <w:lang w:val="es-ES"/>
        </w:rPr>
        <w:t>Egnazia</w:t>
      </w:r>
      <w:proofErr w:type="spellEnd"/>
      <w:r w:rsidRPr="00020973">
        <w:rPr>
          <w:rFonts w:asciiTheme="majorBidi" w:hAnsiTheme="majorBidi" w:cstheme="majorBidi"/>
          <w:lang w:val="es-ES"/>
        </w:rPr>
        <w:t xml:space="preserve">, Apulia (Italia), 14 de junio de 2024. </w:t>
      </w:r>
      <w:hyperlink r:id="rId10" w:tgtFrame="_new" w:history="1">
        <w:r w:rsidRPr="00020973">
          <w:rPr>
            <w:rStyle w:val="Hipervnculo"/>
            <w:rFonts w:asciiTheme="majorBidi" w:hAnsiTheme="majorBidi" w:cstheme="majorBidi"/>
            <w:lang w:val="es-ES"/>
          </w:rPr>
          <w:t>https://www.vatican.va/content/francesco/es/speeches/2024/june/documents/20240614-g7-intelligenza-artificiale.html</w:t>
        </w:r>
      </w:hyperlink>
      <w:r w:rsidRPr="00020973">
        <w:rPr>
          <w:rFonts w:asciiTheme="majorBidi" w:hAnsiTheme="majorBidi" w:cstheme="majorBidi"/>
          <w:lang w:val="es-ES"/>
        </w:rPr>
        <w:t>.</w:t>
      </w:r>
    </w:p>
    <w:p w14:paraId="2C313888" w14:textId="77777777" w:rsidR="00313D2C" w:rsidRPr="00020973" w:rsidRDefault="00313D2C" w:rsidP="005416E7">
      <w:pPr>
        <w:rPr>
          <w:rFonts w:asciiTheme="majorBidi" w:hAnsiTheme="majorBidi" w:cstheme="majorBidi"/>
          <w:lang w:val="es-ES"/>
        </w:rPr>
      </w:pPr>
    </w:p>
    <w:p w14:paraId="66AAA891" w14:textId="4D6A96E0" w:rsidR="00313D2C" w:rsidRPr="00020973" w:rsidRDefault="00313D2C" w:rsidP="005416E7">
      <w:pPr>
        <w:rPr>
          <w:rFonts w:asciiTheme="majorBidi" w:hAnsiTheme="majorBidi" w:cstheme="majorBidi"/>
        </w:rPr>
      </w:pPr>
      <w:r w:rsidRPr="00020973">
        <w:rPr>
          <w:rFonts w:asciiTheme="majorBidi" w:hAnsiTheme="majorBidi" w:cstheme="majorBidi"/>
          <w:lang w:val="es-ES"/>
        </w:rPr>
        <w:t xml:space="preserve">Francisco. </w:t>
      </w:r>
      <w:r w:rsidR="00DE7628" w:rsidRPr="00020973">
        <w:rPr>
          <w:rFonts w:asciiTheme="majorBidi" w:hAnsiTheme="majorBidi" w:cstheme="majorBidi"/>
          <w:lang w:val="es-ES"/>
        </w:rPr>
        <w:t>“</w:t>
      </w:r>
      <w:r w:rsidRPr="00020973">
        <w:rPr>
          <w:rFonts w:asciiTheme="majorBidi" w:hAnsiTheme="majorBidi" w:cstheme="majorBidi"/>
          <w:i/>
          <w:iCs/>
          <w:lang w:val="es-ES"/>
        </w:rPr>
        <w:t>Mensaje de Su Santidad Francisco para la Celebración de la 57 Jornada Mundial de la Paz.</w:t>
      </w:r>
      <w:r w:rsidR="00DE7628" w:rsidRPr="00020973">
        <w:rPr>
          <w:rFonts w:asciiTheme="majorBidi" w:hAnsiTheme="majorBidi" w:cstheme="majorBidi"/>
          <w:lang w:val="es-ES"/>
        </w:rPr>
        <w:t>”</w:t>
      </w:r>
      <w:r w:rsidRPr="00020973">
        <w:rPr>
          <w:rFonts w:asciiTheme="majorBidi" w:hAnsiTheme="majorBidi" w:cstheme="majorBidi"/>
          <w:lang w:val="es-ES"/>
        </w:rPr>
        <w:t xml:space="preserve"> 1 de enero de 2024. </w:t>
      </w:r>
      <w:hyperlink r:id="rId11" w:tgtFrame="_new" w:history="1">
        <w:r w:rsidRPr="00020973">
          <w:rPr>
            <w:rStyle w:val="Hipervnculo"/>
            <w:rFonts w:asciiTheme="majorBidi" w:hAnsiTheme="majorBidi" w:cstheme="majorBidi"/>
          </w:rPr>
          <w:t>https://www.vatican.va/content/francesco/es/messages/peace/documents/20231208-messaggio-57giornatamondiale-pace2024.html</w:t>
        </w:r>
      </w:hyperlink>
      <w:r w:rsidRPr="00020973">
        <w:rPr>
          <w:rFonts w:asciiTheme="majorBidi" w:hAnsiTheme="majorBidi" w:cstheme="majorBidi"/>
        </w:rPr>
        <w:t>.</w:t>
      </w:r>
    </w:p>
    <w:p w14:paraId="35BC8B80" w14:textId="77777777" w:rsidR="00313D2C" w:rsidRPr="00020973" w:rsidRDefault="00313D2C" w:rsidP="003F11B2">
      <w:pPr>
        <w:rPr>
          <w:rFonts w:asciiTheme="majorBidi" w:hAnsiTheme="majorBidi" w:cstheme="majorBidi"/>
        </w:rPr>
      </w:pPr>
    </w:p>
    <w:p w14:paraId="3C11B6E4" w14:textId="34864E9E" w:rsidR="00313D2C" w:rsidRPr="00020973" w:rsidRDefault="00313D2C" w:rsidP="003F11B2">
      <w:pPr>
        <w:rPr>
          <w:rFonts w:asciiTheme="majorBidi" w:hAnsiTheme="majorBidi" w:cstheme="majorBidi"/>
        </w:rPr>
      </w:pPr>
      <w:r w:rsidRPr="00020973">
        <w:rPr>
          <w:rFonts w:asciiTheme="majorBidi" w:hAnsiTheme="majorBidi" w:cstheme="majorBidi"/>
        </w:rPr>
        <w:t xml:space="preserve">José Roger </w:t>
      </w:r>
      <w:proofErr w:type="spellStart"/>
      <w:r w:rsidRPr="00020973">
        <w:rPr>
          <w:rFonts w:asciiTheme="majorBidi" w:hAnsiTheme="majorBidi" w:cstheme="majorBidi"/>
        </w:rPr>
        <w:t>Flahaux</w:t>
      </w:r>
      <w:proofErr w:type="spellEnd"/>
      <w:r w:rsidRPr="00020973">
        <w:rPr>
          <w:rFonts w:asciiTheme="majorBidi" w:hAnsiTheme="majorBidi" w:cstheme="majorBidi"/>
        </w:rPr>
        <w:t>, Brian Patrick Green, y Ann Gregg Skeet</w:t>
      </w:r>
      <w:r w:rsidR="008A6D0D" w:rsidRPr="00020973">
        <w:rPr>
          <w:rFonts w:asciiTheme="majorBidi" w:hAnsiTheme="majorBidi" w:cstheme="majorBidi"/>
        </w:rPr>
        <w:t xml:space="preserve">. </w:t>
      </w:r>
      <w:r w:rsidR="00DE7628" w:rsidRPr="00020973">
        <w:rPr>
          <w:rFonts w:asciiTheme="majorBidi" w:hAnsiTheme="majorBidi" w:cstheme="majorBidi"/>
        </w:rPr>
        <w:t>“</w:t>
      </w:r>
      <w:r w:rsidRPr="00020973">
        <w:rPr>
          <w:rFonts w:asciiTheme="majorBidi" w:hAnsiTheme="majorBidi" w:cstheme="majorBidi"/>
          <w:i/>
          <w:iCs/>
        </w:rPr>
        <w:t>Ethics in the Age of Disruptive Technologies: An Operational Roadmap. The ITEC Handbook</w:t>
      </w:r>
      <w:r w:rsidR="00DE7628" w:rsidRPr="00020973">
        <w:rPr>
          <w:rFonts w:asciiTheme="majorBidi" w:hAnsiTheme="majorBidi" w:cstheme="majorBidi"/>
        </w:rPr>
        <w:t>”</w:t>
      </w:r>
      <w:r w:rsidRPr="00020973">
        <w:rPr>
          <w:rFonts w:asciiTheme="majorBidi" w:hAnsiTheme="majorBidi" w:cstheme="majorBidi"/>
        </w:rPr>
        <w:t xml:space="preserve"> (Santa Clara, CA: Markkula Center for Applied Ethics, 2023), </w:t>
      </w:r>
      <w:hyperlink r:id="rId12" w:history="1">
        <w:r w:rsidRPr="00020973">
          <w:rPr>
            <w:rStyle w:val="Hipervnculo"/>
            <w:rFonts w:asciiTheme="majorBidi" w:hAnsiTheme="majorBidi" w:cstheme="majorBidi"/>
          </w:rPr>
          <w:t>https://www.scu.edu/ethics/focus-areas/technology-ethics/resources/ethics-in-the-age-of-disruptive-technologies</w:t>
        </w:r>
      </w:hyperlink>
      <w:r w:rsidRPr="00020973">
        <w:rPr>
          <w:rFonts w:asciiTheme="majorBidi" w:hAnsiTheme="majorBidi" w:cstheme="majorBidi"/>
        </w:rPr>
        <w:t xml:space="preserve">. </w:t>
      </w:r>
    </w:p>
    <w:p w14:paraId="4D4A80A9" w14:textId="77777777" w:rsidR="00313D2C" w:rsidRPr="00020973" w:rsidRDefault="00313D2C" w:rsidP="005416E7">
      <w:pPr>
        <w:rPr>
          <w:rFonts w:asciiTheme="majorBidi" w:hAnsiTheme="majorBidi" w:cstheme="majorBidi"/>
        </w:rPr>
      </w:pPr>
    </w:p>
    <w:p w14:paraId="0EA2181B" w14:textId="0DC469A1" w:rsidR="00313D2C" w:rsidRPr="00020973" w:rsidRDefault="00313D2C" w:rsidP="005416E7">
      <w:pPr>
        <w:rPr>
          <w:rFonts w:asciiTheme="majorBidi" w:hAnsiTheme="majorBidi" w:cstheme="majorBidi"/>
          <w:lang w:val="es-ES"/>
        </w:rPr>
      </w:pPr>
      <w:r w:rsidRPr="00020973">
        <w:rPr>
          <w:rFonts w:asciiTheme="majorBidi" w:hAnsiTheme="majorBidi" w:cstheme="majorBidi"/>
          <w:lang w:val="es-ES"/>
        </w:rPr>
        <w:t xml:space="preserve">León XIII. </w:t>
      </w:r>
      <w:r w:rsidR="00DE7628" w:rsidRPr="00020973">
        <w:rPr>
          <w:rFonts w:asciiTheme="majorBidi" w:hAnsiTheme="majorBidi" w:cstheme="majorBidi"/>
          <w:lang w:val="es-ES"/>
        </w:rPr>
        <w:t>“</w:t>
      </w:r>
      <w:proofErr w:type="spellStart"/>
      <w:r w:rsidRPr="00020973">
        <w:rPr>
          <w:rFonts w:asciiTheme="majorBidi" w:hAnsiTheme="majorBidi" w:cstheme="majorBidi"/>
          <w:i/>
          <w:iCs/>
          <w:lang w:val="es-ES"/>
        </w:rPr>
        <w:t>Rerum</w:t>
      </w:r>
      <w:proofErr w:type="spellEnd"/>
      <w:r w:rsidRPr="00020973">
        <w:rPr>
          <w:rFonts w:asciiTheme="majorBidi" w:hAnsiTheme="majorBidi" w:cstheme="majorBidi"/>
          <w:i/>
          <w:iCs/>
          <w:lang w:val="es-ES"/>
        </w:rPr>
        <w:t xml:space="preserve"> </w:t>
      </w:r>
      <w:proofErr w:type="spellStart"/>
      <w:r w:rsidRPr="00020973">
        <w:rPr>
          <w:rFonts w:asciiTheme="majorBidi" w:hAnsiTheme="majorBidi" w:cstheme="majorBidi"/>
          <w:i/>
          <w:iCs/>
          <w:lang w:val="es-ES"/>
        </w:rPr>
        <w:t>Novarum</w:t>
      </w:r>
      <w:proofErr w:type="spellEnd"/>
      <w:r w:rsidRPr="00020973">
        <w:rPr>
          <w:rFonts w:asciiTheme="majorBidi" w:hAnsiTheme="majorBidi" w:cstheme="majorBidi"/>
          <w:i/>
          <w:iCs/>
          <w:lang w:val="es-ES"/>
        </w:rPr>
        <w:t>: Carta Encíclica sobre la Situación de los Obreros.</w:t>
      </w:r>
      <w:r w:rsidR="00DE7628" w:rsidRPr="00020973">
        <w:rPr>
          <w:rFonts w:asciiTheme="majorBidi" w:hAnsiTheme="majorBidi" w:cstheme="majorBidi"/>
          <w:lang w:val="es-ES"/>
        </w:rPr>
        <w:t>”</w:t>
      </w:r>
      <w:r w:rsidRPr="00020973">
        <w:rPr>
          <w:rFonts w:asciiTheme="majorBidi" w:hAnsiTheme="majorBidi" w:cstheme="majorBidi"/>
          <w:lang w:val="es-ES"/>
        </w:rPr>
        <w:t xml:space="preserve"> 15 de mayo de 1891. </w:t>
      </w:r>
      <w:hyperlink r:id="rId13" w:tgtFrame="_new" w:history="1">
        <w:r w:rsidRPr="00020973">
          <w:rPr>
            <w:rStyle w:val="Hipervnculo"/>
            <w:rFonts w:asciiTheme="majorBidi" w:hAnsiTheme="majorBidi" w:cstheme="majorBidi"/>
            <w:lang w:val="es-ES"/>
          </w:rPr>
          <w:t>https://www.vatican.va/content/leo-xiii/es/encyclicals/documents/hf_l-xiii_enc_15051891_rerum-novarum.html</w:t>
        </w:r>
      </w:hyperlink>
      <w:r w:rsidRPr="00020973">
        <w:rPr>
          <w:rFonts w:asciiTheme="majorBidi" w:hAnsiTheme="majorBidi" w:cstheme="majorBidi"/>
          <w:lang w:val="es-ES"/>
        </w:rPr>
        <w:t>.</w:t>
      </w:r>
    </w:p>
    <w:p w14:paraId="5210EEEF" w14:textId="77777777" w:rsidR="00313D2C" w:rsidRPr="00020973" w:rsidRDefault="00313D2C" w:rsidP="00636E51">
      <w:pPr>
        <w:rPr>
          <w:rFonts w:asciiTheme="majorBidi" w:hAnsiTheme="majorBidi" w:cstheme="majorBidi"/>
          <w:lang w:val="es-ES"/>
        </w:rPr>
      </w:pPr>
    </w:p>
    <w:p w14:paraId="7B837E06" w14:textId="388D8EC4" w:rsidR="00313D2C" w:rsidRPr="00020973" w:rsidRDefault="00313D2C" w:rsidP="00636E51">
      <w:pPr>
        <w:rPr>
          <w:rFonts w:asciiTheme="majorBidi" w:hAnsiTheme="majorBidi" w:cstheme="majorBidi"/>
        </w:rPr>
      </w:pPr>
      <w:proofErr w:type="spellStart"/>
      <w:r w:rsidRPr="00020973">
        <w:rPr>
          <w:rFonts w:asciiTheme="majorBidi" w:hAnsiTheme="majorBidi" w:cstheme="majorBidi"/>
          <w:lang w:val="es-ES"/>
        </w:rPr>
        <w:t>Leon</w:t>
      </w:r>
      <w:proofErr w:type="spellEnd"/>
      <w:r w:rsidRPr="00020973">
        <w:rPr>
          <w:rFonts w:asciiTheme="majorBidi" w:hAnsiTheme="majorBidi" w:cstheme="majorBidi"/>
          <w:lang w:val="es-ES"/>
        </w:rPr>
        <w:t xml:space="preserve"> XIV. </w:t>
      </w:r>
      <w:r w:rsidR="00DE7628" w:rsidRPr="00020973">
        <w:rPr>
          <w:rFonts w:asciiTheme="majorBidi" w:hAnsiTheme="majorBidi" w:cstheme="majorBidi"/>
          <w:lang w:val="es-ES"/>
        </w:rPr>
        <w:t>“</w:t>
      </w:r>
      <w:r w:rsidRPr="00020973">
        <w:rPr>
          <w:rFonts w:asciiTheme="majorBidi" w:hAnsiTheme="majorBidi" w:cstheme="majorBidi"/>
          <w:i/>
          <w:iCs/>
          <w:lang w:val="it-IT"/>
        </w:rPr>
        <w:t xml:space="preserve">Benedizione Apostolica </w:t>
      </w:r>
      <w:r w:rsidR="00DE7628" w:rsidRPr="00020973">
        <w:rPr>
          <w:rFonts w:asciiTheme="majorBidi" w:hAnsiTheme="majorBidi" w:cstheme="majorBidi"/>
          <w:i/>
          <w:iCs/>
          <w:lang w:val="it-IT"/>
        </w:rPr>
        <w:t>“</w:t>
      </w:r>
      <w:r w:rsidRPr="00020973">
        <w:rPr>
          <w:rFonts w:asciiTheme="majorBidi" w:hAnsiTheme="majorBidi" w:cstheme="majorBidi"/>
          <w:i/>
          <w:iCs/>
          <w:lang w:val="it-IT"/>
        </w:rPr>
        <w:t>Urbi Et Orbi</w:t>
      </w:r>
      <w:r w:rsidR="00DE7628" w:rsidRPr="00020973">
        <w:rPr>
          <w:rFonts w:asciiTheme="majorBidi" w:hAnsiTheme="majorBidi" w:cstheme="majorBidi"/>
          <w:i/>
          <w:iCs/>
          <w:lang w:val="it-IT"/>
        </w:rPr>
        <w:t>”</w:t>
      </w:r>
      <w:r w:rsidRPr="00020973">
        <w:rPr>
          <w:rFonts w:asciiTheme="majorBidi" w:hAnsiTheme="majorBidi" w:cstheme="majorBidi"/>
          <w:i/>
          <w:iCs/>
          <w:lang w:val="it-IT"/>
        </w:rPr>
        <w:t xml:space="preserve"> Primo Saluto del Santo Padre Leone</w:t>
      </w:r>
      <w:r w:rsidRPr="00020973">
        <w:rPr>
          <w:rFonts w:asciiTheme="majorBidi" w:hAnsiTheme="majorBidi" w:cstheme="majorBidi"/>
          <w:i/>
          <w:iCs/>
          <w:lang w:val="es-ES"/>
        </w:rPr>
        <w:t xml:space="preserve"> XIV</w:t>
      </w:r>
      <w:r w:rsidR="00DE7628" w:rsidRPr="00020973">
        <w:rPr>
          <w:rFonts w:asciiTheme="majorBidi" w:hAnsiTheme="majorBidi" w:cstheme="majorBidi"/>
          <w:lang w:val="es-ES"/>
        </w:rPr>
        <w:t>”</w:t>
      </w:r>
      <w:r w:rsidRPr="00020973">
        <w:rPr>
          <w:rFonts w:asciiTheme="majorBidi" w:hAnsiTheme="majorBidi" w:cstheme="majorBidi"/>
          <w:lang w:val="es-ES"/>
        </w:rPr>
        <w:t xml:space="preserve"> 8 de mayo de 2025. </w:t>
      </w:r>
      <w:hyperlink r:id="rId14" w:history="1">
        <w:r w:rsidRPr="00020973">
          <w:rPr>
            <w:rStyle w:val="Hipervnculo"/>
            <w:rFonts w:asciiTheme="majorBidi" w:hAnsiTheme="majorBidi" w:cstheme="majorBidi"/>
          </w:rPr>
          <w:t>https://www.vatican.va/content/leo-xiv/it/messages/urbi/documents/20250508-prima-benedizione-urbietorbi.html</w:t>
        </w:r>
      </w:hyperlink>
      <w:r w:rsidRPr="00020973">
        <w:rPr>
          <w:rFonts w:asciiTheme="majorBidi" w:hAnsiTheme="majorBidi" w:cstheme="majorBidi"/>
        </w:rPr>
        <w:t xml:space="preserve">. </w:t>
      </w:r>
    </w:p>
    <w:p w14:paraId="3821D3A2" w14:textId="77777777" w:rsidR="00313D2C" w:rsidRPr="00020973" w:rsidRDefault="00313D2C" w:rsidP="00C62A25">
      <w:pPr>
        <w:rPr>
          <w:rFonts w:asciiTheme="majorBidi" w:hAnsiTheme="majorBidi" w:cstheme="majorBidi"/>
        </w:rPr>
      </w:pPr>
    </w:p>
    <w:p w14:paraId="7E86B18C" w14:textId="6E006205" w:rsidR="00313D2C" w:rsidRPr="00020973" w:rsidRDefault="00313D2C" w:rsidP="00C62A25">
      <w:pPr>
        <w:rPr>
          <w:rFonts w:asciiTheme="majorBidi" w:hAnsiTheme="majorBidi" w:cstheme="majorBidi"/>
        </w:rPr>
      </w:pPr>
      <w:r w:rsidRPr="00020973">
        <w:rPr>
          <w:rFonts w:asciiTheme="majorBidi" w:hAnsiTheme="majorBidi" w:cstheme="majorBidi"/>
          <w:lang w:val="es-ES"/>
        </w:rPr>
        <w:t xml:space="preserve">León XIV. </w:t>
      </w:r>
      <w:r w:rsidR="00DE7628" w:rsidRPr="00020973">
        <w:rPr>
          <w:rFonts w:asciiTheme="majorBidi" w:hAnsiTheme="majorBidi" w:cstheme="majorBidi"/>
          <w:lang w:val="es-ES"/>
        </w:rPr>
        <w:t>“</w:t>
      </w:r>
      <w:r w:rsidRPr="00020973">
        <w:rPr>
          <w:rFonts w:asciiTheme="majorBidi" w:hAnsiTheme="majorBidi" w:cstheme="majorBidi"/>
          <w:i/>
          <w:iCs/>
          <w:lang w:val="es-ES"/>
        </w:rPr>
        <w:t>Discurso del Santo Padre León XIV A los Operadores de las Comunicaciones</w:t>
      </w:r>
      <w:r w:rsidR="00DE7628" w:rsidRPr="00020973">
        <w:rPr>
          <w:rFonts w:asciiTheme="majorBidi" w:hAnsiTheme="majorBidi" w:cstheme="majorBidi"/>
          <w:lang w:val="es-ES"/>
        </w:rPr>
        <w:t>”</w:t>
      </w:r>
      <w:r w:rsidRPr="00020973">
        <w:rPr>
          <w:rFonts w:asciiTheme="majorBidi" w:hAnsiTheme="majorBidi" w:cstheme="majorBidi"/>
          <w:lang w:val="es-ES"/>
        </w:rPr>
        <w:t xml:space="preserve"> 12 de Mayo de 2025. </w:t>
      </w:r>
      <w:r>
        <w:fldChar w:fldCharType="begin"/>
      </w:r>
      <w:r w:rsidRPr="003F7044">
        <w:rPr>
          <w:lang w:val="es-UY"/>
        </w:rPr>
        <w:instrText>HYPERLINK "https://www.vatican.va/content/leo-xiv/it/speeches/2025/may/documents/20250512-media.html"</w:instrText>
      </w:r>
      <w:r>
        <w:fldChar w:fldCharType="separate"/>
      </w:r>
      <w:r w:rsidRPr="00020973">
        <w:rPr>
          <w:rStyle w:val="Hipervnculo"/>
          <w:rFonts w:asciiTheme="majorBidi" w:hAnsiTheme="majorBidi" w:cstheme="majorBidi"/>
        </w:rPr>
        <w:t>https://www.vatican.va/content/leo-xiv/it/speeches/2025/may/documents/20250512-media.html</w:t>
      </w:r>
      <w:r>
        <w:fldChar w:fldCharType="end"/>
      </w:r>
      <w:r w:rsidR="007432E9" w:rsidRPr="00020973">
        <w:rPr>
          <w:rFonts w:asciiTheme="majorBidi" w:hAnsiTheme="majorBidi" w:cstheme="majorBidi"/>
        </w:rPr>
        <w:t>.</w:t>
      </w:r>
    </w:p>
    <w:p w14:paraId="740713F8" w14:textId="77777777" w:rsidR="00313D2C" w:rsidRPr="00020973" w:rsidRDefault="00313D2C" w:rsidP="005B5504">
      <w:pPr>
        <w:rPr>
          <w:rFonts w:asciiTheme="majorBidi" w:hAnsiTheme="majorBidi" w:cstheme="majorBidi"/>
        </w:rPr>
      </w:pPr>
    </w:p>
    <w:p w14:paraId="1056545A" w14:textId="0EEC0D1F" w:rsidR="00313D2C" w:rsidRPr="00020973" w:rsidRDefault="00313D2C" w:rsidP="005B5504">
      <w:pPr>
        <w:rPr>
          <w:rFonts w:asciiTheme="majorBidi" w:hAnsiTheme="majorBidi" w:cstheme="majorBidi"/>
          <w:lang w:val="es-ES"/>
        </w:rPr>
      </w:pPr>
      <w:r w:rsidRPr="00020973">
        <w:rPr>
          <w:rFonts w:asciiTheme="majorBidi" w:hAnsiTheme="majorBidi" w:cstheme="majorBidi"/>
          <w:lang w:val="es-ES"/>
        </w:rPr>
        <w:t xml:space="preserve">León XIV. </w:t>
      </w:r>
      <w:r w:rsidR="00DE7628" w:rsidRPr="00020973">
        <w:rPr>
          <w:rFonts w:asciiTheme="majorBidi" w:hAnsiTheme="majorBidi" w:cstheme="majorBidi"/>
          <w:i/>
          <w:iCs/>
          <w:lang w:val="es-ES"/>
        </w:rPr>
        <w:t>“</w:t>
      </w:r>
      <w:r w:rsidRPr="00020973">
        <w:rPr>
          <w:rFonts w:asciiTheme="majorBidi" w:hAnsiTheme="majorBidi" w:cstheme="majorBidi"/>
          <w:i/>
          <w:iCs/>
          <w:lang w:val="es-ES"/>
        </w:rPr>
        <w:t>Discurso del Santo Padre León XIV al Colegio Cardenalicio.</w:t>
      </w:r>
      <w:r w:rsidR="00DE7628" w:rsidRPr="00020973">
        <w:rPr>
          <w:rFonts w:asciiTheme="majorBidi" w:hAnsiTheme="majorBidi" w:cstheme="majorBidi"/>
          <w:lang w:val="es-ES"/>
        </w:rPr>
        <w:t>”</w:t>
      </w:r>
      <w:r w:rsidRPr="00020973">
        <w:rPr>
          <w:rFonts w:asciiTheme="majorBidi" w:hAnsiTheme="majorBidi" w:cstheme="majorBidi"/>
          <w:lang w:val="es-ES"/>
        </w:rPr>
        <w:t xml:space="preserve"> 10 de mayo de 2025. </w:t>
      </w:r>
      <w:hyperlink r:id="rId15" w:tgtFrame="_new" w:history="1">
        <w:r w:rsidRPr="00020973">
          <w:rPr>
            <w:rStyle w:val="Hipervnculo"/>
            <w:rFonts w:asciiTheme="majorBidi" w:hAnsiTheme="majorBidi" w:cstheme="majorBidi"/>
            <w:lang w:val="es-ES"/>
          </w:rPr>
          <w:t>https://www.vatican.va/content/leo-xiv/es/speeches/2025/may/documents/20250510-collegio-cardinalizio.html</w:t>
        </w:r>
      </w:hyperlink>
      <w:r w:rsidRPr="00020973">
        <w:rPr>
          <w:rFonts w:asciiTheme="majorBidi" w:hAnsiTheme="majorBidi" w:cstheme="majorBidi"/>
          <w:lang w:val="es-ES"/>
        </w:rPr>
        <w:t>.</w:t>
      </w:r>
    </w:p>
    <w:p w14:paraId="6B6AC1A7" w14:textId="77777777" w:rsidR="00313D2C" w:rsidRPr="00020973" w:rsidRDefault="00313D2C" w:rsidP="005B5504">
      <w:pPr>
        <w:rPr>
          <w:rFonts w:asciiTheme="majorBidi" w:hAnsiTheme="majorBidi" w:cstheme="majorBidi"/>
          <w:lang w:val="es-ES"/>
        </w:rPr>
      </w:pPr>
    </w:p>
    <w:p w14:paraId="5AEECA59" w14:textId="556C060B" w:rsidR="00313D2C" w:rsidRPr="00956725" w:rsidRDefault="00313D2C" w:rsidP="005B5504">
      <w:pPr>
        <w:rPr>
          <w:rFonts w:asciiTheme="majorBidi" w:hAnsiTheme="majorBidi" w:cstheme="majorBidi"/>
          <w:lang w:val="es-ES"/>
        </w:rPr>
      </w:pPr>
      <w:r w:rsidRPr="00020973">
        <w:rPr>
          <w:rFonts w:asciiTheme="majorBidi" w:hAnsiTheme="majorBidi" w:cstheme="majorBidi"/>
          <w:lang w:val="es-ES"/>
        </w:rPr>
        <w:t xml:space="preserve">León XIV. </w:t>
      </w:r>
      <w:r w:rsidR="00DE7628" w:rsidRPr="00020973">
        <w:rPr>
          <w:rFonts w:asciiTheme="majorBidi" w:hAnsiTheme="majorBidi" w:cstheme="majorBidi"/>
          <w:lang w:val="es-ES"/>
        </w:rPr>
        <w:t>“</w:t>
      </w:r>
      <w:r w:rsidRPr="00020973">
        <w:rPr>
          <w:rFonts w:asciiTheme="majorBidi" w:hAnsiTheme="majorBidi" w:cstheme="majorBidi"/>
          <w:i/>
          <w:iCs/>
          <w:lang w:val="es-ES"/>
        </w:rPr>
        <w:t xml:space="preserve">Santa Misa Pro </w:t>
      </w:r>
      <w:proofErr w:type="spellStart"/>
      <w:r w:rsidRPr="00020973">
        <w:rPr>
          <w:rFonts w:asciiTheme="majorBidi" w:hAnsiTheme="majorBidi" w:cstheme="majorBidi"/>
          <w:i/>
          <w:iCs/>
          <w:lang w:val="es-ES"/>
        </w:rPr>
        <w:t>Ecclesia</w:t>
      </w:r>
      <w:proofErr w:type="spellEnd"/>
      <w:r w:rsidRPr="00020973">
        <w:rPr>
          <w:rFonts w:asciiTheme="majorBidi" w:hAnsiTheme="majorBidi" w:cstheme="majorBidi"/>
          <w:i/>
          <w:iCs/>
          <w:lang w:val="es-ES"/>
        </w:rPr>
        <w:t xml:space="preserve"> Celebrada por el Romano Pontífice con los Cardenales. Homilía del Santo Padre León XIV.</w:t>
      </w:r>
      <w:r w:rsidR="00DE7628" w:rsidRPr="00020973">
        <w:rPr>
          <w:rFonts w:asciiTheme="majorBidi" w:hAnsiTheme="majorBidi" w:cstheme="majorBidi"/>
          <w:lang w:val="es-ES"/>
        </w:rPr>
        <w:t>”</w:t>
      </w:r>
      <w:r w:rsidRPr="00020973">
        <w:rPr>
          <w:rFonts w:asciiTheme="majorBidi" w:hAnsiTheme="majorBidi" w:cstheme="majorBidi"/>
          <w:lang w:val="es-ES"/>
        </w:rPr>
        <w:t xml:space="preserve"> 9 de mayo de 2025. </w:t>
      </w:r>
      <w:hyperlink r:id="rId16" w:tgtFrame="_new" w:history="1">
        <w:r w:rsidRPr="00020973">
          <w:rPr>
            <w:rStyle w:val="Hipervnculo"/>
            <w:rFonts w:asciiTheme="majorBidi" w:hAnsiTheme="majorBidi" w:cstheme="majorBidi"/>
            <w:lang w:val="es-ES"/>
          </w:rPr>
          <w:t>https://www.vatican.va/content/leo-xiv/es/homilies/2025/documents/20250509-messa-cardinali.html</w:t>
        </w:r>
      </w:hyperlink>
      <w:r w:rsidRPr="00020973">
        <w:rPr>
          <w:rFonts w:asciiTheme="majorBidi" w:hAnsiTheme="majorBidi" w:cstheme="majorBidi"/>
          <w:lang w:val="es-ES"/>
        </w:rPr>
        <w:t>.</w:t>
      </w:r>
    </w:p>
    <w:p w14:paraId="71C1AAED" w14:textId="77777777" w:rsidR="00956725" w:rsidRDefault="00956725" w:rsidP="004D5123">
      <w:pPr>
        <w:rPr>
          <w:rFonts w:asciiTheme="majorBidi" w:hAnsiTheme="majorBidi" w:cstheme="majorBidi"/>
          <w:lang w:val="es-ES"/>
        </w:rPr>
      </w:pPr>
    </w:p>
    <w:p w14:paraId="503FD0F6" w14:textId="77777777" w:rsidR="00956725" w:rsidRDefault="00956725" w:rsidP="004D5123">
      <w:pPr>
        <w:rPr>
          <w:rFonts w:asciiTheme="majorBidi" w:hAnsiTheme="majorBidi" w:cstheme="majorBidi"/>
          <w:lang w:val="es-ES"/>
        </w:rPr>
      </w:pPr>
    </w:p>
    <w:p w14:paraId="2D09A1A4" w14:textId="77777777" w:rsidR="00956725" w:rsidRPr="00CF5E85" w:rsidRDefault="00956725" w:rsidP="004D5123">
      <w:pPr>
        <w:rPr>
          <w:rFonts w:asciiTheme="majorBidi" w:hAnsiTheme="majorBidi" w:cstheme="majorBidi"/>
          <w:lang w:val="es-ES"/>
        </w:rPr>
      </w:pPr>
    </w:p>
    <w:sectPr w:rsidR="00956725" w:rsidRPr="00CF5E85" w:rsidSect="004D5123">
      <w:headerReference w:type="even" r:id="rId17"/>
      <w:headerReference w:type="default" r:id="rId18"/>
      <w:endnotePr>
        <w:numFmt w:val="decimal"/>
      </w:endnotePr>
      <w:pgSz w:w="12240" w:h="15840"/>
      <w:pgMar w:top="1440" w:right="1440" w:bottom="1440" w:left="1440"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7C991F" w14:textId="77777777" w:rsidR="00946E28" w:rsidRDefault="00946E28" w:rsidP="00A16650">
      <w:r>
        <w:separator/>
      </w:r>
    </w:p>
  </w:endnote>
  <w:endnote w:type="continuationSeparator" w:id="0">
    <w:p w14:paraId="5001CC55" w14:textId="77777777" w:rsidR="00946E28" w:rsidRDefault="00946E28" w:rsidP="00A16650">
      <w:r>
        <w:continuationSeparator/>
      </w:r>
    </w:p>
  </w:endnote>
  <w:endnote w:id="1">
    <w:p w14:paraId="3E083F02" w14:textId="2291E543" w:rsidR="00CF5E85" w:rsidRPr="002E309B" w:rsidRDefault="00CF5E85">
      <w:pPr>
        <w:pStyle w:val="Textonotaalfinal"/>
        <w:rPr>
          <w:rFonts w:asciiTheme="majorBidi" w:hAnsiTheme="majorBidi" w:cstheme="majorBidi"/>
          <w:lang w:val="es-ES"/>
        </w:rPr>
      </w:pPr>
      <w:r w:rsidRPr="002E309B">
        <w:rPr>
          <w:rStyle w:val="Refdenotaalfinal"/>
          <w:rFonts w:asciiTheme="majorBidi" w:hAnsiTheme="majorBidi" w:cstheme="majorBidi"/>
        </w:rPr>
        <w:endnoteRef/>
      </w:r>
      <w:r w:rsidRPr="002E309B">
        <w:rPr>
          <w:rFonts w:asciiTheme="majorBidi" w:hAnsiTheme="majorBidi" w:cstheme="majorBidi"/>
          <w:lang w:val="es-ES"/>
        </w:rPr>
        <w:t xml:space="preserve"> Conf. León XIII, </w:t>
      </w:r>
      <w:r w:rsidR="00DE7628">
        <w:rPr>
          <w:rFonts w:asciiTheme="majorBidi" w:hAnsiTheme="majorBidi" w:cstheme="majorBidi"/>
          <w:i/>
          <w:iCs/>
          <w:lang w:val="es-ES"/>
        </w:rPr>
        <w:t>“</w:t>
      </w:r>
      <w:r w:rsidR="00724093" w:rsidRPr="002E309B">
        <w:rPr>
          <w:rFonts w:asciiTheme="majorBidi" w:hAnsiTheme="majorBidi" w:cstheme="majorBidi"/>
          <w:i/>
          <w:iCs/>
          <w:lang w:val="es-ES"/>
        </w:rPr>
        <w:t>Rerum Novarum: Carta Encíclica sobre la Situación de los Obreros,</w:t>
      </w:r>
      <w:r w:rsidR="00DE7628">
        <w:rPr>
          <w:rFonts w:asciiTheme="majorBidi" w:hAnsiTheme="majorBidi" w:cstheme="majorBidi"/>
          <w:i/>
          <w:iCs/>
          <w:lang w:val="es-ES"/>
        </w:rPr>
        <w:t>”</w:t>
      </w:r>
      <w:r w:rsidR="00724093" w:rsidRPr="002E309B">
        <w:rPr>
          <w:rFonts w:asciiTheme="majorBidi" w:hAnsiTheme="majorBidi" w:cstheme="majorBidi"/>
          <w:lang w:val="es-ES"/>
        </w:rPr>
        <w:t xml:space="preserve"> n. 1, 15 de mayo de 1891, </w:t>
      </w:r>
      <w:hyperlink r:id="rId1" w:tgtFrame="_new" w:history="1">
        <w:r w:rsidR="00724093" w:rsidRPr="002E309B">
          <w:rPr>
            <w:rStyle w:val="Hipervnculo"/>
            <w:rFonts w:asciiTheme="majorBidi" w:hAnsiTheme="majorBidi" w:cstheme="majorBidi"/>
            <w:lang w:val="es-ES"/>
          </w:rPr>
          <w:t>https://www.vatican.va/content/leo-xiii/es/encyclicals/documents/hf_l-xiii_enc_15051891_rerum-novarum.html</w:t>
        </w:r>
      </w:hyperlink>
      <w:r w:rsidR="00724093" w:rsidRPr="002E309B">
        <w:rPr>
          <w:rFonts w:asciiTheme="majorBidi" w:hAnsiTheme="majorBidi" w:cstheme="majorBidi"/>
          <w:lang w:val="es-ES"/>
        </w:rPr>
        <w:t>.</w:t>
      </w:r>
    </w:p>
  </w:endnote>
  <w:endnote w:id="2">
    <w:p w14:paraId="60605D30" w14:textId="5655FC43" w:rsidR="00835C9F" w:rsidRPr="002E309B" w:rsidRDefault="00835C9F">
      <w:pPr>
        <w:pStyle w:val="Textonotaalfinal"/>
        <w:rPr>
          <w:rFonts w:asciiTheme="majorBidi" w:hAnsiTheme="majorBidi" w:cstheme="majorBidi"/>
          <w:lang w:val="es-ES"/>
        </w:rPr>
      </w:pPr>
      <w:r w:rsidRPr="002E309B">
        <w:rPr>
          <w:rStyle w:val="Refdenotaalfinal"/>
          <w:rFonts w:asciiTheme="majorBidi" w:hAnsiTheme="majorBidi" w:cstheme="majorBidi"/>
        </w:rPr>
        <w:endnoteRef/>
      </w:r>
      <w:r w:rsidRPr="002E309B">
        <w:rPr>
          <w:rFonts w:asciiTheme="majorBidi" w:hAnsiTheme="majorBidi" w:cstheme="majorBidi"/>
          <w:lang w:val="es-ES"/>
        </w:rPr>
        <w:t xml:space="preserve"> Francisco</w:t>
      </w:r>
      <w:r w:rsidRPr="002E309B">
        <w:rPr>
          <w:rFonts w:asciiTheme="majorBidi" w:hAnsiTheme="majorBidi" w:cstheme="majorBidi"/>
          <w:lang w:val="es-ES"/>
        </w:rPr>
        <w:t>, </w:t>
      </w:r>
      <w:r w:rsidR="00DE7628">
        <w:rPr>
          <w:rFonts w:asciiTheme="majorBidi" w:hAnsiTheme="majorBidi" w:cstheme="majorBidi"/>
          <w:i/>
          <w:iCs/>
          <w:lang w:val="es-ES"/>
        </w:rPr>
        <w:t>”</w:t>
      </w:r>
      <w:r w:rsidR="007F1AAF" w:rsidRPr="002E309B">
        <w:rPr>
          <w:rFonts w:asciiTheme="majorBidi" w:hAnsiTheme="majorBidi" w:cstheme="majorBidi"/>
          <w:i/>
          <w:iCs/>
          <w:lang w:val="es-ES"/>
        </w:rPr>
        <w:t>Discurso del Santo Padre Francisco en la Sesión del G7 sobre Inteligencia Artificial,</w:t>
      </w:r>
      <w:r w:rsidR="00DE7628">
        <w:rPr>
          <w:rFonts w:asciiTheme="majorBidi" w:hAnsiTheme="majorBidi" w:cstheme="majorBidi"/>
          <w:i/>
          <w:iCs/>
          <w:lang w:val="es-ES"/>
        </w:rPr>
        <w:t>”</w:t>
      </w:r>
      <w:r w:rsidR="007F1AAF" w:rsidRPr="002E309B">
        <w:rPr>
          <w:rFonts w:asciiTheme="majorBidi" w:hAnsiTheme="majorBidi" w:cstheme="majorBidi"/>
          <w:lang w:val="es-ES"/>
        </w:rPr>
        <w:t xml:space="preserve"> </w:t>
      </w:r>
      <w:r w:rsidR="007F1AAF" w:rsidRPr="002E309B">
        <w:rPr>
          <w:rFonts w:asciiTheme="majorBidi" w:hAnsiTheme="majorBidi" w:cstheme="majorBidi"/>
          <w:lang w:val="es-ES"/>
        </w:rPr>
        <w:t xml:space="preserve">Borgo Egnazia, Apulia (Italia), 14 de junio de 2024, </w:t>
      </w:r>
      <w:hyperlink r:id="rId2" w:tgtFrame="_new" w:history="1">
        <w:r w:rsidR="007F1AAF" w:rsidRPr="002E309B">
          <w:rPr>
            <w:rStyle w:val="Hipervnculo"/>
            <w:rFonts w:asciiTheme="majorBidi" w:hAnsiTheme="majorBidi" w:cstheme="majorBidi"/>
            <w:lang w:val="es-ES"/>
          </w:rPr>
          <w:t>https://www.vatican.va/content/francesco/es/speeches/2024/june/documents/20240614-g7-intelligenza-artificiale.html</w:t>
        </w:r>
      </w:hyperlink>
      <w:r w:rsidR="007F1AAF" w:rsidRPr="002E309B">
        <w:rPr>
          <w:rFonts w:asciiTheme="majorBidi" w:hAnsiTheme="majorBidi" w:cstheme="majorBidi"/>
          <w:lang w:val="es-ES"/>
        </w:rPr>
        <w:t>.</w:t>
      </w:r>
    </w:p>
  </w:endnote>
  <w:endnote w:id="3">
    <w:p w14:paraId="725F5D3E" w14:textId="62B8D94A" w:rsidR="00BA4996" w:rsidRPr="002E309B" w:rsidRDefault="00BA4996">
      <w:pPr>
        <w:pStyle w:val="Textonotaalfinal"/>
        <w:rPr>
          <w:rFonts w:asciiTheme="majorBidi" w:hAnsiTheme="majorBidi" w:cstheme="majorBidi"/>
          <w:lang w:val="es-ES"/>
        </w:rPr>
      </w:pPr>
      <w:r w:rsidRPr="002E309B">
        <w:rPr>
          <w:rStyle w:val="Refdenotaalfinal"/>
          <w:rFonts w:asciiTheme="majorBidi" w:hAnsiTheme="majorBidi" w:cstheme="majorBidi"/>
        </w:rPr>
        <w:endnoteRef/>
      </w:r>
      <w:r w:rsidRPr="002E309B">
        <w:rPr>
          <w:rFonts w:asciiTheme="majorBidi" w:hAnsiTheme="majorBidi" w:cstheme="majorBidi"/>
          <w:lang w:val="es-ES"/>
        </w:rPr>
        <w:t xml:space="preserve"> </w:t>
      </w:r>
      <w:r w:rsidR="00887BA8" w:rsidRPr="002E309B">
        <w:rPr>
          <w:rFonts w:asciiTheme="majorBidi" w:hAnsiTheme="majorBidi" w:cstheme="majorBidi"/>
          <w:lang w:val="es-ES"/>
        </w:rPr>
        <w:t xml:space="preserve">Alberto </w:t>
      </w:r>
      <w:r w:rsidRPr="002E309B">
        <w:rPr>
          <w:rFonts w:asciiTheme="majorBidi" w:hAnsiTheme="majorBidi" w:cstheme="majorBidi"/>
          <w:lang w:val="es-ES"/>
        </w:rPr>
        <w:t>Embry</w:t>
      </w:r>
      <w:r w:rsidR="00887BA8" w:rsidRPr="002E309B">
        <w:rPr>
          <w:rFonts w:asciiTheme="majorBidi" w:hAnsiTheme="majorBidi" w:cstheme="majorBidi"/>
          <w:lang w:val="es-ES"/>
        </w:rPr>
        <w:t>,</w:t>
      </w:r>
      <w:r w:rsidRPr="002E309B">
        <w:rPr>
          <w:rFonts w:asciiTheme="majorBidi" w:hAnsiTheme="majorBidi" w:cstheme="majorBidi"/>
          <w:lang w:val="es-ES"/>
        </w:rPr>
        <w:t xml:space="preserve"> </w:t>
      </w:r>
      <w:r w:rsidR="00DE7628">
        <w:rPr>
          <w:rFonts w:asciiTheme="majorBidi" w:hAnsiTheme="majorBidi" w:cstheme="majorBidi"/>
          <w:i/>
          <w:iCs/>
          <w:lang w:val="es-ES"/>
        </w:rPr>
        <w:t>“</w:t>
      </w:r>
      <w:r w:rsidR="00724093" w:rsidRPr="002E309B">
        <w:rPr>
          <w:rFonts w:asciiTheme="majorBidi" w:hAnsiTheme="majorBidi" w:cstheme="majorBidi"/>
          <w:i/>
          <w:iCs/>
          <w:lang w:val="es-ES"/>
        </w:rPr>
        <w:t>La Iglesia en el Contexto Digital: Un nuevo paradigma para la misión,</w:t>
      </w:r>
      <w:r w:rsidR="00DE7628">
        <w:rPr>
          <w:rFonts w:asciiTheme="majorBidi" w:hAnsiTheme="majorBidi" w:cstheme="majorBidi"/>
          <w:i/>
          <w:iCs/>
          <w:lang w:val="es-ES"/>
        </w:rPr>
        <w:t>”</w:t>
      </w:r>
      <w:r w:rsidR="00724093" w:rsidRPr="002E309B">
        <w:rPr>
          <w:rFonts w:asciiTheme="majorBidi" w:hAnsiTheme="majorBidi" w:cstheme="majorBidi"/>
          <w:lang w:val="es-ES"/>
        </w:rPr>
        <w:t xml:space="preserve"> Religión Digital, 27 de agosto de 2024, </w:t>
      </w:r>
      <w:hyperlink r:id="rId3" w:tgtFrame="_new" w:history="1">
        <w:r w:rsidR="00724093" w:rsidRPr="002E309B">
          <w:rPr>
            <w:rStyle w:val="Hipervnculo"/>
            <w:rFonts w:asciiTheme="majorBidi" w:hAnsiTheme="majorBidi" w:cstheme="majorBidi"/>
            <w:lang w:val="es-ES"/>
          </w:rPr>
          <w:t>https://www.religiondigital.org/opinion/Iglesia-contexto-digital-paradigma-mision-sinodo-sinodalidad_0_2726727326.html</w:t>
        </w:r>
      </w:hyperlink>
      <w:r w:rsidR="00724093" w:rsidRPr="002E309B">
        <w:rPr>
          <w:rFonts w:asciiTheme="majorBidi" w:hAnsiTheme="majorBidi" w:cstheme="majorBidi"/>
          <w:lang w:val="es-ES"/>
        </w:rPr>
        <w:t>.</w:t>
      </w:r>
    </w:p>
  </w:endnote>
  <w:endnote w:id="4">
    <w:p w14:paraId="7F6FBE64" w14:textId="0D4FD14D" w:rsidR="00BA4996" w:rsidRPr="007E110B" w:rsidRDefault="00BA4996">
      <w:pPr>
        <w:pStyle w:val="Textonotaalfinal"/>
        <w:rPr>
          <w:rFonts w:asciiTheme="majorBidi" w:hAnsiTheme="majorBidi" w:cstheme="majorBidi"/>
          <w:lang w:val="es-ES"/>
        </w:rPr>
      </w:pPr>
      <w:r w:rsidRPr="002E309B">
        <w:rPr>
          <w:rStyle w:val="Refdenotaalfinal"/>
          <w:rFonts w:asciiTheme="majorBidi" w:hAnsiTheme="majorBidi" w:cstheme="majorBidi"/>
        </w:rPr>
        <w:endnoteRef/>
      </w:r>
      <w:r w:rsidRPr="002E309B">
        <w:rPr>
          <w:rFonts w:asciiTheme="majorBidi" w:hAnsiTheme="majorBidi" w:cstheme="majorBidi"/>
          <w:lang w:val="es-ES"/>
        </w:rPr>
        <w:t xml:space="preserve"> Dicasterio </w:t>
      </w:r>
      <w:r w:rsidR="00724093" w:rsidRPr="002E309B">
        <w:rPr>
          <w:rFonts w:asciiTheme="majorBidi" w:hAnsiTheme="majorBidi" w:cstheme="majorBidi"/>
          <w:lang w:val="es-ES"/>
        </w:rPr>
        <w:t xml:space="preserve">para la Doctrina de la Fe y Dicasterio para la Cultura y la Educación, </w:t>
      </w:r>
      <w:r w:rsidR="00724093" w:rsidRPr="002E309B">
        <w:rPr>
          <w:rFonts w:asciiTheme="majorBidi" w:hAnsiTheme="majorBidi" w:cstheme="majorBidi"/>
          <w:i/>
          <w:iCs/>
          <w:lang w:val="es-ES"/>
        </w:rPr>
        <w:t>Antiqua et Nova: Nota sobre la relación entre la inteligencia artificial y la inteligencia humana</w:t>
      </w:r>
      <w:r w:rsidR="00724093" w:rsidRPr="002E309B">
        <w:rPr>
          <w:rFonts w:asciiTheme="majorBidi" w:hAnsiTheme="majorBidi" w:cstheme="majorBidi"/>
          <w:lang w:val="es-ES"/>
        </w:rPr>
        <w:t xml:space="preserve"> (Ciudad del Vaticano: Libreria Editrice Vaticana, 14 de diciembre de 2025), </w:t>
      </w:r>
      <w:hyperlink r:id="rId4" w:tgtFrame="_new" w:history="1">
        <w:r w:rsidR="00724093" w:rsidRPr="007E110B">
          <w:rPr>
            <w:rStyle w:val="Hipervnculo"/>
            <w:rFonts w:asciiTheme="majorBidi" w:hAnsiTheme="majorBidi" w:cstheme="majorBidi"/>
            <w:lang w:val="es-ES"/>
          </w:rPr>
          <w:t>https://www.vatican.va/roman_curia/congregations/cfaith/documents/rc_ddf_doc_20250128_antiqua-et-nova_sp.html</w:t>
        </w:r>
      </w:hyperlink>
      <w:r w:rsidR="00724093" w:rsidRPr="007E110B">
        <w:rPr>
          <w:rFonts w:asciiTheme="majorBidi" w:hAnsiTheme="majorBidi" w:cstheme="majorBidi"/>
          <w:lang w:val="es-ES"/>
        </w:rPr>
        <w:t>.</w:t>
      </w:r>
    </w:p>
  </w:endnote>
  <w:endnote w:id="5">
    <w:p w14:paraId="7403A6EC" w14:textId="485049CC" w:rsidR="00BA4996" w:rsidRPr="007E110B" w:rsidRDefault="00BA4996" w:rsidP="007F1AAF">
      <w:pPr>
        <w:rPr>
          <w:rFonts w:asciiTheme="majorBidi" w:hAnsiTheme="majorBidi" w:cstheme="majorBidi"/>
          <w:sz w:val="20"/>
          <w:szCs w:val="20"/>
          <w:lang w:val="es-ES"/>
        </w:rPr>
      </w:pPr>
      <w:r w:rsidRPr="007E110B">
        <w:rPr>
          <w:rStyle w:val="Refdenotaalfinal"/>
          <w:rFonts w:asciiTheme="majorBidi" w:hAnsiTheme="majorBidi" w:cstheme="majorBidi"/>
          <w:sz w:val="20"/>
          <w:szCs w:val="20"/>
        </w:rPr>
        <w:endnoteRef/>
      </w:r>
      <w:r w:rsidRPr="007E110B">
        <w:rPr>
          <w:rFonts w:asciiTheme="majorBidi" w:hAnsiTheme="majorBidi" w:cstheme="majorBidi"/>
          <w:sz w:val="20"/>
          <w:szCs w:val="20"/>
          <w:lang w:val="es-ES"/>
        </w:rPr>
        <w:t xml:space="preserve"> </w:t>
      </w:r>
      <w:r w:rsidR="00097CC6" w:rsidRPr="007E110B">
        <w:rPr>
          <w:rFonts w:asciiTheme="majorBidi" w:hAnsiTheme="majorBidi" w:cstheme="majorBidi"/>
          <w:sz w:val="20"/>
          <w:szCs w:val="20"/>
          <w:lang w:val="es-ES"/>
        </w:rPr>
        <w:t>Véase</w:t>
      </w:r>
      <w:r w:rsidR="00262860" w:rsidRPr="007E110B">
        <w:rPr>
          <w:rFonts w:asciiTheme="majorBidi" w:hAnsiTheme="majorBidi" w:cstheme="majorBidi"/>
          <w:sz w:val="20"/>
          <w:szCs w:val="20"/>
          <w:lang w:val="es-ES"/>
        </w:rPr>
        <w:t xml:space="preserve"> </w:t>
      </w:r>
      <w:r w:rsidRPr="007E110B">
        <w:rPr>
          <w:rFonts w:asciiTheme="majorBidi" w:hAnsiTheme="majorBidi" w:cstheme="majorBidi"/>
          <w:sz w:val="20"/>
          <w:szCs w:val="20"/>
          <w:lang w:val="es-ES"/>
        </w:rPr>
        <w:t>Francisco</w:t>
      </w:r>
      <w:r w:rsidR="007F1AAF" w:rsidRPr="007E110B">
        <w:rPr>
          <w:rFonts w:asciiTheme="majorBidi" w:hAnsiTheme="majorBidi" w:cstheme="majorBidi"/>
          <w:sz w:val="20"/>
          <w:szCs w:val="20"/>
          <w:lang w:val="es-ES"/>
        </w:rPr>
        <w:t>, Discurso en la Sesión del G7, 2024.</w:t>
      </w:r>
    </w:p>
  </w:endnote>
  <w:endnote w:id="6">
    <w:p w14:paraId="5F2F7C57" w14:textId="381753C5" w:rsidR="00BA4996" w:rsidRPr="007E110B" w:rsidRDefault="00BA4996" w:rsidP="002E7244">
      <w:pPr>
        <w:rPr>
          <w:rFonts w:asciiTheme="majorBidi" w:hAnsiTheme="majorBidi" w:cstheme="majorBidi"/>
          <w:sz w:val="20"/>
          <w:szCs w:val="20"/>
          <w:lang w:val="es-ES"/>
        </w:rPr>
      </w:pPr>
      <w:r w:rsidRPr="007E110B">
        <w:rPr>
          <w:rStyle w:val="Refdenotaalfinal"/>
          <w:rFonts w:asciiTheme="majorBidi" w:hAnsiTheme="majorBidi" w:cstheme="majorBidi"/>
          <w:sz w:val="20"/>
          <w:szCs w:val="20"/>
        </w:rPr>
        <w:endnoteRef/>
      </w:r>
      <w:r w:rsidRPr="007E110B">
        <w:rPr>
          <w:rFonts w:asciiTheme="majorBidi" w:hAnsiTheme="majorBidi" w:cstheme="majorBidi"/>
          <w:sz w:val="20"/>
          <w:szCs w:val="20"/>
          <w:lang w:val="es-ES"/>
        </w:rPr>
        <w:t xml:space="preserve"> </w:t>
      </w:r>
      <w:r w:rsidR="007F1AAF" w:rsidRPr="007E110B">
        <w:rPr>
          <w:rFonts w:asciiTheme="majorBidi" w:hAnsiTheme="majorBidi" w:cstheme="majorBidi"/>
          <w:sz w:val="20"/>
          <w:szCs w:val="20"/>
          <w:lang w:val="es-ES"/>
        </w:rPr>
        <w:t>Ibid.</w:t>
      </w:r>
    </w:p>
  </w:endnote>
  <w:endnote w:id="7">
    <w:p w14:paraId="1695025C" w14:textId="356A97F4" w:rsidR="00BA4996" w:rsidRPr="007E110B" w:rsidRDefault="00BA4996">
      <w:pPr>
        <w:pStyle w:val="Textonotaalfinal"/>
        <w:rPr>
          <w:rFonts w:asciiTheme="majorBidi" w:hAnsiTheme="majorBidi" w:cstheme="majorBidi"/>
          <w:lang w:val="es-ES"/>
        </w:rPr>
      </w:pPr>
      <w:r w:rsidRPr="007E110B">
        <w:rPr>
          <w:rStyle w:val="Refdenotaalfinal"/>
          <w:rFonts w:asciiTheme="majorBidi" w:hAnsiTheme="majorBidi" w:cstheme="majorBidi"/>
        </w:rPr>
        <w:endnoteRef/>
      </w:r>
      <w:r w:rsidRPr="007E110B">
        <w:rPr>
          <w:rFonts w:asciiTheme="majorBidi" w:hAnsiTheme="majorBidi" w:cstheme="majorBidi"/>
          <w:lang w:val="es-ES"/>
        </w:rPr>
        <w:t xml:space="preserve"> </w:t>
      </w:r>
      <w:r w:rsidR="00097CC6" w:rsidRPr="007E110B">
        <w:rPr>
          <w:rFonts w:asciiTheme="majorBidi" w:hAnsiTheme="majorBidi" w:cstheme="majorBidi"/>
          <w:lang w:val="es-ES"/>
        </w:rPr>
        <w:t>Véase</w:t>
      </w:r>
      <w:r w:rsidRPr="007E110B">
        <w:rPr>
          <w:rFonts w:asciiTheme="majorBidi" w:hAnsiTheme="majorBidi" w:cstheme="majorBidi"/>
          <w:lang w:val="es-ES"/>
        </w:rPr>
        <w:t xml:space="preserve"> </w:t>
      </w:r>
      <w:r w:rsidRPr="007E110B">
        <w:rPr>
          <w:rFonts w:asciiTheme="majorBidi" w:hAnsiTheme="majorBidi" w:cstheme="majorBidi"/>
          <w:lang w:val="es-ES"/>
        </w:rPr>
        <w:t>Antiqua et Nova, 2025, nn. 86-88</w:t>
      </w:r>
      <w:r w:rsidR="00097CC6" w:rsidRPr="007E110B">
        <w:rPr>
          <w:rFonts w:asciiTheme="majorBidi" w:hAnsiTheme="majorBidi" w:cstheme="majorBidi"/>
          <w:lang w:val="es-ES"/>
        </w:rPr>
        <w:t>.</w:t>
      </w:r>
    </w:p>
  </w:endnote>
  <w:endnote w:id="8">
    <w:p w14:paraId="0A14FA34" w14:textId="2DBDF66F" w:rsidR="00BA4996" w:rsidRPr="007E110B" w:rsidRDefault="00BA4996">
      <w:pPr>
        <w:pStyle w:val="Textonotaalfinal"/>
        <w:rPr>
          <w:rFonts w:asciiTheme="majorBidi" w:hAnsiTheme="majorBidi" w:cstheme="majorBidi"/>
          <w:lang w:val="es-ES"/>
        </w:rPr>
      </w:pPr>
      <w:r w:rsidRPr="007E110B">
        <w:rPr>
          <w:rStyle w:val="Refdenotaalfinal"/>
          <w:rFonts w:asciiTheme="majorBidi" w:hAnsiTheme="majorBidi" w:cstheme="majorBidi"/>
        </w:rPr>
        <w:endnoteRef/>
      </w:r>
      <w:r w:rsidRPr="007E110B">
        <w:rPr>
          <w:rFonts w:asciiTheme="majorBidi" w:hAnsiTheme="majorBidi" w:cstheme="majorBidi"/>
          <w:lang w:val="es-ES"/>
        </w:rPr>
        <w:t xml:space="preserve"> </w:t>
      </w:r>
      <w:r w:rsidR="00097CC6" w:rsidRPr="007E110B">
        <w:rPr>
          <w:rFonts w:asciiTheme="majorBidi" w:hAnsiTheme="majorBidi" w:cstheme="majorBidi"/>
          <w:lang w:val="es-ES"/>
        </w:rPr>
        <w:t>Véase</w:t>
      </w:r>
      <w:r w:rsidR="00C017DC" w:rsidRPr="007E110B">
        <w:rPr>
          <w:rFonts w:asciiTheme="majorBidi" w:hAnsiTheme="majorBidi" w:cstheme="majorBidi"/>
          <w:lang w:val="es-ES"/>
        </w:rPr>
        <w:t xml:space="preserve"> </w:t>
      </w:r>
      <w:r w:rsidRPr="007E110B">
        <w:rPr>
          <w:rFonts w:asciiTheme="majorBidi" w:hAnsiTheme="majorBidi" w:cstheme="majorBidi"/>
          <w:lang w:val="es-ES"/>
        </w:rPr>
        <w:t>Francisco, Discurso en la Sesión del G7, 2024</w:t>
      </w:r>
      <w:r w:rsidR="00097CC6" w:rsidRPr="007E110B">
        <w:rPr>
          <w:rFonts w:asciiTheme="majorBidi" w:hAnsiTheme="majorBidi" w:cstheme="majorBidi"/>
          <w:lang w:val="es-ES"/>
        </w:rPr>
        <w:t>.</w:t>
      </w:r>
    </w:p>
  </w:endnote>
  <w:endnote w:id="9">
    <w:p w14:paraId="61B11281" w14:textId="226997A3" w:rsidR="00BA4996" w:rsidRPr="007E110B" w:rsidRDefault="00BA4996">
      <w:pPr>
        <w:pStyle w:val="Textonotaalfinal"/>
        <w:rPr>
          <w:rFonts w:asciiTheme="majorBidi" w:hAnsiTheme="majorBidi" w:cstheme="majorBidi"/>
          <w:lang w:val="es-ES"/>
        </w:rPr>
      </w:pPr>
      <w:r w:rsidRPr="007E110B">
        <w:rPr>
          <w:rStyle w:val="Refdenotaalfinal"/>
          <w:rFonts w:asciiTheme="majorBidi" w:hAnsiTheme="majorBidi" w:cstheme="majorBidi"/>
        </w:rPr>
        <w:endnoteRef/>
      </w:r>
      <w:r w:rsidRPr="007E110B">
        <w:rPr>
          <w:rFonts w:asciiTheme="majorBidi" w:hAnsiTheme="majorBidi" w:cstheme="majorBidi"/>
          <w:lang w:val="es-ES"/>
        </w:rPr>
        <w:t xml:space="preserve"> </w:t>
      </w:r>
      <w:r w:rsidRPr="007E110B">
        <w:rPr>
          <w:rFonts w:asciiTheme="majorBidi" w:hAnsiTheme="majorBidi" w:cstheme="majorBidi"/>
          <w:lang w:val="es-ES"/>
        </w:rPr>
        <w:t>Antiqua et Nova, 2025, n. 82</w:t>
      </w:r>
      <w:r w:rsidR="00097CC6" w:rsidRPr="007E110B">
        <w:rPr>
          <w:rFonts w:asciiTheme="majorBidi" w:hAnsiTheme="majorBidi" w:cstheme="majorBidi"/>
          <w:lang w:val="es-ES"/>
        </w:rPr>
        <w:t>.</w:t>
      </w:r>
    </w:p>
  </w:endnote>
  <w:endnote w:id="10">
    <w:p w14:paraId="3E18817A" w14:textId="7813839D" w:rsidR="007E110B" w:rsidRPr="007E110B" w:rsidRDefault="007E110B">
      <w:pPr>
        <w:pStyle w:val="Textonotaalfinal"/>
        <w:rPr>
          <w:rFonts w:asciiTheme="majorBidi" w:hAnsiTheme="majorBidi" w:cstheme="majorBidi"/>
          <w:lang w:val="es-ES"/>
        </w:rPr>
      </w:pPr>
      <w:r w:rsidRPr="007E110B">
        <w:rPr>
          <w:rStyle w:val="Refdenotaalfinal"/>
          <w:rFonts w:asciiTheme="majorBidi" w:hAnsiTheme="majorBidi" w:cstheme="majorBidi"/>
        </w:rPr>
        <w:endnoteRef/>
      </w:r>
      <w:r w:rsidRPr="007E110B">
        <w:rPr>
          <w:rFonts w:asciiTheme="majorBidi" w:hAnsiTheme="majorBidi" w:cstheme="majorBidi"/>
          <w:lang w:val="es-ES"/>
        </w:rPr>
        <w:t xml:space="preserve"> Véase Embry, La Iglesia en el Contexto Digital, 2</w:t>
      </w:r>
      <w:r>
        <w:rPr>
          <w:rFonts w:asciiTheme="majorBidi" w:hAnsiTheme="majorBidi" w:cstheme="majorBidi"/>
          <w:lang w:val="es-ES"/>
        </w:rPr>
        <w:t>0</w:t>
      </w:r>
      <w:r w:rsidRPr="007E110B">
        <w:rPr>
          <w:rFonts w:asciiTheme="majorBidi" w:hAnsiTheme="majorBidi" w:cstheme="majorBidi"/>
          <w:lang w:val="es-ES"/>
        </w:rPr>
        <w:t>24.</w:t>
      </w:r>
    </w:p>
  </w:endnote>
  <w:endnote w:id="11">
    <w:p w14:paraId="208E3D43" w14:textId="6908A533" w:rsidR="00BA4996" w:rsidRPr="00CF5E85" w:rsidRDefault="00BA4996">
      <w:pPr>
        <w:pStyle w:val="Textonotaalfinal"/>
        <w:rPr>
          <w:rFonts w:asciiTheme="majorBidi" w:hAnsiTheme="majorBidi" w:cstheme="majorBidi"/>
          <w:lang w:val="es-ES"/>
        </w:rPr>
      </w:pPr>
      <w:r w:rsidRPr="007E110B">
        <w:rPr>
          <w:rStyle w:val="Refdenotaalfinal"/>
          <w:rFonts w:asciiTheme="majorBidi" w:hAnsiTheme="majorBidi" w:cstheme="majorBidi"/>
        </w:rPr>
        <w:endnoteRef/>
      </w:r>
      <w:r w:rsidRPr="007E110B">
        <w:rPr>
          <w:rFonts w:asciiTheme="majorBidi" w:hAnsiTheme="majorBidi" w:cstheme="majorBidi"/>
          <w:lang w:val="es-ES"/>
        </w:rPr>
        <w:t xml:space="preserve"> </w:t>
      </w:r>
      <w:r w:rsidR="00097CC6" w:rsidRPr="007E110B">
        <w:rPr>
          <w:rFonts w:asciiTheme="majorBidi" w:hAnsiTheme="majorBidi" w:cstheme="majorBidi"/>
          <w:lang w:val="es-ES"/>
        </w:rPr>
        <w:t>Véase</w:t>
      </w:r>
      <w:r w:rsidR="00C017DC" w:rsidRPr="007E110B">
        <w:rPr>
          <w:rFonts w:asciiTheme="majorBidi" w:hAnsiTheme="majorBidi" w:cstheme="majorBidi"/>
          <w:lang w:val="es-ES"/>
        </w:rPr>
        <w:t xml:space="preserve"> </w:t>
      </w:r>
      <w:r w:rsidRPr="007E110B">
        <w:rPr>
          <w:rFonts w:asciiTheme="majorBidi" w:hAnsiTheme="majorBidi" w:cstheme="majorBidi"/>
          <w:lang w:val="es-ES"/>
        </w:rPr>
        <w:t>Francisco, Discurso en la Sesión del G7, 2024</w:t>
      </w:r>
      <w:r w:rsidR="00097CC6" w:rsidRPr="007E110B">
        <w:rPr>
          <w:rFonts w:asciiTheme="majorBidi" w:hAnsiTheme="majorBidi" w:cstheme="majorBidi"/>
          <w:lang w:val="es-ES"/>
        </w:rPr>
        <w:t>.</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8260BEC" w14:textId="77777777" w:rsidR="00946E28" w:rsidRDefault="00946E28" w:rsidP="00A16650">
      <w:r>
        <w:separator/>
      </w:r>
    </w:p>
  </w:footnote>
  <w:footnote w:type="continuationSeparator" w:id="0">
    <w:p w14:paraId="042D7E52" w14:textId="77777777" w:rsidR="00946E28" w:rsidRDefault="00946E28" w:rsidP="00A1665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Nmerodepgina"/>
      </w:rPr>
      <w:id w:val="1222646870"/>
      <w:docPartObj>
        <w:docPartGallery w:val="Page Numbers (Top of Page)"/>
        <w:docPartUnique/>
      </w:docPartObj>
    </w:sdtPr>
    <w:sdtContent>
      <w:p w14:paraId="51A1A521" w14:textId="1D3C114E" w:rsidR="00340F1D" w:rsidRDefault="00340F1D" w:rsidP="00C056C4">
        <w:pPr>
          <w:pStyle w:val="Encabezado"/>
          <w:framePr w:wrap="none" w:vAnchor="text" w:hAnchor="margin" w:xAlign="right" w:y="1"/>
          <w:rPr>
            <w:rStyle w:val="Nmerodepgina"/>
          </w:rPr>
        </w:pPr>
        <w:r>
          <w:rPr>
            <w:rStyle w:val="Nmerodepgina"/>
          </w:rPr>
          <w:fldChar w:fldCharType="begin"/>
        </w:r>
        <w:r>
          <w:rPr>
            <w:rStyle w:val="Nmerodepgina"/>
          </w:rPr>
          <w:instrText xml:space="preserve"> PAGE </w:instrText>
        </w:r>
        <w:r>
          <w:rPr>
            <w:rStyle w:val="Nmerodepgina"/>
          </w:rPr>
          <w:fldChar w:fldCharType="end"/>
        </w:r>
      </w:p>
    </w:sdtContent>
  </w:sdt>
  <w:p w14:paraId="4D47AC16" w14:textId="77777777" w:rsidR="00340F1D" w:rsidRDefault="00340F1D" w:rsidP="00340F1D">
    <w:pPr>
      <w:pStyle w:val="Encabezado"/>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Nmerodepgina"/>
        <w:rFonts w:asciiTheme="majorBidi" w:hAnsiTheme="majorBidi" w:cstheme="majorBidi"/>
        <w:sz w:val="16"/>
        <w:szCs w:val="16"/>
      </w:rPr>
      <w:id w:val="-1246947881"/>
      <w:docPartObj>
        <w:docPartGallery w:val="Page Numbers (Top of Page)"/>
        <w:docPartUnique/>
      </w:docPartObj>
    </w:sdtPr>
    <w:sdtContent>
      <w:p w14:paraId="5B54E77E" w14:textId="36142371" w:rsidR="00340F1D" w:rsidRPr="00BB5AF9" w:rsidRDefault="00340F1D" w:rsidP="00C056C4">
        <w:pPr>
          <w:pStyle w:val="Encabezado"/>
          <w:framePr w:wrap="none" w:vAnchor="text" w:hAnchor="margin" w:xAlign="right" w:y="1"/>
          <w:rPr>
            <w:rStyle w:val="Nmerodepgina"/>
            <w:rFonts w:asciiTheme="majorBidi" w:hAnsiTheme="majorBidi" w:cstheme="majorBidi"/>
            <w:sz w:val="16"/>
            <w:szCs w:val="16"/>
            <w:lang w:val="es-ES"/>
          </w:rPr>
        </w:pPr>
        <w:r w:rsidRPr="00340F1D">
          <w:rPr>
            <w:rStyle w:val="Nmerodepgina"/>
            <w:rFonts w:asciiTheme="majorBidi" w:hAnsiTheme="majorBidi" w:cstheme="majorBidi"/>
            <w:sz w:val="16"/>
            <w:szCs w:val="16"/>
          </w:rPr>
          <w:fldChar w:fldCharType="begin"/>
        </w:r>
        <w:r w:rsidRPr="00BB5AF9">
          <w:rPr>
            <w:rStyle w:val="Nmerodepgina"/>
            <w:rFonts w:asciiTheme="majorBidi" w:hAnsiTheme="majorBidi" w:cstheme="majorBidi"/>
            <w:sz w:val="16"/>
            <w:szCs w:val="16"/>
            <w:lang w:val="es-ES"/>
          </w:rPr>
          <w:instrText xml:space="preserve"> PAGE </w:instrText>
        </w:r>
        <w:r w:rsidRPr="00340F1D">
          <w:rPr>
            <w:rStyle w:val="Nmerodepgina"/>
            <w:rFonts w:asciiTheme="majorBidi" w:hAnsiTheme="majorBidi" w:cstheme="majorBidi"/>
            <w:sz w:val="16"/>
            <w:szCs w:val="16"/>
          </w:rPr>
          <w:fldChar w:fldCharType="separate"/>
        </w:r>
        <w:r w:rsidRPr="00BB5AF9">
          <w:rPr>
            <w:rStyle w:val="Nmerodepgina"/>
            <w:rFonts w:asciiTheme="majorBidi" w:hAnsiTheme="majorBidi" w:cstheme="majorBidi"/>
            <w:noProof/>
            <w:sz w:val="16"/>
            <w:szCs w:val="16"/>
            <w:lang w:val="es-ES"/>
          </w:rPr>
          <w:t>1</w:t>
        </w:r>
        <w:r w:rsidRPr="00340F1D">
          <w:rPr>
            <w:rStyle w:val="Nmerodepgina"/>
            <w:rFonts w:asciiTheme="majorBidi" w:hAnsiTheme="majorBidi" w:cstheme="majorBidi"/>
            <w:sz w:val="16"/>
            <w:szCs w:val="16"/>
          </w:rPr>
          <w:fldChar w:fldCharType="end"/>
        </w:r>
      </w:p>
    </w:sdtContent>
  </w:sdt>
  <w:p w14:paraId="6F52ECD7" w14:textId="18720BDF" w:rsidR="00340F1D" w:rsidRPr="00340F1D" w:rsidRDefault="00340F1D" w:rsidP="00340F1D">
    <w:pPr>
      <w:rPr>
        <w:rFonts w:asciiTheme="majorBidi" w:hAnsiTheme="majorBidi" w:cstheme="majorBidi"/>
        <w:sz w:val="16"/>
        <w:szCs w:val="16"/>
        <w:lang w:val="es-ES"/>
      </w:rPr>
    </w:pPr>
    <w:r w:rsidRPr="00340F1D">
      <w:rPr>
        <w:rFonts w:asciiTheme="majorBidi" w:hAnsiTheme="majorBidi" w:cstheme="majorBidi"/>
        <w:sz w:val="16"/>
        <w:szCs w:val="16"/>
        <w:lang w:val="es-ES"/>
      </w:rPr>
      <w:t>Alberto Embry 2025-05-12 - El Papa León XIV Ante el Kairós Tecnológico: Discernimiento eclesial y diálogo con la Inteligencia Artificial.</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hybridMultilevel"/>
    <w:tmpl w:val="46883D84"/>
    <w:lvl w:ilvl="0" w:tplc="4BA0B2B6">
      <w:start w:val="1"/>
      <w:numFmt w:val="decimal"/>
      <w:lvlText w:val="3.1.%1."/>
      <w:lvlJc w:val="left"/>
      <w:pPr>
        <w:ind w:left="720" w:hanging="360"/>
      </w:pPr>
      <w:rPr>
        <w:rFonts w:hint="default"/>
        <w:b/>
        <w:bCs/>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18A2BEF"/>
    <w:multiLevelType w:val="hybridMultilevel"/>
    <w:tmpl w:val="34AAD958"/>
    <w:lvl w:ilvl="0" w:tplc="72A2445A">
      <w:start w:val="1"/>
      <w:numFmt w:val="decimal"/>
      <w:lvlText w:val="3.4.%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6DF5651"/>
    <w:multiLevelType w:val="hybridMultilevel"/>
    <w:tmpl w:val="6D5854BA"/>
    <w:lvl w:ilvl="0" w:tplc="1B480F88">
      <w:numFmt w:val="bullet"/>
      <w:lvlText w:val="-"/>
      <w:lvlJc w:val="left"/>
      <w:pPr>
        <w:ind w:left="720" w:hanging="360"/>
      </w:pPr>
      <w:rPr>
        <w:rFonts w:ascii="Times New Roman" w:eastAsia="Cambr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EDA7C87"/>
    <w:multiLevelType w:val="multilevel"/>
    <w:tmpl w:val="2B00FF4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480572E"/>
    <w:multiLevelType w:val="multilevel"/>
    <w:tmpl w:val="7A4C2F8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551C5489"/>
    <w:multiLevelType w:val="hybridMultilevel"/>
    <w:tmpl w:val="A9B865E6"/>
    <w:lvl w:ilvl="0" w:tplc="840C2430">
      <w:start w:val="1"/>
      <w:numFmt w:val="lowerLetter"/>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7F7A4820"/>
    <w:multiLevelType w:val="hybridMultilevel"/>
    <w:tmpl w:val="AFAE4128"/>
    <w:lvl w:ilvl="0" w:tplc="1C820DF4">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347436794">
    <w:abstractNumId w:val="2"/>
  </w:num>
  <w:num w:numId="2" w16cid:durableId="395780014">
    <w:abstractNumId w:val="0"/>
  </w:num>
  <w:num w:numId="3" w16cid:durableId="1004673866">
    <w:abstractNumId w:val="6"/>
  </w:num>
  <w:num w:numId="4" w16cid:durableId="1090125929">
    <w:abstractNumId w:val="3"/>
  </w:num>
  <w:num w:numId="5" w16cid:durableId="1341851585">
    <w:abstractNumId w:val="4"/>
  </w:num>
  <w:num w:numId="6" w16cid:durableId="1573932203">
    <w:abstractNumId w:val="1"/>
  </w:num>
  <w:num w:numId="7" w16cid:durableId="175921397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2356"/>
    <w:rsid w:val="00010D12"/>
    <w:rsid w:val="00020973"/>
    <w:rsid w:val="0005035C"/>
    <w:rsid w:val="0007750D"/>
    <w:rsid w:val="00092956"/>
    <w:rsid w:val="00097CC6"/>
    <w:rsid w:val="0012737C"/>
    <w:rsid w:val="0013354D"/>
    <w:rsid w:val="001336F9"/>
    <w:rsid w:val="00141D7E"/>
    <w:rsid w:val="00141D9A"/>
    <w:rsid w:val="0017714A"/>
    <w:rsid w:val="0017742B"/>
    <w:rsid w:val="001A78AD"/>
    <w:rsid w:val="001C222D"/>
    <w:rsid w:val="001D4530"/>
    <w:rsid w:val="001E581F"/>
    <w:rsid w:val="001F1C8C"/>
    <w:rsid w:val="0020008F"/>
    <w:rsid w:val="00205081"/>
    <w:rsid w:val="002101DB"/>
    <w:rsid w:val="00246C58"/>
    <w:rsid w:val="00262860"/>
    <w:rsid w:val="00295F4F"/>
    <w:rsid w:val="002B0D82"/>
    <w:rsid w:val="002E309B"/>
    <w:rsid w:val="002E7244"/>
    <w:rsid w:val="00313D2C"/>
    <w:rsid w:val="003213B7"/>
    <w:rsid w:val="00340F1D"/>
    <w:rsid w:val="00351461"/>
    <w:rsid w:val="003579A3"/>
    <w:rsid w:val="003951EE"/>
    <w:rsid w:val="003B6729"/>
    <w:rsid w:val="003D6802"/>
    <w:rsid w:val="003F11B2"/>
    <w:rsid w:val="003F6B9C"/>
    <w:rsid w:val="003F7044"/>
    <w:rsid w:val="004153CF"/>
    <w:rsid w:val="004533A0"/>
    <w:rsid w:val="00455506"/>
    <w:rsid w:val="004769BB"/>
    <w:rsid w:val="004879E3"/>
    <w:rsid w:val="004B703F"/>
    <w:rsid w:val="004C45FC"/>
    <w:rsid w:val="004D5123"/>
    <w:rsid w:val="004E6315"/>
    <w:rsid w:val="004E7672"/>
    <w:rsid w:val="00506385"/>
    <w:rsid w:val="005179DD"/>
    <w:rsid w:val="005416E7"/>
    <w:rsid w:val="005A56EC"/>
    <w:rsid w:val="005A70C1"/>
    <w:rsid w:val="005B4021"/>
    <w:rsid w:val="005B5504"/>
    <w:rsid w:val="005C1F7A"/>
    <w:rsid w:val="005D159C"/>
    <w:rsid w:val="00605851"/>
    <w:rsid w:val="0062069E"/>
    <w:rsid w:val="00636E51"/>
    <w:rsid w:val="006711B2"/>
    <w:rsid w:val="006A517A"/>
    <w:rsid w:val="006C467B"/>
    <w:rsid w:val="007169E5"/>
    <w:rsid w:val="00724093"/>
    <w:rsid w:val="007432E9"/>
    <w:rsid w:val="007947F1"/>
    <w:rsid w:val="007E110B"/>
    <w:rsid w:val="007E296E"/>
    <w:rsid w:val="007F1AAF"/>
    <w:rsid w:val="0082278D"/>
    <w:rsid w:val="00835C9F"/>
    <w:rsid w:val="00882356"/>
    <w:rsid w:val="00887BA8"/>
    <w:rsid w:val="008A6D0D"/>
    <w:rsid w:val="008B0D8E"/>
    <w:rsid w:val="008B6D36"/>
    <w:rsid w:val="008D3F12"/>
    <w:rsid w:val="00932237"/>
    <w:rsid w:val="00946E28"/>
    <w:rsid w:val="00956725"/>
    <w:rsid w:val="00961301"/>
    <w:rsid w:val="009D6155"/>
    <w:rsid w:val="009D78D2"/>
    <w:rsid w:val="009E13CC"/>
    <w:rsid w:val="00A10EBE"/>
    <w:rsid w:val="00A113C4"/>
    <w:rsid w:val="00A16650"/>
    <w:rsid w:val="00A4339E"/>
    <w:rsid w:val="00AD0980"/>
    <w:rsid w:val="00AE7E75"/>
    <w:rsid w:val="00B02AB0"/>
    <w:rsid w:val="00B15C8C"/>
    <w:rsid w:val="00B26094"/>
    <w:rsid w:val="00B3020C"/>
    <w:rsid w:val="00B32BD9"/>
    <w:rsid w:val="00B93402"/>
    <w:rsid w:val="00BA4996"/>
    <w:rsid w:val="00BB5AF9"/>
    <w:rsid w:val="00BD33FE"/>
    <w:rsid w:val="00BE5E0C"/>
    <w:rsid w:val="00C017DC"/>
    <w:rsid w:val="00C118FA"/>
    <w:rsid w:val="00C56FCF"/>
    <w:rsid w:val="00C62A25"/>
    <w:rsid w:val="00C731F7"/>
    <w:rsid w:val="00C80323"/>
    <w:rsid w:val="00CB2FE4"/>
    <w:rsid w:val="00CE6CAA"/>
    <w:rsid w:val="00CF36AC"/>
    <w:rsid w:val="00CF5E85"/>
    <w:rsid w:val="00D0715F"/>
    <w:rsid w:val="00D16CDC"/>
    <w:rsid w:val="00D423A2"/>
    <w:rsid w:val="00D56574"/>
    <w:rsid w:val="00D568C8"/>
    <w:rsid w:val="00D62E54"/>
    <w:rsid w:val="00DA3A25"/>
    <w:rsid w:val="00DE7628"/>
    <w:rsid w:val="00E23509"/>
    <w:rsid w:val="00E3678B"/>
    <w:rsid w:val="00E36E25"/>
    <w:rsid w:val="00E750D3"/>
    <w:rsid w:val="00E953F0"/>
    <w:rsid w:val="00EC2F8A"/>
    <w:rsid w:val="00EE6524"/>
    <w:rsid w:val="00EF140C"/>
    <w:rsid w:val="00EF2A00"/>
    <w:rsid w:val="00F133C0"/>
    <w:rsid w:val="00F14F27"/>
    <w:rsid w:val="00F2223D"/>
    <w:rsid w:val="00F521D4"/>
    <w:rsid w:val="00F627FC"/>
    <w:rsid w:val="00F778DD"/>
    <w:rsid w:val="00FB57DC"/>
    <w:rsid w:val="00FE0942"/>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2FCBE1"/>
  <w15:chartTrackingRefBased/>
  <w15:docId w15:val="{8C41C1D9-987E-E544-BDC8-8072C0303B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88235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88235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882356"/>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882356"/>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882356"/>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882356"/>
    <w:pPr>
      <w:keepNext/>
      <w:keepLines/>
      <w:spacing w:before="4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882356"/>
    <w:pPr>
      <w:keepNext/>
      <w:keepLines/>
      <w:spacing w:before="4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882356"/>
    <w:pPr>
      <w:keepNext/>
      <w:keepLines/>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882356"/>
    <w:pPr>
      <w:keepNext/>
      <w:keepLines/>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Remitedesobre">
    <w:name w:val="envelope return"/>
    <w:basedOn w:val="Normal"/>
    <w:uiPriority w:val="99"/>
    <w:semiHidden/>
    <w:unhideWhenUsed/>
    <w:rsid w:val="00EF140C"/>
    <w:rPr>
      <w:rFonts w:ascii="Times New Roman" w:eastAsiaTheme="majorEastAsia" w:hAnsi="Times New Roman" w:cs="Times New Roman"/>
    </w:rPr>
  </w:style>
  <w:style w:type="character" w:customStyle="1" w:styleId="Ttulo1Car">
    <w:name w:val="Título 1 Car"/>
    <w:basedOn w:val="Fuentedeprrafopredeter"/>
    <w:link w:val="Ttulo1"/>
    <w:uiPriority w:val="9"/>
    <w:rsid w:val="00882356"/>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882356"/>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882356"/>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882356"/>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882356"/>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882356"/>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882356"/>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882356"/>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882356"/>
    <w:rPr>
      <w:rFonts w:eastAsiaTheme="majorEastAsia" w:cstheme="majorBidi"/>
      <w:color w:val="272727" w:themeColor="text1" w:themeTint="D8"/>
    </w:rPr>
  </w:style>
  <w:style w:type="paragraph" w:styleId="Ttulo">
    <w:name w:val="Title"/>
    <w:basedOn w:val="Normal"/>
    <w:next w:val="Normal"/>
    <w:link w:val="TtuloCar"/>
    <w:uiPriority w:val="10"/>
    <w:qFormat/>
    <w:rsid w:val="00882356"/>
    <w:pPr>
      <w:spacing w:after="80"/>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882356"/>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882356"/>
    <w:pPr>
      <w:numPr>
        <w:ilvl w:val="1"/>
      </w:numPr>
      <w:spacing w:after="160"/>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882356"/>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882356"/>
    <w:pPr>
      <w:spacing w:before="160" w:after="160"/>
      <w:jc w:val="center"/>
    </w:pPr>
    <w:rPr>
      <w:i/>
      <w:iCs/>
      <w:color w:val="404040" w:themeColor="text1" w:themeTint="BF"/>
    </w:rPr>
  </w:style>
  <w:style w:type="character" w:customStyle="1" w:styleId="CitaCar">
    <w:name w:val="Cita Car"/>
    <w:basedOn w:val="Fuentedeprrafopredeter"/>
    <w:link w:val="Cita"/>
    <w:uiPriority w:val="29"/>
    <w:rsid w:val="00882356"/>
    <w:rPr>
      <w:i/>
      <w:iCs/>
      <w:color w:val="404040" w:themeColor="text1" w:themeTint="BF"/>
    </w:rPr>
  </w:style>
  <w:style w:type="paragraph" w:styleId="Prrafodelista">
    <w:name w:val="List Paragraph"/>
    <w:basedOn w:val="Normal"/>
    <w:uiPriority w:val="34"/>
    <w:qFormat/>
    <w:rsid w:val="00882356"/>
    <w:pPr>
      <w:ind w:left="720"/>
      <w:contextualSpacing/>
    </w:pPr>
  </w:style>
  <w:style w:type="character" w:styleId="nfasisintenso">
    <w:name w:val="Intense Emphasis"/>
    <w:basedOn w:val="Fuentedeprrafopredeter"/>
    <w:uiPriority w:val="21"/>
    <w:qFormat/>
    <w:rsid w:val="00882356"/>
    <w:rPr>
      <w:i/>
      <w:iCs/>
      <w:color w:val="0F4761" w:themeColor="accent1" w:themeShade="BF"/>
    </w:rPr>
  </w:style>
  <w:style w:type="paragraph" w:styleId="Citadestacada">
    <w:name w:val="Intense Quote"/>
    <w:basedOn w:val="Normal"/>
    <w:next w:val="Normal"/>
    <w:link w:val="CitadestacadaCar"/>
    <w:uiPriority w:val="30"/>
    <w:qFormat/>
    <w:rsid w:val="0088235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882356"/>
    <w:rPr>
      <w:i/>
      <w:iCs/>
      <w:color w:val="0F4761" w:themeColor="accent1" w:themeShade="BF"/>
    </w:rPr>
  </w:style>
  <w:style w:type="character" w:styleId="Referenciaintensa">
    <w:name w:val="Intense Reference"/>
    <w:basedOn w:val="Fuentedeprrafopredeter"/>
    <w:uiPriority w:val="32"/>
    <w:qFormat/>
    <w:rsid w:val="00882356"/>
    <w:rPr>
      <w:b/>
      <w:bCs/>
      <w:smallCaps/>
      <w:color w:val="0F4761" w:themeColor="accent1" w:themeShade="BF"/>
      <w:spacing w:val="5"/>
    </w:rPr>
  </w:style>
  <w:style w:type="character" w:styleId="Hipervnculo">
    <w:name w:val="Hyperlink"/>
    <w:basedOn w:val="Fuentedeprrafopredeter"/>
    <w:uiPriority w:val="99"/>
    <w:unhideWhenUsed/>
    <w:rsid w:val="00882356"/>
    <w:rPr>
      <w:color w:val="467886" w:themeColor="hyperlink"/>
      <w:u w:val="single"/>
    </w:rPr>
  </w:style>
  <w:style w:type="character" w:styleId="Mencinsinresolver">
    <w:name w:val="Unresolved Mention"/>
    <w:basedOn w:val="Fuentedeprrafopredeter"/>
    <w:uiPriority w:val="99"/>
    <w:semiHidden/>
    <w:unhideWhenUsed/>
    <w:rsid w:val="00882356"/>
    <w:rPr>
      <w:color w:val="605E5C"/>
      <w:shd w:val="clear" w:color="auto" w:fill="E1DFDD"/>
    </w:rPr>
  </w:style>
  <w:style w:type="paragraph" w:styleId="Revisin">
    <w:name w:val="Revision"/>
    <w:hidden/>
    <w:uiPriority w:val="99"/>
    <w:semiHidden/>
    <w:rsid w:val="004E7672"/>
  </w:style>
  <w:style w:type="paragraph" w:styleId="Textonotapie">
    <w:name w:val="footnote text"/>
    <w:basedOn w:val="Normal"/>
    <w:link w:val="TextonotapieCar"/>
    <w:uiPriority w:val="99"/>
    <w:unhideWhenUsed/>
    <w:rsid w:val="00A16650"/>
    <w:rPr>
      <w:sz w:val="20"/>
      <w:szCs w:val="20"/>
    </w:rPr>
  </w:style>
  <w:style w:type="character" w:customStyle="1" w:styleId="TextonotapieCar">
    <w:name w:val="Texto nota pie Car"/>
    <w:basedOn w:val="Fuentedeprrafopredeter"/>
    <w:link w:val="Textonotapie"/>
    <w:uiPriority w:val="99"/>
    <w:rsid w:val="00A16650"/>
    <w:rPr>
      <w:sz w:val="20"/>
      <w:szCs w:val="20"/>
    </w:rPr>
  </w:style>
  <w:style w:type="character" w:styleId="Refdenotaalpie">
    <w:name w:val="footnote reference"/>
    <w:basedOn w:val="Fuentedeprrafopredeter"/>
    <w:uiPriority w:val="99"/>
    <w:semiHidden/>
    <w:unhideWhenUsed/>
    <w:rsid w:val="00A16650"/>
    <w:rPr>
      <w:vertAlign w:val="superscript"/>
    </w:rPr>
  </w:style>
  <w:style w:type="paragraph" w:styleId="Textonotaalfinal">
    <w:name w:val="endnote text"/>
    <w:basedOn w:val="Normal"/>
    <w:link w:val="TextonotaalfinalCar"/>
    <w:uiPriority w:val="99"/>
    <w:semiHidden/>
    <w:unhideWhenUsed/>
    <w:rsid w:val="00BA4996"/>
    <w:rPr>
      <w:sz w:val="20"/>
      <w:szCs w:val="20"/>
    </w:rPr>
  </w:style>
  <w:style w:type="character" w:customStyle="1" w:styleId="TextonotaalfinalCar">
    <w:name w:val="Texto nota al final Car"/>
    <w:basedOn w:val="Fuentedeprrafopredeter"/>
    <w:link w:val="Textonotaalfinal"/>
    <w:uiPriority w:val="99"/>
    <w:semiHidden/>
    <w:rsid w:val="00BA4996"/>
    <w:rPr>
      <w:sz w:val="20"/>
      <w:szCs w:val="20"/>
    </w:rPr>
  </w:style>
  <w:style w:type="character" w:styleId="Refdenotaalfinal">
    <w:name w:val="endnote reference"/>
    <w:basedOn w:val="Fuentedeprrafopredeter"/>
    <w:uiPriority w:val="99"/>
    <w:semiHidden/>
    <w:unhideWhenUsed/>
    <w:rsid w:val="00BA4996"/>
    <w:rPr>
      <w:vertAlign w:val="superscript"/>
    </w:rPr>
  </w:style>
  <w:style w:type="paragraph" w:styleId="Encabezado">
    <w:name w:val="header"/>
    <w:basedOn w:val="Normal"/>
    <w:link w:val="EncabezadoCar"/>
    <w:uiPriority w:val="99"/>
    <w:unhideWhenUsed/>
    <w:rsid w:val="00340F1D"/>
    <w:pPr>
      <w:tabs>
        <w:tab w:val="center" w:pos="4680"/>
        <w:tab w:val="right" w:pos="9360"/>
      </w:tabs>
    </w:pPr>
  </w:style>
  <w:style w:type="character" w:customStyle="1" w:styleId="EncabezadoCar">
    <w:name w:val="Encabezado Car"/>
    <w:basedOn w:val="Fuentedeprrafopredeter"/>
    <w:link w:val="Encabezado"/>
    <w:uiPriority w:val="99"/>
    <w:rsid w:val="00340F1D"/>
  </w:style>
  <w:style w:type="character" w:styleId="Nmerodepgina">
    <w:name w:val="page number"/>
    <w:basedOn w:val="Fuentedeprrafopredeter"/>
    <w:uiPriority w:val="99"/>
    <w:semiHidden/>
    <w:unhideWhenUsed/>
    <w:rsid w:val="00340F1D"/>
  </w:style>
  <w:style w:type="paragraph" w:styleId="Piedepgina">
    <w:name w:val="footer"/>
    <w:basedOn w:val="Normal"/>
    <w:link w:val="PiedepginaCar"/>
    <w:uiPriority w:val="99"/>
    <w:unhideWhenUsed/>
    <w:rsid w:val="00340F1D"/>
    <w:pPr>
      <w:tabs>
        <w:tab w:val="center" w:pos="4680"/>
        <w:tab w:val="right" w:pos="9360"/>
      </w:tabs>
    </w:pPr>
  </w:style>
  <w:style w:type="character" w:customStyle="1" w:styleId="PiedepginaCar">
    <w:name w:val="Pie de página Car"/>
    <w:basedOn w:val="Fuentedeprrafopredeter"/>
    <w:link w:val="Piedepgina"/>
    <w:uiPriority w:val="99"/>
    <w:rsid w:val="00340F1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3638101">
      <w:bodyDiv w:val="1"/>
      <w:marLeft w:val="0"/>
      <w:marRight w:val="0"/>
      <w:marTop w:val="0"/>
      <w:marBottom w:val="0"/>
      <w:divBdr>
        <w:top w:val="none" w:sz="0" w:space="0" w:color="auto"/>
        <w:left w:val="none" w:sz="0" w:space="0" w:color="auto"/>
        <w:bottom w:val="none" w:sz="0" w:space="0" w:color="auto"/>
        <w:right w:val="none" w:sz="0" w:space="0" w:color="auto"/>
      </w:divBdr>
    </w:div>
    <w:div w:id="924414040">
      <w:bodyDiv w:val="1"/>
      <w:marLeft w:val="0"/>
      <w:marRight w:val="0"/>
      <w:marTop w:val="0"/>
      <w:marBottom w:val="0"/>
      <w:divBdr>
        <w:top w:val="none" w:sz="0" w:space="0" w:color="auto"/>
        <w:left w:val="none" w:sz="0" w:space="0" w:color="auto"/>
        <w:bottom w:val="none" w:sz="0" w:space="0" w:color="auto"/>
        <w:right w:val="none" w:sz="0" w:space="0" w:color="auto"/>
      </w:divBdr>
    </w:div>
    <w:div w:id="1068265748">
      <w:bodyDiv w:val="1"/>
      <w:marLeft w:val="0"/>
      <w:marRight w:val="0"/>
      <w:marTop w:val="0"/>
      <w:marBottom w:val="0"/>
      <w:divBdr>
        <w:top w:val="none" w:sz="0" w:space="0" w:color="auto"/>
        <w:left w:val="none" w:sz="0" w:space="0" w:color="auto"/>
        <w:bottom w:val="none" w:sz="0" w:space="0" w:color="auto"/>
        <w:right w:val="none" w:sz="0" w:space="0" w:color="auto"/>
      </w:divBdr>
      <w:divsChild>
        <w:div w:id="2128691843">
          <w:marLeft w:val="0"/>
          <w:marRight w:val="0"/>
          <w:marTop w:val="0"/>
          <w:marBottom w:val="0"/>
          <w:divBdr>
            <w:top w:val="none" w:sz="0" w:space="0" w:color="auto"/>
            <w:left w:val="none" w:sz="0" w:space="0" w:color="auto"/>
            <w:bottom w:val="none" w:sz="0" w:space="0" w:color="auto"/>
            <w:right w:val="none" w:sz="0" w:space="0" w:color="auto"/>
          </w:divBdr>
          <w:divsChild>
            <w:div w:id="1204051150">
              <w:marLeft w:val="0"/>
              <w:marRight w:val="0"/>
              <w:marTop w:val="0"/>
              <w:marBottom w:val="0"/>
              <w:divBdr>
                <w:top w:val="none" w:sz="0" w:space="0" w:color="auto"/>
                <w:left w:val="none" w:sz="0" w:space="0" w:color="auto"/>
                <w:bottom w:val="none" w:sz="0" w:space="0" w:color="auto"/>
                <w:right w:val="none" w:sz="0" w:space="0" w:color="auto"/>
              </w:divBdr>
              <w:divsChild>
                <w:div w:id="1922451002">
                  <w:marLeft w:val="0"/>
                  <w:marRight w:val="0"/>
                  <w:marTop w:val="0"/>
                  <w:marBottom w:val="0"/>
                  <w:divBdr>
                    <w:top w:val="none" w:sz="0" w:space="0" w:color="auto"/>
                    <w:left w:val="none" w:sz="0" w:space="0" w:color="auto"/>
                    <w:bottom w:val="none" w:sz="0" w:space="0" w:color="auto"/>
                    <w:right w:val="none" w:sz="0" w:space="0" w:color="auto"/>
                  </w:divBdr>
                  <w:divsChild>
                    <w:div w:id="794181249">
                      <w:marLeft w:val="0"/>
                      <w:marRight w:val="0"/>
                      <w:marTop w:val="0"/>
                      <w:marBottom w:val="0"/>
                      <w:divBdr>
                        <w:top w:val="single" w:sz="6" w:space="15" w:color="74777F"/>
                        <w:left w:val="single" w:sz="6" w:space="6" w:color="74777F"/>
                        <w:bottom w:val="single" w:sz="6" w:space="15" w:color="74777F"/>
                        <w:right w:val="single" w:sz="6" w:space="6" w:color="74777F"/>
                      </w:divBdr>
                      <w:divsChild>
                        <w:div w:id="1245411655">
                          <w:marLeft w:val="0"/>
                          <w:marRight w:val="0"/>
                          <w:marTop w:val="0"/>
                          <w:marBottom w:val="0"/>
                          <w:divBdr>
                            <w:top w:val="none" w:sz="0" w:space="0" w:color="auto"/>
                            <w:left w:val="none" w:sz="0" w:space="0" w:color="auto"/>
                            <w:bottom w:val="none" w:sz="0" w:space="0" w:color="auto"/>
                            <w:right w:val="none" w:sz="0" w:space="0" w:color="auto"/>
                          </w:divBdr>
                          <w:divsChild>
                            <w:div w:id="1195390014">
                              <w:marLeft w:val="0"/>
                              <w:marRight w:val="0"/>
                              <w:marTop w:val="0"/>
                              <w:marBottom w:val="0"/>
                              <w:divBdr>
                                <w:top w:val="none" w:sz="0" w:space="0" w:color="auto"/>
                                <w:left w:val="none" w:sz="0" w:space="0" w:color="auto"/>
                                <w:bottom w:val="none" w:sz="0" w:space="0" w:color="auto"/>
                                <w:right w:val="none" w:sz="0" w:space="0" w:color="auto"/>
                              </w:divBdr>
                            </w:div>
                          </w:divsChild>
                        </w:div>
                        <w:div w:id="943994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24971503">
          <w:marLeft w:val="30"/>
          <w:marRight w:val="30"/>
          <w:marTop w:val="30"/>
          <w:marBottom w:val="30"/>
          <w:divBdr>
            <w:top w:val="single" w:sz="6" w:space="9" w:color="auto"/>
            <w:left w:val="single" w:sz="6" w:space="24" w:color="auto"/>
            <w:bottom w:val="single" w:sz="6" w:space="9" w:color="auto"/>
            <w:right w:val="single" w:sz="6" w:space="9" w:color="auto"/>
          </w:divBdr>
          <w:divsChild>
            <w:div w:id="3678438">
              <w:marLeft w:val="0"/>
              <w:marRight w:val="0"/>
              <w:marTop w:val="0"/>
              <w:marBottom w:val="0"/>
              <w:divBdr>
                <w:top w:val="none" w:sz="0" w:space="0" w:color="auto"/>
                <w:left w:val="none" w:sz="0" w:space="0" w:color="auto"/>
                <w:bottom w:val="none" w:sz="0" w:space="0" w:color="auto"/>
                <w:right w:val="none" w:sz="0" w:space="0" w:color="auto"/>
              </w:divBdr>
              <w:divsChild>
                <w:div w:id="2073766908">
                  <w:marLeft w:val="0"/>
                  <w:marRight w:val="0"/>
                  <w:marTop w:val="0"/>
                  <w:marBottom w:val="0"/>
                  <w:divBdr>
                    <w:top w:val="none" w:sz="0" w:space="0" w:color="auto"/>
                    <w:left w:val="none" w:sz="0" w:space="0" w:color="auto"/>
                    <w:bottom w:val="none" w:sz="0" w:space="0" w:color="auto"/>
                    <w:right w:val="none" w:sz="0" w:space="0" w:color="auto"/>
                  </w:divBdr>
                  <w:divsChild>
                    <w:div w:id="6385313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62757154">
      <w:bodyDiv w:val="1"/>
      <w:marLeft w:val="0"/>
      <w:marRight w:val="0"/>
      <w:marTop w:val="0"/>
      <w:marBottom w:val="0"/>
      <w:divBdr>
        <w:top w:val="none" w:sz="0" w:space="0" w:color="auto"/>
        <w:left w:val="none" w:sz="0" w:space="0" w:color="auto"/>
        <w:bottom w:val="none" w:sz="0" w:space="0" w:color="auto"/>
        <w:right w:val="none" w:sz="0" w:space="0" w:color="auto"/>
      </w:divBdr>
    </w:div>
    <w:div w:id="1505977987">
      <w:bodyDiv w:val="1"/>
      <w:marLeft w:val="0"/>
      <w:marRight w:val="0"/>
      <w:marTop w:val="0"/>
      <w:marBottom w:val="0"/>
      <w:divBdr>
        <w:top w:val="none" w:sz="0" w:space="0" w:color="auto"/>
        <w:left w:val="none" w:sz="0" w:space="0" w:color="auto"/>
        <w:bottom w:val="none" w:sz="0" w:space="0" w:color="auto"/>
        <w:right w:val="none" w:sz="0" w:space="0" w:color="auto"/>
      </w:divBdr>
      <w:divsChild>
        <w:div w:id="888305424">
          <w:marLeft w:val="0"/>
          <w:marRight w:val="0"/>
          <w:marTop w:val="0"/>
          <w:marBottom w:val="0"/>
          <w:divBdr>
            <w:top w:val="none" w:sz="0" w:space="0" w:color="auto"/>
            <w:left w:val="none" w:sz="0" w:space="0" w:color="auto"/>
            <w:bottom w:val="none" w:sz="0" w:space="0" w:color="auto"/>
            <w:right w:val="none" w:sz="0" w:space="0" w:color="auto"/>
          </w:divBdr>
          <w:divsChild>
            <w:div w:id="280111161">
              <w:marLeft w:val="0"/>
              <w:marRight w:val="0"/>
              <w:marTop w:val="0"/>
              <w:marBottom w:val="0"/>
              <w:divBdr>
                <w:top w:val="none" w:sz="0" w:space="0" w:color="auto"/>
                <w:left w:val="none" w:sz="0" w:space="0" w:color="auto"/>
                <w:bottom w:val="none" w:sz="0" w:space="0" w:color="auto"/>
                <w:right w:val="none" w:sz="0" w:space="0" w:color="auto"/>
              </w:divBdr>
              <w:divsChild>
                <w:div w:id="517544455">
                  <w:marLeft w:val="0"/>
                  <w:marRight w:val="0"/>
                  <w:marTop w:val="0"/>
                  <w:marBottom w:val="0"/>
                  <w:divBdr>
                    <w:top w:val="none" w:sz="0" w:space="0" w:color="auto"/>
                    <w:left w:val="none" w:sz="0" w:space="0" w:color="auto"/>
                    <w:bottom w:val="none" w:sz="0" w:space="0" w:color="auto"/>
                    <w:right w:val="none" w:sz="0" w:space="0" w:color="auto"/>
                  </w:divBdr>
                  <w:divsChild>
                    <w:div w:id="1212688214">
                      <w:marLeft w:val="0"/>
                      <w:marRight w:val="0"/>
                      <w:marTop w:val="0"/>
                      <w:marBottom w:val="0"/>
                      <w:divBdr>
                        <w:top w:val="single" w:sz="6" w:space="15" w:color="74777F"/>
                        <w:left w:val="single" w:sz="6" w:space="6" w:color="74777F"/>
                        <w:bottom w:val="single" w:sz="6" w:space="15" w:color="74777F"/>
                        <w:right w:val="single" w:sz="6" w:space="6" w:color="74777F"/>
                      </w:divBdr>
                      <w:divsChild>
                        <w:div w:id="2053574863">
                          <w:marLeft w:val="0"/>
                          <w:marRight w:val="0"/>
                          <w:marTop w:val="0"/>
                          <w:marBottom w:val="0"/>
                          <w:divBdr>
                            <w:top w:val="none" w:sz="0" w:space="0" w:color="auto"/>
                            <w:left w:val="none" w:sz="0" w:space="0" w:color="auto"/>
                            <w:bottom w:val="none" w:sz="0" w:space="0" w:color="auto"/>
                            <w:right w:val="none" w:sz="0" w:space="0" w:color="auto"/>
                          </w:divBdr>
                          <w:divsChild>
                            <w:div w:id="400300787">
                              <w:marLeft w:val="0"/>
                              <w:marRight w:val="0"/>
                              <w:marTop w:val="0"/>
                              <w:marBottom w:val="0"/>
                              <w:divBdr>
                                <w:top w:val="none" w:sz="0" w:space="0" w:color="auto"/>
                                <w:left w:val="none" w:sz="0" w:space="0" w:color="auto"/>
                                <w:bottom w:val="none" w:sz="0" w:space="0" w:color="auto"/>
                                <w:right w:val="none" w:sz="0" w:space="0" w:color="auto"/>
                              </w:divBdr>
                            </w:div>
                          </w:divsChild>
                        </w:div>
                        <w:div w:id="15773262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29040877">
          <w:marLeft w:val="30"/>
          <w:marRight w:val="30"/>
          <w:marTop w:val="30"/>
          <w:marBottom w:val="30"/>
          <w:divBdr>
            <w:top w:val="single" w:sz="6" w:space="9" w:color="auto"/>
            <w:left w:val="single" w:sz="6" w:space="24" w:color="auto"/>
            <w:bottom w:val="single" w:sz="6" w:space="9" w:color="auto"/>
            <w:right w:val="single" w:sz="6" w:space="9" w:color="auto"/>
          </w:divBdr>
          <w:divsChild>
            <w:div w:id="618875887">
              <w:marLeft w:val="0"/>
              <w:marRight w:val="0"/>
              <w:marTop w:val="0"/>
              <w:marBottom w:val="0"/>
              <w:divBdr>
                <w:top w:val="none" w:sz="0" w:space="0" w:color="auto"/>
                <w:left w:val="none" w:sz="0" w:space="0" w:color="auto"/>
                <w:bottom w:val="none" w:sz="0" w:space="0" w:color="auto"/>
                <w:right w:val="none" w:sz="0" w:space="0" w:color="auto"/>
              </w:divBdr>
              <w:divsChild>
                <w:div w:id="898830668">
                  <w:marLeft w:val="0"/>
                  <w:marRight w:val="0"/>
                  <w:marTop w:val="0"/>
                  <w:marBottom w:val="0"/>
                  <w:divBdr>
                    <w:top w:val="none" w:sz="0" w:space="0" w:color="auto"/>
                    <w:left w:val="none" w:sz="0" w:space="0" w:color="auto"/>
                    <w:bottom w:val="none" w:sz="0" w:space="0" w:color="auto"/>
                    <w:right w:val="none" w:sz="0" w:space="0" w:color="auto"/>
                  </w:divBdr>
                  <w:divsChild>
                    <w:div w:id="1446801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86568909">
      <w:bodyDiv w:val="1"/>
      <w:marLeft w:val="0"/>
      <w:marRight w:val="0"/>
      <w:marTop w:val="0"/>
      <w:marBottom w:val="0"/>
      <w:divBdr>
        <w:top w:val="none" w:sz="0" w:space="0" w:color="auto"/>
        <w:left w:val="none" w:sz="0" w:space="0" w:color="auto"/>
        <w:bottom w:val="none" w:sz="0" w:space="0" w:color="auto"/>
        <w:right w:val="none" w:sz="0" w:space="0" w:color="auto"/>
      </w:divBdr>
    </w:div>
    <w:div w:id="1752116347">
      <w:bodyDiv w:val="1"/>
      <w:marLeft w:val="0"/>
      <w:marRight w:val="0"/>
      <w:marTop w:val="0"/>
      <w:marBottom w:val="0"/>
      <w:divBdr>
        <w:top w:val="none" w:sz="0" w:space="0" w:color="auto"/>
        <w:left w:val="none" w:sz="0" w:space="0" w:color="auto"/>
        <w:bottom w:val="none" w:sz="0" w:space="0" w:color="auto"/>
        <w:right w:val="none" w:sz="0" w:space="0" w:color="auto"/>
      </w:divBdr>
    </w:div>
    <w:div w:id="1811550742">
      <w:bodyDiv w:val="1"/>
      <w:marLeft w:val="0"/>
      <w:marRight w:val="0"/>
      <w:marTop w:val="0"/>
      <w:marBottom w:val="0"/>
      <w:divBdr>
        <w:top w:val="none" w:sz="0" w:space="0" w:color="auto"/>
        <w:left w:val="none" w:sz="0" w:space="0" w:color="auto"/>
        <w:bottom w:val="none" w:sz="0" w:space="0" w:color="auto"/>
        <w:right w:val="none" w:sz="0" w:space="0" w:color="auto"/>
      </w:divBdr>
    </w:div>
    <w:div w:id="18249273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vatican.va/roman_curia/congregations/cfaith/documents/rc_ddf_doc_20250128_antiqua-et-nova_sp.html" TargetMode="External"/><Relationship Id="rId13" Type="http://schemas.openxmlformats.org/officeDocument/2006/relationships/hyperlink" Target="https://www.vatican.va/content/leo-xiii/es/encyclicals/documents/hf_l-xiii_enc_15051891_rerum-novarum.html" TargetMode="External"/><Relationship Id="rId18"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scu.edu/ethics/focus-areas/technology-ethics/resources/ethics-in-the-age-of-disruptive-technologies" TargetMode="Externa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s://www.vatican.va/content/leo-xiv/es/homilies/2025/documents/20250509-messa-cardinali.html"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vatican.va/content/francesco/es/messages/peace/documents/20231208-messaggio-57giornatamondiale-pace2024.html" TargetMode="External"/><Relationship Id="rId5" Type="http://schemas.openxmlformats.org/officeDocument/2006/relationships/webSettings" Target="webSettings.xml"/><Relationship Id="rId15" Type="http://schemas.openxmlformats.org/officeDocument/2006/relationships/hyperlink" Target="https://www.vatican.va/content/leo-xiv/es/speeches/2025/may/documents/20250510-collegio-cardinalizio.html" TargetMode="External"/><Relationship Id="rId10" Type="http://schemas.openxmlformats.org/officeDocument/2006/relationships/hyperlink" Target="https://www.vatican.va/content/francesco/es/speeches/2024/june/documents/20240614-g7-intelligenza-artificiale.html"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www.religiondigital.org/opinion/Iglesia-contexto-digital-paradigma-mision-sinodo-sinodalidad_0_2726727326.html" TargetMode="External"/><Relationship Id="rId14" Type="http://schemas.openxmlformats.org/officeDocument/2006/relationships/hyperlink" Target="https://www.vatican.va/content/leo-xiv/it/messages/urbi/documents/20250508-prima-benedizione-urbietorbi.html" TargetMode="External"/></Relationships>
</file>

<file path=word/_rels/endnotes.xml.rels><?xml version="1.0" encoding="UTF-8" standalone="yes"?>
<Relationships xmlns="http://schemas.openxmlformats.org/package/2006/relationships"><Relationship Id="rId3" Type="http://schemas.openxmlformats.org/officeDocument/2006/relationships/hyperlink" Target="https://www.religiondigital.org/opinion/Iglesia-contexto-digital-paradigma-mision-sinodo-sinodalidad_0_2726727326.html" TargetMode="External"/><Relationship Id="rId2" Type="http://schemas.openxmlformats.org/officeDocument/2006/relationships/hyperlink" Target="https://www.vatican.va/content/francesco/es/speeches/2024/june/documents/20240614-g7-intelligenza-artificiale.html" TargetMode="External"/><Relationship Id="rId1" Type="http://schemas.openxmlformats.org/officeDocument/2006/relationships/hyperlink" Target="https://www.vatican.va/content/leo-xiii/es/encyclicals/documents/hf_l-xiii_enc_15051891_rerum-novarum.html" TargetMode="External"/><Relationship Id="rId4" Type="http://schemas.openxmlformats.org/officeDocument/2006/relationships/hyperlink" Target="https://www.vatican.va/roman_curia/congregations/cfaith/documents/rc_ddf_doc_20250128_antiqua-et-nova_sp.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89CEB37-A5BD-934A-9AA0-3F1FDE60DB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11</Pages>
  <Words>5024</Words>
  <Characters>27638</Characters>
  <Application>Microsoft Office Word</Application>
  <DocSecurity>0</DocSecurity>
  <Lines>230</Lines>
  <Paragraphs>65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32597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Alberto Embry</dc:creator>
  <cp:keywords/>
  <dc:description/>
  <cp:lastModifiedBy>Rosario Hermano</cp:lastModifiedBy>
  <cp:revision>2</cp:revision>
  <cp:lastPrinted>2025-05-13T03:20:00Z</cp:lastPrinted>
  <dcterms:created xsi:type="dcterms:W3CDTF">2025-05-20T13:05:00Z</dcterms:created>
  <dcterms:modified xsi:type="dcterms:W3CDTF">2025-05-20T13:05:00Z</dcterms:modified>
</cp:coreProperties>
</file>