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FA06" w14:textId="25D3EAE1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  <w:r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I</w:t>
      </w: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SRAEL y </w:t>
      </w:r>
      <w:proofErr w:type="gramStart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EEUU</w:t>
      </w:r>
      <w:proofErr w:type="gramEnd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, TERRORISMO DE ESTADO </w:t>
      </w:r>
    </w:p>
    <w:p w14:paraId="47410E71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</w:p>
    <w:p w14:paraId="20DB1066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Como </w:t>
      </w:r>
      <w:proofErr w:type="gramStart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EEUU</w:t>
      </w:r>
      <w:proofErr w:type="gramEnd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, Israel surgió de un proceso de colonización que desplazó y diezmó a la población nativa. Ambos países han cometido toda clase de atrocidades con una impunidad vergonzosa. La creación de </w:t>
      </w:r>
      <w:proofErr w:type="gramStart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EEUU</w:t>
      </w:r>
      <w:proofErr w:type="gramEnd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 se hizo a costa del exterminio del 96% de los pueblos que vivían en el continente. </w:t>
      </w:r>
    </w:p>
    <w:p w14:paraId="14019DE1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</w:p>
    <w:p w14:paraId="6C092539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En 1755, el gobernador de Massachusetts, William Shirley, ofreció una recompensa de 40 libras esterlinas por el cuero cabelludo de un hombre indígena y de 20 libras esterlinas por el cuero cabelludo de mujeres indígenas o de niños menores de 12 años. Israel sigue los pasos de </w:t>
      </w:r>
      <w:proofErr w:type="gramStart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EEUU</w:t>
      </w:r>
      <w:proofErr w:type="gramEnd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. En Gaza, ya no hay alimentos, medicinas, agua, escuelas ni hospitales. Y en Cisjordania, los colonos judíos y el ejército israelí no cesan de masacrar a los palestinos. </w:t>
      </w:r>
    </w:p>
    <w:p w14:paraId="4FADF178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</w:p>
    <w:p w14:paraId="5093C356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Ante nuestros ojos, se está perpetrando un genocidio. Israel y </w:t>
      </w:r>
      <w:proofErr w:type="gramStart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>EEUU</w:t>
      </w:r>
      <w:proofErr w:type="gramEnd"/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 no actúan como democracias, sino como potencias coloniales que pisotean los derechos humanos. Con Donald Trump, la situación ha empeorado dramáticamente. Trump no esconde su intención de presentarse a un tercer mandato y no cesa de tomar represalias contra jueces, periodistas, rivales políticos y activistas sociales para eliminar hasta el más pequeño foco de resistencia. Netanyahu y Trump no reconocen la Corte Penal Internacional. </w:t>
      </w:r>
    </w:p>
    <w:p w14:paraId="1BCC2E50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</w:p>
    <w:p w14:paraId="04FA7A35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Es normal, pues saben que están cometiendo o respaldando crímenes guerra y crímenes contra la humanidad. Apoyados por los votos de masas embrutecidas, seguirán conspirando contra la libertad y la democracia, y acusarán de comunistas, subversivos, antisemitas o terroristas a todos los que se atrevan a cuestionar sus políticas. Jane Goodall sostiene que la esperanza es especialmente necesaria en los momentos más sombríos. </w:t>
      </w:r>
    </w:p>
    <w:p w14:paraId="5D772431" w14:textId="77777777" w:rsid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</w:pPr>
    </w:p>
    <w:p w14:paraId="0565025A" w14:textId="182EFB9B" w:rsidR="00E44463" w:rsidRPr="00E44463" w:rsidRDefault="00E44463" w:rsidP="00E44463">
      <w:pPr>
        <w:spacing w:after="0" w:line="360" w:lineRule="atLeast"/>
        <w:jc w:val="both"/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lang w:val="es-ES" w:eastAsia="es-UY"/>
          <w14:ligatures w14:val="none"/>
        </w:rPr>
      </w:pP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t xml:space="preserve">Por eso, no debemos perderla y recordar las palabras de Gandhi: "Cuando me desespero, recuerdo que a través de la historia, los caminos de la verdad y del amor siempre han triunfado. Ha habido </w:t>
      </w:r>
      <w:r w:rsidRPr="00E44463">
        <w:rPr>
          <w:rFonts w:ascii="Segoe UI" w:eastAsia="Times New Roman" w:hAnsi="Segoe UI" w:cs="Segoe UI"/>
          <w:color w:val="0F1419"/>
          <w:kern w:val="0"/>
          <w:sz w:val="28"/>
          <w:szCs w:val="28"/>
          <w:u w:val="single" w:color="FFFFFF" w:themeColor="background1"/>
          <w:bdr w:val="single" w:sz="2" w:space="0" w:color="000000" w:frame="1"/>
          <w:lang w:val="es-ES" w:eastAsia="es-UY"/>
          <w14:ligatures w14:val="none"/>
        </w:rPr>
        <w:lastRenderedPageBreak/>
        <w:t>tiranos, asesinos, y por un tiempo pueden parecer invencibles, pero al final, siempre caen".</w:t>
      </w:r>
    </w:p>
    <w:p w14:paraId="0F17E408" w14:textId="77777777" w:rsidR="00E44463" w:rsidRPr="00E44463" w:rsidRDefault="00E44463" w:rsidP="00E444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sz w:val="28"/>
          <w:szCs w:val="28"/>
          <w:u w:val="single" w:color="FFFFFF" w:themeColor="background1"/>
          <w:bdr w:val="single" w:sz="2" w:space="0" w:color="000000" w:frame="1"/>
          <w:lang w:eastAsia="es-UY"/>
          <w14:ligatures w14:val="none"/>
        </w:rPr>
      </w:pPr>
      <w:r w:rsidRPr="00E44463"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  <w:fldChar w:fldCharType="begin"/>
      </w:r>
      <w:r w:rsidRPr="00E44463"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  <w:instrText>HYPERLINK "https://x.com/Rafael_Narbona/status/1919038626735792558/photo/1"</w:instrText>
      </w:r>
      <w:r w:rsidRPr="00E44463"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</w:r>
      <w:r w:rsidRPr="00E44463"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  <w:fldChar w:fldCharType="separate"/>
      </w:r>
    </w:p>
    <w:p w14:paraId="2293B643" w14:textId="612092F0" w:rsidR="00E44463" w:rsidRPr="00E44463" w:rsidRDefault="00E44463" w:rsidP="00E44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 w:color="FFFFFF" w:themeColor="background1"/>
          <w:lang w:eastAsia="es-UY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ED5171" wp14:editId="7C599198">
            <wp:simplePos x="0" y="0"/>
            <wp:positionH relativeFrom="column">
              <wp:posOffset>-133985</wp:posOffset>
            </wp:positionH>
            <wp:positionV relativeFrom="paragraph">
              <wp:posOffset>452755</wp:posOffset>
            </wp:positionV>
            <wp:extent cx="2726055" cy="2052320"/>
            <wp:effectExtent l="0" t="0" r="0" b="5080"/>
            <wp:wrapTight wrapText="bothSides">
              <wp:wrapPolygon edited="0">
                <wp:start x="0" y="0"/>
                <wp:lineTo x="0" y="21453"/>
                <wp:lineTo x="21434" y="21453"/>
                <wp:lineTo x="21434" y="0"/>
                <wp:lineTo x="0" y="0"/>
              </wp:wrapPolygon>
            </wp:wrapTight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0C487" wp14:editId="39B1FD92">
            <wp:simplePos x="0" y="0"/>
            <wp:positionH relativeFrom="column">
              <wp:posOffset>2850515</wp:posOffset>
            </wp:positionH>
            <wp:positionV relativeFrom="paragraph">
              <wp:posOffset>448310</wp:posOffset>
            </wp:positionV>
            <wp:extent cx="3465830" cy="1949450"/>
            <wp:effectExtent l="0" t="0" r="1270" b="0"/>
            <wp:wrapTight wrapText="bothSides">
              <wp:wrapPolygon edited="0">
                <wp:start x="0" y="0"/>
                <wp:lineTo x="0" y="21319"/>
                <wp:lineTo x="21489" y="21319"/>
                <wp:lineTo x="21489" y="0"/>
                <wp:lineTo x="0" y="0"/>
              </wp:wrapPolygon>
            </wp:wrapTight>
            <wp:docPr id="2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 w:color="FFFFFF" w:themeColor="background1"/>
          <w:lang w:eastAsia="es-UY"/>
          <w14:ligatures w14:val="none"/>
        </w:rPr>
        <w:t>Rafael Narbona</w:t>
      </w:r>
      <w:r w:rsidRPr="00E44463">
        <w:rPr>
          <w:rFonts w:ascii="Arial" w:eastAsia="Times New Roman" w:hAnsi="Arial" w:cs="Arial"/>
          <w:color w:val="0000FF"/>
          <w:kern w:val="0"/>
          <w:sz w:val="28"/>
          <w:szCs w:val="28"/>
          <w:u w:val="single" w:color="FFFFFF" w:themeColor="background1"/>
          <w:bdr w:val="single" w:sz="2" w:space="0" w:color="000000" w:frame="1"/>
          <w:lang w:eastAsia="es-UY"/>
          <w14:ligatures w14:val="none"/>
        </w:rPr>
        <w:br/>
      </w:r>
    </w:p>
    <w:p w14:paraId="2F7B8182" w14:textId="64E0C4BC" w:rsidR="00E44463" w:rsidRDefault="00E44463" w:rsidP="00E44463">
      <w:pPr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</w:pPr>
      <w:r w:rsidRPr="00E44463">
        <w:rPr>
          <w:rFonts w:ascii="Arial" w:eastAsia="Times New Roman" w:hAnsi="Arial" w:cs="Arial"/>
          <w:color w:val="000000"/>
          <w:kern w:val="0"/>
          <w:sz w:val="28"/>
          <w:szCs w:val="28"/>
          <w:u w:val="single" w:color="FFFFFF" w:themeColor="background1"/>
          <w:lang w:eastAsia="es-UY"/>
          <w14:ligatures w14:val="none"/>
        </w:rPr>
        <w:fldChar w:fldCharType="end"/>
      </w:r>
      <w:hyperlink r:id="rId6" w:history="1">
        <w:r w:rsidRPr="008D6B77">
          <w:rPr>
            <w:rStyle w:val="Hipervnculo"/>
            <w:rFonts w:ascii="Arial" w:eastAsia="Times New Roman" w:hAnsi="Arial" w:cs="Arial"/>
            <w:kern w:val="0"/>
            <w:sz w:val="28"/>
            <w:szCs w:val="28"/>
            <w:lang w:eastAsia="es-UY"/>
            <w14:ligatures w14:val="none"/>
          </w:rPr>
          <w:t>https://x.com/Rafael_Narbona/status/1919038626735792558</w:t>
        </w:r>
      </w:hyperlink>
    </w:p>
    <w:p w14:paraId="4A7B980B" w14:textId="2D062E07" w:rsidR="00926044" w:rsidRPr="00E44463" w:rsidRDefault="00926044" w:rsidP="00E44463">
      <w:pPr>
        <w:jc w:val="both"/>
        <w:rPr>
          <w:sz w:val="28"/>
          <w:szCs w:val="28"/>
        </w:rPr>
      </w:pPr>
    </w:p>
    <w:sectPr w:rsidR="00926044" w:rsidRPr="00E44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63"/>
    <w:rsid w:val="001E6580"/>
    <w:rsid w:val="00926044"/>
    <w:rsid w:val="00DE17AC"/>
    <w:rsid w:val="00E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6E0F"/>
  <w15:chartTrackingRefBased/>
  <w15:docId w15:val="{AA9747DE-F485-465D-BCB5-02B6156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4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4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4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4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4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4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46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4446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4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17894942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868332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81463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66913930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86614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08764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5634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584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FD9DE"/>
                                <w:left w:val="single" w:sz="6" w:space="0" w:color="CFD9DE"/>
                                <w:bottom w:val="single" w:sz="6" w:space="0" w:color="CFD9DE"/>
                                <w:right w:val="single" w:sz="6" w:space="0" w:color="CFD9DE"/>
                              </w:divBdr>
                              <w:divsChild>
                                <w:div w:id="6333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662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7449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32931046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9376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6917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25003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Rafael_Narbona/status/1919038626735792558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2025-05-05T20:25:00Z</dcterms:created>
  <dcterms:modified xsi:type="dcterms:W3CDTF">2025-05-05T20:28:00Z</dcterms:modified>
</cp:coreProperties>
</file>