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25" w:type="dxa"/>
        <w:jc w:val="center"/>
        <w:tblCellSpacing w:w="0" w:type="dxa"/>
        <w:shd w:val="clear" w:color="auto" w:fill="444545"/>
        <w:tblCellMar>
          <w:left w:w="0" w:type="dxa"/>
          <w:right w:w="0" w:type="dxa"/>
        </w:tblCellMar>
        <w:tblLook w:val="04A0" w:firstRow="1" w:lastRow="0" w:firstColumn="1" w:lastColumn="0" w:noHBand="0" w:noVBand="1"/>
      </w:tblPr>
      <w:tblGrid>
        <w:gridCol w:w="12225"/>
      </w:tblGrid>
      <w:tr w:rsidR="00A730E3" w:rsidRPr="00A730E3" w14:paraId="16DCC441" w14:textId="77777777" w:rsidTr="00A730E3">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W w:w="12225" w:type="dxa"/>
              <w:tblCellSpacing w:w="0" w:type="dxa"/>
              <w:tblCellMar>
                <w:left w:w="0" w:type="dxa"/>
                <w:right w:w="0" w:type="dxa"/>
              </w:tblCellMar>
              <w:tblLook w:val="04A0" w:firstRow="1" w:lastRow="0" w:firstColumn="1" w:lastColumn="0" w:noHBand="0" w:noVBand="1"/>
            </w:tblPr>
            <w:tblGrid>
              <w:gridCol w:w="12225"/>
            </w:tblGrid>
            <w:tr w:rsidR="00A730E3" w:rsidRPr="00A730E3" w14:paraId="5BAD9AA5" w14:textId="77777777">
              <w:trPr>
                <w:trHeight w:val="6000"/>
                <w:tblCellSpacing w:w="0" w:type="dxa"/>
              </w:trPr>
              <w:tc>
                <w:tcPr>
                  <w:tcW w:w="11775" w:type="dxa"/>
                  <w:tcBorders>
                    <w:top w:val="nil"/>
                    <w:left w:val="nil"/>
                    <w:bottom w:val="nil"/>
                    <w:right w:val="nil"/>
                  </w:tcBorders>
                  <w:shd w:val="clear" w:color="auto" w:fill="auto"/>
                  <w:tcMar>
                    <w:top w:w="300" w:type="dxa"/>
                    <w:left w:w="225" w:type="dxa"/>
                    <w:bottom w:w="300" w:type="dxa"/>
                    <w:right w:w="225" w:type="dxa"/>
                  </w:tcMar>
                  <w:hideMark/>
                </w:tcPr>
                <w:p w14:paraId="11269FBD" w14:textId="77777777" w:rsidR="00A730E3" w:rsidRPr="00A730E3" w:rsidRDefault="00A730E3" w:rsidP="00A730E3">
                  <w:pPr>
                    <w:spacing w:after="240" w:line="600" w:lineRule="atLeast"/>
                    <w:jc w:val="center"/>
                    <w:rPr>
                      <w:rFonts w:ascii="Arial" w:eastAsia="Times New Roman" w:hAnsi="Arial" w:cs="Arial"/>
                      <w:color w:val="000000"/>
                      <w:kern w:val="0"/>
                      <w:sz w:val="39"/>
                      <w:szCs w:val="39"/>
                      <w:lang w:eastAsia="es-UY"/>
                      <w14:ligatures w14:val="none"/>
                    </w:rPr>
                  </w:pPr>
                  <w:r w:rsidRPr="00A730E3">
                    <w:rPr>
                      <w:rFonts w:ascii="Arial" w:eastAsia="Times New Roman" w:hAnsi="Arial" w:cs="Arial"/>
                      <w:b/>
                      <w:bCs/>
                      <w:color w:val="000000"/>
                      <w:kern w:val="0"/>
                      <w:sz w:val="39"/>
                      <w:szCs w:val="39"/>
                      <w:lang w:eastAsia="es-UY"/>
                      <w14:ligatures w14:val="none"/>
                    </w:rPr>
                    <w:t>Seminario vivencial para estudiantes indígenas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026"/>
                  </w:tblGrid>
                  <w:tr w:rsidR="00A730E3" w:rsidRPr="00A730E3" w14:paraId="473E7461" w14:textId="77777777">
                    <w:trPr>
                      <w:tblCellSpacing w:w="0" w:type="dxa"/>
                    </w:trPr>
                    <w:tc>
                      <w:tcPr>
                        <w:tcW w:w="0" w:type="auto"/>
                        <w:tcMar>
                          <w:top w:w="30" w:type="dxa"/>
                          <w:left w:w="30" w:type="dxa"/>
                          <w:bottom w:w="3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830"/>
                        </w:tblGrid>
                        <w:tr w:rsidR="00A730E3" w:rsidRPr="00A730E3" w14:paraId="2E6774CC"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11CADC05" w14:textId="77777777" w:rsidR="00A730E3" w:rsidRPr="00A730E3" w:rsidRDefault="00A730E3" w:rsidP="00A730E3">
                              <w:pPr>
                                <w:spacing w:after="0" w:line="240" w:lineRule="auto"/>
                                <w:rPr>
                                  <w:rFonts w:ascii="Times New Roman" w:eastAsia="Times New Roman" w:hAnsi="Times New Roman" w:cs="Times New Roman"/>
                                  <w:kern w:val="0"/>
                                  <w:sz w:val="24"/>
                                  <w:szCs w:val="24"/>
                                  <w:lang w:eastAsia="es-UY"/>
                                  <w14:ligatures w14:val="none"/>
                                </w:rPr>
                              </w:pPr>
                              <w:r w:rsidRPr="00A730E3">
                                <w:rPr>
                                  <w:rFonts w:ascii="Times New Roman" w:eastAsia="Times New Roman" w:hAnsi="Times New Roman" w:cs="Times New Roman"/>
                                  <w:noProof/>
                                  <w:color w:val="1155CC"/>
                                  <w:kern w:val="0"/>
                                  <w:sz w:val="24"/>
                                  <w:szCs w:val="24"/>
                                  <w:lang w:eastAsia="es-UY"/>
                                  <w14:ligatures w14:val="none"/>
                                </w:rPr>
                                <w:drawing>
                                  <wp:inline distT="0" distB="0" distL="0" distR="0" wp14:anchorId="3D26973B" wp14:editId="294F4EC1">
                                    <wp:extent cx="3048000" cy="2298700"/>
                                    <wp:effectExtent l="0" t="0" r="0" b="6350"/>
                                    <wp:docPr id="1" name="Imagen 4" descr="Un grupo de personas posando para una foto en un parque&#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grupo de personas posando para una foto en un parque&#10;&#10;El contenido generado por IA puede ser incorrecto.">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298700"/>
                                            </a:xfrm>
                                            <a:prstGeom prst="rect">
                                              <a:avLst/>
                                            </a:prstGeom>
                                            <a:noFill/>
                                            <a:ln>
                                              <a:noFill/>
                                            </a:ln>
                                          </pic:spPr>
                                        </pic:pic>
                                      </a:graphicData>
                                    </a:graphic>
                                  </wp:inline>
                                </w:drawing>
                              </w:r>
                            </w:p>
                          </w:tc>
                        </w:tr>
                      </w:tbl>
                      <w:p w14:paraId="51F88CCD" w14:textId="77777777" w:rsidR="00A730E3" w:rsidRPr="00A730E3" w:rsidRDefault="00A730E3" w:rsidP="00A730E3">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42039A42"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t xml:space="preserve">Entre finales de abril y comienzo de mayo un grupo de jóvenes de los pueblos indígenas </w:t>
                  </w:r>
                  <w:proofErr w:type="spellStart"/>
                  <w:r w:rsidRPr="00A730E3">
                    <w:rPr>
                      <w:rFonts w:ascii="Arial" w:eastAsia="Times New Roman" w:hAnsi="Arial" w:cs="Arial"/>
                      <w:color w:val="000000"/>
                      <w:kern w:val="0"/>
                      <w:sz w:val="24"/>
                      <w:szCs w:val="24"/>
                      <w:lang w:eastAsia="es-UY"/>
                      <w14:ligatures w14:val="none"/>
                    </w:rPr>
                    <w:t>Waorani</w:t>
                  </w:r>
                  <w:proofErr w:type="spellEnd"/>
                  <w:r w:rsidRPr="00A730E3">
                    <w:rPr>
                      <w:rFonts w:ascii="Arial" w:eastAsia="Times New Roman" w:hAnsi="Arial" w:cs="Arial"/>
                      <w:color w:val="000000"/>
                      <w:kern w:val="0"/>
                      <w:sz w:val="24"/>
                      <w:szCs w:val="24"/>
                      <w:lang w:eastAsia="es-UY"/>
                      <w14:ligatures w14:val="none"/>
                    </w:rPr>
                    <w:t xml:space="preserve">, </w:t>
                  </w:r>
                  <w:proofErr w:type="spellStart"/>
                  <w:r w:rsidRPr="00A730E3">
                    <w:rPr>
                      <w:rFonts w:ascii="Arial" w:eastAsia="Times New Roman" w:hAnsi="Arial" w:cs="Arial"/>
                      <w:color w:val="000000"/>
                      <w:kern w:val="0"/>
                      <w:sz w:val="24"/>
                      <w:szCs w:val="24"/>
                      <w:lang w:eastAsia="es-UY"/>
                      <w14:ligatures w14:val="none"/>
                    </w:rPr>
                    <w:t>Kofan</w:t>
                  </w:r>
                  <w:proofErr w:type="spellEnd"/>
                  <w:r w:rsidRPr="00A730E3">
                    <w:rPr>
                      <w:rFonts w:ascii="Arial" w:eastAsia="Times New Roman" w:hAnsi="Arial" w:cs="Arial"/>
                      <w:color w:val="000000"/>
                      <w:kern w:val="0"/>
                      <w:sz w:val="24"/>
                      <w:szCs w:val="24"/>
                      <w:lang w:eastAsia="es-UY"/>
                      <w14:ligatures w14:val="none"/>
                    </w:rPr>
                    <w:t xml:space="preserve"> y </w:t>
                  </w:r>
                  <w:proofErr w:type="spellStart"/>
                  <w:r w:rsidRPr="00A730E3">
                    <w:rPr>
                      <w:rFonts w:ascii="Arial" w:eastAsia="Times New Roman" w:hAnsi="Arial" w:cs="Arial"/>
                      <w:color w:val="000000"/>
                      <w:kern w:val="0"/>
                      <w:sz w:val="24"/>
                      <w:szCs w:val="24"/>
                      <w:lang w:eastAsia="es-UY"/>
                      <w14:ligatures w14:val="none"/>
                    </w:rPr>
                    <w:t>Siekopai</w:t>
                  </w:r>
                  <w:proofErr w:type="spellEnd"/>
                  <w:r w:rsidRPr="00A730E3">
                    <w:rPr>
                      <w:rFonts w:ascii="Arial" w:eastAsia="Times New Roman" w:hAnsi="Arial" w:cs="Arial"/>
                      <w:color w:val="000000"/>
                      <w:kern w:val="0"/>
                      <w:sz w:val="24"/>
                      <w:szCs w:val="24"/>
                      <w:lang w:eastAsia="es-UY"/>
                      <w14:ligatures w14:val="none"/>
                    </w:rPr>
                    <w:t xml:space="preserve"> de la Amazonía de Ecuador ha participado en un seminario vivencial en </w:t>
                  </w:r>
                  <w:proofErr w:type="spellStart"/>
                  <w:r w:rsidRPr="00A730E3">
                    <w:rPr>
                      <w:rFonts w:ascii="Arial" w:eastAsia="Times New Roman" w:hAnsi="Arial" w:cs="Arial"/>
                      <w:color w:val="000000"/>
                      <w:kern w:val="0"/>
                      <w:sz w:val="24"/>
                      <w:szCs w:val="24"/>
                      <w:lang w:eastAsia="es-UY"/>
                      <w14:ligatures w14:val="none"/>
                    </w:rPr>
                    <w:t>Takiwasi</w:t>
                  </w:r>
                  <w:proofErr w:type="spellEnd"/>
                  <w:r w:rsidRPr="00A730E3">
                    <w:rPr>
                      <w:rFonts w:ascii="Arial" w:eastAsia="Times New Roman" w:hAnsi="Arial" w:cs="Arial"/>
                      <w:color w:val="000000"/>
                      <w:kern w:val="0"/>
                      <w:sz w:val="24"/>
                      <w:szCs w:val="24"/>
                      <w:lang w:eastAsia="es-UY"/>
                      <w14:ligatures w14:val="none"/>
                    </w:rPr>
                    <w:t xml:space="preserve"> diseñado para reconectar con sus raíces, fortalecer su identidad cultural y construir puentes sólidos con el mundo occidental.</w:t>
                  </w:r>
                </w:p>
                <w:p w14:paraId="1F41BAD5"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t xml:space="preserve">La mayoría de ellos son estudiantes destinados a ser docentes, acompañados por un equipo técnico, y tienen esta valiosa oportunidad gracias al apoyo de la Fundación Amazon </w:t>
                  </w:r>
                  <w:proofErr w:type="spellStart"/>
                  <w:r w:rsidRPr="00A730E3">
                    <w:rPr>
                      <w:rFonts w:ascii="Arial" w:eastAsia="Times New Roman" w:hAnsi="Arial" w:cs="Arial"/>
                      <w:color w:val="000000"/>
                      <w:kern w:val="0"/>
                      <w:sz w:val="24"/>
                      <w:szCs w:val="24"/>
                      <w:lang w:eastAsia="es-UY"/>
                      <w14:ligatures w14:val="none"/>
                    </w:rPr>
                    <w:t>Frontlines</w:t>
                  </w:r>
                  <w:proofErr w:type="spellEnd"/>
                  <w:r w:rsidRPr="00A730E3">
                    <w:rPr>
                      <w:rFonts w:ascii="Arial" w:eastAsia="Times New Roman" w:hAnsi="Arial" w:cs="Arial"/>
                      <w:color w:val="000000"/>
                      <w:kern w:val="0"/>
                      <w:sz w:val="24"/>
                      <w:szCs w:val="24"/>
                      <w:lang w:eastAsia="es-UY"/>
                      <w14:ligatures w14:val="none"/>
                    </w:rPr>
                    <w:t>. Estos futuros docentes se preparan no solo para enseñar, sino para ser portadores de sabiduría ancestral en contextos modernos. Publicaremos pronto un pequeño video reportaje sobre este evento.</w:t>
                  </w:r>
                </w:p>
                <w:tbl>
                  <w:tblPr>
                    <w:tblW w:w="0" w:type="auto"/>
                    <w:tblCellSpacing w:w="0" w:type="dxa"/>
                    <w:tblCellMar>
                      <w:left w:w="0" w:type="dxa"/>
                      <w:right w:w="0" w:type="dxa"/>
                    </w:tblCellMar>
                    <w:tblLook w:val="04A0" w:firstRow="1" w:lastRow="0" w:firstColumn="1" w:lastColumn="0" w:noHBand="0" w:noVBand="1"/>
                  </w:tblPr>
                  <w:tblGrid>
                    <w:gridCol w:w="6"/>
                  </w:tblGrid>
                  <w:tr w:rsidR="00A730E3" w:rsidRPr="00A730E3" w14:paraId="7392B2E5" w14:textId="77777777">
                    <w:trPr>
                      <w:tblCellSpacing w:w="0" w:type="dxa"/>
                    </w:trPr>
                    <w:tc>
                      <w:tcPr>
                        <w:tcW w:w="0" w:type="auto"/>
                        <w:vAlign w:val="center"/>
                        <w:hideMark/>
                      </w:tcPr>
                      <w:p w14:paraId="37A94396" w14:textId="77777777" w:rsidR="00A730E3" w:rsidRPr="00A730E3" w:rsidRDefault="00A730E3" w:rsidP="00A730E3">
                        <w:pPr>
                          <w:spacing w:after="0" w:line="240" w:lineRule="auto"/>
                          <w:rPr>
                            <w:rFonts w:ascii="Arial" w:eastAsia="Times New Roman" w:hAnsi="Arial" w:cs="Arial"/>
                            <w:color w:val="000000"/>
                            <w:kern w:val="0"/>
                            <w:sz w:val="24"/>
                            <w:szCs w:val="24"/>
                            <w:lang w:eastAsia="es-UY"/>
                            <w14:ligatures w14:val="none"/>
                          </w:rPr>
                        </w:pPr>
                      </w:p>
                    </w:tc>
                  </w:tr>
                </w:tbl>
                <w:p w14:paraId="5DE6007D" w14:textId="77777777" w:rsidR="00A730E3" w:rsidRPr="00A730E3" w:rsidRDefault="00A730E3" w:rsidP="00A730E3">
                  <w:pPr>
                    <w:spacing w:after="0" w:line="240" w:lineRule="auto"/>
                    <w:rPr>
                      <w:rFonts w:ascii="Times New Roman" w:eastAsia="Times New Roman" w:hAnsi="Times New Roman" w:cs="Times New Roman"/>
                      <w:kern w:val="0"/>
                      <w:sz w:val="24"/>
                      <w:szCs w:val="24"/>
                      <w:lang w:eastAsia="es-UY"/>
                      <w14:ligatures w14:val="none"/>
                    </w:rPr>
                  </w:pPr>
                </w:p>
              </w:tc>
            </w:tr>
          </w:tbl>
          <w:p w14:paraId="2E12809D" w14:textId="77777777" w:rsidR="00A730E3" w:rsidRPr="00A730E3" w:rsidRDefault="00A730E3" w:rsidP="00A730E3">
            <w:pPr>
              <w:spacing w:after="0" w:line="240" w:lineRule="auto"/>
              <w:rPr>
                <w:rFonts w:ascii="Arial" w:eastAsia="Times New Roman" w:hAnsi="Arial" w:cs="Arial"/>
                <w:color w:val="222222"/>
                <w:kern w:val="0"/>
                <w:sz w:val="24"/>
                <w:szCs w:val="24"/>
                <w:lang w:eastAsia="es-UY"/>
                <w14:ligatures w14:val="none"/>
              </w:rPr>
            </w:pPr>
          </w:p>
        </w:tc>
      </w:tr>
      <w:tr w:rsidR="00A730E3" w:rsidRPr="00A730E3" w14:paraId="107B293C" w14:textId="77777777" w:rsidTr="00A730E3">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W w:w="12225" w:type="dxa"/>
              <w:tblCellSpacing w:w="0" w:type="dxa"/>
              <w:tblCellMar>
                <w:left w:w="0" w:type="dxa"/>
                <w:right w:w="0" w:type="dxa"/>
              </w:tblCellMar>
              <w:tblLook w:val="04A0" w:firstRow="1" w:lastRow="0" w:firstColumn="1" w:lastColumn="0" w:noHBand="0" w:noVBand="1"/>
            </w:tblPr>
            <w:tblGrid>
              <w:gridCol w:w="12225"/>
            </w:tblGrid>
            <w:tr w:rsidR="00A730E3" w:rsidRPr="00A730E3" w14:paraId="23126138" w14:textId="77777777">
              <w:trPr>
                <w:trHeight w:val="6000"/>
                <w:tblCellSpacing w:w="0" w:type="dxa"/>
              </w:trPr>
              <w:tc>
                <w:tcPr>
                  <w:tcW w:w="11775" w:type="dxa"/>
                  <w:tcBorders>
                    <w:top w:val="nil"/>
                    <w:left w:val="nil"/>
                    <w:bottom w:val="nil"/>
                    <w:right w:val="nil"/>
                  </w:tcBorders>
                  <w:shd w:val="clear" w:color="auto" w:fill="auto"/>
                  <w:tcMar>
                    <w:top w:w="300" w:type="dxa"/>
                    <w:left w:w="225" w:type="dxa"/>
                    <w:bottom w:w="300" w:type="dxa"/>
                    <w:right w:w="225" w:type="dxa"/>
                  </w:tcMar>
                  <w:hideMark/>
                </w:tcPr>
                <w:p w14:paraId="2E61B473" w14:textId="77777777" w:rsidR="00A730E3" w:rsidRPr="00A730E3" w:rsidRDefault="00A730E3" w:rsidP="00A730E3">
                  <w:pPr>
                    <w:spacing w:after="240" w:line="600" w:lineRule="atLeast"/>
                    <w:jc w:val="center"/>
                    <w:rPr>
                      <w:rFonts w:ascii="Arial" w:eastAsia="Times New Roman" w:hAnsi="Arial" w:cs="Arial"/>
                      <w:color w:val="000000"/>
                      <w:kern w:val="0"/>
                      <w:sz w:val="39"/>
                      <w:szCs w:val="39"/>
                      <w:lang w:eastAsia="es-UY"/>
                      <w14:ligatures w14:val="none"/>
                    </w:rPr>
                  </w:pPr>
                  <w:r w:rsidRPr="00A730E3">
                    <w:rPr>
                      <w:rFonts w:ascii="Arial" w:eastAsia="Times New Roman" w:hAnsi="Arial" w:cs="Arial"/>
                      <w:b/>
                      <w:bCs/>
                      <w:color w:val="000000"/>
                      <w:kern w:val="0"/>
                      <w:sz w:val="39"/>
                      <w:szCs w:val="39"/>
                      <w:lang w:eastAsia="es-UY"/>
                      <w14:ligatures w14:val="none"/>
                    </w:rPr>
                    <w:t xml:space="preserve">Eficacia del Modelo Terapéutico de </w:t>
                  </w:r>
                  <w:proofErr w:type="spellStart"/>
                  <w:r w:rsidRPr="00A730E3">
                    <w:rPr>
                      <w:rFonts w:ascii="Arial" w:eastAsia="Times New Roman" w:hAnsi="Arial" w:cs="Arial"/>
                      <w:b/>
                      <w:bCs/>
                      <w:color w:val="000000"/>
                      <w:kern w:val="0"/>
                      <w:sz w:val="39"/>
                      <w:szCs w:val="39"/>
                      <w:lang w:eastAsia="es-UY"/>
                      <w14:ligatures w14:val="none"/>
                    </w:rPr>
                    <w:t>Takiwasi</w:t>
                  </w:r>
                  <w:proofErr w:type="spellEnd"/>
                  <w:r w:rsidRPr="00A730E3">
                    <w:rPr>
                      <w:rFonts w:ascii="Arial" w:eastAsia="Times New Roman" w:hAnsi="Arial" w:cs="Arial"/>
                      <w:b/>
                      <w:bCs/>
                      <w:color w:val="000000"/>
                      <w:kern w:val="0"/>
                      <w:sz w:val="39"/>
                      <w:szCs w:val="39"/>
                      <w:lang w:eastAsia="es-UY"/>
                      <w14:ligatures w14:val="none"/>
                    </w:rPr>
                    <w:t xml:space="preserve"> en el Tratamiento de Adicciones</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4726"/>
                  </w:tblGrid>
                  <w:tr w:rsidR="00A730E3" w:rsidRPr="00A730E3" w14:paraId="6CAA8DDC" w14:textId="77777777">
                    <w:trPr>
                      <w:tblCellSpacing w:w="0" w:type="dxa"/>
                    </w:trPr>
                    <w:tc>
                      <w:tcPr>
                        <w:tcW w:w="0" w:type="auto"/>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530"/>
                        </w:tblGrid>
                        <w:tr w:rsidR="00A730E3" w:rsidRPr="00A730E3" w14:paraId="44ECF285"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75547A83" w14:textId="77777777" w:rsidR="00A730E3" w:rsidRPr="00A730E3" w:rsidRDefault="00A730E3" w:rsidP="00A730E3">
                              <w:pPr>
                                <w:spacing w:after="0" w:line="240" w:lineRule="auto"/>
                                <w:rPr>
                                  <w:rFonts w:ascii="Times New Roman" w:eastAsia="Times New Roman" w:hAnsi="Times New Roman" w:cs="Times New Roman"/>
                                  <w:kern w:val="0"/>
                                  <w:sz w:val="24"/>
                                  <w:szCs w:val="24"/>
                                  <w:lang w:eastAsia="es-UY"/>
                                  <w14:ligatures w14:val="none"/>
                                </w:rPr>
                              </w:pPr>
                              <w:r w:rsidRPr="00A730E3">
                                <w:rPr>
                                  <w:rFonts w:ascii="Times New Roman" w:eastAsia="Times New Roman" w:hAnsi="Times New Roman" w:cs="Times New Roman"/>
                                  <w:noProof/>
                                  <w:color w:val="1155CC"/>
                                  <w:kern w:val="0"/>
                                  <w:sz w:val="24"/>
                                  <w:szCs w:val="24"/>
                                  <w:lang w:eastAsia="es-UY"/>
                                  <w14:ligatures w14:val="none"/>
                                </w:rPr>
                                <w:drawing>
                                  <wp:inline distT="0" distB="0" distL="0" distR="0" wp14:anchorId="54484820" wp14:editId="0547A9F2">
                                    <wp:extent cx="2857500" cy="2857500"/>
                                    <wp:effectExtent l="0" t="0" r="0" b="0"/>
                                    <wp:docPr id="2" name="Imagen 3" descr="Sitio web&#10;&#10;El contenido generado por IA puede ser incorrec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Sitio web&#10;&#10;El contenido generado por IA puede ser incorrecto.">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14:paraId="5120A6C4" w14:textId="77777777" w:rsidR="00A730E3" w:rsidRPr="00A730E3" w:rsidRDefault="00A730E3" w:rsidP="00A730E3">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61116E6"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t xml:space="preserve">Para quienes no pudieron asistir, compartimos el video del último </w:t>
                  </w:r>
                  <w:proofErr w:type="spellStart"/>
                  <w:r w:rsidRPr="00A730E3">
                    <w:rPr>
                      <w:rFonts w:ascii="Arial" w:eastAsia="Times New Roman" w:hAnsi="Arial" w:cs="Arial"/>
                      <w:color w:val="000000"/>
                      <w:kern w:val="0"/>
                      <w:sz w:val="24"/>
                      <w:szCs w:val="24"/>
                      <w:lang w:eastAsia="es-UY"/>
                      <w14:ligatures w14:val="none"/>
                    </w:rPr>
                    <w:t>webinar</w:t>
                  </w:r>
                  <w:proofErr w:type="spellEnd"/>
                  <w:r w:rsidRPr="00A730E3">
                    <w:rPr>
                      <w:rFonts w:ascii="Arial" w:eastAsia="Times New Roman" w:hAnsi="Arial" w:cs="Arial"/>
                      <w:color w:val="000000"/>
                      <w:kern w:val="0"/>
                      <w:sz w:val="24"/>
                      <w:szCs w:val="24"/>
                      <w:lang w:eastAsia="es-UY"/>
                      <w14:ligatures w14:val="none"/>
                    </w:rPr>
                    <w:t xml:space="preserve"> de nuestro equipo de investigación, con la participación de nuestro director ejecutivo, psicólogo Jaime Torres.</w:t>
                  </w:r>
                </w:p>
                <w:p w14:paraId="38A857A3"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t xml:space="preserve">La experiencia clínica de más de 30 años nos indica que la interacción entre medicina tradicional amazónica, psicoterapia y espiritualidad propuesta en el modelo terapéutico de </w:t>
                  </w:r>
                  <w:proofErr w:type="spellStart"/>
                  <w:r w:rsidRPr="00A730E3">
                    <w:rPr>
                      <w:rFonts w:ascii="Arial" w:eastAsia="Times New Roman" w:hAnsi="Arial" w:cs="Arial"/>
                      <w:color w:val="000000"/>
                      <w:kern w:val="0"/>
                      <w:sz w:val="24"/>
                      <w:szCs w:val="24"/>
                      <w:lang w:eastAsia="es-UY"/>
                      <w14:ligatures w14:val="none"/>
                    </w:rPr>
                    <w:t>Takiwasi</w:t>
                  </w:r>
                  <w:proofErr w:type="spellEnd"/>
                  <w:r w:rsidRPr="00A730E3">
                    <w:rPr>
                      <w:rFonts w:ascii="Arial" w:eastAsia="Times New Roman" w:hAnsi="Arial" w:cs="Arial"/>
                      <w:color w:val="000000"/>
                      <w:kern w:val="0"/>
                      <w:sz w:val="24"/>
                      <w:szCs w:val="24"/>
                      <w:lang w:eastAsia="es-UY"/>
                      <w14:ligatures w14:val="none"/>
                    </w:rPr>
                    <w:t>, resulta ser muy exitosa en el tratamiento de las adicciones y otros trastornos de salud mental. A lo largo del tiempo, la necesidad de validación científica de los datos registrados en nuestro centro nos ha llevado a participar en un número creciente de trabajos de investigación en colaboración con instituciones académicas de excelencia mundial.</w:t>
                  </w:r>
                </w:p>
                <w:p w14:paraId="2D36D924"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lastRenderedPageBreak/>
                    <w:t xml:space="preserve">Varios estudios realizados en </w:t>
                  </w:r>
                  <w:proofErr w:type="spellStart"/>
                  <w:r w:rsidRPr="00A730E3">
                    <w:rPr>
                      <w:rFonts w:ascii="Arial" w:eastAsia="Times New Roman" w:hAnsi="Arial" w:cs="Arial"/>
                      <w:color w:val="000000"/>
                      <w:kern w:val="0"/>
                      <w:sz w:val="24"/>
                      <w:szCs w:val="24"/>
                      <w:lang w:eastAsia="es-UY"/>
                      <w14:ligatures w14:val="none"/>
                    </w:rPr>
                    <w:t>Takiwasi</w:t>
                  </w:r>
                  <w:proofErr w:type="spellEnd"/>
                  <w:r w:rsidRPr="00A730E3">
                    <w:rPr>
                      <w:rFonts w:ascii="Arial" w:eastAsia="Times New Roman" w:hAnsi="Arial" w:cs="Arial"/>
                      <w:color w:val="000000"/>
                      <w:kern w:val="0"/>
                      <w:sz w:val="24"/>
                      <w:szCs w:val="24"/>
                      <w:lang w:eastAsia="es-UY"/>
                      <w14:ligatures w14:val="none"/>
                    </w:rPr>
                    <w:t xml:space="preserve"> en los últimos años por investigadores externos a la institución han comprobado mejoras significativas durante y después de culminar el tratamiento para un amplio abanico de factores examinados, incluyendo gravedad de la adicción, salud física, salud emocional, depresión, ansiedad, deseo de consumir y bienestar espiritual, confirmando de esta manera la eficacia de nuestro modelo de tratamiento.</w:t>
                  </w:r>
                </w:p>
                <w:tbl>
                  <w:tblPr>
                    <w:tblW w:w="0" w:type="auto"/>
                    <w:tblCellSpacing w:w="0" w:type="dxa"/>
                    <w:tblCellMar>
                      <w:left w:w="0" w:type="dxa"/>
                      <w:right w:w="0" w:type="dxa"/>
                    </w:tblCellMar>
                    <w:tblLook w:val="04A0" w:firstRow="1" w:lastRow="0" w:firstColumn="1" w:lastColumn="0" w:noHBand="0" w:noVBand="1"/>
                  </w:tblPr>
                  <w:tblGrid>
                    <w:gridCol w:w="2580"/>
                  </w:tblGrid>
                  <w:tr w:rsidR="00A730E3" w:rsidRPr="00A730E3" w14:paraId="068726E2" w14:textId="77777777">
                    <w:trPr>
                      <w:tblCellSpacing w:w="0" w:type="dxa"/>
                    </w:trPr>
                    <w:tc>
                      <w:tcPr>
                        <w:tcW w:w="0" w:type="auto"/>
                        <w:vAlign w:val="center"/>
                        <w:hideMark/>
                      </w:tcPr>
                      <w:p w14:paraId="2C34F426" w14:textId="77777777" w:rsidR="00A730E3" w:rsidRPr="00A730E3" w:rsidRDefault="00A730E3" w:rsidP="00A730E3">
                        <w:pPr>
                          <w:spacing w:after="0" w:line="240" w:lineRule="auto"/>
                          <w:jc w:val="center"/>
                          <w:rPr>
                            <w:rFonts w:ascii="Times New Roman" w:eastAsia="Times New Roman" w:hAnsi="Times New Roman" w:cs="Times New Roman"/>
                            <w:kern w:val="0"/>
                            <w:sz w:val="24"/>
                            <w:szCs w:val="24"/>
                            <w:lang w:eastAsia="es-UY"/>
                            <w14:ligatures w14:val="none"/>
                          </w:rPr>
                        </w:pPr>
                        <w:r w:rsidRPr="00A730E3">
                          <w:rPr>
                            <w:rFonts w:ascii="Times New Roman" w:eastAsia="Times New Roman" w:hAnsi="Times New Roman" w:cs="Times New Roman"/>
                            <w:noProof/>
                            <w:color w:val="1155CC"/>
                            <w:kern w:val="0"/>
                            <w:sz w:val="24"/>
                            <w:szCs w:val="24"/>
                            <w:lang w:eastAsia="es-UY"/>
                            <w14:ligatures w14:val="none"/>
                          </w:rPr>
                          <w:drawing>
                            <wp:inline distT="0" distB="0" distL="0" distR="0" wp14:anchorId="53E7DDA1" wp14:editId="012E576A">
                              <wp:extent cx="1631950" cy="342900"/>
                              <wp:effectExtent l="0" t="0" r="6350" b="0"/>
                              <wp:docPr id="3" name="Imagen 2" descr="Más información e inscripcione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ás información e inscripciones">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342900"/>
                                      </a:xfrm>
                                      <a:prstGeom prst="rect">
                                        <a:avLst/>
                                      </a:prstGeom>
                                      <a:noFill/>
                                      <a:ln>
                                        <a:noFill/>
                                      </a:ln>
                                    </pic:spPr>
                                  </pic:pic>
                                </a:graphicData>
                              </a:graphic>
                            </wp:inline>
                          </w:drawing>
                        </w:r>
                      </w:p>
                    </w:tc>
                  </w:tr>
                  <w:tr w:rsidR="00A730E3" w:rsidRPr="00A730E3" w14:paraId="0F848AC2" w14:textId="77777777">
                    <w:trPr>
                      <w:tblCellSpacing w:w="0" w:type="dxa"/>
                    </w:trPr>
                    <w:tc>
                      <w:tcPr>
                        <w:tcW w:w="0" w:type="auto"/>
                        <w:vAlign w:val="center"/>
                      </w:tcPr>
                      <w:p w14:paraId="2E852B2C" w14:textId="77777777" w:rsidR="00A730E3" w:rsidRDefault="00A730E3" w:rsidP="00A730E3">
                        <w:pPr>
                          <w:spacing w:after="0" w:line="240" w:lineRule="auto"/>
                          <w:jc w:val="center"/>
                          <w:rPr>
                            <w:rFonts w:ascii="Times New Roman" w:eastAsia="Times New Roman" w:hAnsi="Times New Roman" w:cs="Times New Roman"/>
                            <w:noProof/>
                            <w:color w:val="1155CC"/>
                            <w:kern w:val="0"/>
                            <w:sz w:val="24"/>
                            <w:szCs w:val="24"/>
                            <w:lang w:eastAsia="es-UY"/>
                            <w14:ligatures w14:val="none"/>
                          </w:rPr>
                        </w:pPr>
                      </w:p>
                      <w:p w14:paraId="620C5E25" w14:textId="77777777" w:rsidR="00A730E3" w:rsidRPr="00A730E3" w:rsidRDefault="00A730E3" w:rsidP="00A730E3">
                        <w:pPr>
                          <w:spacing w:after="0" w:line="240" w:lineRule="auto"/>
                          <w:jc w:val="center"/>
                          <w:rPr>
                            <w:rFonts w:ascii="Times New Roman" w:eastAsia="Times New Roman" w:hAnsi="Times New Roman" w:cs="Times New Roman"/>
                            <w:noProof/>
                            <w:color w:val="1155CC"/>
                            <w:kern w:val="0"/>
                            <w:sz w:val="24"/>
                            <w:szCs w:val="24"/>
                            <w:lang w:eastAsia="es-UY"/>
                            <w14:ligatures w14:val="none"/>
                          </w:rPr>
                        </w:pPr>
                      </w:p>
                    </w:tc>
                  </w:tr>
                </w:tbl>
                <w:p w14:paraId="2BA2C2F1" w14:textId="289D7D8A" w:rsidR="00A730E3" w:rsidRDefault="00A730E3" w:rsidP="00A730E3">
                  <w:pPr>
                    <w:spacing w:after="0" w:line="240" w:lineRule="auto"/>
                    <w:rPr>
                      <w:rFonts w:ascii="Times New Roman" w:eastAsia="Times New Roman" w:hAnsi="Times New Roman" w:cs="Times New Roman"/>
                      <w:kern w:val="0"/>
                      <w:sz w:val="24"/>
                      <w:szCs w:val="24"/>
                      <w:lang w:eastAsia="es-UY"/>
                      <w14:ligatures w14:val="none"/>
                    </w:rPr>
                  </w:pPr>
                  <w:hyperlink r:id="rId9" w:history="1">
                    <w:r w:rsidRPr="001D6AF4">
                      <w:rPr>
                        <w:rStyle w:val="Hipervnculo"/>
                        <w:rFonts w:ascii="Times New Roman" w:eastAsia="Times New Roman" w:hAnsi="Times New Roman" w:cs="Times New Roman"/>
                        <w:kern w:val="0"/>
                        <w:sz w:val="24"/>
                        <w:szCs w:val="24"/>
                        <w:lang w:eastAsia="es-UY"/>
                        <w14:ligatures w14:val="none"/>
                      </w:rPr>
                      <w:t>https://www.youtube.com/watch?v=SRHlhgulVrA</w:t>
                    </w:r>
                  </w:hyperlink>
                </w:p>
                <w:p w14:paraId="09EB4DBF" w14:textId="5E88AA53" w:rsidR="00A730E3" w:rsidRPr="00A730E3" w:rsidRDefault="00A730E3" w:rsidP="00A730E3">
                  <w:pPr>
                    <w:spacing w:after="0" w:line="240" w:lineRule="auto"/>
                    <w:rPr>
                      <w:rFonts w:ascii="Times New Roman" w:eastAsia="Times New Roman" w:hAnsi="Times New Roman" w:cs="Times New Roman"/>
                      <w:kern w:val="0"/>
                      <w:sz w:val="24"/>
                      <w:szCs w:val="24"/>
                      <w:lang w:eastAsia="es-UY"/>
                      <w14:ligatures w14:val="none"/>
                    </w:rPr>
                  </w:pPr>
                </w:p>
              </w:tc>
            </w:tr>
          </w:tbl>
          <w:p w14:paraId="13286A1A" w14:textId="77777777" w:rsidR="00A730E3" w:rsidRPr="00A730E3" w:rsidRDefault="00A730E3" w:rsidP="00A730E3">
            <w:pPr>
              <w:spacing w:after="0" w:line="240" w:lineRule="auto"/>
              <w:rPr>
                <w:rFonts w:ascii="Arial" w:eastAsia="Times New Roman" w:hAnsi="Arial" w:cs="Arial"/>
                <w:color w:val="222222"/>
                <w:kern w:val="0"/>
                <w:sz w:val="24"/>
                <w:szCs w:val="24"/>
                <w:lang w:eastAsia="es-UY"/>
                <w14:ligatures w14:val="none"/>
              </w:rPr>
            </w:pPr>
          </w:p>
        </w:tc>
      </w:tr>
      <w:tr w:rsidR="00A730E3" w:rsidRPr="00A730E3" w14:paraId="5DA5CFED" w14:textId="77777777" w:rsidTr="00A730E3">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W w:w="12225" w:type="dxa"/>
              <w:tblCellSpacing w:w="0" w:type="dxa"/>
              <w:tblCellMar>
                <w:left w:w="0" w:type="dxa"/>
                <w:right w:w="0" w:type="dxa"/>
              </w:tblCellMar>
              <w:tblLook w:val="04A0" w:firstRow="1" w:lastRow="0" w:firstColumn="1" w:lastColumn="0" w:noHBand="0" w:noVBand="1"/>
            </w:tblPr>
            <w:tblGrid>
              <w:gridCol w:w="12225"/>
            </w:tblGrid>
            <w:tr w:rsidR="00A730E3" w:rsidRPr="00A730E3" w14:paraId="4AFBBE87" w14:textId="77777777">
              <w:trPr>
                <w:trHeight w:val="6000"/>
                <w:tblCellSpacing w:w="0" w:type="dxa"/>
              </w:trPr>
              <w:tc>
                <w:tcPr>
                  <w:tcW w:w="11775" w:type="dxa"/>
                  <w:tcBorders>
                    <w:top w:val="nil"/>
                    <w:left w:val="nil"/>
                    <w:bottom w:val="nil"/>
                    <w:right w:val="nil"/>
                  </w:tcBorders>
                  <w:shd w:val="clear" w:color="auto" w:fill="auto"/>
                  <w:tcMar>
                    <w:top w:w="300" w:type="dxa"/>
                    <w:left w:w="225" w:type="dxa"/>
                    <w:bottom w:w="300" w:type="dxa"/>
                    <w:right w:w="225" w:type="dxa"/>
                  </w:tcMar>
                  <w:hideMark/>
                </w:tcPr>
                <w:p w14:paraId="5FE9A8B4" w14:textId="77777777" w:rsidR="00A730E3" w:rsidRPr="00A730E3" w:rsidRDefault="00A730E3" w:rsidP="00A730E3">
                  <w:pPr>
                    <w:spacing w:after="240" w:line="600" w:lineRule="atLeast"/>
                    <w:jc w:val="center"/>
                    <w:rPr>
                      <w:rFonts w:ascii="Arial" w:eastAsia="Times New Roman" w:hAnsi="Arial" w:cs="Arial"/>
                      <w:color w:val="000000"/>
                      <w:kern w:val="0"/>
                      <w:sz w:val="39"/>
                      <w:szCs w:val="39"/>
                      <w:lang w:eastAsia="es-UY"/>
                      <w14:ligatures w14:val="none"/>
                    </w:rPr>
                  </w:pPr>
                  <w:r w:rsidRPr="00A730E3">
                    <w:rPr>
                      <w:rFonts w:ascii="Arial" w:eastAsia="Times New Roman" w:hAnsi="Arial" w:cs="Arial"/>
                      <w:b/>
                      <w:bCs/>
                      <w:color w:val="000000"/>
                      <w:kern w:val="0"/>
                      <w:sz w:val="39"/>
                      <w:szCs w:val="39"/>
                      <w:lang w:eastAsia="es-UY"/>
                      <w14:ligatures w14:val="none"/>
                    </w:rPr>
                    <w:lastRenderedPageBreak/>
                    <w:t xml:space="preserve">Nuevo video del Departamento de Investigación de </w:t>
                  </w:r>
                  <w:proofErr w:type="spellStart"/>
                  <w:r w:rsidRPr="00A730E3">
                    <w:rPr>
                      <w:rFonts w:ascii="Arial" w:eastAsia="Times New Roman" w:hAnsi="Arial" w:cs="Arial"/>
                      <w:b/>
                      <w:bCs/>
                      <w:color w:val="000000"/>
                      <w:kern w:val="0"/>
                      <w:sz w:val="39"/>
                      <w:szCs w:val="39"/>
                      <w:lang w:eastAsia="es-UY"/>
                      <w14:ligatures w14:val="none"/>
                    </w:rPr>
                    <w:t>Takiwasi</w:t>
                  </w:r>
                  <w:proofErr w:type="spellEnd"/>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726"/>
                  </w:tblGrid>
                  <w:tr w:rsidR="00A730E3" w:rsidRPr="00A730E3" w14:paraId="43CD1C9F" w14:textId="77777777">
                    <w:trPr>
                      <w:tblCellSpacing w:w="0" w:type="dxa"/>
                    </w:trPr>
                    <w:tc>
                      <w:tcPr>
                        <w:tcW w:w="0" w:type="auto"/>
                        <w:tcMar>
                          <w:top w:w="30" w:type="dxa"/>
                          <w:left w:w="30" w:type="dxa"/>
                          <w:bottom w:w="3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530"/>
                        </w:tblGrid>
                        <w:tr w:rsidR="00A730E3" w:rsidRPr="00A730E3" w14:paraId="0C10F8F1"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21F9ED4A" w14:textId="77777777" w:rsidR="00A730E3" w:rsidRPr="00A730E3" w:rsidRDefault="00A730E3" w:rsidP="00A730E3">
                              <w:pPr>
                                <w:spacing w:after="0" w:line="240" w:lineRule="auto"/>
                                <w:rPr>
                                  <w:rFonts w:ascii="Times New Roman" w:eastAsia="Times New Roman" w:hAnsi="Times New Roman" w:cs="Times New Roman"/>
                                  <w:kern w:val="0"/>
                                  <w:sz w:val="24"/>
                                  <w:szCs w:val="24"/>
                                  <w:lang w:eastAsia="es-UY"/>
                                  <w14:ligatures w14:val="none"/>
                                </w:rPr>
                              </w:pPr>
                              <w:r w:rsidRPr="00A730E3">
                                <w:rPr>
                                  <w:rFonts w:ascii="Times New Roman" w:eastAsia="Times New Roman" w:hAnsi="Times New Roman" w:cs="Times New Roman"/>
                                  <w:noProof/>
                                  <w:color w:val="1155CC"/>
                                  <w:kern w:val="0"/>
                                  <w:sz w:val="24"/>
                                  <w:szCs w:val="24"/>
                                  <w:lang w:eastAsia="es-UY"/>
                                  <w14:ligatures w14:val="none"/>
                                </w:rPr>
                                <w:drawing>
                                  <wp:inline distT="0" distB="0" distL="0" distR="0" wp14:anchorId="69DC1C87" wp14:editId="3DD3E6BD">
                                    <wp:extent cx="2857500" cy="2857500"/>
                                    <wp:effectExtent l="0" t="0" r="0" b="0"/>
                                    <wp:docPr id="4" name="Imagen 1" descr="Un jardín de una casa&#10;&#10;El contenido generado por IA puede ser incorrect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Un jardín de una casa&#10;&#10;El contenido generado por IA puede ser incorrecto.">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14:paraId="022AECDA" w14:textId="77777777" w:rsidR="00A730E3" w:rsidRPr="00A730E3" w:rsidRDefault="00A730E3" w:rsidP="00A730E3">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2ECFC6CC"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t xml:space="preserve">El departamento de investigación del Centro </w:t>
                  </w:r>
                  <w:proofErr w:type="spellStart"/>
                  <w:r w:rsidRPr="00A730E3">
                    <w:rPr>
                      <w:rFonts w:ascii="Arial" w:eastAsia="Times New Roman" w:hAnsi="Arial" w:cs="Arial"/>
                      <w:color w:val="000000"/>
                      <w:kern w:val="0"/>
                      <w:sz w:val="24"/>
                      <w:szCs w:val="24"/>
                      <w:lang w:eastAsia="es-UY"/>
                      <w14:ligatures w14:val="none"/>
                    </w:rPr>
                    <w:t>Takiwasi</w:t>
                  </w:r>
                  <w:proofErr w:type="spellEnd"/>
                  <w:r w:rsidRPr="00A730E3">
                    <w:rPr>
                      <w:rFonts w:ascii="Arial" w:eastAsia="Times New Roman" w:hAnsi="Arial" w:cs="Arial"/>
                      <w:color w:val="000000"/>
                      <w:kern w:val="0"/>
                      <w:sz w:val="24"/>
                      <w:szCs w:val="24"/>
                      <w:lang w:eastAsia="es-UY"/>
                      <w14:ligatures w14:val="none"/>
                    </w:rPr>
                    <w:t xml:space="preserve"> tiene como misión generar conocimiento científico riguroso e interdisciplinario sobre el uso terapéutico de las plantas medicinales amazónicas y su integración con la psicoterapia occidental, con énfasis en el tratamiento de las adicciones y el desarrollo humano.</w:t>
                  </w:r>
                </w:p>
                <w:p w14:paraId="5749EC74" w14:textId="77777777" w:rsidR="00A730E3" w:rsidRDefault="00A730E3" w:rsidP="00A730E3">
                  <w:pPr>
                    <w:spacing w:after="240" w:line="375" w:lineRule="atLeast"/>
                    <w:rPr>
                      <w:rFonts w:ascii="Arial" w:eastAsia="Times New Roman" w:hAnsi="Arial" w:cs="Arial"/>
                      <w:color w:val="000000"/>
                      <w:kern w:val="0"/>
                      <w:sz w:val="24"/>
                      <w:szCs w:val="24"/>
                      <w:lang w:eastAsia="es-UY"/>
                      <w14:ligatures w14:val="none"/>
                    </w:rPr>
                  </w:pPr>
                  <w:r w:rsidRPr="00A730E3">
                    <w:rPr>
                      <w:rFonts w:ascii="Arial" w:eastAsia="Times New Roman" w:hAnsi="Arial" w:cs="Arial"/>
                      <w:color w:val="000000"/>
                      <w:kern w:val="0"/>
                      <w:sz w:val="24"/>
                      <w:szCs w:val="24"/>
                      <w:lang w:eastAsia="es-UY"/>
                      <w14:ligatures w14:val="none"/>
                    </w:rPr>
                    <w:t xml:space="preserve">A lo largo de más de tres décadas, </w:t>
                  </w:r>
                  <w:proofErr w:type="spellStart"/>
                  <w:r w:rsidRPr="00A730E3">
                    <w:rPr>
                      <w:rFonts w:ascii="Arial" w:eastAsia="Times New Roman" w:hAnsi="Arial" w:cs="Arial"/>
                      <w:color w:val="000000"/>
                      <w:kern w:val="0"/>
                      <w:sz w:val="24"/>
                      <w:szCs w:val="24"/>
                      <w:lang w:eastAsia="es-UY"/>
                      <w14:ligatures w14:val="none"/>
                    </w:rPr>
                    <w:t>Takiwasi</w:t>
                  </w:r>
                  <w:proofErr w:type="spellEnd"/>
                  <w:r w:rsidRPr="00A730E3">
                    <w:rPr>
                      <w:rFonts w:ascii="Arial" w:eastAsia="Times New Roman" w:hAnsi="Arial" w:cs="Arial"/>
                      <w:color w:val="000000"/>
                      <w:kern w:val="0"/>
                      <w:sz w:val="24"/>
                      <w:szCs w:val="24"/>
                      <w:lang w:eastAsia="es-UY"/>
                      <w14:ligatures w14:val="none"/>
                    </w:rPr>
                    <w:t xml:space="preserve"> ha desarrollado un modelo terapéutico único que combina saberes ancestrales indígenas con herramientas clínicas modernas. La investigación juega un rol fundamental en la validación de este enfoque, contribuyendo al diálogo intercultural, la documentación de prácticas tradicionales y la evaluación de su eficacia terapéutica.</w:t>
                  </w:r>
                </w:p>
                <w:p w14:paraId="24B72D05" w14:textId="246E7D91" w:rsidR="00A730E3" w:rsidRDefault="00A730E3" w:rsidP="00A730E3">
                  <w:pPr>
                    <w:spacing w:after="240" w:line="375" w:lineRule="atLeast"/>
                    <w:rPr>
                      <w:rFonts w:ascii="Arial" w:eastAsia="Times New Roman" w:hAnsi="Arial" w:cs="Arial"/>
                      <w:color w:val="000000"/>
                      <w:kern w:val="0"/>
                      <w:sz w:val="24"/>
                      <w:szCs w:val="24"/>
                      <w:lang w:eastAsia="es-UY"/>
                      <w14:ligatures w14:val="none"/>
                    </w:rPr>
                  </w:pPr>
                  <w:hyperlink r:id="rId11" w:history="1">
                    <w:r w:rsidRPr="001D6AF4">
                      <w:rPr>
                        <w:rStyle w:val="Hipervnculo"/>
                        <w:rFonts w:ascii="Arial" w:eastAsia="Times New Roman" w:hAnsi="Arial" w:cs="Arial"/>
                        <w:kern w:val="0"/>
                        <w:sz w:val="24"/>
                        <w:szCs w:val="24"/>
                        <w:lang w:eastAsia="es-UY"/>
                        <w14:ligatures w14:val="none"/>
                      </w:rPr>
                      <w:t>https://www.youtube.com/watch?v=SRHlhgulVrA</w:t>
                    </w:r>
                  </w:hyperlink>
                </w:p>
                <w:p w14:paraId="0EDC6905" w14:textId="77777777" w:rsidR="00A730E3" w:rsidRDefault="00A730E3" w:rsidP="00A730E3">
                  <w:pPr>
                    <w:spacing w:after="240" w:line="375" w:lineRule="atLeast"/>
                    <w:rPr>
                      <w:rFonts w:ascii="Arial" w:eastAsia="Times New Roman" w:hAnsi="Arial" w:cs="Arial"/>
                      <w:color w:val="000000"/>
                      <w:kern w:val="0"/>
                      <w:sz w:val="24"/>
                      <w:szCs w:val="24"/>
                      <w:lang w:eastAsia="es-UY"/>
                      <w14:ligatures w14:val="none"/>
                    </w:rPr>
                  </w:pPr>
                </w:p>
                <w:p w14:paraId="740A5214" w14:textId="77777777" w:rsidR="00A730E3" w:rsidRPr="00A730E3" w:rsidRDefault="00A730E3" w:rsidP="00A730E3">
                  <w:pPr>
                    <w:spacing w:after="240" w:line="375" w:lineRule="atLeast"/>
                    <w:rPr>
                      <w:rFonts w:ascii="Arial" w:eastAsia="Times New Roman" w:hAnsi="Arial" w:cs="Arial"/>
                      <w:color w:val="000000"/>
                      <w:kern w:val="0"/>
                      <w:sz w:val="24"/>
                      <w:szCs w:val="24"/>
                      <w:lang w:eastAsia="es-UY"/>
                      <w14:ligatures w14:val="none"/>
                    </w:rPr>
                  </w:pPr>
                </w:p>
              </w:tc>
            </w:tr>
          </w:tbl>
          <w:p w14:paraId="36C92539" w14:textId="77777777" w:rsidR="00A730E3" w:rsidRPr="00A730E3" w:rsidRDefault="00A730E3" w:rsidP="00A730E3">
            <w:pPr>
              <w:spacing w:after="0" w:line="240" w:lineRule="auto"/>
              <w:rPr>
                <w:rFonts w:ascii="Arial" w:eastAsia="Times New Roman" w:hAnsi="Arial" w:cs="Arial"/>
                <w:color w:val="222222"/>
                <w:kern w:val="0"/>
                <w:sz w:val="24"/>
                <w:szCs w:val="24"/>
                <w:lang w:eastAsia="es-UY"/>
                <w14:ligatures w14:val="none"/>
              </w:rPr>
            </w:pPr>
          </w:p>
        </w:tc>
      </w:tr>
    </w:tbl>
    <w:p w14:paraId="06053B5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E3"/>
    <w:rsid w:val="00295B3E"/>
    <w:rsid w:val="00926044"/>
    <w:rsid w:val="00A730E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E6ED"/>
  <w15:chartTrackingRefBased/>
  <w15:docId w15:val="{10513E49-F9AB-49B8-9BBD-6B7F4459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30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30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30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30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30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30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30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0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30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30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30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30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30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30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30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30E3"/>
    <w:rPr>
      <w:rFonts w:eastAsiaTheme="majorEastAsia" w:cstheme="majorBidi"/>
      <w:color w:val="272727" w:themeColor="text1" w:themeTint="D8"/>
    </w:rPr>
  </w:style>
  <w:style w:type="paragraph" w:styleId="Ttulo">
    <w:name w:val="Title"/>
    <w:basedOn w:val="Normal"/>
    <w:next w:val="Normal"/>
    <w:link w:val="TtuloCar"/>
    <w:uiPriority w:val="10"/>
    <w:qFormat/>
    <w:rsid w:val="00A7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30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30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30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30E3"/>
    <w:pPr>
      <w:spacing w:before="160"/>
      <w:jc w:val="center"/>
    </w:pPr>
    <w:rPr>
      <w:i/>
      <w:iCs/>
      <w:color w:val="404040" w:themeColor="text1" w:themeTint="BF"/>
    </w:rPr>
  </w:style>
  <w:style w:type="character" w:customStyle="1" w:styleId="CitaCar">
    <w:name w:val="Cita Car"/>
    <w:basedOn w:val="Fuentedeprrafopredeter"/>
    <w:link w:val="Cita"/>
    <w:uiPriority w:val="29"/>
    <w:rsid w:val="00A730E3"/>
    <w:rPr>
      <w:i/>
      <w:iCs/>
      <w:color w:val="404040" w:themeColor="text1" w:themeTint="BF"/>
    </w:rPr>
  </w:style>
  <w:style w:type="paragraph" w:styleId="Prrafodelista">
    <w:name w:val="List Paragraph"/>
    <w:basedOn w:val="Normal"/>
    <w:uiPriority w:val="34"/>
    <w:qFormat/>
    <w:rsid w:val="00A730E3"/>
    <w:pPr>
      <w:ind w:left="720"/>
      <w:contextualSpacing/>
    </w:pPr>
  </w:style>
  <w:style w:type="character" w:styleId="nfasisintenso">
    <w:name w:val="Intense Emphasis"/>
    <w:basedOn w:val="Fuentedeprrafopredeter"/>
    <w:uiPriority w:val="21"/>
    <w:qFormat/>
    <w:rsid w:val="00A730E3"/>
    <w:rPr>
      <w:i/>
      <w:iCs/>
      <w:color w:val="0F4761" w:themeColor="accent1" w:themeShade="BF"/>
    </w:rPr>
  </w:style>
  <w:style w:type="paragraph" w:styleId="Citadestacada">
    <w:name w:val="Intense Quote"/>
    <w:basedOn w:val="Normal"/>
    <w:next w:val="Normal"/>
    <w:link w:val="CitadestacadaCar"/>
    <w:uiPriority w:val="30"/>
    <w:qFormat/>
    <w:rsid w:val="00A7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30E3"/>
    <w:rPr>
      <w:i/>
      <w:iCs/>
      <w:color w:val="0F4761" w:themeColor="accent1" w:themeShade="BF"/>
    </w:rPr>
  </w:style>
  <w:style w:type="character" w:styleId="Referenciaintensa">
    <w:name w:val="Intense Reference"/>
    <w:basedOn w:val="Fuentedeprrafopredeter"/>
    <w:uiPriority w:val="32"/>
    <w:qFormat/>
    <w:rsid w:val="00A730E3"/>
    <w:rPr>
      <w:b/>
      <w:bCs/>
      <w:smallCaps/>
      <w:color w:val="0F4761" w:themeColor="accent1" w:themeShade="BF"/>
      <w:spacing w:val="5"/>
    </w:rPr>
  </w:style>
  <w:style w:type="character" w:styleId="Hipervnculo">
    <w:name w:val="Hyperlink"/>
    <w:basedOn w:val="Fuentedeprrafopredeter"/>
    <w:uiPriority w:val="99"/>
    <w:unhideWhenUsed/>
    <w:rsid w:val="00A730E3"/>
    <w:rPr>
      <w:color w:val="467886" w:themeColor="hyperlink"/>
      <w:u w:val="single"/>
    </w:rPr>
  </w:style>
  <w:style w:type="character" w:styleId="Mencinsinresolver">
    <w:name w:val="Unresolved Mention"/>
    <w:basedOn w:val="Fuentedeprrafopredeter"/>
    <w:uiPriority w:val="99"/>
    <w:semiHidden/>
    <w:unhideWhenUsed/>
    <w:rsid w:val="00A73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0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ptdnWbp_vc" TargetMode="External"/><Relationship Id="rId11" Type="http://schemas.openxmlformats.org/officeDocument/2006/relationships/hyperlink" Target="https://www.youtube.com/watch?v=SRHlhgulVrA"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s://www.takiwasi.com/" TargetMode="External"/><Relationship Id="rId9" Type="http://schemas.openxmlformats.org/officeDocument/2006/relationships/hyperlink" Target="https://www.youtube.com/watch?v=SRHlhgulV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2508</Characters>
  <Application>Microsoft Office Word</Application>
  <DocSecurity>0</DocSecurity>
  <Lines>20</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2025-05-20T13:40:00Z</dcterms:created>
  <dcterms:modified xsi:type="dcterms:W3CDTF">2025-05-20T13:42:00Z</dcterms:modified>
</cp:coreProperties>
</file>