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8B19" w14:textId="77777777" w:rsidR="00337E39" w:rsidRPr="004C17FB" w:rsidRDefault="00337E39" w:rsidP="004C17FB">
      <w:pPr>
        <w:shd w:val="clear" w:color="auto" w:fill="F7CAAC" w:themeFill="accent2" w:themeFillTint="66"/>
        <w:jc w:val="both"/>
        <w:rPr>
          <w:rFonts w:ascii="Consolas" w:hAnsi="Consolas" w:cs="Calibri Light"/>
          <w:sz w:val="20"/>
          <w:szCs w:val="20"/>
          <w:lang w:val="es-ES"/>
        </w:rPr>
      </w:pPr>
      <w:r w:rsidRPr="004C17FB">
        <w:rPr>
          <w:rFonts w:ascii="Consolas" w:hAnsi="Consolas" w:cs="Calibri Light"/>
          <w:b/>
          <w:bCs/>
          <w:lang w:val="es-ES"/>
        </w:rPr>
        <w:t xml:space="preserve">38. En Cristo el pueblo encuentra su esperanza. </w:t>
      </w:r>
    </w:p>
    <w:p w14:paraId="5D510B2F" w14:textId="77777777" w:rsidR="00337E39" w:rsidRPr="006718DC" w:rsidRDefault="00337E39" w:rsidP="00337E39">
      <w:pPr>
        <w:jc w:val="both"/>
        <w:rPr>
          <w:rFonts w:ascii="Calibri Light" w:hAnsi="Calibri Light" w:cs="Calibri Light"/>
          <w:i/>
          <w:iCs/>
          <w:lang w:val="es-ES"/>
        </w:rPr>
      </w:pPr>
      <w:r w:rsidRPr="006718DC">
        <w:rPr>
          <w:rFonts w:ascii="Calibri Light" w:hAnsi="Calibri Light" w:cs="Calibri Light"/>
          <w:lang w:val="es-ES"/>
        </w:rPr>
        <w:t>“</w:t>
      </w:r>
      <w:r w:rsidRPr="006718DC">
        <w:rPr>
          <w:rFonts w:ascii="Calibri Light" w:hAnsi="Calibri Light" w:cs="Calibri Light"/>
          <w:i/>
          <w:iCs/>
          <w:lang w:val="es-ES"/>
        </w:rPr>
        <w:t xml:space="preserve">Sentimos en el Cristo de la semana santa, con su cruz a cuestas, que es el pueblo que va cargando también su cruz. Sentimos en el Cristo de los brazos abiertos y crucificados, al pueblo crucificado; pero que desde </w:t>
      </w:r>
      <w:bookmarkStart w:id="0" w:name="_Hlk41657697"/>
      <w:r w:rsidRPr="006718DC">
        <w:rPr>
          <w:rFonts w:ascii="Calibri Light" w:hAnsi="Calibri Light" w:cs="Calibri Light"/>
          <w:i/>
          <w:iCs/>
          <w:lang w:val="es-ES"/>
        </w:rPr>
        <w:t>Cristo, un pueblo que crucificado y humillado, encuentra su esperanza</w:t>
      </w:r>
      <w:bookmarkEnd w:id="0"/>
      <w:r w:rsidRPr="006718DC">
        <w:rPr>
          <w:rFonts w:ascii="Calibri Light" w:hAnsi="Calibri Light" w:cs="Calibri Light"/>
          <w:i/>
          <w:iCs/>
          <w:lang w:val="es-ES"/>
        </w:rPr>
        <w:t xml:space="preserve">.” (19 de marzo de 1978). </w:t>
      </w:r>
    </w:p>
    <w:p w14:paraId="0926E065" w14:textId="77777777" w:rsidR="00337E39" w:rsidRPr="00E14A26" w:rsidRDefault="00337E39" w:rsidP="00337E39">
      <w:pPr>
        <w:jc w:val="both"/>
        <w:rPr>
          <w:rFonts w:ascii="Calibri Light" w:hAnsi="Calibri Light" w:cs="Calibri Light"/>
          <w:lang w:val="es-SV"/>
        </w:rPr>
      </w:pPr>
      <w:r w:rsidRPr="00E14A26">
        <w:rPr>
          <w:rFonts w:ascii="Calibri Light" w:hAnsi="Calibri Light" w:cs="Calibri Light"/>
          <w:lang w:val="es-SV"/>
        </w:rPr>
        <w:t>Pablo escribió a la Iglesia de Corinto (1 Co 1, 23-24): «Proclamamos un Mesías crucificado. Para los judíos, ¡qué escándalo más grande! Y para los griegos, ¡qué locura! Sin embargo, él es Cristo, fuerza de Dios y sabiduría de Dios para quienes Dios ha llamado».  Es lo que Monseñor ilustra en su breve cita: «</w:t>
      </w:r>
      <w:r w:rsidRPr="006C5799">
        <w:rPr>
          <w:rFonts w:ascii="Calibri Light" w:hAnsi="Calibri Light" w:cs="Calibri Light"/>
          <w:i/>
          <w:iCs/>
          <w:lang w:val="es-SV"/>
        </w:rPr>
        <w:t xml:space="preserve">Desde Cristo, un pueblo crucificado y humillado encuentra su esperanza». </w:t>
      </w:r>
      <w:r w:rsidRPr="00E14A26">
        <w:rPr>
          <w:rFonts w:ascii="Calibri Light" w:hAnsi="Calibri Light" w:cs="Calibri Light"/>
          <w:lang w:val="es-SV"/>
        </w:rPr>
        <w:t>Desde la cruz, desde los crucificados y humillados, nace la esperanza, la fuerza y la sabiduría de Dios.</w:t>
      </w:r>
    </w:p>
    <w:p w14:paraId="337B3FC2" w14:textId="77777777" w:rsidR="00337E39" w:rsidRPr="00E14A26" w:rsidRDefault="00337E39" w:rsidP="00337E39">
      <w:pPr>
        <w:jc w:val="both"/>
        <w:rPr>
          <w:rFonts w:ascii="Calibri Light" w:hAnsi="Calibri Light" w:cs="Calibri Light"/>
          <w:lang w:val="es-SV"/>
        </w:rPr>
      </w:pPr>
      <w:r w:rsidRPr="00E14A26">
        <w:rPr>
          <w:rFonts w:ascii="Calibri Light" w:hAnsi="Calibri Light" w:cs="Calibri Light"/>
          <w:lang w:val="es-SV"/>
        </w:rPr>
        <w:t>Esto no tiene nada que ver con las ciencias. ¿Cómo puede nace</w:t>
      </w:r>
      <w:r>
        <w:rPr>
          <w:rFonts w:ascii="Calibri Light" w:hAnsi="Calibri Light" w:cs="Calibri Light"/>
          <w:lang w:val="es-SV"/>
        </w:rPr>
        <w:t>r</w:t>
      </w:r>
      <w:r w:rsidRPr="00E14A26">
        <w:rPr>
          <w:rFonts w:ascii="Calibri Light" w:hAnsi="Calibri Light" w:cs="Calibri Light"/>
          <w:lang w:val="es-SV"/>
        </w:rPr>
        <w:t xml:space="preserve"> esperanza desde un crucificado, un humillado, un ser humano hecho «cosa»?   Y sin la mirada de la fe tampoco se puede verlo ni creerlo.  Sin embargo, Monseñor Romero tiene razón y nos invita a arriesgarnos a vivir esa maravillosa experiencia de la fe cristiana.  </w:t>
      </w:r>
    </w:p>
    <w:p w14:paraId="1A49D0BE" w14:textId="77777777" w:rsidR="00337E39" w:rsidRPr="00E14A26" w:rsidRDefault="00337E39" w:rsidP="00337E39">
      <w:pPr>
        <w:jc w:val="both"/>
        <w:rPr>
          <w:rFonts w:ascii="Calibri Light" w:hAnsi="Calibri Light" w:cs="Calibri Light"/>
          <w:lang w:val="es-SV"/>
        </w:rPr>
      </w:pPr>
      <w:r w:rsidRPr="00E14A26">
        <w:rPr>
          <w:rFonts w:ascii="Calibri Light" w:hAnsi="Calibri Light" w:cs="Calibri Light"/>
          <w:lang w:val="es-SV"/>
        </w:rPr>
        <w:t xml:space="preserve">No se trata de la esperanza de obtener el poder o de un dios que intervenga para resolver nuestros problemas, como expresaron las dos personas de Emaús en su diálogo con el acompañante desconocido: «Nosotros habíamos esperado que </w:t>
      </w:r>
      <w:proofErr w:type="gramStart"/>
      <w:r w:rsidRPr="00E14A26">
        <w:rPr>
          <w:rFonts w:ascii="Calibri Light" w:hAnsi="Calibri Light" w:cs="Calibri Light"/>
          <w:lang w:val="es-SV"/>
        </w:rPr>
        <w:t>sería</w:t>
      </w:r>
      <w:proofErr w:type="gramEnd"/>
      <w:r w:rsidRPr="00E14A26">
        <w:rPr>
          <w:rFonts w:ascii="Calibri Light" w:hAnsi="Calibri Light" w:cs="Calibri Light"/>
          <w:lang w:val="es-SV"/>
        </w:rPr>
        <w:t xml:space="preserve"> el libertador de Israel» (</w:t>
      </w:r>
      <w:proofErr w:type="spellStart"/>
      <w:r w:rsidRPr="00E14A26">
        <w:rPr>
          <w:rFonts w:ascii="Calibri Light" w:hAnsi="Calibri Light" w:cs="Calibri Light"/>
          <w:lang w:val="es-SV"/>
        </w:rPr>
        <w:t>Lc</w:t>
      </w:r>
      <w:proofErr w:type="spellEnd"/>
      <w:r w:rsidRPr="00E14A26">
        <w:rPr>
          <w:rFonts w:ascii="Calibri Light" w:hAnsi="Calibri Light" w:cs="Calibri Light"/>
          <w:lang w:val="es-SV"/>
        </w:rPr>
        <w:t xml:space="preserve"> 24, 21).  En tiempos de pandemias o desastres naturales, vuelven a surgir ese tipo de esperanzas y creencias. ¡Cuántas personas clamaban al cielo para que nos protegiera del COVID-19, para que nos amparara en la supervivencia! ¿Cuántos no han rezado pidiendo que Dios detuviera la violencia social que las maras provocaban a partir del fin de la guerra? Parece fácil esperar milagros e intervenciones divinas.  Pero la esperanza cristiana no consiste en eso.  </w:t>
      </w:r>
    </w:p>
    <w:p w14:paraId="1CD9C5A5" w14:textId="77777777" w:rsidR="00337E39" w:rsidRPr="00E14A26" w:rsidRDefault="00337E39" w:rsidP="00337E39">
      <w:pPr>
        <w:jc w:val="both"/>
        <w:rPr>
          <w:rFonts w:ascii="Calibri Light" w:hAnsi="Calibri Light" w:cs="Calibri Light"/>
          <w:lang w:val="es-SV"/>
        </w:rPr>
      </w:pPr>
      <w:r w:rsidRPr="00E14A26">
        <w:rPr>
          <w:rFonts w:ascii="Calibri Light" w:hAnsi="Calibri Light" w:cs="Calibri Light"/>
          <w:lang w:val="es-SV"/>
        </w:rPr>
        <w:t xml:space="preserve">Recordemos lo que Jesús nos dijo: «Al orar, no sean como los paganos, que piensan que por hablar mucho serán atendidos.  Ustedes no recen así, porque antes de pedir, el Padre ya sabe lo que necesitan» (Mt 6, 7-8) y «El Padre sabe que ustedes necesitan todo eso. Por lo tanto, busquen primero el Reino de Dios y su justicia» (Mt 6,12-13).   En la cita anterior, </w:t>
      </w:r>
      <w:r>
        <w:rPr>
          <w:rFonts w:ascii="Calibri Light" w:hAnsi="Calibri Light" w:cs="Calibri Light"/>
          <w:lang w:val="es-SV"/>
        </w:rPr>
        <w:t>M</w:t>
      </w:r>
      <w:r w:rsidRPr="00E14A26">
        <w:rPr>
          <w:rFonts w:ascii="Calibri Light" w:hAnsi="Calibri Light" w:cs="Calibri Light"/>
          <w:lang w:val="es-SV"/>
        </w:rPr>
        <w:t>onseñor Romero nos habló del «</w:t>
      </w:r>
      <w:r w:rsidRPr="005D22B5">
        <w:rPr>
          <w:rFonts w:ascii="Calibri Light" w:hAnsi="Calibri Light" w:cs="Calibri Light"/>
          <w:i/>
          <w:iCs/>
          <w:lang w:val="es-SV"/>
        </w:rPr>
        <w:t>Cristo carne que sufre».</w:t>
      </w:r>
      <w:r w:rsidRPr="00E14A26">
        <w:rPr>
          <w:rFonts w:ascii="Calibri Light" w:hAnsi="Calibri Light" w:cs="Calibri Light"/>
          <w:lang w:val="es-SV"/>
        </w:rPr>
        <w:t xml:space="preserve">  Ahora bien, la respuesta cristiana consiste en buscar «el Reino de Dios y la justicia de Dios».  </w:t>
      </w:r>
    </w:p>
    <w:p w14:paraId="697FFC64" w14:textId="77777777" w:rsidR="00337E39" w:rsidRPr="00E14A26" w:rsidRDefault="00337E39" w:rsidP="00337E39">
      <w:pPr>
        <w:jc w:val="both"/>
        <w:rPr>
          <w:rFonts w:ascii="Calibri Light" w:hAnsi="Calibri Light" w:cs="Calibri Light"/>
          <w:lang w:val="es-SV"/>
        </w:rPr>
      </w:pPr>
      <w:r w:rsidRPr="00E14A26">
        <w:rPr>
          <w:rFonts w:ascii="Calibri Light" w:hAnsi="Calibri Light" w:cs="Calibri Light"/>
          <w:lang w:val="es-SV"/>
        </w:rPr>
        <w:t xml:space="preserve">La historia de las comunidades eclesiales de base está escrita con experiencias muy concretas en las que hombres y mujeres pobres se han encontrado con «Cristo carne que sufre» y han decidido construir el Reino y luchar por la justicia de Dios.  Otros se hicieron solidarios y se integraron en esa lucha y construcción del Reino.  Desde el encuentro real con «Cristo carne que sufre» surgió un gran dinamismo de compromiso, entrega y servicio.  En sus libros sobre las comunidades eclesiales de base, el padre Pedro </w:t>
      </w:r>
      <w:proofErr w:type="spellStart"/>
      <w:r w:rsidRPr="00E14A26">
        <w:rPr>
          <w:rFonts w:ascii="Calibri Light" w:hAnsi="Calibri Light" w:cs="Calibri Light"/>
          <w:lang w:val="es-SV"/>
        </w:rPr>
        <w:t>Declercq</w:t>
      </w:r>
      <w:proofErr w:type="spellEnd"/>
      <w:r w:rsidRPr="00E14A26">
        <w:rPr>
          <w:rFonts w:ascii="Calibri Light" w:hAnsi="Calibri Light" w:cs="Calibri Light"/>
          <w:lang w:val="es-SV"/>
        </w:rPr>
        <w:t xml:space="preserve"> ilustra los milagros reales y las esperanzas que transformaron a hombres y mujeres en testigos del Evangelio.  El compromiso con los «</w:t>
      </w:r>
      <w:proofErr w:type="spellStart"/>
      <w:r w:rsidRPr="00E14A26">
        <w:rPr>
          <w:rFonts w:ascii="Calibri Light" w:hAnsi="Calibri Light" w:cs="Calibri Light"/>
          <w:lang w:val="es-SV"/>
        </w:rPr>
        <w:t>Cristos</w:t>
      </w:r>
      <w:proofErr w:type="spellEnd"/>
      <w:r w:rsidRPr="00E14A26">
        <w:rPr>
          <w:rFonts w:ascii="Calibri Light" w:hAnsi="Calibri Light" w:cs="Calibri Light"/>
          <w:lang w:val="es-SV"/>
        </w:rPr>
        <w:t xml:space="preserve"> carne que sufren» les provocó una profunda alegría y un agradecimiento divino que nadie podía robarles.  </w:t>
      </w:r>
    </w:p>
    <w:p w14:paraId="6E028408" w14:textId="77777777" w:rsidR="00337E39" w:rsidRDefault="00337E39" w:rsidP="00337E39">
      <w:pPr>
        <w:jc w:val="both"/>
        <w:rPr>
          <w:rFonts w:ascii="Calibri Light" w:hAnsi="Calibri Light" w:cs="Calibri Light"/>
          <w:lang w:val="es-SV"/>
        </w:rPr>
      </w:pPr>
      <w:r w:rsidRPr="00E14A26">
        <w:rPr>
          <w:rFonts w:ascii="Calibri Light" w:hAnsi="Calibri Light" w:cs="Calibri Light"/>
          <w:lang w:val="es-SV"/>
        </w:rPr>
        <w:t xml:space="preserve">Hoy, monseñor Romero nos invita a arriesgarnos a hacer lo que hizo Jesús, a cargar con la cruz de la «carne sufriente» de hoy, a servir para que haya «salud y pan», vida en abundancia, curación y vida digna.  Desde Cristo nacerá la esperanza. Desde el pueblo enfermo y hambriento brotará la esperanza.   Busquemos de verdad el Reino de Dios y luchemos por la justicia en defensa de la vida.  Seamos esos signos de fraternidad y solidaridad que harán florecer la esperanza del pueblo.   </w:t>
      </w:r>
    </w:p>
    <w:p w14:paraId="719022D6" w14:textId="77777777" w:rsidR="00337E39" w:rsidRPr="006718DC" w:rsidRDefault="00337E39" w:rsidP="00337E39">
      <w:pPr>
        <w:jc w:val="both"/>
        <w:rPr>
          <w:rFonts w:ascii="Calibri Light" w:hAnsi="Calibri Light" w:cs="Calibri Light"/>
          <w:sz w:val="24"/>
          <w:szCs w:val="24"/>
          <w:lang w:val="es-SV"/>
        </w:rPr>
      </w:pPr>
      <w:r w:rsidRPr="006718DC">
        <w:rPr>
          <w:rFonts w:ascii="Calibri Light" w:hAnsi="Calibri Light" w:cs="Calibri Light"/>
          <w:sz w:val="24"/>
          <w:szCs w:val="24"/>
          <w:lang w:val="es-SV"/>
        </w:rPr>
        <w:t>Cita 5 del capítulo II (Jesús de Nazaret) en el libro “El Evangelio de Mons. Romero”</w:t>
      </w:r>
    </w:p>
    <w:p w14:paraId="05B5B215" w14:textId="554E3538" w:rsidR="00337E39" w:rsidRPr="006718DC" w:rsidRDefault="00337E39" w:rsidP="00337E39">
      <w:pPr>
        <w:jc w:val="both"/>
        <w:rPr>
          <w:rFonts w:ascii="Calibri Light" w:hAnsi="Calibri Light" w:cs="Calibri Light"/>
          <w:sz w:val="24"/>
          <w:szCs w:val="24"/>
          <w:lang w:val="es-SV"/>
        </w:rPr>
      </w:pPr>
    </w:p>
    <w:p w14:paraId="1DCF05F1" w14:textId="77777777" w:rsidR="000A0DB5" w:rsidRDefault="000A0DB5"/>
    <w:sectPr w:rsidR="000A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39"/>
    <w:rsid w:val="000A0DB5"/>
    <w:rsid w:val="00283A70"/>
    <w:rsid w:val="00337E39"/>
    <w:rsid w:val="004C17FB"/>
    <w:rsid w:val="004D72DB"/>
    <w:rsid w:val="008E2D1C"/>
    <w:rsid w:val="00931BEB"/>
    <w:rsid w:val="0096075B"/>
    <w:rsid w:val="00A22D27"/>
    <w:rsid w:val="00A8291C"/>
    <w:rsid w:val="00F23F06"/>
    <w:rsid w:val="00F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D73F"/>
  <w15:chartTrackingRefBased/>
  <w15:docId w15:val="{9E4D104E-1DAD-4F22-A9BC-43E29CAF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39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33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E3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E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E39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E39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E39"/>
    <w:rPr>
      <w:rFonts w:eastAsiaTheme="majorEastAsia" w:cstheme="majorBidi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E3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E39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E3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E39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337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7E3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7E3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33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7E39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337E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7E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E39"/>
    <w:rPr>
      <w:i/>
      <w:iCs/>
      <w:color w:val="2F5496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337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dcterms:created xsi:type="dcterms:W3CDTF">2025-06-13T17:19:00Z</dcterms:created>
  <dcterms:modified xsi:type="dcterms:W3CDTF">2025-06-13T17:19:00Z</dcterms:modified>
</cp:coreProperties>
</file>