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05A8" w14:textId="5029DAE0" w:rsidR="00C40926" w:rsidRDefault="00C40926" w:rsidP="00C40926">
      <w:pPr>
        <w:pStyle w:val="NormalWeb"/>
        <w:spacing w:before="0" w:beforeAutospacing="0" w:after="0" w:afterAutospacing="0"/>
        <w:jc w:val="both"/>
        <w:rPr>
          <w:rFonts w:ascii="Arial" w:hAnsi="Arial" w:cs="Arial"/>
          <w:color w:val="333333"/>
        </w:rPr>
      </w:pPr>
      <w:r w:rsidRPr="00C40926">
        <w:rPr>
          <w:rFonts w:ascii="Arial" w:hAnsi="Arial" w:cs="Arial"/>
          <w:color w:val="333333"/>
        </w:rPr>
        <w:drawing>
          <wp:inline distT="0" distB="0" distL="0" distR="0" wp14:anchorId="70BEB291" wp14:editId="28CEB176">
            <wp:extent cx="5400040" cy="1549400"/>
            <wp:effectExtent l="0" t="0" r="0" b="0"/>
            <wp:docPr id="5638617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861799" name=""/>
                    <pic:cNvPicPr/>
                  </pic:nvPicPr>
                  <pic:blipFill>
                    <a:blip r:embed="rId4"/>
                    <a:stretch>
                      <a:fillRect/>
                    </a:stretch>
                  </pic:blipFill>
                  <pic:spPr>
                    <a:xfrm>
                      <a:off x="0" y="0"/>
                      <a:ext cx="5400040" cy="1549400"/>
                    </a:xfrm>
                    <a:prstGeom prst="rect">
                      <a:avLst/>
                    </a:prstGeom>
                  </pic:spPr>
                </pic:pic>
              </a:graphicData>
            </a:graphic>
          </wp:inline>
        </w:drawing>
      </w:r>
    </w:p>
    <w:p w14:paraId="737DC77A" w14:textId="77777777" w:rsidR="00C40926" w:rsidRDefault="00C40926" w:rsidP="00C40926">
      <w:pPr>
        <w:pStyle w:val="NormalWeb"/>
        <w:spacing w:before="0" w:beforeAutospacing="0" w:after="0" w:afterAutospacing="0"/>
        <w:jc w:val="both"/>
        <w:rPr>
          <w:rFonts w:ascii="Arial" w:hAnsi="Arial" w:cs="Arial"/>
          <w:color w:val="333333"/>
        </w:rPr>
      </w:pPr>
    </w:p>
    <w:p w14:paraId="195DF4FB" w14:textId="20C9A9A4" w:rsidR="00C40926" w:rsidRDefault="00C40926" w:rsidP="00C40926">
      <w:pPr>
        <w:pStyle w:val="NormalWeb"/>
        <w:spacing w:before="0" w:beforeAutospacing="0" w:after="0" w:afterAutospacing="0"/>
        <w:jc w:val="both"/>
        <w:rPr>
          <w:rFonts w:ascii="Arial" w:hAnsi="Arial" w:cs="Arial"/>
          <w:color w:val="333333"/>
        </w:rPr>
      </w:pPr>
      <w:r w:rsidRPr="00C40926">
        <w:rPr>
          <w:rFonts w:ascii="Arial" w:hAnsi="Arial" w:cs="Arial"/>
          <w:color w:val="333333"/>
        </w:rPr>
        <w:t>En la vida y en la fe, no sean tibios. No practiquen, como los dantescos ignorantes, el arte del compromiso discreto, sino más bien su opuesto: la honestidad intelectual. El Apocalipsis lo dice, y el teólogo </w:t>
      </w:r>
      <w:hyperlink r:id="rId5" w:tgtFrame="_blank" w:history="1">
        <w:r w:rsidRPr="00C40926">
          <w:rPr>
            <w:rStyle w:val="Hipervnculo"/>
            <w:rFonts w:ascii="Arial" w:eastAsiaTheme="majorEastAsia" w:hAnsi="Arial" w:cs="Arial"/>
            <w:color w:val="FC6B01"/>
          </w:rPr>
          <w:t>Vito Mancuso</w:t>
        </w:r>
      </w:hyperlink>
      <w:r w:rsidRPr="00C40926">
        <w:rPr>
          <w:rFonts w:ascii="Arial" w:hAnsi="Arial" w:cs="Arial"/>
          <w:color w:val="333333"/>
        </w:rPr>
        <w:t> nos lo recuerda: «¡Más te vale ser frío o caliente! Por eso, como eres tibio, estoy a punto de vomitarte de mi boca». Una cita, que es también una declaración de intenciones y un método de trabajo, y que marca el tono del diálogo con </w:t>
      </w:r>
      <w:hyperlink r:id="rId6" w:tgtFrame="_blank" w:history="1">
        <w:r w:rsidRPr="00C40926">
          <w:rPr>
            <w:rStyle w:val="Hipervnculo"/>
            <w:rFonts w:ascii="Arial" w:eastAsiaTheme="majorEastAsia" w:hAnsi="Arial" w:cs="Arial"/>
            <w:color w:val="FC6B01"/>
          </w:rPr>
          <w:t xml:space="preserve">Carlo </w:t>
        </w:r>
        <w:proofErr w:type="spellStart"/>
        <w:r w:rsidRPr="00C40926">
          <w:rPr>
            <w:rStyle w:val="Hipervnculo"/>
            <w:rFonts w:ascii="Arial" w:eastAsiaTheme="majorEastAsia" w:hAnsi="Arial" w:cs="Arial"/>
            <w:color w:val="FC6B01"/>
          </w:rPr>
          <w:t>Petrini</w:t>
        </w:r>
        <w:proofErr w:type="spellEnd"/>
      </w:hyperlink>
      <w:r w:rsidRPr="00C40926">
        <w:rPr>
          <w:rFonts w:ascii="Arial" w:hAnsi="Arial" w:cs="Arial"/>
          <w:color w:val="333333"/>
        </w:rPr>
        <w:t> , fundador de </w:t>
      </w:r>
      <w:proofErr w:type="spellStart"/>
      <w:r w:rsidRPr="00C40926">
        <w:rPr>
          <w:rStyle w:val="nfasis"/>
          <w:rFonts w:ascii="Arial" w:eastAsiaTheme="majorEastAsia" w:hAnsi="Arial" w:cs="Arial"/>
          <w:color w:val="333333"/>
        </w:rPr>
        <w:t>Slow</w:t>
      </w:r>
      <w:proofErr w:type="spellEnd"/>
      <w:r w:rsidRPr="00C40926">
        <w:rPr>
          <w:rStyle w:val="nfasis"/>
          <w:rFonts w:ascii="Arial" w:eastAsiaTheme="majorEastAsia" w:hAnsi="Arial" w:cs="Arial"/>
          <w:color w:val="333333"/>
        </w:rPr>
        <w:t xml:space="preserve"> </w:t>
      </w:r>
      <w:proofErr w:type="spellStart"/>
      <w:r w:rsidRPr="00C40926">
        <w:rPr>
          <w:rStyle w:val="nfasis"/>
          <w:rFonts w:ascii="Arial" w:eastAsiaTheme="majorEastAsia" w:hAnsi="Arial" w:cs="Arial"/>
          <w:color w:val="333333"/>
        </w:rPr>
        <w:t>Food</w:t>
      </w:r>
      <w:proofErr w:type="spellEnd"/>
      <w:r w:rsidRPr="00C40926">
        <w:rPr>
          <w:rFonts w:ascii="Arial" w:hAnsi="Arial" w:cs="Arial"/>
          <w:color w:val="333333"/>
        </w:rPr>
        <w:t> , sobre una Iglesia en profunda crisis y en transformación.</w:t>
      </w:r>
    </w:p>
    <w:p w14:paraId="2FA5E952" w14:textId="77777777" w:rsidR="00C40926" w:rsidRPr="00C40926" w:rsidRDefault="00C40926" w:rsidP="00C40926">
      <w:pPr>
        <w:pStyle w:val="NormalWeb"/>
        <w:spacing w:before="0" w:beforeAutospacing="0" w:after="0" w:afterAutospacing="0"/>
        <w:jc w:val="both"/>
        <w:rPr>
          <w:rFonts w:ascii="Arial" w:hAnsi="Arial" w:cs="Arial"/>
          <w:color w:val="333333"/>
        </w:rPr>
      </w:pPr>
    </w:p>
    <w:p w14:paraId="448BFA5B" w14:textId="77777777" w:rsidR="00C40926" w:rsidRDefault="00C40926" w:rsidP="00C40926">
      <w:pPr>
        <w:pStyle w:val="NormalWeb"/>
        <w:spacing w:before="0" w:beforeAutospacing="0" w:after="0" w:afterAutospacing="0"/>
        <w:jc w:val="both"/>
        <w:rPr>
          <w:rFonts w:ascii="Arial" w:hAnsi="Arial" w:cs="Arial"/>
          <w:color w:val="333333"/>
        </w:rPr>
      </w:pPr>
      <w:r w:rsidRPr="00C40926">
        <w:rPr>
          <w:rFonts w:ascii="Arial" w:hAnsi="Arial" w:cs="Arial"/>
          <w:color w:val="333333"/>
        </w:rPr>
        <w:t>El reportaje es de </w:t>
      </w:r>
      <w:r w:rsidRPr="00C40926">
        <w:rPr>
          <w:rStyle w:val="Textoennegrita"/>
          <w:rFonts w:ascii="Arial" w:eastAsiaTheme="majorEastAsia" w:hAnsi="Arial" w:cs="Arial"/>
          <w:color w:val="333333"/>
        </w:rPr>
        <w:t xml:space="preserve">Miriam </w:t>
      </w:r>
      <w:proofErr w:type="spellStart"/>
      <w:r w:rsidRPr="00C40926">
        <w:rPr>
          <w:rStyle w:val="Textoennegrita"/>
          <w:rFonts w:ascii="Arial" w:eastAsiaTheme="majorEastAsia" w:hAnsi="Arial" w:cs="Arial"/>
          <w:color w:val="333333"/>
        </w:rPr>
        <w:t>Massone</w:t>
      </w:r>
      <w:proofErr w:type="spellEnd"/>
      <w:r w:rsidRPr="00C40926">
        <w:rPr>
          <w:rFonts w:ascii="Arial" w:hAnsi="Arial" w:cs="Arial"/>
          <w:color w:val="333333"/>
        </w:rPr>
        <w:t> y fue publicado por </w:t>
      </w:r>
      <w:hyperlink r:id="rId7" w:tgtFrame="_blank" w:history="1">
        <w:r w:rsidRPr="00C40926">
          <w:rPr>
            <w:rStyle w:val="Hipervnculo"/>
            <w:rFonts w:ascii="Arial" w:eastAsiaTheme="majorEastAsia" w:hAnsi="Arial" w:cs="Arial"/>
            <w:color w:val="FC6B01"/>
          </w:rPr>
          <w:t xml:space="preserve">La </w:t>
        </w:r>
        <w:proofErr w:type="spellStart"/>
        <w:r w:rsidRPr="00C40926">
          <w:rPr>
            <w:rStyle w:val="Hipervnculo"/>
            <w:rFonts w:ascii="Arial" w:eastAsiaTheme="majorEastAsia" w:hAnsi="Arial" w:cs="Arial"/>
            <w:color w:val="FC6B01"/>
          </w:rPr>
          <w:t>Stampa</w:t>
        </w:r>
        <w:proofErr w:type="spellEnd"/>
      </w:hyperlink>
      <w:r w:rsidRPr="00C40926">
        <w:rPr>
          <w:rFonts w:ascii="Arial" w:hAnsi="Arial" w:cs="Arial"/>
          <w:color w:val="333333"/>
        </w:rPr>
        <w:t> el 05-06-2025. La traducción es de </w:t>
      </w:r>
      <w:r w:rsidRPr="00C40926">
        <w:rPr>
          <w:rStyle w:val="Textoennegrita"/>
          <w:rFonts w:ascii="Arial" w:eastAsiaTheme="majorEastAsia" w:hAnsi="Arial" w:cs="Arial"/>
          <w:color w:val="333333"/>
        </w:rPr>
        <w:t xml:space="preserve">Luisa </w:t>
      </w:r>
      <w:proofErr w:type="spellStart"/>
      <w:r w:rsidRPr="00C40926">
        <w:rPr>
          <w:rStyle w:val="Textoennegrita"/>
          <w:rFonts w:ascii="Arial" w:eastAsiaTheme="majorEastAsia" w:hAnsi="Arial" w:cs="Arial"/>
          <w:color w:val="333333"/>
        </w:rPr>
        <w:t>Rabolini</w:t>
      </w:r>
      <w:proofErr w:type="spellEnd"/>
      <w:r w:rsidRPr="00C40926">
        <w:rPr>
          <w:rFonts w:ascii="Arial" w:hAnsi="Arial" w:cs="Arial"/>
          <w:color w:val="333333"/>
        </w:rPr>
        <w:t> .</w:t>
      </w:r>
    </w:p>
    <w:p w14:paraId="6B1801CA" w14:textId="77777777" w:rsidR="00C40926" w:rsidRPr="00C40926" w:rsidRDefault="00C40926" w:rsidP="00C40926">
      <w:pPr>
        <w:pStyle w:val="NormalWeb"/>
        <w:spacing w:before="0" w:beforeAutospacing="0" w:after="0" w:afterAutospacing="0"/>
        <w:jc w:val="both"/>
        <w:rPr>
          <w:rFonts w:ascii="Arial" w:hAnsi="Arial" w:cs="Arial"/>
          <w:color w:val="333333"/>
        </w:rPr>
      </w:pPr>
    </w:p>
    <w:p w14:paraId="49103F3D" w14:textId="77777777" w:rsidR="00C40926" w:rsidRDefault="00C40926" w:rsidP="00C40926">
      <w:pPr>
        <w:pStyle w:val="NormalWeb"/>
        <w:spacing w:before="0" w:beforeAutospacing="0" w:after="0" w:afterAutospacing="0"/>
        <w:jc w:val="both"/>
        <w:rPr>
          <w:rFonts w:ascii="Arial" w:hAnsi="Arial" w:cs="Arial"/>
          <w:color w:val="333333"/>
        </w:rPr>
      </w:pPr>
      <w:r w:rsidRPr="00C40926">
        <w:rPr>
          <w:rFonts w:ascii="Arial" w:hAnsi="Arial" w:cs="Arial"/>
          <w:color w:val="333333"/>
        </w:rPr>
        <w:t>Del </w:t>
      </w:r>
      <w:hyperlink r:id="rId8" w:tgtFrame="_blank" w:history="1">
        <w:r w:rsidRPr="00C40926">
          <w:rPr>
            <w:rStyle w:val="Hipervnculo"/>
            <w:rFonts w:ascii="Arial" w:eastAsiaTheme="majorEastAsia" w:hAnsi="Arial" w:cs="Arial"/>
            <w:color w:val="FC6B01"/>
          </w:rPr>
          <w:t>papa Francisco</w:t>
        </w:r>
      </w:hyperlink>
      <w:r w:rsidRPr="00C40926">
        <w:rPr>
          <w:rFonts w:ascii="Arial" w:hAnsi="Arial" w:cs="Arial"/>
          <w:color w:val="333333"/>
        </w:rPr>
        <w:t> al </w:t>
      </w:r>
      <w:hyperlink r:id="rId9" w:tgtFrame="_blank" w:history="1">
        <w:r w:rsidRPr="00C40926">
          <w:rPr>
            <w:rStyle w:val="Hipervnculo"/>
            <w:rFonts w:ascii="Arial" w:eastAsiaTheme="majorEastAsia" w:hAnsi="Arial" w:cs="Arial"/>
            <w:color w:val="FC6B01"/>
          </w:rPr>
          <w:t>papa León XIV</w:t>
        </w:r>
      </w:hyperlink>
      <w:r w:rsidRPr="00C40926">
        <w:rPr>
          <w:rFonts w:ascii="Arial" w:hAnsi="Arial" w:cs="Arial"/>
          <w:color w:val="333333"/>
        </w:rPr>
        <w:t> , los dos editorialistas “ </w:t>
      </w:r>
      <w:proofErr w:type="spellStart"/>
      <w:r w:rsidRPr="00C40926">
        <w:rPr>
          <w:rStyle w:val="nfasis"/>
          <w:rFonts w:ascii="Arial" w:eastAsiaTheme="majorEastAsia" w:hAnsi="Arial" w:cs="Arial"/>
          <w:color w:val="333333"/>
        </w:rPr>
        <w:t>antitibios</w:t>
      </w:r>
      <w:proofErr w:type="spellEnd"/>
      <w:r w:rsidRPr="00C40926">
        <w:rPr>
          <w:rStyle w:val="nfasis"/>
          <w:rFonts w:ascii="Arial" w:eastAsiaTheme="majorEastAsia" w:hAnsi="Arial" w:cs="Arial"/>
          <w:color w:val="333333"/>
        </w:rPr>
        <w:t xml:space="preserve"> ” de </w:t>
      </w:r>
      <w:r w:rsidRPr="00C40926">
        <w:rPr>
          <w:rStyle w:val="Textoennegrita"/>
          <w:rFonts w:ascii="Arial" w:eastAsiaTheme="majorEastAsia" w:hAnsi="Arial" w:cs="Arial"/>
          <w:color w:val="333333"/>
        </w:rPr>
        <w:t xml:space="preserve">La </w:t>
      </w:r>
      <w:proofErr w:type="spellStart"/>
      <w:r w:rsidRPr="00C40926">
        <w:rPr>
          <w:rStyle w:val="Textoennegrita"/>
          <w:rFonts w:ascii="Arial" w:eastAsiaTheme="majorEastAsia" w:hAnsi="Arial" w:cs="Arial"/>
          <w:color w:val="333333"/>
        </w:rPr>
        <w:t>Stampa</w:t>
      </w:r>
      <w:proofErr w:type="spellEnd"/>
      <w:r w:rsidRPr="00C40926">
        <w:rPr>
          <w:rFonts w:ascii="Arial" w:hAnsi="Arial" w:cs="Arial"/>
          <w:color w:val="333333"/>
        </w:rPr>
        <w:t> comparten sus recuerdos y ofrecen una brújula para ayudarnos a no perdernos en un mundo cada vez más oscuro y desprovisto de referencias espirituales, entre pasado y presente: “Nunca ha sucedido en la historia de la humanidad que estemos, como estamos hoy, en una sociedad sin religión”, dice </w:t>
      </w:r>
      <w:r w:rsidRPr="00C40926">
        <w:rPr>
          <w:rStyle w:val="Textoennegrita"/>
          <w:rFonts w:ascii="Arial" w:eastAsiaTheme="majorEastAsia" w:hAnsi="Arial" w:cs="Arial"/>
          <w:color w:val="333333"/>
        </w:rPr>
        <w:t>Mancuso</w:t>
      </w:r>
      <w:r w:rsidRPr="00C40926">
        <w:rPr>
          <w:rFonts w:ascii="Arial" w:hAnsi="Arial" w:cs="Arial"/>
          <w:color w:val="333333"/>
        </w:rPr>
        <w:t> , interrogado por el experto en el Vaticano </w:t>
      </w:r>
      <w:hyperlink r:id="rId10" w:tgtFrame="_blank" w:history="1">
        <w:r w:rsidRPr="00C40926">
          <w:rPr>
            <w:rStyle w:val="Hipervnculo"/>
            <w:rFonts w:ascii="Arial" w:eastAsiaTheme="majorEastAsia" w:hAnsi="Arial" w:cs="Arial"/>
            <w:color w:val="FC6B01"/>
          </w:rPr>
          <w:t xml:space="preserve">Giacomo </w:t>
        </w:r>
        <w:proofErr w:type="spellStart"/>
        <w:r w:rsidRPr="00C40926">
          <w:rPr>
            <w:rStyle w:val="Hipervnculo"/>
            <w:rFonts w:ascii="Arial" w:eastAsiaTheme="majorEastAsia" w:hAnsi="Arial" w:cs="Arial"/>
            <w:color w:val="FC6B01"/>
          </w:rPr>
          <w:t>Galeazzi</w:t>
        </w:r>
        <w:proofErr w:type="spellEnd"/>
      </w:hyperlink>
      <w:r w:rsidRPr="00C40926">
        <w:rPr>
          <w:rFonts w:ascii="Arial" w:hAnsi="Arial" w:cs="Arial"/>
          <w:color w:val="333333"/>
        </w:rPr>
        <w:t xml:space="preserve"> , quien le pregunta sobre el pontificado actual, en el escenario del evento de lanzamiento del nuevo diseño gráfico de La </w:t>
      </w:r>
      <w:proofErr w:type="spellStart"/>
      <w:r w:rsidRPr="00C40926">
        <w:rPr>
          <w:rFonts w:ascii="Arial" w:hAnsi="Arial" w:cs="Arial"/>
          <w:color w:val="333333"/>
        </w:rPr>
        <w:t>Stampa</w:t>
      </w:r>
      <w:proofErr w:type="spellEnd"/>
      <w:r w:rsidRPr="00C40926">
        <w:rPr>
          <w:rFonts w:ascii="Arial" w:hAnsi="Arial" w:cs="Arial"/>
          <w:color w:val="333333"/>
        </w:rPr>
        <w:t>. “Hoy no sabemos dónde poner nuestros corazones, ni siquiera nuestros miedos”, advierte </w:t>
      </w:r>
      <w:r w:rsidRPr="00C40926">
        <w:rPr>
          <w:rStyle w:val="Textoennegrita"/>
          <w:rFonts w:ascii="Arial" w:eastAsiaTheme="majorEastAsia" w:hAnsi="Arial" w:cs="Arial"/>
          <w:color w:val="333333"/>
        </w:rPr>
        <w:t>Mancuso</w:t>
      </w:r>
      <w:r w:rsidRPr="00C40926">
        <w:rPr>
          <w:rFonts w:ascii="Arial" w:hAnsi="Arial" w:cs="Arial"/>
          <w:color w:val="333333"/>
        </w:rPr>
        <w:t> . “Los políticos e intelectuales” no saben cómo interceptarlos. Estamos luchando en un mar de ansiedad, violencia, guerras, sin paz ni sentido. Un vacío que la Iglesia “podría llenar, si hiciera bien su trabajo. Al menos, ese es el papel de la religión. Pero el problema “es que hoy la Iglesia está en crisis. Crisis. Crisis”, repite tres veces: “El cristianismo está ahora en agonía”.</w:t>
      </w:r>
    </w:p>
    <w:p w14:paraId="6FCF72EE" w14:textId="77777777" w:rsidR="00C40926" w:rsidRPr="00C40926" w:rsidRDefault="00C40926" w:rsidP="00C40926">
      <w:pPr>
        <w:pStyle w:val="NormalWeb"/>
        <w:spacing w:before="0" w:beforeAutospacing="0" w:after="0" w:afterAutospacing="0"/>
        <w:jc w:val="both"/>
        <w:rPr>
          <w:rFonts w:ascii="Arial" w:hAnsi="Arial" w:cs="Arial"/>
          <w:color w:val="333333"/>
        </w:rPr>
      </w:pPr>
    </w:p>
    <w:p w14:paraId="0F56DA42" w14:textId="77777777" w:rsidR="00C40926" w:rsidRDefault="00C40926" w:rsidP="00C40926">
      <w:pPr>
        <w:pStyle w:val="NormalWeb"/>
        <w:spacing w:before="0" w:beforeAutospacing="0" w:after="0" w:afterAutospacing="0"/>
        <w:jc w:val="both"/>
        <w:rPr>
          <w:rFonts w:ascii="Arial" w:hAnsi="Arial" w:cs="Arial"/>
          <w:color w:val="333333"/>
        </w:rPr>
      </w:pPr>
      <w:r w:rsidRPr="00C40926">
        <w:rPr>
          <w:rFonts w:ascii="Arial" w:hAnsi="Arial" w:cs="Arial"/>
          <w:color w:val="333333"/>
        </w:rPr>
        <w:t>Pero, sin embargo, ese corazón, en perpetuo sufrimiento, </w:t>
      </w:r>
      <w:r w:rsidRPr="00C40926">
        <w:rPr>
          <w:rStyle w:val="Textoennegrita"/>
          <w:rFonts w:ascii="Arial" w:eastAsiaTheme="majorEastAsia" w:hAnsi="Arial" w:cs="Arial"/>
          <w:color w:val="333333"/>
        </w:rPr>
        <w:t>Francisco</w:t>
      </w:r>
      <w:r w:rsidRPr="00C40926">
        <w:rPr>
          <w:rFonts w:ascii="Arial" w:hAnsi="Arial" w:cs="Arial"/>
          <w:color w:val="333333"/>
        </w:rPr>
        <w:t> , el "Papa del pueblo", supo verlo y acariciarlo. "Más cerca de los lejanos que de los cercanos", recuerda </w:t>
      </w:r>
      <w:proofErr w:type="spellStart"/>
      <w:r w:rsidRPr="00C40926">
        <w:rPr>
          <w:rStyle w:val="Textoennegrita"/>
          <w:rFonts w:ascii="Arial" w:eastAsiaTheme="majorEastAsia" w:hAnsi="Arial" w:cs="Arial"/>
          <w:color w:val="333333"/>
        </w:rPr>
        <w:t>Galeazzi</w:t>
      </w:r>
      <w:proofErr w:type="spellEnd"/>
      <w:r w:rsidRPr="00C40926">
        <w:rPr>
          <w:rFonts w:ascii="Arial" w:hAnsi="Arial" w:cs="Arial"/>
          <w:color w:val="333333"/>
        </w:rPr>
        <w:t> , aludiendo a los conflictos internos de la Iglesia, de los que fue objeto, pero también a su extraordinaria popularidad y empatía con los últimos, </w:t>
      </w:r>
      <w:r w:rsidRPr="00C40926">
        <w:rPr>
          <w:rStyle w:val="Textoennegrita"/>
          <w:rFonts w:ascii="Arial" w:eastAsiaTheme="majorEastAsia" w:hAnsi="Arial" w:cs="Arial"/>
          <w:color w:val="333333"/>
        </w:rPr>
        <w:t>el Papa Bergoglio</w:t>
      </w:r>
      <w:r w:rsidRPr="00C40926">
        <w:rPr>
          <w:rFonts w:ascii="Arial" w:hAnsi="Arial" w:cs="Arial"/>
          <w:color w:val="333333"/>
        </w:rPr>
        <w:t> estaba acostumbrado a las llamadas telefónicas inesperadas.</w:t>
      </w:r>
    </w:p>
    <w:p w14:paraId="30B95682" w14:textId="77777777" w:rsidR="00C40926" w:rsidRPr="00C40926" w:rsidRDefault="00C40926" w:rsidP="00C40926">
      <w:pPr>
        <w:pStyle w:val="NormalWeb"/>
        <w:spacing w:before="0" w:beforeAutospacing="0" w:after="0" w:afterAutospacing="0"/>
        <w:jc w:val="both"/>
        <w:rPr>
          <w:rFonts w:ascii="Arial" w:hAnsi="Arial" w:cs="Arial"/>
          <w:color w:val="333333"/>
        </w:rPr>
      </w:pPr>
    </w:p>
    <w:p w14:paraId="11FFDA50" w14:textId="77777777" w:rsidR="00C40926" w:rsidRDefault="00C40926" w:rsidP="00C40926">
      <w:pPr>
        <w:pStyle w:val="NormalWeb"/>
        <w:spacing w:before="0" w:beforeAutospacing="0" w:after="0" w:afterAutospacing="0"/>
        <w:jc w:val="both"/>
        <w:rPr>
          <w:rFonts w:ascii="Arial" w:hAnsi="Arial" w:cs="Arial"/>
          <w:color w:val="333333"/>
        </w:rPr>
      </w:pPr>
      <w:r w:rsidRPr="00C40926">
        <w:rPr>
          <w:rFonts w:ascii="Arial" w:hAnsi="Arial" w:cs="Arial"/>
          <w:color w:val="333333"/>
        </w:rPr>
        <w:t>Hizo lo mismo con </w:t>
      </w:r>
      <w:proofErr w:type="spellStart"/>
      <w:r w:rsidRPr="00C40926">
        <w:rPr>
          <w:rStyle w:val="Textoennegrita"/>
          <w:rFonts w:ascii="Arial" w:eastAsiaTheme="majorEastAsia" w:hAnsi="Arial" w:cs="Arial"/>
          <w:color w:val="333333"/>
        </w:rPr>
        <w:t>Petrini</w:t>
      </w:r>
      <w:proofErr w:type="spellEnd"/>
      <w:r w:rsidRPr="00C40926">
        <w:rPr>
          <w:rFonts w:ascii="Arial" w:hAnsi="Arial" w:cs="Arial"/>
          <w:color w:val="333333"/>
        </w:rPr>
        <w:t> : «En octubre de 2013, estaba en </w:t>
      </w:r>
      <w:r w:rsidRPr="00C40926">
        <w:rPr>
          <w:rStyle w:val="Textoennegrita"/>
          <w:rFonts w:ascii="Arial" w:eastAsiaTheme="majorEastAsia" w:hAnsi="Arial" w:cs="Arial"/>
          <w:color w:val="333333"/>
        </w:rPr>
        <w:t>París</w:t>
      </w:r>
      <w:r w:rsidRPr="00C40926">
        <w:rPr>
          <w:rFonts w:ascii="Arial" w:hAnsi="Arial" w:cs="Arial"/>
          <w:color w:val="333333"/>
        </w:rPr>
        <w:t> . Suena el teléfono, número desconocido, contesto. Es el papa </w:t>
      </w:r>
      <w:r w:rsidRPr="00C40926">
        <w:rPr>
          <w:rStyle w:val="Textoennegrita"/>
          <w:rFonts w:ascii="Arial" w:eastAsiaTheme="majorEastAsia" w:hAnsi="Arial" w:cs="Arial"/>
          <w:color w:val="333333"/>
        </w:rPr>
        <w:t>Francisco</w:t>
      </w:r>
      <w:r w:rsidRPr="00C40926">
        <w:rPr>
          <w:rFonts w:ascii="Arial" w:hAnsi="Arial" w:cs="Arial"/>
          <w:color w:val="333333"/>
        </w:rPr>
        <w:t> . Y yo soy </w:t>
      </w:r>
      <w:r w:rsidRPr="00C40926">
        <w:rPr>
          <w:rStyle w:val="Textoennegrita"/>
          <w:rFonts w:ascii="Arial" w:eastAsiaTheme="majorEastAsia" w:hAnsi="Arial" w:cs="Arial"/>
          <w:color w:val="333333"/>
        </w:rPr>
        <w:t xml:space="preserve">Carlin </w:t>
      </w:r>
      <w:proofErr w:type="spellStart"/>
      <w:r w:rsidRPr="00C40926">
        <w:rPr>
          <w:rStyle w:val="Textoennegrita"/>
          <w:rFonts w:ascii="Arial" w:eastAsiaTheme="majorEastAsia" w:hAnsi="Arial" w:cs="Arial"/>
          <w:color w:val="333333"/>
        </w:rPr>
        <w:t>Petrini</w:t>
      </w:r>
      <w:proofErr w:type="spellEnd"/>
      <w:r w:rsidRPr="00C40926">
        <w:rPr>
          <w:rFonts w:ascii="Arial" w:hAnsi="Arial" w:cs="Arial"/>
          <w:color w:val="333333"/>
        </w:rPr>
        <w:t> , encantado de conocerte. Hablamos durante veinte minutos sobre la economía de subsistencia: ambos coincidimos en que nuestras sociedades la habían abandonado con demasiada prisa en favor de una economía de acumulación cuyo único efecto es crear desigualdades irreparables».</w:t>
      </w:r>
    </w:p>
    <w:p w14:paraId="009FF9AC" w14:textId="77777777" w:rsidR="00C40926" w:rsidRPr="00C40926" w:rsidRDefault="00C40926" w:rsidP="00C40926">
      <w:pPr>
        <w:pStyle w:val="NormalWeb"/>
        <w:spacing w:before="0" w:beforeAutospacing="0" w:after="0" w:afterAutospacing="0"/>
        <w:jc w:val="both"/>
        <w:rPr>
          <w:rFonts w:ascii="Arial" w:hAnsi="Arial" w:cs="Arial"/>
          <w:color w:val="333333"/>
        </w:rPr>
      </w:pPr>
    </w:p>
    <w:p w14:paraId="1F66FBB7" w14:textId="77777777" w:rsidR="00C40926" w:rsidRDefault="00C40926" w:rsidP="00C40926">
      <w:pPr>
        <w:pStyle w:val="NormalWeb"/>
        <w:spacing w:before="0" w:beforeAutospacing="0" w:after="0" w:afterAutospacing="0"/>
        <w:jc w:val="both"/>
        <w:rPr>
          <w:rFonts w:ascii="Arial" w:hAnsi="Arial" w:cs="Arial"/>
          <w:color w:val="333333"/>
        </w:rPr>
      </w:pPr>
      <w:r w:rsidRPr="00C40926">
        <w:rPr>
          <w:rFonts w:ascii="Arial" w:hAnsi="Arial" w:cs="Arial"/>
          <w:color w:val="333333"/>
        </w:rPr>
        <w:t>De esa conversación surgió una larga amistad. En el fondo, sus orígenes piamonteses y raíces campesinas formaban un vínculo. A menudo hablaban en dialecto: «También le conté de mi abuela, que se había casado con un comunista y cuando el sacerdote, sabiendo que ella votaba como su marido, no quiso darle la absolución, ella le dijo: '¡Pues quédatela!'».</w:t>
      </w:r>
    </w:p>
    <w:p w14:paraId="0F31F24B" w14:textId="77777777" w:rsidR="00C40926" w:rsidRPr="00C40926" w:rsidRDefault="00C40926" w:rsidP="00C40926">
      <w:pPr>
        <w:pStyle w:val="NormalWeb"/>
        <w:spacing w:before="0" w:beforeAutospacing="0" w:after="0" w:afterAutospacing="0"/>
        <w:jc w:val="both"/>
        <w:rPr>
          <w:rFonts w:ascii="Arial" w:hAnsi="Arial" w:cs="Arial"/>
          <w:color w:val="333333"/>
        </w:rPr>
      </w:pPr>
    </w:p>
    <w:p w14:paraId="4CD36E5A" w14:textId="77777777" w:rsidR="00C40926" w:rsidRDefault="00C40926" w:rsidP="00C40926">
      <w:pPr>
        <w:pStyle w:val="NormalWeb"/>
        <w:spacing w:before="0" w:beforeAutospacing="0" w:after="0" w:afterAutospacing="0"/>
        <w:jc w:val="both"/>
        <w:rPr>
          <w:rFonts w:ascii="Arial" w:hAnsi="Arial" w:cs="Arial"/>
          <w:color w:val="333333"/>
        </w:rPr>
      </w:pPr>
      <w:r w:rsidRPr="00C40926">
        <w:rPr>
          <w:rFonts w:ascii="Arial" w:hAnsi="Arial" w:cs="Arial"/>
          <w:color w:val="333333"/>
        </w:rPr>
        <w:t>Conscientemente insatisfecho, </w:t>
      </w:r>
      <w:proofErr w:type="spellStart"/>
      <w:r w:rsidRPr="00C40926">
        <w:rPr>
          <w:rStyle w:val="Textoennegrita"/>
          <w:rFonts w:ascii="Arial" w:eastAsiaTheme="majorEastAsia" w:hAnsi="Arial" w:cs="Arial"/>
          <w:color w:val="333333"/>
        </w:rPr>
        <w:t>Petrini</w:t>
      </w:r>
      <w:proofErr w:type="spellEnd"/>
      <w:r w:rsidRPr="00C40926">
        <w:rPr>
          <w:rFonts w:ascii="Arial" w:hAnsi="Arial" w:cs="Arial"/>
          <w:color w:val="333333"/>
        </w:rPr>
        <w:t> , que define a “Cristo, el primer </w:t>
      </w:r>
      <w:hyperlink r:id="rId11" w:tgtFrame="_blank" w:history="1">
        <w:r w:rsidRPr="00C40926">
          <w:rPr>
            <w:rStyle w:val="Hipervnculo"/>
            <w:rFonts w:ascii="Arial" w:eastAsiaTheme="majorEastAsia" w:hAnsi="Arial" w:cs="Arial"/>
            <w:color w:val="FC6B01"/>
          </w:rPr>
          <w:t>socialista</w:t>
        </w:r>
      </w:hyperlink>
      <w:r w:rsidRPr="00C40926">
        <w:rPr>
          <w:rFonts w:ascii="Arial" w:hAnsi="Arial" w:cs="Arial"/>
          <w:color w:val="333333"/>
        </w:rPr>
        <w:t> ”, enfatiza: “Le revelé un proverbio de mi región: “Quien hace lo que dice el cura, va al paraíso; pero quien hace lo que hace el cura, va a la casa del diablo”. ¿Respuesta? “Entonces me dijo: “Bueno, sí, de hecho eso es un poco anticlerical, pero en cualquier caso el </w:t>
      </w:r>
      <w:r w:rsidRPr="00C40926">
        <w:rPr>
          <w:rStyle w:val="Textoennegrita"/>
          <w:rFonts w:ascii="Arial" w:eastAsiaTheme="majorEastAsia" w:hAnsi="Arial" w:cs="Arial"/>
          <w:color w:val="333333"/>
        </w:rPr>
        <w:t>Evangelio</w:t>
      </w:r>
      <w:r w:rsidRPr="00C40926">
        <w:rPr>
          <w:rFonts w:ascii="Arial" w:hAnsi="Arial" w:cs="Arial"/>
          <w:color w:val="333333"/>
        </w:rPr>
        <w:t> también habla de eso…”, de quienes predican el bien y practican el mal.</w:t>
      </w:r>
    </w:p>
    <w:p w14:paraId="5AB3BFF4" w14:textId="77777777" w:rsidR="00C40926" w:rsidRPr="00C40926" w:rsidRDefault="00C40926" w:rsidP="00C40926">
      <w:pPr>
        <w:pStyle w:val="NormalWeb"/>
        <w:spacing w:before="0" w:beforeAutospacing="0" w:after="0" w:afterAutospacing="0"/>
        <w:jc w:val="both"/>
        <w:rPr>
          <w:rFonts w:ascii="Arial" w:hAnsi="Arial" w:cs="Arial"/>
          <w:color w:val="333333"/>
        </w:rPr>
      </w:pPr>
    </w:p>
    <w:p w14:paraId="663D487C" w14:textId="77777777" w:rsidR="00C40926" w:rsidRDefault="00C40926" w:rsidP="00C40926">
      <w:pPr>
        <w:pStyle w:val="NormalWeb"/>
        <w:spacing w:before="0" w:beforeAutospacing="0" w:after="0" w:afterAutospacing="0"/>
        <w:jc w:val="both"/>
        <w:rPr>
          <w:rFonts w:ascii="Arial" w:hAnsi="Arial" w:cs="Arial"/>
          <w:color w:val="333333"/>
        </w:rPr>
      </w:pPr>
      <w:r w:rsidRPr="00C40926">
        <w:rPr>
          <w:rFonts w:ascii="Arial" w:hAnsi="Arial" w:cs="Arial"/>
          <w:color w:val="333333"/>
        </w:rPr>
        <w:t>Es imposible, sin embargo, y quizás incluso injusto, ceder a la tentación de comparar a los dos Papas, con personalidades y perfiles tan diferentes. ¿Una opinión sobre </w:t>
      </w:r>
      <w:r w:rsidRPr="00C40926">
        <w:rPr>
          <w:rStyle w:val="Textoennegrita"/>
          <w:rFonts w:ascii="Arial" w:eastAsiaTheme="majorEastAsia" w:hAnsi="Arial" w:cs="Arial"/>
          <w:color w:val="333333"/>
        </w:rPr>
        <w:t>León XIV</w:t>
      </w:r>
      <w:r w:rsidRPr="00C40926">
        <w:rPr>
          <w:rFonts w:ascii="Arial" w:hAnsi="Arial" w:cs="Arial"/>
          <w:color w:val="333333"/>
        </w:rPr>
        <w:t> ? </w:t>
      </w:r>
      <w:r w:rsidRPr="00C40926">
        <w:rPr>
          <w:rStyle w:val="Textoennegrita"/>
          <w:rFonts w:ascii="Arial" w:eastAsiaTheme="majorEastAsia" w:hAnsi="Arial" w:cs="Arial"/>
          <w:color w:val="333333"/>
        </w:rPr>
        <w:t>Mancuso</w:t>
      </w:r>
      <w:r w:rsidRPr="00C40926">
        <w:rPr>
          <w:rFonts w:ascii="Arial" w:hAnsi="Arial" w:cs="Arial"/>
          <w:color w:val="333333"/>
        </w:rPr>
        <w:t> suspira y sonríe, pasando por alto la </w:t>
      </w:r>
      <w:hyperlink r:id="rId12" w:tgtFrame="_blank" w:history="1">
        <w:r w:rsidRPr="00C40926">
          <w:rPr>
            <w:rStyle w:val="Hipervnculo"/>
            <w:rFonts w:ascii="Arial" w:eastAsiaTheme="majorEastAsia" w:hAnsi="Arial" w:cs="Arial"/>
            <w:color w:val="FC6B01"/>
          </w:rPr>
          <w:t>llamada telefónica entre el nuevo pontífice y Putin</w:t>
        </w:r>
      </w:hyperlink>
      <w:r w:rsidRPr="00C40926">
        <w:rPr>
          <w:rFonts w:ascii="Arial" w:hAnsi="Arial" w:cs="Arial"/>
          <w:color w:val="333333"/>
        </w:rPr>
        <w:t> (de la que se le pide que interprete) y centrándose en cambio en los « </w:t>
      </w:r>
      <w:r w:rsidRPr="00C40926">
        <w:rPr>
          <w:rStyle w:val="nfasis"/>
          <w:rFonts w:ascii="Arial" w:eastAsiaTheme="majorEastAsia" w:hAnsi="Arial" w:cs="Arial"/>
          <w:color w:val="333333"/>
        </w:rPr>
        <w:t>desiderata</w:t>
      </w:r>
      <w:r w:rsidRPr="00C40926">
        <w:rPr>
          <w:rFonts w:ascii="Arial" w:hAnsi="Arial" w:cs="Arial"/>
          <w:color w:val="333333"/>
        </w:rPr>
        <w:t> », es decir, en aquellas cualidades que él cree esenciales hoy para dar un nuevo rumbo a la Iglesia y ayudar al cristianismo a salir de su agonía: «¿Cómo se juzga a un Papa? ¿Por su capacidad para ser un líder de la Iglesia o por su capacidad para ser un profeta de un mundo que necesita esperanza y también disciplina? Porque no se trata solo de tranquilizar, sino también de no ser tibio, precisamente, de saber cómo golpear la mesa con los puños, saber cómo hablar del bien y del mal, saber cómo criticar. Y </w:t>
      </w:r>
      <w:r w:rsidRPr="00C40926">
        <w:rPr>
          <w:rStyle w:val="Textoennegrita"/>
          <w:rFonts w:ascii="Arial" w:eastAsiaTheme="majorEastAsia" w:hAnsi="Arial" w:cs="Arial"/>
          <w:color w:val="333333"/>
        </w:rPr>
        <w:t>Francisco ha logrado hablar de « </w:t>
      </w:r>
      <w:hyperlink r:id="rId13" w:tgtFrame="_blank" w:history="1">
        <w:r w:rsidRPr="00C40926">
          <w:rPr>
            <w:rStyle w:val="Hipervnculo"/>
            <w:rFonts w:ascii="Arial" w:eastAsiaTheme="majorEastAsia" w:hAnsi="Arial" w:cs="Arial"/>
            <w:color w:val="FC6B01"/>
          </w:rPr>
          <w:t>genocidio</w:t>
        </w:r>
      </w:hyperlink>
      <w:r w:rsidRPr="00C40926">
        <w:rPr>
          <w:rFonts w:ascii="Arial" w:hAnsi="Arial" w:cs="Arial"/>
          <w:color w:val="333333"/>
        </w:rPr>
        <w:t> » ».</w:t>
      </w:r>
    </w:p>
    <w:p w14:paraId="3FDCD345" w14:textId="77777777" w:rsidR="00C40926" w:rsidRPr="00C40926" w:rsidRDefault="00C40926" w:rsidP="00C40926">
      <w:pPr>
        <w:pStyle w:val="NormalWeb"/>
        <w:spacing w:before="0" w:beforeAutospacing="0" w:after="0" w:afterAutospacing="0"/>
        <w:jc w:val="both"/>
        <w:rPr>
          <w:rFonts w:ascii="Arial" w:hAnsi="Arial" w:cs="Arial"/>
          <w:color w:val="333333"/>
        </w:rPr>
      </w:pPr>
    </w:p>
    <w:p w14:paraId="5812BC6C" w14:textId="77777777" w:rsidR="00C40926" w:rsidRDefault="00C40926" w:rsidP="00C40926">
      <w:pPr>
        <w:pStyle w:val="NormalWeb"/>
        <w:spacing w:before="0" w:beforeAutospacing="0" w:after="0" w:afterAutospacing="0"/>
        <w:jc w:val="both"/>
        <w:rPr>
          <w:rFonts w:ascii="Arial" w:hAnsi="Arial" w:cs="Arial"/>
          <w:color w:val="333333"/>
        </w:rPr>
      </w:pPr>
      <w:r w:rsidRPr="00C40926">
        <w:rPr>
          <w:rStyle w:val="Textoennegrita"/>
          <w:rFonts w:ascii="Arial" w:eastAsiaTheme="majorEastAsia" w:hAnsi="Arial" w:cs="Arial"/>
          <w:color w:val="333333"/>
        </w:rPr>
        <w:t>Francisco</w:t>
      </w:r>
      <w:r w:rsidRPr="00C40926">
        <w:rPr>
          <w:rFonts w:ascii="Arial" w:hAnsi="Arial" w:cs="Arial"/>
          <w:color w:val="333333"/>
        </w:rPr>
        <w:t> , en primer lugar, también comprendió la importancia de cuidar el medio ambiente, de </w:t>
      </w:r>
      <w:r w:rsidRPr="00C40926">
        <w:rPr>
          <w:rStyle w:val="Textoennegrita"/>
          <w:rFonts w:ascii="Arial" w:eastAsiaTheme="majorEastAsia" w:hAnsi="Arial" w:cs="Arial"/>
          <w:color w:val="333333"/>
        </w:rPr>
        <w:t>la Madre Tierra</w:t>
      </w:r>
      <w:r w:rsidRPr="00C40926">
        <w:rPr>
          <w:rFonts w:ascii="Arial" w:hAnsi="Arial" w:cs="Arial"/>
          <w:color w:val="333333"/>
        </w:rPr>
        <w:t> , que, dicho de otro modo, es la misión de </w:t>
      </w:r>
      <w:proofErr w:type="spellStart"/>
      <w:r w:rsidRPr="00C40926">
        <w:rPr>
          <w:rStyle w:val="Textoennegrita"/>
          <w:rFonts w:ascii="Arial" w:eastAsiaTheme="majorEastAsia" w:hAnsi="Arial" w:cs="Arial"/>
          <w:color w:val="333333"/>
        </w:rPr>
        <w:t>Petrini</w:t>
      </w:r>
      <w:proofErr w:type="spellEnd"/>
      <w:r w:rsidRPr="00C40926">
        <w:rPr>
          <w:rFonts w:ascii="Arial" w:hAnsi="Arial" w:cs="Arial"/>
          <w:color w:val="333333"/>
        </w:rPr>
        <w:t> : «El Papa me contó que en 2007 estuvo en la Conferencia de Obispos Latinoamericanos y, frente a algunos prelados que hablaban sobre el medio ambiente, </w:t>
      </w:r>
      <w:hyperlink r:id="rId14" w:tgtFrame="_blank" w:history="1">
        <w:r w:rsidRPr="00C40926">
          <w:rPr>
            <w:rStyle w:val="Hipervnculo"/>
            <w:rFonts w:ascii="Arial" w:eastAsiaTheme="majorEastAsia" w:hAnsi="Arial" w:cs="Arial"/>
            <w:color w:val="FC6B01"/>
          </w:rPr>
          <w:t>la deforestación</w:t>
        </w:r>
      </w:hyperlink>
      <w:r w:rsidRPr="00C40926">
        <w:rPr>
          <w:rFonts w:ascii="Arial" w:hAnsi="Arial" w:cs="Arial"/>
          <w:color w:val="333333"/>
        </w:rPr>
        <w:t> y la explotación de los recursos, se preguntó dónde estaba. Pero ¿no deberíamos estar hablando de espiritualidad? Ocho años después, escribió </w:t>
      </w:r>
      <w:proofErr w:type="spellStart"/>
      <w:r w:rsidRPr="00C40926">
        <w:rPr>
          <w:rFonts w:ascii="Arial" w:hAnsi="Arial" w:cs="Arial"/>
          <w:color w:val="333333"/>
        </w:rPr>
        <w:fldChar w:fldCharType="begin"/>
      </w:r>
      <w:r w:rsidRPr="00C40926">
        <w:rPr>
          <w:rFonts w:ascii="Arial" w:hAnsi="Arial" w:cs="Arial"/>
          <w:color w:val="333333"/>
        </w:rPr>
        <w:instrText>HYPERLINK "https://www.ihu.unisinos.br/categorias/618968-laudato-si-aprender-a-cuidar-do-que-que-e-comum-da-nossa-casa" \t "_blank"</w:instrText>
      </w:r>
      <w:r w:rsidRPr="00C40926">
        <w:rPr>
          <w:rFonts w:ascii="Arial" w:hAnsi="Arial" w:cs="Arial"/>
          <w:color w:val="333333"/>
        </w:rPr>
      </w:r>
      <w:r w:rsidRPr="00C40926">
        <w:rPr>
          <w:rFonts w:ascii="Arial" w:hAnsi="Arial" w:cs="Arial"/>
          <w:color w:val="333333"/>
        </w:rPr>
        <w:fldChar w:fldCharType="separate"/>
      </w:r>
      <w:r w:rsidRPr="00C40926">
        <w:rPr>
          <w:rStyle w:val="Hipervnculo"/>
          <w:rFonts w:ascii="Arial" w:eastAsiaTheme="majorEastAsia" w:hAnsi="Arial" w:cs="Arial"/>
          <w:color w:val="FC6B01"/>
        </w:rPr>
        <w:t>Laudato</w:t>
      </w:r>
      <w:proofErr w:type="spellEnd"/>
      <w:r w:rsidRPr="00C40926">
        <w:rPr>
          <w:rStyle w:val="Hipervnculo"/>
          <w:rFonts w:ascii="Arial" w:eastAsiaTheme="majorEastAsia" w:hAnsi="Arial" w:cs="Arial"/>
          <w:color w:val="FC6B01"/>
        </w:rPr>
        <w:t xml:space="preserve"> si’»</w:t>
      </w:r>
      <w:r w:rsidRPr="00C40926">
        <w:rPr>
          <w:rFonts w:ascii="Arial" w:hAnsi="Arial" w:cs="Arial"/>
          <w:color w:val="333333"/>
        </w:rPr>
        <w:fldChar w:fldCharType="end"/>
      </w:r>
      <w:r w:rsidRPr="00C40926">
        <w:rPr>
          <w:rFonts w:ascii="Arial" w:hAnsi="Arial" w:cs="Arial"/>
          <w:color w:val="333333"/>
        </w:rPr>
        <w:t> . ¿Su recuerdo más preciado? «El </w:t>
      </w:r>
      <w:hyperlink r:id="rId15" w:anchor=":~:text=O%20S%C3%ADnodo%20Pan%2DAmaz%C3%B4nico.,sopro%20de%20f%C3%A9%20das%20periferias&amp;text=O%20evento%20traz%20uma%20lufada,vida%20em%20toda%20sua%20biodiversidade." w:tgtFrame="_blank" w:history="1">
        <w:r w:rsidRPr="00C40926">
          <w:rPr>
            <w:rStyle w:val="Hipervnculo"/>
            <w:rFonts w:ascii="Arial" w:eastAsiaTheme="majorEastAsia" w:hAnsi="Arial" w:cs="Arial"/>
            <w:color w:val="FC6B01"/>
          </w:rPr>
          <w:t xml:space="preserve">Sínodo </w:t>
        </w:r>
        <w:proofErr w:type="spellStart"/>
        <w:r w:rsidRPr="00C40926">
          <w:rPr>
            <w:rStyle w:val="Hipervnculo"/>
            <w:rFonts w:ascii="Arial" w:eastAsiaTheme="majorEastAsia" w:hAnsi="Arial" w:cs="Arial"/>
            <w:color w:val="FC6B01"/>
          </w:rPr>
          <w:t>Panamazónico</w:t>
        </w:r>
        <w:proofErr w:type="spellEnd"/>
      </w:hyperlink>
      <w:r w:rsidRPr="00C40926">
        <w:rPr>
          <w:rFonts w:ascii="Arial" w:hAnsi="Arial" w:cs="Arial"/>
          <w:color w:val="333333"/>
        </w:rPr>
        <w:t> , donde vi </w:t>
      </w:r>
      <w:r w:rsidRPr="00C40926">
        <w:rPr>
          <w:rStyle w:val="Textoennegrita"/>
          <w:rFonts w:ascii="Arial" w:eastAsiaTheme="majorEastAsia" w:hAnsi="Arial" w:cs="Arial"/>
          <w:color w:val="333333"/>
        </w:rPr>
        <w:t>a Bergoglio</w:t>
      </w:r>
      <w:r w:rsidRPr="00C40926">
        <w:rPr>
          <w:rFonts w:ascii="Arial" w:hAnsi="Arial" w:cs="Arial"/>
          <w:color w:val="333333"/>
        </w:rPr>
        <w:t> acoger las luchas de los pueblos indígenas y las mujeres que reclamaban más espacio».</w:t>
      </w:r>
    </w:p>
    <w:p w14:paraId="7A7D8CA0" w14:textId="77777777" w:rsidR="00C40926" w:rsidRPr="00C40926" w:rsidRDefault="00C40926" w:rsidP="00C40926">
      <w:pPr>
        <w:pStyle w:val="NormalWeb"/>
        <w:spacing w:before="0" w:beforeAutospacing="0" w:after="0" w:afterAutospacing="0"/>
        <w:jc w:val="both"/>
        <w:rPr>
          <w:rFonts w:ascii="Arial" w:hAnsi="Arial" w:cs="Arial"/>
          <w:color w:val="333333"/>
        </w:rPr>
      </w:pPr>
    </w:p>
    <w:p w14:paraId="61D37358" w14:textId="77777777" w:rsidR="00C40926" w:rsidRDefault="00C40926" w:rsidP="00C40926">
      <w:pPr>
        <w:pStyle w:val="NormalWeb"/>
        <w:spacing w:before="0" w:beforeAutospacing="0" w:after="0" w:afterAutospacing="0"/>
        <w:jc w:val="both"/>
        <w:rPr>
          <w:rFonts w:ascii="Arial" w:hAnsi="Arial" w:cs="Arial"/>
          <w:color w:val="333333"/>
        </w:rPr>
      </w:pPr>
      <w:proofErr w:type="spellStart"/>
      <w:r w:rsidRPr="00C40926">
        <w:rPr>
          <w:rStyle w:val="Textoennegrita"/>
          <w:rFonts w:ascii="Arial" w:eastAsiaTheme="majorEastAsia" w:hAnsi="Arial" w:cs="Arial"/>
          <w:color w:val="333333"/>
        </w:rPr>
        <w:t>Petrini</w:t>
      </w:r>
      <w:proofErr w:type="spellEnd"/>
      <w:r w:rsidRPr="00C40926">
        <w:rPr>
          <w:rFonts w:ascii="Arial" w:hAnsi="Arial" w:cs="Arial"/>
          <w:color w:val="333333"/>
        </w:rPr>
        <w:t> , el agnóstico declarado. ¿Y es cristiano </w:t>
      </w:r>
      <w:r w:rsidRPr="00C40926">
        <w:rPr>
          <w:rStyle w:val="Textoennegrita"/>
          <w:rFonts w:ascii="Arial" w:eastAsiaTheme="majorEastAsia" w:hAnsi="Arial" w:cs="Arial"/>
          <w:color w:val="333333"/>
        </w:rPr>
        <w:t>Mancuso</w:t>
      </w:r>
      <w:r w:rsidRPr="00C40926">
        <w:rPr>
          <w:rFonts w:ascii="Arial" w:hAnsi="Arial" w:cs="Arial"/>
          <w:color w:val="333333"/>
        </w:rPr>
        <w:t> ? «Sin el cristianismo, no sería quien soy, pero el cristianismo no me define, y creo que esa es la tarea de la espiritualidad en nuestro tiempo».</w:t>
      </w:r>
    </w:p>
    <w:p w14:paraId="4570A7D0" w14:textId="77777777" w:rsidR="00C40926" w:rsidRDefault="00C40926" w:rsidP="00C40926">
      <w:pPr>
        <w:pStyle w:val="NormalWeb"/>
        <w:spacing w:before="0" w:beforeAutospacing="0" w:after="0" w:afterAutospacing="0"/>
        <w:jc w:val="both"/>
        <w:rPr>
          <w:rFonts w:ascii="Arial" w:hAnsi="Arial" w:cs="Arial"/>
          <w:color w:val="333333"/>
        </w:rPr>
      </w:pPr>
    </w:p>
    <w:p w14:paraId="4F39B2B3" w14:textId="77777777" w:rsidR="00C40926" w:rsidRPr="00C40926" w:rsidRDefault="00C40926" w:rsidP="00C40926">
      <w:pPr>
        <w:pStyle w:val="NormalWeb"/>
        <w:spacing w:before="0" w:beforeAutospacing="0" w:after="0" w:afterAutospacing="0"/>
        <w:jc w:val="both"/>
        <w:rPr>
          <w:rFonts w:ascii="Arial" w:hAnsi="Arial" w:cs="Arial"/>
          <w:color w:val="333333"/>
        </w:rPr>
      </w:pPr>
    </w:p>
    <w:p w14:paraId="60C74E36" w14:textId="4A29E554" w:rsidR="00926044" w:rsidRDefault="00C40926">
      <w:hyperlink r:id="rId16" w:history="1">
        <w:r w:rsidRPr="00113C65">
          <w:rPr>
            <w:rStyle w:val="Hipervnculo"/>
          </w:rPr>
          <w:t>https://www.ihu.unisinos.br/653129-vito-mancuso-e-carlo-petrini-a-igreja-de-francisco-a-leao-e-a-necessidade-de-escutar-os-nossos-medos?utm_campaign=newsletter_ihu__10-06-2025&amp;utm_medium=email&amp;utm_source=RD+Station</w:t>
        </w:r>
      </w:hyperlink>
    </w:p>
    <w:p w14:paraId="5F8C5125" w14:textId="77777777" w:rsidR="00C40926" w:rsidRDefault="00C40926"/>
    <w:sectPr w:rsidR="00C409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26"/>
    <w:rsid w:val="00926044"/>
    <w:rsid w:val="00C40926"/>
    <w:rsid w:val="00CC0FA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E7B1"/>
  <w15:chartTrackingRefBased/>
  <w15:docId w15:val="{9A329A2D-E894-4A50-8AAC-88F6313A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40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0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09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09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09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09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09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09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09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09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09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09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09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09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09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09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09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0926"/>
    <w:rPr>
      <w:rFonts w:eastAsiaTheme="majorEastAsia" w:cstheme="majorBidi"/>
      <w:color w:val="272727" w:themeColor="text1" w:themeTint="D8"/>
    </w:rPr>
  </w:style>
  <w:style w:type="paragraph" w:styleId="Ttulo">
    <w:name w:val="Title"/>
    <w:basedOn w:val="Normal"/>
    <w:next w:val="Normal"/>
    <w:link w:val="TtuloCar"/>
    <w:uiPriority w:val="10"/>
    <w:qFormat/>
    <w:rsid w:val="00C40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09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09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09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0926"/>
    <w:pPr>
      <w:spacing w:before="160"/>
      <w:jc w:val="center"/>
    </w:pPr>
    <w:rPr>
      <w:i/>
      <w:iCs/>
      <w:color w:val="404040" w:themeColor="text1" w:themeTint="BF"/>
    </w:rPr>
  </w:style>
  <w:style w:type="character" w:customStyle="1" w:styleId="CitaCar">
    <w:name w:val="Cita Car"/>
    <w:basedOn w:val="Fuentedeprrafopredeter"/>
    <w:link w:val="Cita"/>
    <w:uiPriority w:val="29"/>
    <w:rsid w:val="00C40926"/>
    <w:rPr>
      <w:i/>
      <w:iCs/>
      <w:color w:val="404040" w:themeColor="text1" w:themeTint="BF"/>
    </w:rPr>
  </w:style>
  <w:style w:type="paragraph" w:styleId="Prrafodelista">
    <w:name w:val="List Paragraph"/>
    <w:basedOn w:val="Normal"/>
    <w:uiPriority w:val="34"/>
    <w:qFormat/>
    <w:rsid w:val="00C40926"/>
    <w:pPr>
      <w:ind w:left="720"/>
      <w:contextualSpacing/>
    </w:pPr>
  </w:style>
  <w:style w:type="character" w:styleId="nfasisintenso">
    <w:name w:val="Intense Emphasis"/>
    <w:basedOn w:val="Fuentedeprrafopredeter"/>
    <w:uiPriority w:val="21"/>
    <w:qFormat/>
    <w:rsid w:val="00C40926"/>
    <w:rPr>
      <w:i/>
      <w:iCs/>
      <w:color w:val="0F4761" w:themeColor="accent1" w:themeShade="BF"/>
    </w:rPr>
  </w:style>
  <w:style w:type="paragraph" w:styleId="Citadestacada">
    <w:name w:val="Intense Quote"/>
    <w:basedOn w:val="Normal"/>
    <w:next w:val="Normal"/>
    <w:link w:val="CitadestacadaCar"/>
    <w:uiPriority w:val="30"/>
    <w:qFormat/>
    <w:rsid w:val="00C40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0926"/>
    <w:rPr>
      <w:i/>
      <w:iCs/>
      <w:color w:val="0F4761" w:themeColor="accent1" w:themeShade="BF"/>
    </w:rPr>
  </w:style>
  <w:style w:type="character" w:styleId="Referenciaintensa">
    <w:name w:val="Intense Reference"/>
    <w:basedOn w:val="Fuentedeprrafopredeter"/>
    <w:uiPriority w:val="32"/>
    <w:qFormat/>
    <w:rsid w:val="00C40926"/>
    <w:rPr>
      <w:b/>
      <w:bCs/>
      <w:smallCaps/>
      <w:color w:val="0F4761" w:themeColor="accent1" w:themeShade="BF"/>
      <w:spacing w:val="5"/>
    </w:rPr>
  </w:style>
  <w:style w:type="paragraph" w:styleId="NormalWeb">
    <w:name w:val="Normal (Web)"/>
    <w:basedOn w:val="Normal"/>
    <w:uiPriority w:val="99"/>
    <w:semiHidden/>
    <w:unhideWhenUsed/>
    <w:rsid w:val="00C40926"/>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Hipervnculo">
    <w:name w:val="Hyperlink"/>
    <w:basedOn w:val="Fuentedeprrafopredeter"/>
    <w:uiPriority w:val="99"/>
    <w:unhideWhenUsed/>
    <w:rsid w:val="00C40926"/>
    <w:rPr>
      <w:color w:val="0000FF"/>
      <w:u w:val="single"/>
    </w:rPr>
  </w:style>
  <w:style w:type="character" w:styleId="nfasis">
    <w:name w:val="Emphasis"/>
    <w:basedOn w:val="Fuentedeprrafopredeter"/>
    <w:uiPriority w:val="20"/>
    <w:qFormat/>
    <w:rsid w:val="00C40926"/>
    <w:rPr>
      <w:i/>
      <w:iCs/>
    </w:rPr>
  </w:style>
  <w:style w:type="character" w:styleId="Textoennegrita">
    <w:name w:val="Strong"/>
    <w:basedOn w:val="Fuentedeprrafopredeter"/>
    <w:uiPriority w:val="22"/>
    <w:qFormat/>
    <w:rsid w:val="00C40926"/>
    <w:rPr>
      <w:b/>
      <w:bCs/>
    </w:rPr>
  </w:style>
  <w:style w:type="character" w:styleId="Mencinsinresolver">
    <w:name w:val="Unresolved Mention"/>
    <w:basedOn w:val="Fuentedeprrafopredeter"/>
    <w:uiPriority w:val="99"/>
    <w:semiHidden/>
    <w:unhideWhenUsed/>
    <w:rsid w:val="00C40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62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49628-o-legado-de-francisco-aos-12-anos-de-pontificado-entrevista-com-agenor-brighenti" TargetMode="External"/><Relationship Id="rId13" Type="http://schemas.openxmlformats.org/officeDocument/2006/relationships/hyperlink" Target="https://www.ihu.unisinos.br/categorias/646859-ouvindo-o-papa-francisco-sobre-genocidio-e-a-guerra-em-gaza-artigo-de-david-neuhau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astampa.it/" TargetMode="External"/><Relationship Id="rId12" Type="http://schemas.openxmlformats.org/officeDocument/2006/relationships/hyperlink" Target="https://www.ihu.unisinos.br/652974-putin-promete-reagir-a-ataques-ucranianos-e-discute-conflito-com-trump-e-pap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hu.unisinos.br/653129-vito-mancuso-e-carlo-petrini-a-igreja-de-francisco-a-leao-e-a-necessidade-de-escutar-os-nossos-medos?utm_campaign=newsletter_ihu__10-06-2025&amp;utm_medium=email&amp;utm_source=RD+Station" TargetMode="External"/><Relationship Id="rId1" Type="http://schemas.openxmlformats.org/officeDocument/2006/relationships/styles" Target="styles.xml"/><Relationship Id="rId6" Type="http://schemas.openxmlformats.org/officeDocument/2006/relationships/hyperlink" Target="https://www.ihu.unisinos.br/categorias/641981-nos-sapiens-vorazes-de-maos-furadas-nao-saldaremos-a-nossa-divida-com-o-planeta-artigo-de-carlo-petrini" TargetMode="External"/><Relationship Id="rId11" Type="http://schemas.openxmlformats.org/officeDocument/2006/relationships/hyperlink" Target="https://www.ihu.unisinos.br/categorias/635885-quando-os-cristaos-pelo-socialismo-tentaram-a-modernidade" TargetMode="External"/><Relationship Id="rId5" Type="http://schemas.openxmlformats.org/officeDocument/2006/relationships/hyperlink" Target="https://ihu.unisinos.br/651702-por-que-o-conclave-nos-toca-profundamente-em-uma-sociedade-na-qual-somos-apenas-espectadores-artigo-de-vito-mancuso" TargetMode="External"/><Relationship Id="rId15" Type="http://schemas.openxmlformats.org/officeDocument/2006/relationships/hyperlink" Target="https://www.ihu.unisinos.br/espiritualidade/sinodo-pan-amazonico" TargetMode="External"/><Relationship Id="rId10" Type="http://schemas.openxmlformats.org/officeDocument/2006/relationships/hyperlink" Target="https://www.ihu.unisinos.br/652405-a-estrategia-do-vaticano-para-a-tregua-na-ucrania-ajudas-humanitarias-imediatas-artigo-de-giacomo-galeazzi" TargetMode="External"/><Relationship Id="rId4" Type="http://schemas.openxmlformats.org/officeDocument/2006/relationships/image" Target="media/image1.png"/><Relationship Id="rId9" Type="http://schemas.openxmlformats.org/officeDocument/2006/relationships/hyperlink" Target="https://www.ihu.unisinos.br/651747-desafios-e-expectativas-do-novo-papa-leao-xiv-algumas-analises-pos-conclave" TargetMode="External"/><Relationship Id="rId14" Type="http://schemas.openxmlformats.org/officeDocument/2006/relationships/hyperlink" Target="https://www.ihu.unisinos.br/5924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1128</Words>
  <Characters>6210</Characters>
  <Application>Microsoft Office Word</Application>
  <DocSecurity>0</DocSecurity>
  <Lines>51</Lines>
  <Paragraphs>14</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2025-06-10T15:48:00Z</dcterms:created>
  <dcterms:modified xsi:type="dcterms:W3CDTF">2025-06-10T15:49:00Z</dcterms:modified>
</cp:coreProperties>
</file>