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2EED" w14:textId="5B4BF81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drawing>
          <wp:inline distT="0" distB="0" distL="0" distR="0" wp14:anchorId="0C797582" wp14:editId="69103ED9">
            <wp:extent cx="5400040" cy="1367155"/>
            <wp:effectExtent l="0" t="0" r="0" b="4445"/>
            <wp:docPr id="1598567216" name="Imagen 1" descr="Imagen que contiene exterior, agua, foto, árbo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67216" name="Imagen 1" descr="Imagen que contiene exterior, agua, foto, árbol&#10;&#10;El contenido generado por IA puede ser incorrecto."/>
                    <pic:cNvPicPr/>
                  </pic:nvPicPr>
                  <pic:blipFill>
                    <a:blip r:embed="rId4"/>
                    <a:stretch>
                      <a:fillRect/>
                    </a:stretch>
                  </pic:blipFill>
                  <pic:spPr>
                    <a:xfrm>
                      <a:off x="0" y="0"/>
                      <a:ext cx="5400040" cy="1367155"/>
                    </a:xfrm>
                    <a:prstGeom prst="rect">
                      <a:avLst/>
                    </a:prstGeom>
                  </pic:spPr>
                </pic:pic>
              </a:graphicData>
            </a:graphic>
          </wp:inline>
        </w:drawing>
      </w:r>
    </w:p>
    <w:p w14:paraId="452F400A" w14:textId="5B38D521"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El rebaño pasa por el Congreso. El mercado insiste en </w:t>
      </w:r>
      <w:hyperlink r:id="rId5" w:tgtFrame="_blank" w:history="1">
        <w:r w:rsidRPr="007C4302">
          <w:rPr>
            <w:rFonts w:ascii="Arial" w:eastAsia="Times New Roman" w:hAnsi="Arial" w:cs="Arial"/>
            <w:color w:val="FC6B01"/>
            <w:kern w:val="0"/>
            <w:sz w:val="26"/>
            <w:szCs w:val="26"/>
            <w:u w:val="single"/>
            <w:lang w:eastAsia="es-UY"/>
            <w14:ligatures w14:val="none"/>
          </w:rPr>
          <w:t>los bonos de carbono</w:t>
        </w:r>
      </w:hyperlink>
      <w:r w:rsidRPr="007C4302">
        <w:rPr>
          <w:rFonts w:ascii="Arial" w:eastAsia="Times New Roman" w:hAnsi="Arial" w:cs="Arial"/>
          <w:color w:val="333333"/>
          <w:kern w:val="0"/>
          <w:sz w:val="26"/>
          <w:szCs w:val="26"/>
          <w:lang w:eastAsia="es-UY"/>
          <w14:ligatures w14:val="none"/>
        </w:rPr>
        <w:t> como solución. Y el sector agrícola celebra el aumento de las exportaciones. En contraste, el campo popular propone soluciones reales al colapso. Entre ellas, la deforestación cero, la reforestación, </w:t>
      </w:r>
      <w:hyperlink r:id="rId6" w:tgtFrame="_blank" w:history="1">
        <w:r w:rsidRPr="007C4302">
          <w:rPr>
            <w:rFonts w:ascii="Arial" w:eastAsia="Times New Roman" w:hAnsi="Arial" w:cs="Arial"/>
            <w:color w:val="FC6B01"/>
            <w:kern w:val="0"/>
            <w:sz w:val="26"/>
            <w:szCs w:val="26"/>
            <w:u w:val="single"/>
            <w:lang w:eastAsia="es-UY"/>
            <w14:ligatures w14:val="none"/>
          </w:rPr>
          <w:t>la reforma agraria</w:t>
        </w:r>
      </w:hyperlink>
      <w:r w:rsidRPr="007C4302">
        <w:rPr>
          <w:rFonts w:ascii="Arial" w:eastAsia="Times New Roman" w:hAnsi="Arial" w:cs="Arial"/>
          <w:color w:val="333333"/>
          <w:kern w:val="0"/>
          <w:sz w:val="26"/>
          <w:szCs w:val="26"/>
          <w:lang w:eastAsia="es-UY"/>
          <w14:ligatures w14:val="none"/>
        </w:rPr>
        <w:t> y la transición agroecológica.</w:t>
      </w:r>
    </w:p>
    <w:p w14:paraId="5B629FA3"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40B88A7D" w14:textId="77777777" w:rsidR="007C4302" w:rsidRDefault="007C4302" w:rsidP="007C4302">
      <w:pPr>
        <w:spacing w:after="0" w:line="240" w:lineRule="auto"/>
        <w:jc w:val="both"/>
        <w:rPr>
          <w:rFonts w:ascii="Arial" w:eastAsia="Times New Roman" w:hAnsi="Arial" w:cs="Arial"/>
          <w:color w:val="333333"/>
          <w:kern w:val="0"/>
          <w:sz w:val="26"/>
          <w:szCs w:val="26"/>
          <w:lang w:val="pt-PT" w:eastAsia="es-UY"/>
          <w14:ligatures w14:val="none"/>
        </w:rPr>
      </w:pPr>
      <w:r w:rsidRPr="007C4302">
        <w:rPr>
          <w:rFonts w:ascii="Arial" w:eastAsia="Times New Roman" w:hAnsi="Arial" w:cs="Arial"/>
          <w:color w:val="333333"/>
          <w:kern w:val="0"/>
          <w:sz w:val="26"/>
          <w:szCs w:val="26"/>
          <w:lang w:val="pt-PT" w:eastAsia="es-UY"/>
          <w14:ligatures w14:val="none"/>
        </w:rPr>
        <w:t>El artículo es de  </w:t>
      </w:r>
      <w:r w:rsidRPr="007C4302">
        <w:rPr>
          <w:rFonts w:ascii="Arial" w:eastAsia="Times New Roman" w:hAnsi="Arial" w:cs="Arial"/>
          <w:b/>
          <w:bCs/>
          <w:color w:val="333333"/>
          <w:kern w:val="0"/>
          <w:sz w:val="26"/>
          <w:szCs w:val="26"/>
          <w:lang w:val="pt-PT" w:eastAsia="es-UY"/>
          <w14:ligatures w14:val="none"/>
        </w:rPr>
        <w:t>João Pedro Stedile</w:t>
      </w:r>
      <w:r w:rsidRPr="007C4302">
        <w:rPr>
          <w:rFonts w:ascii="Arial" w:eastAsia="Times New Roman" w:hAnsi="Arial" w:cs="Arial"/>
          <w:color w:val="333333"/>
          <w:kern w:val="0"/>
          <w:sz w:val="26"/>
          <w:szCs w:val="26"/>
          <w:lang w:val="pt-PT" w:eastAsia="es-UY"/>
          <w14:ligatures w14:val="none"/>
        </w:rPr>
        <w:t> , publicado por </w:t>
      </w:r>
      <w:r w:rsidRPr="007C4302">
        <w:rPr>
          <w:rFonts w:ascii="Arial" w:eastAsia="Times New Roman" w:hAnsi="Arial" w:cs="Arial"/>
          <w:color w:val="333333"/>
          <w:kern w:val="0"/>
          <w:sz w:val="26"/>
          <w:szCs w:val="26"/>
          <w:lang w:eastAsia="es-UY"/>
          <w14:ligatures w14:val="none"/>
        </w:rPr>
        <w:fldChar w:fldCharType="begin"/>
      </w:r>
      <w:r w:rsidRPr="007C4302">
        <w:rPr>
          <w:rFonts w:ascii="Arial" w:eastAsia="Times New Roman" w:hAnsi="Arial" w:cs="Arial"/>
          <w:color w:val="333333"/>
          <w:kern w:val="0"/>
          <w:sz w:val="26"/>
          <w:szCs w:val="26"/>
          <w:lang w:val="pt-PT" w:eastAsia="es-UY"/>
          <w14:ligatures w14:val="none"/>
        </w:rPr>
        <w:instrText>HYPERLINK "https://outraspalavras.net/terraeantropoceno/stedile-como-enfrentar-de-fato-a-crise-ambiental/" \t "_blank"</w:instrText>
      </w:r>
      <w:r w:rsidRPr="007C4302">
        <w:rPr>
          <w:rFonts w:ascii="Arial" w:eastAsia="Times New Roman" w:hAnsi="Arial" w:cs="Arial"/>
          <w:color w:val="333333"/>
          <w:kern w:val="0"/>
          <w:sz w:val="26"/>
          <w:szCs w:val="26"/>
          <w:lang w:eastAsia="es-UY"/>
          <w14:ligatures w14:val="none"/>
        </w:rPr>
      </w:r>
      <w:r w:rsidRPr="007C4302">
        <w:rPr>
          <w:rFonts w:ascii="Arial" w:eastAsia="Times New Roman" w:hAnsi="Arial" w:cs="Arial"/>
          <w:color w:val="333333"/>
          <w:kern w:val="0"/>
          <w:sz w:val="26"/>
          <w:szCs w:val="26"/>
          <w:lang w:eastAsia="es-UY"/>
          <w14:ligatures w14:val="none"/>
        </w:rPr>
        <w:fldChar w:fldCharType="separate"/>
      </w:r>
      <w:r w:rsidRPr="007C4302">
        <w:rPr>
          <w:rFonts w:ascii="Arial" w:eastAsia="Times New Roman" w:hAnsi="Arial" w:cs="Arial"/>
          <w:color w:val="FC6B01"/>
          <w:kern w:val="0"/>
          <w:sz w:val="26"/>
          <w:szCs w:val="26"/>
          <w:u w:val="single"/>
          <w:lang w:val="pt-PT" w:eastAsia="es-UY"/>
          <w14:ligatures w14:val="none"/>
        </w:rPr>
        <w:t>Outras Palavras</w:t>
      </w:r>
      <w:r w:rsidRPr="007C4302">
        <w:rPr>
          <w:rFonts w:ascii="Arial" w:eastAsia="Times New Roman" w:hAnsi="Arial" w:cs="Arial"/>
          <w:color w:val="333333"/>
          <w:kern w:val="0"/>
          <w:sz w:val="26"/>
          <w:szCs w:val="26"/>
          <w:lang w:eastAsia="es-UY"/>
          <w14:ligatures w14:val="none"/>
        </w:rPr>
        <w:fldChar w:fldCharType="end"/>
      </w:r>
      <w:r w:rsidRPr="007C4302">
        <w:rPr>
          <w:rFonts w:ascii="Arial" w:eastAsia="Times New Roman" w:hAnsi="Arial" w:cs="Arial"/>
          <w:color w:val="333333"/>
          <w:kern w:val="0"/>
          <w:sz w:val="26"/>
          <w:szCs w:val="26"/>
          <w:lang w:val="pt-PT" w:eastAsia="es-UY"/>
          <w14:ligatures w14:val="none"/>
        </w:rPr>
        <w:t> , el 16-06-2025.</w:t>
      </w:r>
    </w:p>
    <w:p w14:paraId="300F971B" w14:textId="77777777" w:rsidR="007C4302" w:rsidRPr="007C4302" w:rsidRDefault="007C4302" w:rsidP="007C4302">
      <w:pPr>
        <w:spacing w:after="0" w:line="240" w:lineRule="auto"/>
        <w:jc w:val="both"/>
        <w:rPr>
          <w:rFonts w:ascii="Arial" w:eastAsia="Times New Roman" w:hAnsi="Arial" w:cs="Arial"/>
          <w:color w:val="333333"/>
          <w:kern w:val="0"/>
          <w:sz w:val="26"/>
          <w:szCs w:val="26"/>
          <w:lang w:val="pt-PT" w:eastAsia="es-UY"/>
          <w14:ligatures w14:val="none"/>
        </w:rPr>
      </w:pPr>
    </w:p>
    <w:p w14:paraId="02A5A280"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hyperlink r:id="rId7" w:tgtFrame="_blank" w:history="1">
        <w:r w:rsidRPr="007C4302">
          <w:rPr>
            <w:rFonts w:ascii="Arial" w:eastAsia="Times New Roman" w:hAnsi="Arial" w:cs="Arial"/>
            <w:color w:val="FC6B01"/>
            <w:kern w:val="0"/>
            <w:sz w:val="26"/>
            <w:szCs w:val="26"/>
            <w:u w:val="single"/>
            <w:lang w:eastAsia="es-UY"/>
            <w14:ligatures w14:val="none"/>
          </w:rPr>
          <w:t xml:space="preserve">João Pedro </w:t>
        </w:r>
        <w:proofErr w:type="spellStart"/>
        <w:r w:rsidRPr="007C4302">
          <w:rPr>
            <w:rFonts w:ascii="Arial" w:eastAsia="Times New Roman" w:hAnsi="Arial" w:cs="Arial"/>
            <w:color w:val="FC6B01"/>
            <w:kern w:val="0"/>
            <w:sz w:val="26"/>
            <w:szCs w:val="26"/>
            <w:u w:val="single"/>
            <w:lang w:eastAsia="es-UY"/>
            <w14:ligatures w14:val="none"/>
          </w:rPr>
          <w:t>Stedile</w:t>
        </w:r>
        <w:proofErr w:type="spellEnd"/>
      </w:hyperlink>
      <w:r w:rsidRPr="007C4302">
        <w:rPr>
          <w:rFonts w:ascii="Arial" w:eastAsia="Times New Roman" w:hAnsi="Arial" w:cs="Arial"/>
          <w:color w:val="333333"/>
          <w:kern w:val="0"/>
          <w:sz w:val="26"/>
          <w:szCs w:val="26"/>
          <w:lang w:eastAsia="es-UY"/>
          <w14:ligatures w14:val="none"/>
        </w:rPr>
        <w:t> es el fundador del Movimiento de los Trabajadores Sin Tierra ( </w:t>
      </w:r>
      <w:r w:rsidRPr="007C4302">
        <w:rPr>
          <w:rFonts w:ascii="Arial" w:eastAsia="Times New Roman" w:hAnsi="Arial" w:cs="Arial"/>
          <w:b/>
          <w:bCs/>
          <w:color w:val="333333"/>
          <w:kern w:val="0"/>
          <w:sz w:val="26"/>
          <w:szCs w:val="26"/>
          <w:lang w:eastAsia="es-UY"/>
          <w14:ligatures w14:val="none"/>
        </w:rPr>
        <w:t>MST</w:t>
      </w:r>
      <w:r w:rsidRPr="007C4302">
        <w:rPr>
          <w:rFonts w:ascii="Arial" w:eastAsia="Times New Roman" w:hAnsi="Arial" w:cs="Arial"/>
          <w:color w:val="333333"/>
          <w:kern w:val="0"/>
          <w:sz w:val="26"/>
          <w:szCs w:val="26"/>
          <w:lang w:eastAsia="es-UY"/>
          <w14:ligatures w14:val="none"/>
        </w:rPr>
        <w:t> ), economista y activista en el campo de la reforma agraria, la agroecología y las luchas sociales.</w:t>
      </w:r>
    </w:p>
    <w:p w14:paraId="579E0D64"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2757A7BF" w14:textId="77777777" w:rsidR="007C4302" w:rsidRPr="007C4302" w:rsidRDefault="007C4302" w:rsidP="007C4302">
      <w:pPr>
        <w:spacing w:after="0" w:line="240" w:lineRule="auto"/>
        <w:jc w:val="both"/>
        <w:outlineLvl w:val="1"/>
        <w:rPr>
          <w:rFonts w:ascii="Arial" w:eastAsia="Times New Roman" w:hAnsi="Arial" w:cs="Arial"/>
          <w:b/>
          <w:bCs/>
          <w:color w:val="333333"/>
          <w:kern w:val="0"/>
          <w:sz w:val="36"/>
          <w:szCs w:val="36"/>
          <w:lang w:eastAsia="es-UY"/>
          <w14:ligatures w14:val="none"/>
        </w:rPr>
      </w:pPr>
      <w:r w:rsidRPr="007C4302">
        <w:rPr>
          <w:rFonts w:ascii="Arial" w:eastAsia="Times New Roman" w:hAnsi="Arial" w:cs="Arial"/>
          <w:b/>
          <w:bCs/>
          <w:color w:val="333333"/>
          <w:kern w:val="0"/>
          <w:sz w:val="36"/>
          <w:szCs w:val="36"/>
          <w:lang w:eastAsia="es-UY"/>
          <w14:ligatures w14:val="none"/>
        </w:rPr>
        <w:t>Aquí está el artículo.</w:t>
      </w:r>
    </w:p>
    <w:p w14:paraId="68CB1A69"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Diariamente, los periódicos informan sobre </w:t>
      </w:r>
      <w:hyperlink r:id="rId8" w:tgtFrame="_blank" w:history="1">
        <w:r w:rsidRPr="007C4302">
          <w:rPr>
            <w:rFonts w:ascii="Arial" w:eastAsia="Times New Roman" w:hAnsi="Arial" w:cs="Arial"/>
            <w:color w:val="FC6B01"/>
            <w:kern w:val="0"/>
            <w:sz w:val="26"/>
            <w:szCs w:val="26"/>
            <w:u w:val="single"/>
            <w:lang w:eastAsia="es-UY"/>
            <w14:ligatures w14:val="none"/>
          </w:rPr>
          <w:t>delitos ambientales</w:t>
        </w:r>
      </w:hyperlink>
      <w:r w:rsidRPr="007C4302">
        <w:rPr>
          <w:rFonts w:ascii="Arial" w:eastAsia="Times New Roman" w:hAnsi="Arial" w:cs="Arial"/>
          <w:color w:val="333333"/>
          <w:kern w:val="0"/>
          <w:sz w:val="26"/>
          <w:szCs w:val="26"/>
          <w:lang w:eastAsia="es-UY"/>
          <w14:ligatures w14:val="none"/>
        </w:rPr>
        <w:t> cometidos por empresas y </w:t>
      </w:r>
      <w:hyperlink r:id="rId9" w:tgtFrame="_blank" w:history="1">
        <w:r w:rsidRPr="007C4302">
          <w:rPr>
            <w:rFonts w:ascii="Arial" w:eastAsia="Times New Roman" w:hAnsi="Arial" w:cs="Arial"/>
            <w:color w:val="FC6B01"/>
            <w:kern w:val="0"/>
            <w:sz w:val="26"/>
            <w:szCs w:val="26"/>
            <w:u w:val="single"/>
            <w:lang w:eastAsia="es-UY"/>
            <w14:ligatures w14:val="none"/>
          </w:rPr>
          <w:t>agroindustrias</w:t>
        </w:r>
      </w:hyperlink>
      <w:r w:rsidRPr="007C4302">
        <w:rPr>
          <w:rFonts w:ascii="Arial" w:eastAsia="Times New Roman" w:hAnsi="Arial" w:cs="Arial"/>
          <w:color w:val="333333"/>
          <w:kern w:val="0"/>
          <w:sz w:val="26"/>
          <w:szCs w:val="26"/>
          <w:lang w:eastAsia="es-UY"/>
          <w14:ligatures w14:val="none"/>
        </w:rPr>
        <w:t> , ávidas de ganancias fáciles. La apropiación privada de recursos naturales —como la tierra, el agua, los bosques, la biodiversidad y los minerales— genera ganancias extraordinarias.</w:t>
      </w:r>
    </w:p>
    <w:p w14:paraId="480643DB"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52C11EB0"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El </w:t>
      </w:r>
      <w:hyperlink r:id="rId10" w:tgtFrame="_blank" w:history="1">
        <w:r w:rsidRPr="007C4302">
          <w:rPr>
            <w:rFonts w:ascii="Arial" w:eastAsia="Times New Roman" w:hAnsi="Arial" w:cs="Arial"/>
            <w:color w:val="FC6B01"/>
            <w:kern w:val="0"/>
            <w:sz w:val="26"/>
            <w:szCs w:val="26"/>
            <w:u w:val="single"/>
            <w:lang w:eastAsia="es-UY"/>
            <w14:ligatures w14:val="none"/>
          </w:rPr>
          <w:t>uso de pesticidas</w:t>
        </w:r>
      </w:hyperlink>
      <w:r w:rsidRPr="007C4302">
        <w:rPr>
          <w:rFonts w:ascii="Arial" w:eastAsia="Times New Roman" w:hAnsi="Arial" w:cs="Arial"/>
          <w:color w:val="333333"/>
          <w:kern w:val="0"/>
          <w:sz w:val="26"/>
          <w:szCs w:val="26"/>
          <w:lang w:eastAsia="es-UY"/>
          <w14:ligatures w14:val="none"/>
        </w:rPr>
        <w:t> , por ejemplo, destruye la biodiversidad, altera la naturaleza, contamina el suelo, las aguas subterráneas, los ríos, los peces e incluso la lluvia. Por lo tanto, perjudica a toda la sociedad y causa enfermedades comprobadas, como el cáncer. La ganadería intensiva en grandes extensiones, a su vez, emite gases que contribuyen al efecto invernadero, aumentando la temperatura del planeta.</w:t>
      </w:r>
    </w:p>
    <w:p w14:paraId="6C00CE84"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55C31908"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El Congreso Nacional y el Poder Judicial, con excepciones, siguen " dejando </w:t>
      </w:r>
      <w:r w:rsidRPr="007C4302">
        <w:rPr>
          <w:rFonts w:ascii="Arial" w:eastAsia="Times New Roman" w:hAnsi="Arial" w:cs="Arial"/>
          <w:b/>
          <w:bCs/>
          <w:color w:val="333333"/>
          <w:kern w:val="0"/>
          <w:sz w:val="26"/>
          <w:szCs w:val="26"/>
          <w:lang w:eastAsia="es-UY"/>
          <w14:ligatures w14:val="none"/>
        </w:rPr>
        <w:t>pasar el ganado</w:t>
      </w:r>
      <w:r w:rsidRPr="007C4302">
        <w:rPr>
          <w:rFonts w:ascii="Arial" w:eastAsia="Times New Roman" w:hAnsi="Arial" w:cs="Arial"/>
          <w:color w:val="333333"/>
          <w:kern w:val="0"/>
          <w:sz w:val="26"/>
          <w:szCs w:val="26"/>
          <w:lang w:eastAsia="es-UY"/>
          <w14:ligatures w14:val="none"/>
        </w:rPr>
        <w:t> ", facilitando acciones criminales contra la naturaleza. Las consecuencias están a la vista, perjudicando a toda la sociedad: sequías prolongadas, incendios extensos, inundaciones intensas, </w:t>
      </w:r>
      <w:hyperlink r:id="rId11" w:tgtFrame="_blank" w:history="1">
        <w:r w:rsidRPr="007C4302">
          <w:rPr>
            <w:rFonts w:ascii="Arial" w:eastAsia="Times New Roman" w:hAnsi="Arial" w:cs="Arial"/>
            <w:color w:val="FC6B01"/>
            <w:kern w:val="0"/>
            <w:sz w:val="26"/>
            <w:szCs w:val="26"/>
            <w:u w:val="single"/>
            <w:lang w:eastAsia="es-UY"/>
            <w14:ligatures w14:val="none"/>
          </w:rPr>
          <w:t>cambio climático</w:t>
        </w:r>
      </w:hyperlink>
      <w:r w:rsidRPr="007C4302">
        <w:rPr>
          <w:rFonts w:ascii="Arial" w:eastAsia="Times New Roman" w:hAnsi="Arial" w:cs="Arial"/>
          <w:color w:val="333333"/>
          <w:kern w:val="0"/>
          <w:sz w:val="26"/>
          <w:szCs w:val="26"/>
          <w:lang w:eastAsia="es-UY"/>
          <w14:ligatures w14:val="none"/>
        </w:rPr>
        <w:t> , aumento de vientos e incluso nubes de polvo incontrolables.</w:t>
      </w:r>
    </w:p>
    <w:p w14:paraId="696C0166"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38A4329B"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El científico </w:t>
      </w:r>
      <w:hyperlink r:id="rId12" w:tgtFrame="_blank" w:history="1">
        <w:r w:rsidRPr="007C4302">
          <w:rPr>
            <w:rFonts w:ascii="Arial" w:eastAsia="Times New Roman" w:hAnsi="Arial" w:cs="Arial"/>
            <w:color w:val="FC6B01"/>
            <w:kern w:val="0"/>
            <w:sz w:val="26"/>
            <w:szCs w:val="26"/>
            <w:u w:val="single"/>
            <w:lang w:eastAsia="es-UY"/>
            <w14:ligatures w14:val="none"/>
          </w:rPr>
          <w:t xml:space="preserve">Carlos </w:t>
        </w:r>
        <w:proofErr w:type="spellStart"/>
        <w:r w:rsidRPr="007C4302">
          <w:rPr>
            <w:rFonts w:ascii="Arial" w:eastAsia="Times New Roman" w:hAnsi="Arial" w:cs="Arial"/>
            <w:color w:val="FC6B01"/>
            <w:kern w:val="0"/>
            <w:sz w:val="26"/>
            <w:szCs w:val="26"/>
            <w:u w:val="single"/>
            <w:lang w:eastAsia="es-UY"/>
            <w14:ligatures w14:val="none"/>
          </w:rPr>
          <w:t>Nobre</w:t>
        </w:r>
        <w:proofErr w:type="spellEnd"/>
      </w:hyperlink>
      <w:r w:rsidRPr="007C4302">
        <w:rPr>
          <w:rFonts w:ascii="Arial" w:eastAsia="Times New Roman" w:hAnsi="Arial" w:cs="Arial"/>
          <w:color w:val="333333"/>
          <w:kern w:val="0"/>
          <w:sz w:val="26"/>
          <w:szCs w:val="26"/>
          <w:lang w:eastAsia="es-UY"/>
          <w14:ligatures w14:val="none"/>
        </w:rPr>
        <w:t> advirtió que la </w:t>
      </w:r>
      <w:hyperlink r:id="rId13" w:tgtFrame="_blank" w:history="1">
        <w:r w:rsidRPr="007C4302">
          <w:rPr>
            <w:rFonts w:ascii="Arial" w:eastAsia="Times New Roman" w:hAnsi="Arial" w:cs="Arial"/>
            <w:color w:val="FC6B01"/>
            <w:kern w:val="0"/>
            <w:sz w:val="26"/>
            <w:szCs w:val="26"/>
            <w:u w:val="single"/>
            <w:lang w:eastAsia="es-UY"/>
            <w14:ligatures w14:val="none"/>
          </w:rPr>
          <w:t>temperatura media del planeta aumentó 1,5 °C</w:t>
        </w:r>
      </w:hyperlink>
      <w:r w:rsidRPr="007C4302">
        <w:rPr>
          <w:rFonts w:ascii="Arial" w:eastAsia="Times New Roman" w:hAnsi="Arial" w:cs="Arial"/>
          <w:color w:val="333333"/>
          <w:kern w:val="0"/>
          <w:sz w:val="26"/>
          <w:szCs w:val="26"/>
          <w:lang w:eastAsia="es-UY"/>
          <w14:ligatures w14:val="none"/>
        </w:rPr>
        <w:t> y que 50 millones de hectáreas de áreas degradadas en </w:t>
      </w:r>
      <w:r w:rsidRPr="007C4302">
        <w:rPr>
          <w:rFonts w:ascii="Arial" w:eastAsia="Times New Roman" w:hAnsi="Arial" w:cs="Arial"/>
          <w:b/>
          <w:bCs/>
          <w:color w:val="333333"/>
          <w:kern w:val="0"/>
          <w:sz w:val="26"/>
          <w:szCs w:val="26"/>
          <w:lang w:eastAsia="es-UY"/>
          <w14:ligatures w14:val="none"/>
        </w:rPr>
        <w:t>Brasil</w:t>
      </w:r>
      <w:r w:rsidRPr="007C4302">
        <w:rPr>
          <w:rFonts w:ascii="Arial" w:eastAsia="Times New Roman" w:hAnsi="Arial" w:cs="Arial"/>
          <w:color w:val="333333"/>
          <w:kern w:val="0"/>
          <w:sz w:val="26"/>
          <w:szCs w:val="26"/>
          <w:lang w:eastAsia="es-UY"/>
          <w14:ligatures w14:val="none"/>
        </w:rPr>
        <w:t> necesitan ser reforestadas.</w:t>
      </w:r>
    </w:p>
    <w:p w14:paraId="6558EAB4"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0E3630F7"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lastRenderedPageBreak/>
        <w:t>La </w:t>
      </w:r>
      <w:hyperlink r:id="rId14" w:tgtFrame="_blank" w:history="1">
        <w:r w:rsidRPr="007C4302">
          <w:rPr>
            <w:rFonts w:ascii="Arial" w:eastAsia="Times New Roman" w:hAnsi="Arial" w:cs="Arial"/>
            <w:color w:val="FC6B01"/>
            <w:kern w:val="0"/>
            <w:sz w:val="26"/>
            <w:szCs w:val="26"/>
            <w:u w:val="single"/>
            <w:lang w:eastAsia="es-UY"/>
            <w14:ligatures w14:val="none"/>
          </w:rPr>
          <w:t>Amazonia</w:t>
        </w:r>
      </w:hyperlink>
      <w:r w:rsidRPr="007C4302">
        <w:rPr>
          <w:rFonts w:ascii="Arial" w:eastAsia="Times New Roman" w:hAnsi="Arial" w:cs="Arial"/>
          <w:color w:val="333333"/>
          <w:kern w:val="0"/>
          <w:sz w:val="26"/>
          <w:szCs w:val="26"/>
          <w:lang w:eastAsia="es-UY"/>
          <w14:ligatures w14:val="none"/>
        </w:rPr>
        <w:t> está bajo amenaza, lo que podría alterar el ciclo agrícola y provocar el avance del mar, inundando ciudades enteras.</w:t>
      </w:r>
    </w:p>
    <w:p w14:paraId="31E96DA8"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5001203D"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¿Pero a quién le importa?</w:t>
      </w:r>
    </w:p>
    <w:p w14:paraId="71ED6A5C"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563E99F4"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Los capitalistas y su influencia en el gobierno defienden </w:t>
      </w:r>
      <w:r w:rsidRPr="007C4302">
        <w:rPr>
          <w:rFonts w:ascii="Arial" w:eastAsia="Times New Roman" w:hAnsi="Arial" w:cs="Arial"/>
          <w:b/>
          <w:bCs/>
          <w:color w:val="333333"/>
          <w:kern w:val="0"/>
          <w:sz w:val="26"/>
          <w:szCs w:val="26"/>
          <w:lang w:eastAsia="es-UY"/>
          <w14:ligatures w14:val="none"/>
        </w:rPr>
        <w:t>los créditos de carbono</w:t>
      </w:r>
      <w:r w:rsidRPr="007C4302">
        <w:rPr>
          <w:rFonts w:ascii="Arial" w:eastAsia="Times New Roman" w:hAnsi="Arial" w:cs="Arial"/>
          <w:color w:val="333333"/>
          <w:kern w:val="0"/>
          <w:sz w:val="26"/>
          <w:szCs w:val="26"/>
          <w:lang w:eastAsia="es-UY"/>
          <w14:ligatures w14:val="none"/>
        </w:rPr>
        <w:t> como solución. En otras palabras, transformar el oxígeno de los bosques existentes en bonos que puedan venderse en el hemisferio </w:t>
      </w:r>
      <w:r w:rsidRPr="007C4302">
        <w:rPr>
          <w:rFonts w:ascii="Arial" w:eastAsia="Times New Roman" w:hAnsi="Arial" w:cs="Arial"/>
          <w:b/>
          <w:bCs/>
          <w:color w:val="333333"/>
          <w:kern w:val="0"/>
          <w:sz w:val="26"/>
          <w:szCs w:val="26"/>
          <w:lang w:eastAsia="es-UY"/>
          <w14:ligatures w14:val="none"/>
        </w:rPr>
        <w:t>norte</w:t>
      </w:r>
      <w:r w:rsidRPr="007C4302">
        <w:rPr>
          <w:rFonts w:ascii="Arial" w:eastAsia="Times New Roman" w:hAnsi="Arial" w:cs="Arial"/>
          <w:color w:val="333333"/>
          <w:kern w:val="0"/>
          <w:sz w:val="26"/>
          <w:szCs w:val="26"/>
          <w:lang w:eastAsia="es-UY"/>
          <w14:ligatures w14:val="none"/>
        </w:rPr>
        <w:t> a los contaminadores, quienes se beneficiarían aún más. Sueñan con crear un mercado multimillonario que, en la práctica, no cambia nada en la defensa de la naturaleza ni en el control de los gases de efecto invernadero.</w:t>
      </w:r>
    </w:p>
    <w:p w14:paraId="3B24301E"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3AA4FEA8"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Las celebraciones por el aumento de las exportaciones de soja y carne de res ocultan sus consecuencias para la naturaleza y el equilibrio del ecosistema. </w:t>
      </w:r>
      <w:hyperlink r:id="rId15" w:tgtFrame="_blank" w:history="1">
        <w:r w:rsidRPr="007C4302">
          <w:rPr>
            <w:rFonts w:ascii="Arial" w:eastAsia="Times New Roman" w:hAnsi="Arial" w:cs="Arial"/>
            <w:color w:val="FC6B01"/>
            <w:kern w:val="0"/>
            <w:sz w:val="26"/>
            <w:szCs w:val="26"/>
            <w:u w:val="single"/>
            <w:lang w:eastAsia="es-UY"/>
            <w14:ligatures w14:val="none"/>
          </w:rPr>
          <w:t>Brasil</w:t>
        </w:r>
      </w:hyperlink>
      <w:r w:rsidRPr="007C4302">
        <w:rPr>
          <w:rFonts w:ascii="Arial" w:eastAsia="Times New Roman" w:hAnsi="Arial" w:cs="Arial"/>
          <w:color w:val="333333"/>
          <w:kern w:val="0"/>
          <w:sz w:val="26"/>
          <w:szCs w:val="26"/>
          <w:lang w:eastAsia="es-UY"/>
          <w14:ligatures w14:val="none"/>
        </w:rPr>
        <w:t>  se está volviendo cada vez más pequeño como país agroexportador, a pesar de ser capaz de construir empresas como Embraer, que por sí sola exporta la mitad del valor de toda la carne de res.</w:t>
      </w:r>
    </w:p>
    <w:p w14:paraId="66CA44C7"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Movimientos populares rurales, organizaciones ambientalistas, iglesias, amplios sectores de la universidad y la comunidad científica han defendido un programa con soluciones necesarias y urgentes.</w:t>
      </w:r>
    </w:p>
    <w:p w14:paraId="7AFDE537"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78BD66A6"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Necesitamos </w:t>
      </w:r>
      <w:hyperlink r:id="rId16" w:tgtFrame="_blank" w:history="1">
        <w:proofErr w:type="gramStart"/>
        <w:r w:rsidRPr="007C4302">
          <w:rPr>
            <w:rFonts w:ascii="Arial" w:eastAsia="Times New Roman" w:hAnsi="Arial" w:cs="Arial"/>
            <w:color w:val="FC6B01"/>
            <w:kern w:val="0"/>
            <w:sz w:val="26"/>
            <w:szCs w:val="26"/>
            <w:u w:val="single"/>
            <w:lang w:eastAsia="es-UY"/>
            <w14:ligatures w14:val="none"/>
          </w:rPr>
          <w:t>cero deforestación</w:t>
        </w:r>
        <w:proofErr w:type="gramEnd"/>
      </w:hyperlink>
      <w:r w:rsidRPr="007C4302">
        <w:rPr>
          <w:rFonts w:ascii="Arial" w:eastAsia="Times New Roman" w:hAnsi="Arial" w:cs="Arial"/>
          <w:color w:val="333333"/>
          <w:kern w:val="0"/>
          <w:sz w:val="26"/>
          <w:szCs w:val="26"/>
          <w:lang w:eastAsia="es-UY"/>
          <w14:ligatures w14:val="none"/>
        </w:rPr>
        <w:t> . No es necesario talar árboles para satisfacer las necesidades de la gente.</w:t>
      </w:r>
    </w:p>
    <w:p w14:paraId="77E1EA63"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1517DEC6"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Se debe prohibir la exportación de madera y oro. Es urgente implementar un control estricto de las actividades mineras y su </w:t>
      </w:r>
      <w:r w:rsidRPr="007C4302">
        <w:rPr>
          <w:rFonts w:ascii="Arial" w:eastAsia="Times New Roman" w:hAnsi="Arial" w:cs="Arial"/>
          <w:b/>
          <w:bCs/>
          <w:color w:val="333333"/>
          <w:kern w:val="0"/>
          <w:sz w:val="26"/>
          <w:szCs w:val="26"/>
          <w:lang w:eastAsia="es-UY"/>
          <w14:ligatures w14:val="none"/>
        </w:rPr>
        <w:t>impacto ambiental</w:t>
      </w:r>
      <w:r w:rsidRPr="007C4302">
        <w:rPr>
          <w:rFonts w:ascii="Arial" w:eastAsia="Times New Roman" w:hAnsi="Arial" w:cs="Arial"/>
          <w:color w:val="333333"/>
          <w:kern w:val="0"/>
          <w:sz w:val="26"/>
          <w:szCs w:val="26"/>
          <w:lang w:eastAsia="es-UY"/>
          <w14:ligatures w14:val="none"/>
        </w:rPr>
        <w:t> .</w:t>
      </w:r>
    </w:p>
    <w:p w14:paraId="142291E0"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4FCA1E22"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El país necesita establecer un plan nacional de reforestación, con recursos públicos, para recuperar millones de hectáreas en todo el territorio.</w:t>
      </w:r>
    </w:p>
    <w:p w14:paraId="5B78F30C"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17F2CDC7"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También es esencial reforestar las grandes ciudades para combatir la contaminación y mitigar el aumento de las temperaturas.</w:t>
      </w:r>
    </w:p>
    <w:p w14:paraId="09F20677"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58CD1373"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Es necesario afrontar el problema del transporte individual alimentado por </w:t>
      </w:r>
      <w:hyperlink r:id="rId17" w:tgtFrame="_blank" w:history="1">
        <w:r w:rsidRPr="007C4302">
          <w:rPr>
            <w:rFonts w:ascii="Arial" w:eastAsia="Times New Roman" w:hAnsi="Arial" w:cs="Arial"/>
            <w:color w:val="FC6B01"/>
            <w:kern w:val="0"/>
            <w:sz w:val="26"/>
            <w:szCs w:val="26"/>
            <w:u w:val="single"/>
            <w:lang w:eastAsia="es-UY"/>
            <w14:ligatures w14:val="none"/>
          </w:rPr>
          <w:t>combustibles fósiles</w:t>
        </w:r>
      </w:hyperlink>
      <w:r w:rsidRPr="007C4302">
        <w:rPr>
          <w:rFonts w:ascii="Arial" w:eastAsia="Times New Roman" w:hAnsi="Arial" w:cs="Arial"/>
          <w:color w:val="333333"/>
          <w:kern w:val="0"/>
          <w:sz w:val="26"/>
          <w:szCs w:val="26"/>
          <w:lang w:eastAsia="es-UY"/>
          <w14:ligatures w14:val="none"/>
        </w:rPr>
        <w:t> , con un plan de transporte público masivo, gratuito y de calidad.</w:t>
      </w:r>
    </w:p>
    <w:p w14:paraId="75C16577"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4E6FF98B"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Además, debemos ampliar el uso de la energía solar en tantas actividades productivas como sea posible.</w:t>
      </w:r>
    </w:p>
    <w:p w14:paraId="1EB754E7"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38C53060" w14:textId="77777777" w:rsid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t>En el campo, es necesario avanzar con </w:t>
      </w:r>
      <w:r w:rsidRPr="007C4302">
        <w:rPr>
          <w:rFonts w:ascii="Arial" w:eastAsia="Times New Roman" w:hAnsi="Arial" w:cs="Arial"/>
          <w:b/>
          <w:bCs/>
          <w:color w:val="333333"/>
          <w:kern w:val="0"/>
          <w:sz w:val="26"/>
          <w:szCs w:val="26"/>
          <w:lang w:eastAsia="es-UY"/>
          <w14:ligatures w14:val="none"/>
        </w:rPr>
        <w:t>la reforma agraria</w:t>
      </w:r>
      <w:r w:rsidRPr="007C4302">
        <w:rPr>
          <w:rFonts w:ascii="Arial" w:eastAsia="Times New Roman" w:hAnsi="Arial" w:cs="Arial"/>
          <w:color w:val="333333"/>
          <w:kern w:val="0"/>
          <w:sz w:val="26"/>
          <w:szCs w:val="26"/>
          <w:lang w:eastAsia="es-UY"/>
          <w14:ligatures w14:val="none"/>
        </w:rPr>
        <w:t> y crear un programa nacional de agroecología para producir alimentos sanos para todas las personas, sin uso de agrotóxicos.</w:t>
      </w:r>
    </w:p>
    <w:p w14:paraId="23DCFA26"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p>
    <w:p w14:paraId="7FDD9568" w14:textId="77777777" w:rsidR="007C4302" w:rsidRPr="007C4302" w:rsidRDefault="007C4302" w:rsidP="007C4302">
      <w:pPr>
        <w:spacing w:after="0" w:line="240" w:lineRule="auto"/>
        <w:jc w:val="both"/>
        <w:rPr>
          <w:rFonts w:ascii="Arial" w:eastAsia="Times New Roman" w:hAnsi="Arial" w:cs="Arial"/>
          <w:color w:val="333333"/>
          <w:kern w:val="0"/>
          <w:sz w:val="26"/>
          <w:szCs w:val="26"/>
          <w:lang w:eastAsia="es-UY"/>
          <w14:ligatures w14:val="none"/>
        </w:rPr>
      </w:pPr>
      <w:r w:rsidRPr="007C4302">
        <w:rPr>
          <w:rFonts w:ascii="Arial" w:eastAsia="Times New Roman" w:hAnsi="Arial" w:cs="Arial"/>
          <w:color w:val="333333"/>
          <w:kern w:val="0"/>
          <w:sz w:val="26"/>
          <w:szCs w:val="26"/>
          <w:lang w:eastAsia="es-UY"/>
          <w14:ligatures w14:val="none"/>
        </w:rPr>
        <w:lastRenderedPageBreak/>
        <w:t>Es hora de dejar de engañarnos con soluciones milagrosas en </w:t>
      </w:r>
      <w:hyperlink r:id="rId18" w:tgtFrame="_blank" w:history="1">
        <w:r w:rsidRPr="007C4302">
          <w:rPr>
            <w:rFonts w:ascii="Arial" w:eastAsia="Times New Roman" w:hAnsi="Arial" w:cs="Arial"/>
            <w:color w:val="FC6B01"/>
            <w:kern w:val="0"/>
            <w:sz w:val="26"/>
            <w:szCs w:val="26"/>
            <w:u w:val="single"/>
            <w:lang w:eastAsia="es-UY"/>
            <w14:ligatures w14:val="none"/>
          </w:rPr>
          <w:t>la COP30</w:t>
        </w:r>
      </w:hyperlink>
      <w:r w:rsidRPr="007C4302">
        <w:rPr>
          <w:rFonts w:ascii="Arial" w:eastAsia="Times New Roman" w:hAnsi="Arial" w:cs="Arial"/>
          <w:color w:val="333333"/>
          <w:kern w:val="0"/>
          <w:sz w:val="26"/>
          <w:szCs w:val="26"/>
          <w:lang w:eastAsia="es-UY"/>
          <w14:ligatures w14:val="none"/>
        </w:rPr>
        <w:t> , que tiende a ser una gran farsa, como tantas otras desde 1995.</w:t>
      </w:r>
    </w:p>
    <w:p w14:paraId="0EE9BDA3" w14:textId="77777777" w:rsidR="00926044" w:rsidRDefault="00926044"/>
    <w:p w14:paraId="046296F2" w14:textId="0D824FB7" w:rsidR="007C4302" w:rsidRDefault="007C4302">
      <w:hyperlink r:id="rId19" w:history="1">
        <w:r w:rsidRPr="00CA3321">
          <w:rPr>
            <w:rStyle w:val="Hipervnculo"/>
          </w:rPr>
          <w:t>https://www.ihu.unisinos.br/653493-como-enfrentar-de-fato-a-crise-ambiental-artigo-de-joao-pedro-stedile?utm_campaign=newsletter_ihu__18-06-2025&amp;utm_medium=email&amp;utm_source=RD+Station</w:t>
        </w:r>
      </w:hyperlink>
    </w:p>
    <w:p w14:paraId="17CE421E" w14:textId="77777777" w:rsidR="007C4302" w:rsidRDefault="007C4302"/>
    <w:sectPr w:rsidR="007C43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02"/>
    <w:rsid w:val="003049CB"/>
    <w:rsid w:val="007C430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6314"/>
  <w15:chartTrackingRefBased/>
  <w15:docId w15:val="{433F50E8-B696-46CD-B58A-21DF03D9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4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4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43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43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43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43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43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43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43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43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43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43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43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43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43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43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43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4302"/>
    <w:rPr>
      <w:rFonts w:eastAsiaTheme="majorEastAsia" w:cstheme="majorBidi"/>
      <w:color w:val="272727" w:themeColor="text1" w:themeTint="D8"/>
    </w:rPr>
  </w:style>
  <w:style w:type="paragraph" w:styleId="Ttulo">
    <w:name w:val="Title"/>
    <w:basedOn w:val="Normal"/>
    <w:next w:val="Normal"/>
    <w:link w:val="TtuloCar"/>
    <w:uiPriority w:val="10"/>
    <w:qFormat/>
    <w:rsid w:val="007C4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43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43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43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4302"/>
    <w:pPr>
      <w:spacing w:before="160"/>
      <w:jc w:val="center"/>
    </w:pPr>
    <w:rPr>
      <w:i/>
      <w:iCs/>
      <w:color w:val="404040" w:themeColor="text1" w:themeTint="BF"/>
    </w:rPr>
  </w:style>
  <w:style w:type="character" w:customStyle="1" w:styleId="CitaCar">
    <w:name w:val="Cita Car"/>
    <w:basedOn w:val="Fuentedeprrafopredeter"/>
    <w:link w:val="Cita"/>
    <w:uiPriority w:val="29"/>
    <w:rsid w:val="007C4302"/>
    <w:rPr>
      <w:i/>
      <w:iCs/>
      <w:color w:val="404040" w:themeColor="text1" w:themeTint="BF"/>
    </w:rPr>
  </w:style>
  <w:style w:type="paragraph" w:styleId="Prrafodelista">
    <w:name w:val="List Paragraph"/>
    <w:basedOn w:val="Normal"/>
    <w:uiPriority w:val="34"/>
    <w:qFormat/>
    <w:rsid w:val="007C4302"/>
    <w:pPr>
      <w:ind w:left="720"/>
      <w:contextualSpacing/>
    </w:pPr>
  </w:style>
  <w:style w:type="character" w:styleId="nfasisintenso">
    <w:name w:val="Intense Emphasis"/>
    <w:basedOn w:val="Fuentedeprrafopredeter"/>
    <w:uiPriority w:val="21"/>
    <w:qFormat/>
    <w:rsid w:val="007C4302"/>
    <w:rPr>
      <w:i/>
      <w:iCs/>
      <w:color w:val="0F4761" w:themeColor="accent1" w:themeShade="BF"/>
    </w:rPr>
  </w:style>
  <w:style w:type="paragraph" w:styleId="Citadestacada">
    <w:name w:val="Intense Quote"/>
    <w:basedOn w:val="Normal"/>
    <w:next w:val="Normal"/>
    <w:link w:val="CitadestacadaCar"/>
    <w:uiPriority w:val="30"/>
    <w:qFormat/>
    <w:rsid w:val="007C4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4302"/>
    <w:rPr>
      <w:i/>
      <w:iCs/>
      <w:color w:val="0F4761" w:themeColor="accent1" w:themeShade="BF"/>
    </w:rPr>
  </w:style>
  <w:style w:type="character" w:styleId="Referenciaintensa">
    <w:name w:val="Intense Reference"/>
    <w:basedOn w:val="Fuentedeprrafopredeter"/>
    <w:uiPriority w:val="32"/>
    <w:qFormat/>
    <w:rsid w:val="007C4302"/>
    <w:rPr>
      <w:b/>
      <w:bCs/>
      <w:smallCaps/>
      <w:color w:val="0F4761" w:themeColor="accent1" w:themeShade="BF"/>
      <w:spacing w:val="5"/>
    </w:rPr>
  </w:style>
  <w:style w:type="character" w:styleId="Hipervnculo">
    <w:name w:val="Hyperlink"/>
    <w:basedOn w:val="Fuentedeprrafopredeter"/>
    <w:uiPriority w:val="99"/>
    <w:unhideWhenUsed/>
    <w:rsid w:val="007C4302"/>
    <w:rPr>
      <w:color w:val="467886" w:themeColor="hyperlink"/>
      <w:u w:val="single"/>
    </w:rPr>
  </w:style>
  <w:style w:type="character" w:styleId="Mencinsinresolver">
    <w:name w:val="Unresolved Mention"/>
    <w:basedOn w:val="Fuentedeprrafopredeter"/>
    <w:uiPriority w:val="99"/>
    <w:semiHidden/>
    <w:unhideWhenUsed/>
    <w:rsid w:val="007C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16036-a-naturalizacao-do-crime-ambiental" TargetMode="External"/><Relationship Id="rId13" Type="http://schemas.openxmlformats.org/officeDocument/2006/relationships/hyperlink" Target="https://ihu.unisinos.br/categorias/641176-mundo-completa-1-ano-com-temperatura-pelo-menos-1-5-c-acima-da-media-pre-industrial" TargetMode="External"/><Relationship Id="rId18" Type="http://schemas.openxmlformats.org/officeDocument/2006/relationships/hyperlink" Target="https://www.ihu.unisinos.br/categorias/653209-70-dos-brasileiros-ainda-nao-sabem-o-que-e-a-cop3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hu.unisinos.br/categorias/646849-os-desafios-do-movimento-pela-reforma-agraria-artigo-de-joao-pedro-stedile" TargetMode="External"/><Relationship Id="rId12" Type="http://schemas.openxmlformats.org/officeDocument/2006/relationships/hyperlink" Target="https://www.ihu.unisinos.br/categorias/643557-estou-apavorado-ninguem-previa-isso-e-muito-rapido-dizcarlos-nobre-sobre-crise-climatica" TargetMode="External"/><Relationship Id="rId17" Type="http://schemas.openxmlformats.org/officeDocument/2006/relationships/hyperlink" Target="https://www.ihu.unisinos.br/categorias/639600-por-que-o-brasil-deve-parar-de-explorar-combustiveis-fosseis" TargetMode="External"/><Relationship Id="rId2" Type="http://schemas.openxmlformats.org/officeDocument/2006/relationships/settings" Target="settings.xml"/><Relationship Id="rId16" Type="http://schemas.openxmlformats.org/officeDocument/2006/relationships/hyperlink" Target="https://www.ihu.unisinos.br/categorias/631105-zerar-desmate-em-2030-nao-basta-mais-diz-cientist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hu.unisinos.br/641884-reforma-agraria-futuro-inescapavel-artigo-de-jean-marc-von-der-weid" TargetMode="External"/><Relationship Id="rId11" Type="http://schemas.openxmlformats.org/officeDocument/2006/relationships/hyperlink" Target="https://www.ihu.unisinos.br/categorias/634485-a-crise-climatica-e-ambiental-e-uma-ameaca-a-saude-humana-e-a-vida-na-terra-artigo-de-jose-eustaquio-diniz-alves" TargetMode="External"/><Relationship Id="rId5" Type="http://schemas.openxmlformats.org/officeDocument/2006/relationships/hyperlink" Target="https://www.ihu.unisinos.br/categorias/631794-milhoes-de-creditos-de-carbono-nao-tem-lastro-em-preservacao-florestal-mostra-estudo" TargetMode="External"/><Relationship Id="rId15" Type="http://schemas.openxmlformats.org/officeDocument/2006/relationships/hyperlink" Target="https://ihu.unisinos.br/649478-um-ano-decisivo-para-o-meio-ambiente-no-brasil-e-no-mundo" TargetMode="External"/><Relationship Id="rId10" Type="http://schemas.openxmlformats.org/officeDocument/2006/relationships/hyperlink" Target="https://www.ihu.unisinos.br/categorias/645646-como-a-industria-usa-a-ciencia-para-defender-uso-de-agrotoxicos" TargetMode="External"/><Relationship Id="rId19" Type="http://schemas.openxmlformats.org/officeDocument/2006/relationships/hyperlink" Target="https://www.ihu.unisinos.br/653493-como-enfrentar-de-fato-a-crise-ambiental-artigo-de-joao-pedro-stedile?utm_campaign=newsletter_ihu__18-06-2025&amp;utm_medium=email&amp;utm_source=RD+Station" TargetMode="External"/><Relationship Id="rId4" Type="http://schemas.openxmlformats.org/officeDocument/2006/relationships/image" Target="media/image1.png"/><Relationship Id="rId9" Type="http://schemas.openxmlformats.org/officeDocument/2006/relationships/hyperlink" Target="https://www.ihu.unisinos.br/categorias/641531-o-agro-e-tudo-pacto-do-agronegocio-e-reprimarizacao-da-economia" TargetMode="External"/><Relationship Id="rId14" Type="http://schemas.openxmlformats.org/officeDocument/2006/relationships/hyperlink" Target="https://www.ihu.unisinos.br/categorias/636079-violencia-e-crimes-ambientais-ameacam-a-amazon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5555</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2025-06-18T13:24:00Z</dcterms:created>
  <dcterms:modified xsi:type="dcterms:W3CDTF">2025-06-18T13:26:00Z</dcterms:modified>
</cp:coreProperties>
</file>