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2484D" w14:textId="77777777" w:rsidR="005D43D5" w:rsidRPr="005D43D5" w:rsidRDefault="005D43D5" w:rsidP="005D43D5">
      <w:pPr>
        <w:spacing w:after="225" w:line="240" w:lineRule="auto"/>
        <w:jc w:val="center"/>
        <w:outlineLvl w:val="0"/>
        <w:rPr>
          <w:rFonts w:ascii="Arial" w:eastAsia="Times New Roman" w:hAnsi="Arial" w:cs="Arial"/>
          <w:b/>
          <w:bCs/>
          <w:color w:val="80524C"/>
          <w:kern w:val="36"/>
          <w:sz w:val="46"/>
          <w:szCs w:val="46"/>
          <w:lang w:eastAsia="es-UY"/>
          <w14:ligatures w14:val="none"/>
        </w:rPr>
      </w:pPr>
      <w:r w:rsidRPr="005D43D5">
        <w:rPr>
          <w:rFonts w:ascii="Arial" w:eastAsia="Times New Roman" w:hAnsi="Arial" w:cs="Arial"/>
          <w:b/>
          <w:bCs/>
          <w:color w:val="80524C"/>
          <w:kern w:val="36"/>
          <w:sz w:val="46"/>
          <w:szCs w:val="46"/>
          <w:lang w:eastAsia="es-UY"/>
          <w14:ligatures w14:val="none"/>
        </w:rPr>
        <w:t>Juventudes amazónicas reflexionan sobre la crisis y negociaciones climáticas</w:t>
      </w:r>
    </w:p>
    <w:p w14:paraId="0D4CBC72" w14:textId="77777777" w:rsidR="005D43D5" w:rsidRPr="005D43D5" w:rsidRDefault="005D43D5" w:rsidP="005D43D5">
      <w:pPr>
        <w:spacing w:after="0" w:line="240" w:lineRule="auto"/>
        <w:rPr>
          <w:rFonts w:ascii="Times New Roman" w:eastAsia="Times New Roman" w:hAnsi="Times New Roman" w:cs="Times New Roman"/>
          <w:kern w:val="0"/>
          <w:sz w:val="24"/>
          <w:szCs w:val="24"/>
          <w:lang w:eastAsia="es-UY"/>
          <w14:ligatures w14:val="none"/>
        </w:rPr>
      </w:pPr>
      <w:r w:rsidRPr="005D43D5">
        <w:rPr>
          <w:rFonts w:ascii="Times New Roman" w:eastAsia="Times New Roman" w:hAnsi="Times New Roman" w:cs="Times New Roman"/>
          <w:kern w:val="0"/>
          <w:sz w:val="24"/>
          <w:szCs w:val="24"/>
          <w:lang w:eastAsia="es-UY"/>
          <w14:ligatures w14:val="none"/>
        </w:rPr>
        <w:t> </w:t>
      </w:r>
      <w:hyperlink r:id="rId5" w:history="1">
        <w:r w:rsidRPr="005D43D5">
          <w:rPr>
            <w:rFonts w:ascii="Times New Roman" w:eastAsia="Times New Roman" w:hAnsi="Times New Roman" w:cs="Times New Roman"/>
            <w:b/>
            <w:bCs/>
            <w:color w:val="80524C"/>
            <w:kern w:val="0"/>
            <w:sz w:val="24"/>
            <w:szCs w:val="24"/>
            <w:u w:val="single"/>
            <w:bdr w:val="none" w:sz="0" w:space="0" w:color="auto" w:frame="1"/>
            <w:lang w:eastAsia="es-UY"/>
            <w14:ligatures w14:val="none"/>
          </w:rPr>
          <w:t>ACTIVIDADES</w:t>
        </w:r>
      </w:hyperlink>
    </w:p>
    <w:p w14:paraId="53E6084D" w14:textId="77777777" w:rsidR="005D43D5" w:rsidRPr="005D43D5" w:rsidRDefault="005D43D5" w:rsidP="005D43D5">
      <w:pPr>
        <w:spacing w:after="0" w:line="240" w:lineRule="auto"/>
        <w:rPr>
          <w:rFonts w:ascii="Times New Roman" w:eastAsia="Times New Roman" w:hAnsi="Times New Roman" w:cs="Times New Roman"/>
          <w:kern w:val="0"/>
          <w:sz w:val="24"/>
          <w:szCs w:val="24"/>
          <w:lang w:eastAsia="es-UY"/>
          <w14:ligatures w14:val="none"/>
        </w:rPr>
      </w:pPr>
      <w:r w:rsidRPr="005D43D5">
        <w:rPr>
          <w:rFonts w:ascii="Times New Roman" w:eastAsia="Times New Roman" w:hAnsi="Times New Roman" w:cs="Times New Roman"/>
          <w:kern w:val="0"/>
          <w:sz w:val="24"/>
          <w:szCs w:val="24"/>
          <w:lang w:eastAsia="es-UY"/>
          <w14:ligatures w14:val="none"/>
        </w:rPr>
        <w:t> miércoles 28 mayo, 2025</w:t>
      </w:r>
    </w:p>
    <w:p w14:paraId="3ECDCA42" w14:textId="77777777" w:rsidR="005D43D5" w:rsidRPr="005D43D5" w:rsidRDefault="005D43D5" w:rsidP="005D43D5">
      <w:pPr>
        <w:spacing w:line="240" w:lineRule="auto"/>
        <w:rPr>
          <w:rFonts w:ascii="Times New Roman" w:eastAsia="Times New Roman" w:hAnsi="Times New Roman" w:cs="Times New Roman"/>
          <w:kern w:val="0"/>
          <w:sz w:val="24"/>
          <w:szCs w:val="24"/>
          <w:lang w:eastAsia="es-UY"/>
          <w14:ligatures w14:val="none"/>
        </w:rPr>
      </w:pPr>
      <w:r w:rsidRPr="005D43D5">
        <w:rPr>
          <w:rFonts w:ascii="Times New Roman" w:eastAsia="Times New Roman" w:hAnsi="Times New Roman" w:cs="Times New Roman"/>
          <w:noProof/>
          <w:kern w:val="0"/>
          <w:sz w:val="24"/>
          <w:szCs w:val="24"/>
          <w:lang w:eastAsia="es-UY"/>
          <w14:ligatures w14:val="none"/>
        </w:rPr>
        <w:drawing>
          <wp:inline distT="0" distB="0" distL="0" distR="0" wp14:anchorId="6B298F91" wp14:editId="0B98327A">
            <wp:extent cx="5937250" cy="2667072"/>
            <wp:effectExtent l="0" t="0" r="6350" b="0"/>
            <wp:docPr id="4" name="Imagen 13" descr="Captura de pantalla de un celular con texto e imágen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3" descr="Captura de pantalla de un celular con texto e imágenes&#10;&#10;El contenido generado por IA puede ser incorre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7203" cy="2676035"/>
                    </a:xfrm>
                    <a:prstGeom prst="rect">
                      <a:avLst/>
                    </a:prstGeom>
                    <a:noFill/>
                    <a:ln>
                      <a:noFill/>
                    </a:ln>
                  </pic:spPr>
                </pic:pic>
              </a:graphicData>
            </a:graphic>
          </wp:inline>
        </w:drawing>
      </w:r>
      <w:r w:rsidRPr="005D43D5">
        <w:rPr>
          <w:rFonts w:ascii="Times New Roman" w:eastAsia="Times New Roman" w:hAnsi="Times New Roman" w:cs="Times New Roman"/>
          <w:kern w:val="0"/>
          <w:sz w:val="24"/>
          <w:szCs w:val="24"/>
          <w:lang w:eastAsia="es-UY"/>
          <w14:ligatures w14:val="none"/>
        </w:rPr>
        <w:t>Taller virtual “Respuestas a la crisis y negociaciones climáticas”, IPDRS, 2025</w:t>
      </w:r>
    </w:p>
    <w:p w14:paraId="77D521FC" w14:textId="77777777" w:rsidR="005D43D5" w:rsidRPr="005D43D5" w:rsidRDefault="005D43D5" w:rsidP="005D43D5">
      <w:pPr>
        <w:spacing w:after="225" w:line="240" w:lineRule="auto"/>
        <w:jc w:val="both"/>
        <w:rPr>
          <w:rFonts w:ascii="Arial" w:eastAsia="Times New Roman" w:hAnsi="Arial" w:cs="Arial"/>
          <w:color w:val="787878"/>
          <w:kern w:val="0"/>
          <w:sz w:val="24"/>
          <w:szCs w:val="24"/>
          <w:lang w:eastAsia="es-UY"/>
          <w14:ligatures w14:val="none"/>
        </w:rPr>
      </w:pPr>
      <w:r w:rsidRPr="005D43D5">
        <w:rPr>
          <w:rFonts w:ascii="Arial" w:eastAsia="Times New Roman" w:hAnsi="Arial" w:cs="Arial"/>
          <w:color w:val="787878"/>
          <w:kern w:val="0"/>
          <w:sz w:val="24"/>
          <w:szCs w:val="24"/>
          <w:lang w:eastAsia="es-UY"/>
          <w14:ligatures w14:val="none"/>
        </w:rPr>
        <w:t>Por: Iver Mauricio Pedraza Herrera, Investigación – acción IPDRS</w:t>
      </w:r>
    </w:p>
    <w:p w14:paraId="4685C2D9" w14:textId="77777777" w:rsidR="005D43D5" w:rsidRPr="005D43D5" w:rsidRDefault="005D43D5" w:rsidP="005D43D5">
      <w:pPr>
        <w:spacing w:after="225" w:line="240" w:lineRule="auto"/>
        <w:jc w:val="both"/>
        <w:rPr>
          <w:rFonts w:ascii="Arial" w:eastAsia="Times New Roman" w:hAnsi="Arial" w:cs="Arial"/>
          <w:color w:val="787878"/>
          <w:kern w:val="0"/>
          <w:sz w:val="24"/>
          <w:szCs w:val="24"/>
          <w:lang w:eastAsia="es-UY"/>
          <w14:ligatures w14:val="none"/>
        </w:rPr>
      </w:pPr>
      <w:r w:rsidRPr="005D43D5">
        <w:rPr>
          <w:rFonts w:ascii="Arial" w:eastAsia="Times New Roman" w:hAnsi="Arial" w:cs="Arial"/>
          <w:color w:val="787878"/>
          <w:kern w:val="0"/>
          <w:sz w:val="24"/>
          <w:szCs w:val="24"/>
          <w:lang w:eastAsia="es-UY"/>
          <w14:ligatures w14:val="none"/>
        </w:rPr>
        <w:t>El pasado 23 de abril se llevó a cabo el Taller virtual “Respuestas a la crisis y negociaciones climáticas”. Esta reunión virtual convocó a jóvenes participantes del Programa de formación continua sobre Justicia climática que el Instituto Para el Desarrollo Rural de Sudamérica (IPDRS) viene acompañando en el Norte Amazónico, con apoyo de Oxfam en Bolivia.</w:t>
      </w:r>
    </w:p>
    <w:p w14:paraId="1490D3E1" w14:textId="77777777" w:rsidR="005D43D5" w:rsidRPr="005D43D5" w:rsidRDefault="005D43D5" w:rsidP="005D43D5">
      <w:pPr>
        <w:spacing w:after="225" w:line="240" w:lineRule="auto"/>
        <w:jc w:val="both"/>
        <w:rPr>
          <w:rFonts w:ascii="Arial" w:eastAsia="Times New Roman" w:hAnsi="Arial" w:cs="Arial"/>
          <w:color w:val="787878"/>
          <w:kern w:val="0"/>
          <w:sz w:val="24"/>
          <w:szCs w:val="24"/>
          <w:lang w:eastAsia="es-UY"/>
          <w14:ligatures w14:val="none"/>
        </w:rPr>
      </w:pPr>
      <w:r w:rsidRPr="005D43D5">
        <w:rPr>
          <w:rFonts w:ascii="Arial" w:eastAsia="Times New Roman" w:hAnsi="Arial" w:cs="Arial"/>
          <w:color w:val="787878"/>
          <w:kern w:val="0"/>
          <w:sz w:val="24"/>
          <w:szCs w:val="24"/>
          <w:lang w:eastAsia="es-UY"/>
          <w14:ligatures w14:val="none"/>
        </w:rPr>
        <w:t>Muchas comunidades amazónicas tienen una cobertura telefónica limitada, lo que dificulta la participación; sin embargo, los y las participantes encontraron en este espacio virtual un momento para reflexionar sobre el calentamiento global y el cambio climático, fenómenos físicos naturales, pero que, gracias a la aceleración del desarrollo industrial, se han intensificado y han puesto en riesgo el equilibrio ecológico del planeta.</w:t>
      </w:r>
    </w:p>
    <w:p w14:paraId="131D1870" w14:textId="77777777" w:rsidR="005D43D5" w:rsidRPr="005D43D5" w:rsidRDefault="005D43D5" w:rsidP="005D43D5">
      <w:pPr>
        <w:spacing w:after="225" w:line="240" w:lineRule="auto"/>
        <w:jc w:val="both"/>
        <w:rPr>
          <w:rFonts w:ascii="Arial" w:eastAsia="Times New Roman" w:hAnsi="Arial" w:cs="Arial"/>
          <w:color w:val="787878"/>
          <w:kern w:val="0"/>
          <w:sz w:val="24"/>
          <w:szCs w:val="24"/>
          <w:lang w:eastAsia="es-UY"/>
          <w14:ligatures w14:val="none"/>
        </w:rPr>
      </w:pPr>
      <w:r w:rsidRPr="005D43D5">
        <w:rPr>
          <w:rFonts w:ascii="Arial" w:eastAsia="Times New Roman" w:hAnsi="Arial" w:cs="Arial"/>
          <w:color w:val="787878"/>
          <w:kern w:val="0"/>
          <w:sz w:val="24"/>
          <w:szCs w:val="24"/>
          <w:lang w:eastAsia="es-UY"/>
          <w14:ligatures w14:val="none"/>
        </w:rPr>
        <w:t xml:space="preserve">Si bien existe un lenguaje acordado para poder referirnos a ciertos conceptos, la vivencia territorial atraviesa cualquier lógica académica y nos brinda un entendimiento integral de lo que fenómenos, como el cambio climático, implican en la cotidianidad de las personas. Es así </w:t>
      </w:r>
      <w:proofErr w:type="gramStart"/>
      <w:r w:rsidRPr="005D43D5">
        <w:rPr>
          <w:rFonts w:ascii="Arial" w:eastAsia="Times New Roman" w:hAnsi="Arial" w:cs="Arial"/>
          <w:color w:val="787878"/>
          <w:kern w:val="0"/>
          <w:sz w:val="24"/>
          <w:szCs w:val="24"/>
          <w:lang w:eastAsia="es-UY"/>
          <w14:ligatures w14:val="none"/>
        </w:rPr>
        <w:t>que</w:t>
      </w:r>
      <w:proofErr w:type="gramEnd"/>
      <w:r w:rsidRPr="005D43D5">
        <w:rPr>
          <w:rFonts w:ascii="Arial" w:eastAsia="Times New Roman" w:hAnsi="Arial" w:cs="Arial"/>
          <w:color w:val="787878"/>
          <w:kern w:val="0"/>
          <w:sz w:val="24"/>
          <w:szCs w:val="24"/>
          <w:lang w:eastAsia="es-UY"/>
          <w14:ligatures w14:val="none"/>
        </w:rPr>
        <w:t xml:space="preserve"> los y las jóvenes compartieron sus percepciones y reflexiones a través de herramientas digitales; para, posteriormente, construir entre todos y </w:t>
      </w:r>
      <w:proofErr w:type="gramStart"/>
      <w:r w:rsidRPr="005D43D5">
        <w:rPr>
          <w:rFonts w:ascii="Arial" w:eastAsia="Times New Roman" w:hAnsi="Arial" w:cs="Arial"/>
          <w:color w:val="787878"/>
          <w:kern w:val="0"/>
          <w:sz w:val="24"/>
          <w:szCs w:val="24"/>
          <w:lang w:eastAsia="es-UY"/>
          <w14:ligatures w14:val="none"/>
        </w:rPr>
        <w:t>todas un sentido</w:t>
      </w:r>
      <w:proofErr w:type="gramEnd"/>
      <w:r w:rsidRPr="005D43D5">
        <w:rPr>
          <w:rFonts w:ascii="Arial" w:eastAsia="Times New Roman" w:hAnsi="Arial" w:cs="Arial"/>
          <w:color w:val="787878"/>
          <w:kern w:val="0"/>
          <w:sz w:val="24"/>
          <w:szCs w:val="24"/>
          <w:lang w:eastAsia="es-UY"/>
          <w14:ligatures w14:val="none"/>
        </w:rPr>
        <w:t xml:space="preserve"> de lo que representa el cambio climático en la comunidad y en sus propias vidas.</w:t>
      </w:r>
    </w:p>
    <w:p w14:paraId="5E3F2EEB" w14:textId="77777777" w:rsidR="005D43D5" w:rsidRPr="005D43D5" w:rsidRDefault="005D43D5" w:rsidP="005D43D5">
      <w:pPr>
        <w:spacing w:after="225" w:line="240" w:lineRule="auto"/>
        <w:jc w:val="both"/>
        <w:rPr>
          <w:rFonts w:ascii="Arial" w:eastAsia="Times New Roman" w:hAnsi="Arial" w:cs="Arial"/>
          <w:color w:val="787878"/>
          <w:kern w:val="0"/>
          <w:sz w:val="24"/>
          <w:szCs w:val="24"/>
          <w:lang w:eastAsia="es-UY"/>
          <w14:ligatures w14:val="none"/>
        </w:rPr>
      </w:pPr>
      <w:r w:rsidRPr="005D43D5">
        <w:rPr>
          <w:rFonts w:ascii="Arial" w:eastAsia="Times New Roman" w:hAnsi="Arial" w:cs="Arial"/>
          <w:color w:val="787878"/>
          <w:kern w:val="0"/>
          <w:sz w:val="24"/>
          <w:szCs w:val="24"/>
          <w:lang w:eastAsia="es-UY"/>
          <w14:ligatures w14:val="none"/>
        </w:rPr>
        <w:t xml:space="preserve">Las reflexiones de esta primera etapa permitieron evidenciar los daños y pérdidas ocasionadas por el cambio climático, y que terminan profundizando desigualdades estructurales en perjuicio de sectores en situación de </w:t>
      </w:r>
      <w:r w:rsidRPr="005D43D5">
        <w:rPr>
          <w:rFonts w:ascii="Arial" w:eastAsia="Times New Roman" w:hAnsi="Arial" w:cs="Arial"/>
          <w:color w:val="787878"/>
          <w:kern w:val="0"/>
          <w:sz w:val="24"/>
          <w:szCs w:val="24"/>
          <w:lang w:eastAsia="es-UY"/>
          <w14:ligatures w14:val="none"/>
        </w:rPr>
        <w:lastRenderedPageBreak/>
        <w:t>vulnerabilidad como son las mujeres, las niñeces, las juventudes, los pueblos indígenas y comunidades campesinas, entre los que más resisten estos impactos diferenciados.</w:t>
      </w:r>
    </w:p>
    <w:p w14:paraId="38F7C9FC" w14:textId="77777777" w:rsidR="005D43D5" w:rsidRPr="005D43D5" w:rsidRDefault="005D43D5" w:rsidP="005D43D5">
      <w:pPr>
        <w:spacing w:line="240" w:lineRule="auto"/>
        <w:rPr>
          <w:rFonts w:ascii="Times New Roman" w:eastAsia="Times New Roman" w:hAnsi="Times New Roman" w:cs="Times New Roman"/>
          <w:kern w:val="0"/>
          <w:sz w:val="24"/>
          <w:szCs w:val="24"/>
          <w:lang w:eastAsia="es-UY"/>
          <w14:ligatures w14:val="none"/>
        </w:rPr>
      </w:pPr>
      <w:r w:rsidRPr="005D43D5">
        <w:rPr>
          <w:rFonts w:ascii="Times New Roman" w:eastAsia="Times New Roman" w:hAnsi="Times New Roman" w:cs="Times New Roman"/>
          <w:noProof/>
          <w:kern w:val="0"/>
          <w:sz w:val="24"/>
          <w:szCs w:val="24"/>
          <w:lang w:eastAsia="es-UY"/>
          <w14:ligatures w14:val="none"/>
        </w:rPr>
        <w:drawing>
          <wp:inline distT="0" distB="0" distL="0" distR="0" wp14:anchorId="1FB6986B" wp14:editId="276A2F33">
            <wp:extent cx="5614933" cy="4178300"/>
            <wp:effectExtent l="0" t="0" r="5080" b="0"/>
            <wp:docPr id="5" name="Imagen 12"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2" descr="Texto&#10;&#10;El contenido generado por IA puede ser incorrec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9265" cy="4188965"/>
                    </a:xfrm>
                    <a:prstGeom prst="rect">
                      <a:avLst/>
                    </a:prstGeom>
                    <a:noFill/>
                    <a:ln>
                      <a:noFill/>
                    </a:ln>
                  </pic:spPr>
                </pic:pic>
              </a:graphicData>
            </a:graphic>
          </wp:inline>
        </w:drawing>
      </w:r>
      <w:r w:rsidRPr="005D43D5">
        <w:rPr>
          <w:rFonts w:ascii="Times New Roman" w:eastAsia="Times New Roman" w:hAnsi="Times New Roman" w:cs="Times New Roman"/>
          <w:kern w:val="0"/>
          <w:sz w:val="24"/>
          <w:szCs w:val="24"/>
          <w:lang w:eastAsia="es-UY"/>
          <w14:ligatures w14:val="none"/>
        </w:rPr>
        <w:t>Espacio virtual de reflexión, IPDRS, 2025</w:t>
      </w:r>
    </w:p>
    <w:p w14:paraId="150C8F82" w14:textId="77777777" w:rsidR="005D43D5" w:rsidRPr="005D43D5" w:rsidRDefault="005D43D5" w:rsidP="005D43D5">
      <w:pPr>
        <w:spacing w:after="225" w:line="240" w:lineRule="auto"/>
        <w:jc w:val="both"/>
        <w:rPr>
          <w:rFonts w:ascii="Arial" w:eastAsia="Times New Roman" w:hAnsi="Arial" w:cs="Arial"/>
          <w:color w:val="787878"/>
          <w:kern w:val="0"/>
          <w:sz w:val="24"/>
          <w:szCs w:val="24"/>
          <w:lang w:eastAsia="es-UY"/>
          <w14:ligatures w14:val="none"/>
        </w:rPr>
      </w:pPr>
      <w:r w:rsidRPr="005D43D5">
        <w:rPr>
          <w:rFonts w:ascii="Arial" w:eastAsia="Times New Roman" w:hAnsi="Arial" w:cs="Arial"/>
          <w:color w:val="787878"/>
          <w:kern w:val="0"/>
          <w:sz w:val="24"/>
          <w:szCs w:val="24"/>
          <w:lang w:eastAsia="es-UY"/>
          <w14:ligatures w14:val="none"/>
        </w:rPr>
        <w:t xml:space="preserve">En este punto, algunos y algunas participantes decidieron compartir ciertas vivencias que visibilizan la creciente fuerza con la que golpea el cambio climático a territorios como la Amazonía. Las inundaciones de este último tiempo no solo han destruido cultivos propios del lugar, como el plátano o la yuca, sino que han puesto en riesgo la soberanía alimentaria de las comunidades y han </w:t>
      </w:r>
      <w:proofErr w:type="spellStart"/>
      <w:r w:rsidRPr="005D43D5">
        <w:rPr>
          <w:rFonts w:ascii="Arial" w:eastAsia="Times New Roman" w:hAnsi="Arial" w:cs="Arial"/>
          <w:color w:val="787878"/>
          <w:kern w:val="0"/>
          <w:sz w:val="24"/>
          <w:szCs w:val="24"/>
          <w:lang w:eastAsia="es-UY"/>
          <w14:ligatures w14:val="none"/>
        </w:rPr>
        <w:t>desterritorializado</w:t>
      </w:r>
      <w:proofErr w:type="spellEnd"/>
      <w:r w:rsidRPr="005D43D5">
        <w:rPr>
          <w:rFonts w:ascii="Arial" w:eastAsia="Times New Roman" w:hAnsi="Arial" w:cs="Arial"/>
          <w:color w:val="787878"/>
          <w:kern w:val="0"/>
          <w:sz w:val="24"/>
          <w:szCs w:val="24"/>
          <w:lang w:eastAsia="es-UY"/>
          <w14:ligatures w14:val="none"/>
        </w:rPr>
        <w:t xml:space="preserve"> a muchas familias que han tenido que huir de la crecida de los ríos. Si bien las inundaciones son reconocidas como parte de un ciclo natural, que incluso mejora las características del suelo para el cultivo, su frecuencia e intensidad son cada vez más inusuales y amenazadoras.</w:t>
      </w:r>
    </w:p>
    <w:p w14:paraId="1DEA223B" w14:textId="77777777" w:rsidR="005D43D5" w:rsidRPr="005D43D5" w:rsidRDefault="005D43D5" w:rsidP="005D43D5">
      <w:pPr>
        <w:spacing w:after="225" w:line="240" w:lineRule="auto"/>
        <w:jc w:val="both"/>
        <w:rPr>
          <w:rFonts w:ascii="Arial" w:eastAsia="Times New Roman" w:hAnsi="Arial" w:cs="Arial"/>
          <w:color w:val="787878"/>
          <w:kern w:val="0"/>
          <w:sz w:val="24"/>
          <w:szCs w:val="24"/>
          <w:lang w:eastAsia="es-UY"/>
          <w14:ligatures w14:val="none"/>
        </w:rPr>
      </w:pPr>
      <w:r w:rsidRPr="005D43D5">
        <w:rPr>
          <w:rFonts w:ascii="Arial" w:eastAsia="Times New Roman" w:hAnsi="Arial" w:cs="Arial"/>
          <w:color w:val="787878"/>
          <w:kern w:val="0"/>
          <w:sz w:val="24"/>
          <w:szCs w:val="24"/>
          <w:lang w:eastAsia="es-UY"/>
          <w14:ligatures w14:val="none"/>
        </w:rPr>
        <w:t>Con estas experiencias, entre todas y todos, logramos reconocer el carácter de emergencia de la crisis en la que nos ha puesto el cambio climático. Además, se sumaron a todos estos impactos, aquellos generados por la situación actual del país respecto al desabastecimiento de alimentos y combustibles; situación que es mucho más preocupante en territorios amazónicos donde la provisión de estos recursos se complica por las condiciones desatendidas de los caminos que, además, también se inundaron.</w:t>
      </w:r>
    </w:p>
    <w:p w14:paraId="3A2FE728" w14:textId="77777777" w:rsidR="005D43D5" w:rsidRPr="005D43D5" w:rsidRDefault="005D43D5" w:rsidP="005D43D5">
      <w:pPr>
        <w:spacing w:after="225" w:line="240" w:lineRule="auto"/>
        <w:jc w:val="both"/>
        <w:rPr>
          <w:rFonts w:ascii="Arial" w:eastAsia="Times New Roman" w:hAnsi="Arial" w:cs="Arial"/>
          <w:color w:val="787878"/>
          <w:kern w:val="0"/>
          <w:sz w:val="24"/>
          <w:szCs w:val="24"/>
          <w:lang w:eastAsia="es-UY"/>
          <w14:ligatures w14:val="none"/>
        </w:rPr>
      </w:pPr>
      <w:r w:rsidRPr="005D43D5">
        <w:rPr>
          <w:rFonts w:ascii="Arial" w:eastAsia="Times New Roman" w:hAnsi="Arial" w:cs="Arial"/>
          <w:color w:val="787878"/>
          <w:kern w:val="0"/>
          <w:sz w:val="24"/>
          <w:szCs w:val="24"/>
          <w:lang w:eastAsia="es-UY"/>
          <w14:ligatures w14:val="none"/>
        </w:rPr>
        <w:t xml:space="preserve">Este fue el punto de partida para reflexionar sobre las soluciones que se están planteando internacionalmente para hacerle frente a las múltiples crisis que se reproducen en diferentes contextos, en mayor o menor situación de </w:t>
      </w:r>
      <w:r w:rsidRPr="005D43D5">
        <w:rPr>
          <w:rFonts w:ascii="Arial" w:eastAsia="Times New Roman" w:hAnsi="Arial" w:cs="Arial"/>
          <w:color w:val="787878"/>
          <w:kern w:val="0"/>
          <w:sz w:val="24"/>
          <w:szCs w:val="24"/>
          <w:lang w:eastAsia="es-UY"/>
          <w14:ligatures w14:val="none"/>
        </w:rPr>
        <w:lastRenderedPageBreak/>
        <w:t>vulnerabilidad. Se reconocieron a las Conferencias de las Partes (COP) de la Convención Marco de las Naciones Unidas sobre el Cambio Climático (CMNUCC) como las reuniones anuales donde podrían plantearse soluciones conjuntas a la crisis climática; sin embargo, también se reconoció la legitimidad de las alternativas construidas desde los territorios para resistir los impactos de esta crisis; y también se identificaron falsas soluciones que buscan mercantilizar los bienes y funciones naturales.</w:t>
      </w:r>
    </w:p>
    <w:p w14:paraId="5AC3CC6F" w14:textId="77777777" w:rsidR="005D43D5" w:rsidRDefault="005D43D5" w:rsidP="005D43D5">
      <w:pPr>
        <w:spacing w:after="225" w:line="240" w:lineRule="auto"/>
        <w:jc w:val="both"/>
        <w:rPr>
          <w:rFonts w:ascii="Arial" w:eastAsia="Times New Roman" w:hAnsi="Arial" w:cs="Arial"/>
          <w:color w:val="787878"/>
          <w:kern w:val="0"/>
          <w:sz w:val="24"/>
          <w:szCs w:val="24"/>
          <w:lang w:eastAsia="es-UY"/>
          <w14:ligatures w14:val="none"/>
        </w:rPr>
      </w:pPr>
      <w:r w:rsidRPr="005D43D5">
        <w:rPr>
          <w:rFonts w:ascii="Arial" w:eastAsia="Times New Roman" w:hAnsi="Arial" w:cs="Arial"/>
          <w:color w:val="787878"/>
          <w:kern w:val="0"/>
          <w:sz w:val="24"/>
          <w:szCs w:val="24"/>
          <w:lang w:eastAsia="es-UY"/>
          <w14:ligatures w14:val="none"/>
        </w:rPr>
        <w:t>Este encuentro virtual concluyó con el compromiso de seguir reflexionando sobre los modos de vida, cómo empezar a cuestionarlos y cómo construir soluciones reales que respondan al contexto y a las necesidades específicas de la Amazonía boliviana. Desde el IPDRS saludamos el compromiso de las juventudes amazónicas con el cuidado de la Naturaleza.</w:t>
      </w:r>
    </w:p>
    <w:p w14:paraId="48949107" w14:textId="77777777" w:rsidR="005D43D5" w:rsidRDefault="005D43D5" w:rsidP="005D43D5">
      <w:pPr>
        <w:spacing w:after="225" w:line="240" w:lineRule="auto"/>
        <w:jc w:val="both"/>
        <w:rPr>
          <w:rFonts w:ascii="Arial" w:eastAsia="Times New Roman" w:hAnsi="Arial" w:cs="Arial"/>
          <w:color w:val="787878"/>
          <w:kern w:val="0"/>
          <w:sz w:val="24"/>
          <w:szCs w:val="24"/>
          <w:lang w:eastAsia="es-UY"/>
          <w14:ligatures w14:val="none"/>
        </w:rPr>
      </w:pPr>
    </w:p>
    <w:p w14:paraId="5B0D1C1E" w14:textId="19C7DE35" w:rsidR="005D43D5" w:rsidRDefault="005D43D5" w:rsidP="005D43D5">
      <w:pPr>
        <w:spacing w:after="225" w:line="240" w:lineRule="auto"/>
        <w:jc w:val="both"/>
        <w:rPr>
          <w:rFonts w:ascii="Arial" w:eastAsia="Times New Roman" w:hAnsi="Arial" w:cs="Arial"/>
          <w:color w:val="787878"/>
          <w:kern w:val="0"/>
          <w:sz w:val="24"/>
          <w:szCs w:val="24"/>
          <w:lang w:eastAsia="es-UY"/>
          <w14:ligatures w14:val="none"/>
        </w:rPr>
      </w:pPr>
      <w:hyperlink r:id="rId8" w:history="1">
        <w:r w:rsidRPr="004A10CF">
          <w:rPr>
            <w:rStyle w:val="Hipervnculo"/>
            <w:rFonts w:ascii="Arial" w:eastAsia="Times New Roman" w:hAnsi="Arial" w:cs="Arial"/>
            <w:kern w:val="0"/>
            <w:sz w:val="24"/>
            <w:szCs w:val="24"/>
            <w:lang w:eastAsia="es-UY"/>
            <w14:ligatures w14:val="none"/>
          </w:rPr>
          <w:t>https://ipdrs.org/juventudes-amazonicas-reflexionan-sobre-la-crisis-y-negociaciones-climaticas/?utm_source=newsletter_29&amp;utm_medium=email&amp;utm_campaign=boletin-instituto-para-el-desarollo-rural-de-sudamerica</w:t>
        </w:r>
      </w:hyperlink>
    </w:p>
    <w:p w14:paraId="31664D19" w14:textId="77777777" w:rsidR="005D43D5" w:rsidRPr="005D43D5" w:rsidRDefault="005D43D5" w:rsidP="005D43D5">
      <w:pPr>
        <w:spacing w:after="225" w:line="240" w:lineRule="auto"/>
        <w:jc w:val="both"/>
        <w:rPr>
          <w:rFonts w:ascii="Arial" w:eastAsia="Times New Roman" w:hAnsi="Arial" w:cs="Arial"/>
          <w:color w:val="787878"/>
          <w:kern w:val="0"/>
          <w:sz w:val="24"/>
          <w:szCs w:val="24"/>
          <w:lang w:eastAsia="es-UY"/>
          <w14:ligatures w14:val="none"/>
        </w:rPr>
      </w:pPr>
    </w:p>
    <w:sectPr w:rsidR="005D43D5" w:rsidRPr="005D43D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2819A2"/>
    <w:multiLevelType w:val="multilevel"/>
    <w:tmpl w:val="1076C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5994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3D5"/>
    <w:rsid w:val="005D43D5"/>
    <w:rsid w:val="008E5AE5"/>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CF608"/>
  <w15:chartTrackingRefBased/>
  <w15:docId w15:val="{785DE868-4B95-4B56-B070-F14B91BE8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D43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D43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D43D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D43D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D43D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D43D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D43D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D43D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D43D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43D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D43D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D43D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D43D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D43D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D43D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D43D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D43D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D43D5"/>
    <w:rPr>
      <w:rFonts w:eastAsiaTheme="majorEastAsia" w:cstheme="majorBidi"/>
      <w:color w:val="272727" w:themeColor="text1" w:themeTint="D8"/>
    </w:rPr>
  </w:style>
  <w:style w:type="paragraph" w:styleId="Ttulo">
    <w:name w:val="Title"/>
    <w:basedOn w:val="Normal"/>
    <w:next w:val="Normal"/>
    <w:link w:val="TtuloCar"/>
    <w:uiPriority w:val="10"/>
    <w:qFormat/>
    <w:rsid w:val="005D43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D43D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D43D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D43D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D43D5"/>
    <w:pPr>
      <w:spacing w:before="160"/>
      <w:jc w:val="center"/>
    </w:pPr>
    <w:rPr>
      <w:i/>
      <w:iCs/>
      <w:color w:val="404040" w:themeColor="text1" w:themeTint="BF"/>
    </w:rPr>
  </w:style>
  <w:style w:type="character" w:customStyle="1" w:styleId="CitaCar">
    <w:name w:val="Cita Car"/>
    <w:basedOn w:val="Fuentedeprrafopredeter"/>
    <w:link w:val="Cita"/>
    <w:uiPriority w:val="29"/>
    <w:rsid w:val="005D43D5"/>
    <w:rPr>
      <w:i/>
      <w:iCs/>
      <w:color w:val="404040" w:themeColor="text1" w:themeTint="BF"/>
    </w:rPr>
  </w:style>
  <w:style w:type="paragraph" w:styleId="Prrafodelista">
    <w:name w:val="List Paragraph"/>
    <w:basedOn w:val="Normal"/>
    <w:uiPriority w:val="34"/>
    <w:qFormat/>
    <w:rsid w:val="005D43D5"/>
    <w:pPr>
      <w:ind w:left="720"/>
      <w:contextualSpacing/>
    </w:pPr>
  </w:style>
  <w:style w:type="character" w:styleId="nfasisintenso">
    <w:name w:val="Intense Emphasis"/>
    <w:basedOn w:val="Fuentedeprrafopredeter"/>
    <w:uiPriority w:val="21"/>
    <w:qFormat/>
    <w:rsid w:val="005D43D5"/>
    <w:rPr>
      <w:i/>
      <w:iCs/>
      <w:color w:val="0F4761" w:themeColor="accent1" w:themeShade="BF"/>
    </w:rPr>
  </w:style>
  <w:style w:type="paragraph" w:styleId="Citadestacada">
    <w:name w:val="Intense Quote"/>
    <w:basedOn w:val="Normal"/>
    <w:next w:val="Normal"/>
    <w:link w:val="CitadestacadaCar"/>
    <w:uiPriority w:val="30"/>
    <w:qFormat/>
    <w:rsid w:val="005D43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D43D5"/>
    <w:rPr>
      <w:i/>
      <w:iCs/>
      <w:color w:val="0F4761" w:themeColor="accent1" w:themeShade="BF"/>
    </w:rPr>
  </w:style>
  <w:style w:type="character" w:styleId="Referenciaintensa">
    <w:name w:val="Intense Reference"/>
    <w:basedOn w:val="Fuentedeprrafopredeter"/>
    <w:uiPriority w:val="32"/>
    <w:qFormat/>
    <w:rsid w:val="005D43D5"/>
    <w:rPr>
      <w:b/>
      <w:bCs/>
      <w:smallCaps/>
      <w:color w:val="0F4761" w:themeColor="accent1" w:themeShade="BF"/>
      <w:spacing w:val="5"/>
    </w:rPr>
  </w:style>
  <w:style w:type="character" w:styleId="Hipervnculo">
    <w:name w:val="Hyperlink"/>
    <w:basedOn w:val="Fuentedeprrafopredeter"/>
    <w:uiPriority w:val="99"/>
    <w:unhideWhenUsed/>
    <w:rsid w:val="005D43D5"/>
    <w:rPr>
      <w:color w:val="467886" w:themeColor="hyperlink"/>
      <w:u w:val="single"/>
    </w:rPr>
  </w:style>
  <w:style w:type="character" w:styleId="Mencinsinresolver">
    <w:name w:val="Unresolved Mention"/>
    <w:basedOn w:val="Fuentedeprrafopredeter"/>
    <w:uiPriority w:val="99"/>
    <w:semiHidden/>
    <w:unhideWhenUsed/>
    <w:rsid w:val="005D43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3131328">
      <w:bodyDiv w:val="1"/>
      <w:marLeft w:val="0"/>
      <w:marRight w:val="0"/>
      <w:marTop w:val="0"/>
      <w:marBottom w:val="0"/>
      <w:divBdr>
        <w:top w:val="none" w:sz="0" w:space="0" w:color="auto"/>
        <w:left w:val="none" w:sz="0" w:space="0" w:color="auto"/>
        <w:bottom w:val="none" w:sz="0" w:space="0" w:color="auto"/>
        <w:right w:val="none" w:sz="0" w:space="0" w:color="auto"/>
      </w:divBdr>
      <w:divsChild>
        <w:div w:id="1211377081">
          <w:marLeft w:val="0"/>
          <w:marRight w:val="0"/>
          <w:marTop w:val="0"/>
          <w:marBottom w:val="0"/>
          <w:divBdr>
            <w:top w:val="none" w:sz="0" w:space="0" w:color="auto"/>
            <w:left w:val="none" w:sz="0" w:space="0" w:color="auto"/>
            <w:bottom w:val="none" w:sz="0" w:space="0" w:color="auto"/>
            <w:right w:val="none" w:sz="0" w:space="0" w:color="auto"/>
          </w:divBdr>
          <w:divsChild>
            <w:div w:id="1138887349">
              <w:marLeft w:val="0"/>
              <w:marRight w:val="0"/>
              <w:marTop w:val="0"/>
              <w:marBottom w:val="0"/>
              <w:divBdr>
                <w:top w:val="none" w:sz="0" w:space="0" w:color="auto"/>
                <w:left w:val="none" w:sz="0" w:space="0" w:color="auto"/>
                <w:bottom w:val="none" w:sz="0" w:space="0" w:color="auto"/>
                <w:right w:val="none" w:sz="0" w:space="0" w:color="auto"/>
              </w:divBdr>
              <w:divsChild>
                <w:div w:id="744500522">
                  <w:marLeft w:val="-225"/>
                  <w:marRight w:val="-225"/>
                  <w:marTop w:val="0"/>
                  <w:marBottom w:val="0"/>
                  <w:divBdr>
                    <w:top w:val="none" w:sz="0" w:space="0" w:color="auto"/>
                    <w:left w:val="none" w:sz="0" w:space="0" w:color="auto"/>
                    <w:bottom w:val="none" w:sz="0" w:space="0" w:color="auto"/>
                    <w:right w:val="none" w:sz="0" w:space="0" w:color="auto"/>
                  </w:divBdr>
                  <w:divsChild>
                    <w:div w:id="461927243">
                      <w:marLeft w:val="0"/>
                      <w:marRight w:val="0"/>
                      <w:marTop w:val="0"/>
                      <w:marBottom w:val="0"/>
                      <w:divBdr>
                        <w:top w:val="none" w:sz="0" w:space="0" w:color="auto"/>
                        <w:left w:val="none" w:sz="0" w:space="0" w:color="auto"/>
                        <w:bottom w:val="none" w:sz="0" w:space="0" w:color="auto"/>
                        <w:right w:val="none" w:sz="0" w:space="0" w:color="auto"/>
                      </w:divBdr>
                      <w:divsChild>
                        <w:div w:id="789393281">
                          <w:marLeft w:val="0"/>
                          <w:marRight w:val="0"/>
                          <w:marTop w:val="0"/>
                          <w:marBottom w:val="0"/>
                          <w:divBdr>
                            <w:top w:val="none" w:sz="0" w:space="0" w:color="auto"/>
                            <w:left w:val="none" w:sz="0" w:space="0" w:color="auto"/>
                            <w:bottom w:val="none" w:sz="0" w:space="0" w:color="auto"/>
                            <w:right w:val="none" w:sz="0" w:space="0" w:color="auto"/>
                          </w:divBdr>
                        </w:div>
                        <w:div w:id="1885407186">
                          <w:marLeft w:val="0"/>
                          <w:marRight w:val="0"/>
                          <w:marTop w:val="0"/>
                          <w:marBottom w:val="0"/>
                          <w:divBdr>
                            <w:top w:val="none" w:sz="0" w:space="0" w:color="auto"/>
                            <w:left w:val="none" w:sz="0" w:space="0" w:color="auto"/>
                            <w:bottom w:val="none" w:sz="0" w:space="0" w:color="auto"/>
                            <w:right w:val="none" w:sz="0" w:space="0" w:color="auto"/>
                          </w:divBdr>
                        </w:div>
                        <w:div w:id="46539617">
                          <w:marLeft w:val="-225"/>
                          <w:marRight w:val="-225"/>
                          <w:marTop w:val="0"/>
                          <w:marBottom w:val="0"/>
                          <w:divBdr>
                            <w:top w:val="none" w:sz="0" w:space="0" w:color="auto"/>
                            <w:left w:val="none" w:sz="0" w:space="0" w:color="auto"/>
                            <w:bottom w:val="none" w:sz="0" w:space="0" w:color="auto"/>
                            <w:right w:val="none" w:sz="0" w:space="0" w:color="auto"/>
                          </w:divBdr>
                          <w:divsChild>
                            <w:div w:id="1980063824">
                              <w:marLeft w:val="0"/>
                              <w:marRight w:val="0"/>
                              <w:marTop w:val="0"/>
                              <w:marBottom w:val="0"/>
                              <w:divBdr>
                                <w:top w:val="none" w:sz="0" w:space="0" w:color="auto"/>
                                <w:left w:val="none" w:sz="0" w:space="0" w:color="auto"/>
                                <w:bottom w:val="none" w:sz="0" w:space="0" w:color="auto"/>
                                <w:right w:val="none" w:sz="0" w:space="0" w:color="auto"/>
                              </w:divBdr>
                              <w:divsChild>
                                <w:div w:id="439646286">
                                  <w:marLeft w:val="0"/>
                                  <w:marRight w:val="0"/>
                                  <w:marTop w:val="0"/>
                                  <w:marBottom w:val="0"/>
                                  <w:divBdr>
                                    <w:top w:val="none" w:sz="0" w:space="0" w:color="auto"/>
                                    <w:left w:val="none" w:sz="0" w:space="0" w:color="auto"/>
                                    <w:bottom w:val="none" w:sz="0" w:space="0" w:color="auto"/>
                                    <w:right w:val="none" w:sz="0" w:space="0" w:color="auto"/>
                                  </w:divBdr>
                                </w:div>
                              </w:divsChild>
                            </w:div>
                            <w:div w:id="1837727426">
                              <w:marLeft w:val="0"/>
                              <w:marRight w:val="0"/>
                              <w:marTop w:val="0"/>
                              <w:marBottom w:val="0"/>
                              <w:divBdr>
                                <w:top w:val="none" w:sz="0" w:space="0" w:color="auto"/>
                                <w:left w:val="none" w:sz="0" w:space="0" w:color="auto"/>
                                <w:bottom w:val="none" w:sz="0" w:space="0" w:color="auto"/>
                                <w:right w:val="none" w:sz="0" w:space="0" w:color="auto"/>
                              </w:divBdr>
                              <w:divsChild>
                                <w:div w:id="207357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99465">
                          <w:marLeft w:val="0"/>
                          <w:marRight w:val="0"/>
                          <w:marTop w:val="0"/>
                          <w:marBottom w:val="0"/>
                          <w:divBdr>
                            <w:top w:val="none" w:sz="0" w:space="0" w:color="auto"/>
                            <w:left w:val="none" w:sz="0" w:space="0" w:color="auto"/>
                            <w:bottom w:val="none" w:sz="0" w:space="0" w:color="auto"/>
                            <w:right w:val="none" w:sz="0" w:space="0" w:color="auto"/>
                          </w:divBdr>
                          <w:divsChild>
                            <w:div w:id="1535270493">
                              <w:marLeft w:val="0"/>
                              <w:marRight w:val="0"/>
                              <w:marTop w:val="0"/>
                              <w:marBottom w:val="240"/>
                              <w:divBdr>
                                <w:top w:val="none" w:sz="0" w:space="0" w:color="auto"/>
                                <w:left w:val="none" w:sz="0" w:space="0" w:color="auto"/>
                                <w:bottom w:val="none" w:sz="0" w:space="0" w:color="auto"/>
                                <w:right w:val="none" w:sz="0" w:space="0" w:color="auto"/>
                              </w:divBdr>
                            </w:div>
                            <w:div w:id="885993207">
                              <w:marLeft w:val="0"/>
                              <w:marRight w:val="0"/>
                              <w:marTop w:val="0"/>
                              <w:marBottom w:val="240"/>
                              <w:divBdr>
                                <w:top w:val="none" w:sz="0" w:space="0" w:color="auto"/>
                                <w:left w:val="none" w:sz="0" w:space="0" w:color="auto"/>
                                <w:bottom w:val="none" w:sz="0" w:space="0" w:color="auto"/>
                                <w:right w:val="none" w:sz="0" w:space="0" w:color="auto"/>
                              </w:divBdr>
                            </w:div>
                            <w:div w:id="13282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4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580894">
          <w:marLeft w:val="0"/>
          <w:marRight w:val="0"/>
          <w:marTop w:val="0"/>
          <w:marBottom w:val="0"/>
          <w:divBdr>
            <w:top w:val="none" w:sz="0" w:space="0" w:color="auto"/>
            <w:left w:val="none" w:sz="0" w:space="0" w:color="auto"/>
            <w:bottom w:val="none" w:sz="0" w:space="0" w:color="auto"/>
            <w:right w:val="none" w:sz="0" w:space="0" w:color="auto"/>
          </w:divBdr>
          <w:divsChild>
            <w:div w:id="564804617">
              <w:marLeft w:val="0"/>
              <w:marRight w:val="0"/>
              <w:marTop w:val="0"/>
              <w:marBottom w:val="0"/>
              <w:divBdr>
                <w:top w:val="none" w:sz="0" w:space="0" w:color="auto"/>
                <w:left w:val="none" w:sz="0" w:space="0" w:color="auto"/>
                <w:bottom w:val="none" w:sz="0" w:space="0" w:color="auto"/>
                <w:right w:val="none" w:sz="0" w:space="0" w:color="auto"/>
              </w:divBdr>
              <w:divsChild>
                <w:div w:id="1029380445">
                  <w:marLeft w:val="0"/>
                  <w:marRight w:val="0"/>
                  <w:marTop w:val="0"/>
                  <w:marBottom w:val="0"/>
                  <w:divBdr>
                    <w:top w:val="none" w:sz="0" w:space="0" w:color="auto"/>
                    <w:left w:val="none" w:sz="0" w:space="0" w:color="auto"/>
                    <w:bottom w:val="none" w:sz="0" w:space="0" w:color="auto"/>
                    <w:right w:val="none" w:sz="0" w:space="0" w:color="auto"/>
                  </w:divBdr>
                  <w:divsChild>
                    <w:div w:id="1595742818">
                      <w:marLeft w:val="0"/>
                      <w:marRight w:val="0"/>
                      <w:marTop w:val="0"/>
                      <w:marBottom w:val="0"/>
                      <w:divBdr>
                        <w:top w:val="none" w:sz="0" w:space="0" w:color="auto"/>
                        <w:left w:val="none" w:sz="0" w:space="0" w:color="auto"/>
                        <w:bottom w:val="none" w:sz="0" w:space="0" w:color="auto"/>
                        <w:right w:val="none" w:sz="0" w:space="0" w:color="auto"/>
                      </w:divBdr>
                      <w:divsChild>
                        <w:div w:id="1432244067">
                          <w:marLeft w:val="0"/>
                          <w:marRight w:val="0"/>
                          <w:marTop w:val="0"/>
                          <w:marBottom w:val="300"/>
                          <w:divBdr>
                            <w:top w:val="none" w:sz="0" w:space="0" w:color="auto"/>
                            <w:left w:val="none" w:sz="0" w:space="0" w:color="auto"/>
                            <w:bottom w:val="none" w:sz="0" w:space="0" w:color="auto"/>
                            <w:right w:val="none" w:sz="0" w:space="0" w:color="auto"/>
                          </w:divBdr>
                          <w:divsChild>
                            <w:div w:id="1044326338">
                              <w:marLeft w:val="0"/>
                              <w:marRight w:val="0"/>
                              <w:marTop w:val="585"/>
                              <w:marBottom w:val="150"/>
                              <w:divBdr>
                                <w:top w:val="none" w:sz="0" w:space="0" w:color="auto"/>
                                <w:left w:val="none" w:sz="0" w:space="0" w:color="auto"/>
                                <w:bottom w:val="none" w:sz="0" w:space="0" w:color="auto"/>
                                <w:right w:val="none" w:sz="0" w:space="0" w:color="auto"/>
                              </w:divBdr>
                            </w:div>
                          </w:divsChild>
                        </w:div>
                        <w:div w:id="1788960750">
                          <w:marLeft w:val="0"/>
                          <w:marRight w:val="0"/>
                          <w:marTop w:val="0"/>
                          <w:marBottom w:val="0"/>
                          <w:divBdr>
                            <w:top w:val="none" w:sz="0" w:space="0" w:color="auto"/>
                            <w:left w:val="none" w:sz="0" w:space="0" w:color="auto"/>
                            <w:bottom w:val="none" w:sz="0" w:space="0" w:color="auto"/>
                            <w:right w:val="none" w:sz="0" w:space="0" w:color="auto"/>
                          </w:divBdr>
                          <w:divsChild>
                            <w:div w:id="748307600">
                              <w:marLeft w:val="0"/>
                              <w:marRight w:val="0"/>
                              <w:marTop w:val="0"/>
                              <w:marBottom w:val="0"/>
                              <w:divBdr>
                                <w:top w:val="none" w:sz="0" w:space="0" w:color="auto"/>
                                <w:left w:val="none" w:sz="0" w:space="0" w:color="auto"/>
                                <w:bottom w:val="none" w:sz="0" w:space="0" w:color="auto"/>
                                <w:right w:val="none" w:sz="0" w:space="0" w:color="auto"/>
                              </w:divBdr>
                              <w:divsChild>
                                <w:div w:id="843932326">
                                  <w:marLeft w:val="0"/>
                                  <w:marRight w:val="0"/>
                                  <w:marTop w:val="0"/>
                                  <w:marBottom w:val="0"/>
                                  <w:divBdr>
                                    <w:top w:val="none" w:sz="0" w:space="0" w:color="auto"/>
                                    <w:left w:val="none" w:sz="0" w:space="0" w:color="auto"/>
                                    <w:bottom w:val="none" w:sz="0" w:space="0" w:color="auto"/>
                                    <w:right w:val="none" w:sz="0" w:space="0" w:color="auto"/>
                                  </w:divBdr>
                                  <w:divsChild>
                                    <w:div w:id="64620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drs.org/juventudes-amazonicas-reflexionan-sobre-la-crisis-y-negociaciones-climaticas/?utm_source=newsletter_29&amp;utm_medium=email&amp;utm_campaign=boletin-instituto-para-el-desarollo-rural-de-sudamerica"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ipdrs.org/category/actividade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730</Words>
  <Characters>4019</Characters>
  <Application>Microsoft Office Word</Application>
  <DocSecurity>0</DocSecurity>
  <Lines>33</Lines>
  <Paragraphs>9</Paragraphs>
  <ScaleCrop>false</ScaleCrop>
  <Company/>
  <LinksUpToDate>false</LinksUpToDate>
  <CharactersWithSpaces>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2025-06-18T10:41:00Z</dcterms:created>
  <dcterms:modified xsi:type="dcterms:W3CDTF">2025-06-18T10:42:00Z</dcterms:modified>
</cp:coreProperties>
</file>