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4C21" w14:textId="0AE23042" w:rsidR="00A33481" w:rsidRDefault="00A33481" w:rsidP="00A33481">
      <w:pPr>
        <w:spacing w:after="0" w:line="240" w:lineRule="auto"/>
        <w:rPr>
          <w:rFonts w:ascii="Arial" w:eastAsia="Times New Roman" w:hAnsi="Arial" w:cs="Arial"/>
          <w:color w:val="333333"/>
          <w:kern w:val="0"/>
          <w:sz w:val="26"/>
          <w:szCs w:val="26"/>
          <w:lang w:eastAsia="es-UY"/>
          <w14:ligatures w14:val="none"/>
        </w:rPr>
      </w:pPr>
      <w:r w:rsidRPr="00A33481">
        <w:rPr>
          <w:rFonts w:ascii="Arial" w:eastAsia="Times New Roman" w:hAnsi="Arial" w:cs="Arial"/>
          <w:color w:val="333333"/>
          <w:kern w:val="0"/>
          <w:sz w:val="26"/>
          <w:szCs w:val="26"/>
          <w:lang w:eastAsia="es-UY"/>
          <w14:ligatures w14:val="none"/>
        </w:rPr>
        <w:drawing>
          <wp:inline distT="0" distB="0" distL="0" distR="0" wp14:anchorId="226210AC" wp14:editId="1FB05593">
            <wp:extent cx="5400040" cy="1686560"/>
            <wp:effectExtent l="0" t="0" r="0" b="8890"/>
            <wp:docPr id="1891579041" name="Imagen 1" descr="Imagen que contiene edificio, persona, frente, jove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79041" name="Imagen 1" descr="Imagen que contiene edificio, persona, frente, joven&#10;&#10;El contenido generado por IA puede ser incorrecto."/>
                    <pic:cNvPicPr/>
                  </pic:nvPicPr>
                  <pic:blipFill>
                    <a:blip r:embed="rId4"/>
                    <a:stretch>
                      <a:fillRect/>
                    </a:stretch>
                  </pic:blipFill>
                  <pic:spPr>
                    <a:xfrm>
                      <a:off x="0" y="0"/>
                      <a:ext cx="5400040" cy="1686560"/>
                    </a:xfrm>
                    <a:prstGeom prst="rect">
                      <a:avLst/>
                    </a:prstGeom>
                  </pic:spPr>
                </pic:pic>
              </a:graphicData>
            </a:graphic>
          </wp:inline>
        </w:drawing>
      </w:r>
    </w:p>
    <w:p w14:paraId="229C8FB7" w14:textId="77777777" w:rsidR="00A33481" w:rsidRDefault="00A33481" w:rsidP="00A33481">
      <w:pPr>
        <w:spacing w:after="0" w:line="240" w:lineRule="auto"/>
        <w:rPr>
          <w:rFonts w:ascii="Arial" w:eastAsia="Times New Roman" w:hAnsi="Arial" w:cs="Arial"/>
          <w:color w:val="333333"/>
          <w:kern w:val="0"/>
          <w:sz w:val="26"/>
          <w:szCs w:val="26"/>
          <w:lang w:eastAsia="es-UY"/>
          <w14:ligatures w14:val="none"/>
        </w:rPr>
      </w:pPr>
    </w:p>
    <w:p w14:paraId="56A35E92" w14:textId="6725723E"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 deshumanización de los demás no es un concepto abstracto ni una metáfora filosófica. Es un fenómeno biológico medible, con circuitos neuronales específicos que se activan en nuestro cerebro siguiendo vías bien definidas. Dos mecanismos neurobiológicos principales conducen a la negación de la humanidad de los demás.</w:t>
      </w:r>
    </w:p>
    <w:p w14:paraId="41070FEA"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546FF841"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El artículo es de </w:t>
      </w:r>
      <w:hyperlink r:id="rId5" w:tgtFrame="_blank" w:history="1">
        <w:r w:rsidRPr="00A33481">
          <w:rPr>
            <w:rFonts w:ascii="Arial" w:eastAsia="Times New Roman" w:hAnsi="Arial" w:cs="Arial"/>
            <w:color w:val="FC6B01"/>
            <w:kern w:val="0"/>
            <w:sz w:val="24"/>
            <w:szCs w:val="24"/>
            <w:u w:val="single"/>
            <w:lang w:eastAsia="es-UY"/>
            <w14:ligatures w14:val="none"/>
          </w:rPr>
          <w:t>Nathan Levi</w:t>
        </w:r>
      </w:hyperlink>
      <w:r w:rsidRPr="00A33481">
        <w:rPr>
          <w:rFonts w:ascii="Arial" w:eastAsia="Times New Roman" w:hAnsi="Arial" w:cs="Arial"/>
          <w:color w:val="333333"/>
          <w:kern w:val="0"/>
          <w:sz w:val="24"/>
          <w:szCs w:val="24"/>
          <w:lang w:eastAsia="es-UY"/>
          <w14:ligatures w14:val="none"/>
        </w:rPr>
        <w:t> , publicado por </w:t>
      </w:r>
      <w:proofErr w:type="spellStart"/>
      <w:r w:rsidRPr="00A33481">
        <w:rPr>
          <w:rFonts w:ascii="Arial" w:eastAsia="Times New Roman" w:hAnsi="Arial" w:cs="Arial"/>
          <w:color w:val="333333"/>
          <w:kern w:val="0"/>
          <w:sz w:val="24"/>
          <w:szCs w:val="24"/>
          <w:lang w:eastAsia="es-UY"/>
          <w14:ligatures w14:val="none"/>
        </w:rPr>
        <w:fldChar w:fldCharType="begin"/>
      </w:r>
      <w:r w:rsidRPr="00A33481">
        <w:rPr>
          <w:rFonts w:ascii="Arial" w:eastAsia="Times New Roman" w:hAnsi="Arial" w:cs="Arial"/>
          <w:color w:val="333333"/>
          <w:kern w:val="0"/>
          <w:sz w:val="24"/>
          <w:szCs w:val="24"/>
          <w:lang w:eastAsia="es-UY"/>
          <w14:ligatures w14:val="none"/>
        </w:rPr>
        <w:instrText>HYPERLINK "https://www.settimananews.it/" \t "_blank"</w:instrText>
      </w:r>
      <w:r w:rsidRPr="00A33481">
        <w:rPr>
          <w:rFonts w:ascii="Arial" w:eastAsia="Times New Roman" w:hAnsi="Arial" w:cs="Arial"/>
          <w:color w:val="333333"/>
          <w:kern w:val="0"/>
          <w:sz w:val="24"/>
          <w:szCs w:val="24"/>
          <w:lang w:eastAsia="es-UY"/>
          <w14:ligatures w14:val="none"/>
        </w:rPr>
      </w:r>
      <w:r w:rsidRPr="00A33481">
        <w:rPr>
          <w:rFonts w:ascii="Arial" w:eastAsia="Times New Roman" w:hAnsi="Arial" w:cs="Arial"/>
          <w:color w:val="333333"/>
          <w:kern w:val="0"/>
          <w:sz w:val="24"/>
          <w:szCs w:val="24"/>
          <w:lang w:eastAsia="es-UY"/>
          <w14:ligatures w14:val="none"/>
        </w:rPr>
        <w:fldChar w:fldCharType="separate"/>
      </w:r>
      <w:r w:rsidRPr="00A33481">
        <w:rPr>
          <w:rFonts w:ascii="Arial" w:eastAsia="Times New Roman" w:hAnsi="Arial" w:cs="Arial"/>
          <w:color w:val="FC6B01"/>
          <w:kern w:val="0"/>
          <w:sz w:val="24"/>
          <w:szCs w:val="24"/>
          <w:u w:val="single"/>
          <w:lang w:eastAsia="es-UY"/>
          <w14:ligatures w14:val="none"/>
        </w:rPr>
        <w:t>Settimana</w:t>
      </w:r>
      <w:proofErr w:type="spellEnd"/>
      <w:r w:rsidRPr="00A33481">
        <w:rPr>
          <w:rFonts w:ascii="Arial" w:eastAsia="Times New Roman" w:hAnsi="Arial" w:cs="Arial"/>
          <w:color w:val="FC6B01"/>
          <w:kern w:val="0"/>
          <w:sz w:val="24"/>
          <w:szCs w:val="24"/>
          <w:u w:val="single"/>
          <w:lang w:eastAsia="es-UY"/>
          <w14:ligatures w14:val="none"/>
        </w:rPr>
        <w:t xml:space="preserve"> News</w:t>
      </w:r>
      <w:r w:rsidRPr="00A33481">
        <w:rPr>
          <w:rFonts w:ascii="Arial" w:eastAsia="Times New Roman" w:hAnsi="Arial" w:cs="Arial"/>
          <w:color w:val="333333"/>
          <w:kern w:val="0"/>
          <w:sz w:val="24"/>
          <w:szCs w:val="24"/>
          <w:lang w:eastAsia="es-UY"/>
          <w14:ligatures w14:val="none"/>
        </w:rPr>
        <w:fldChar w:fldCharType="end"/>
      </w:r>
      <w:r w:rsidRPr="00A33481">
        <w:rPr>
          <w:rFonts w:ascii="Arial" w:eastAsia="Times New Roman" w:hAnsi="Arial" w:cs="Arial"/>
          <w:color w:val="333333"/>
          <w:kern w:val="0"/>
          <w:sz w:val="24"/>
          <w:szCs w:val="24"/>
          <w:lang w:eastAsia="es-UY"/>
          <w14:ligatures w14:val="none"/>
        </w:rPr>
        <w:t> , 10-07-2025. </w:t>
      </w:r>
    </w:p>
    <w:p w14:paraId="6693C10F"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b/>
          <w:bCs/>
          <w:color w:val="333333"/>
          <w:kern w:val="0"/>
          <w:sz w:val="24"/>
          <w:szCs w:val="24"/>
          <w:lang w:eastAsia="es-UY"/>
          <w14:ligatures w14:val="none"/>
        </w:rPr>
        <w:t>Nathan Levi</w:t>
      </w:r>
      <w:r w:rsidRPr="00A33481">
        <w:rPr>
          <w:rFonts w:ascii="Arial" w:eastAsia="Times New Roman" w:hAnsi="Arial" w:cs="Arial"/>
          <w:color w:val="333333"/>
          <w:kern w:val="0"/>
          <w:sz w:val="24"/>
          <w:szCs w:val="24"/>
          <w:lang w:eastAsia="es-UY"/>
          <w14:ligatures w14:val="none"/>
        </w:rPr>
        <w:t> es pediatra y profesional de la salud internacional, nacido en </w:t>
      </w:r>
      <w:r w:rsidRPr="00A33481">
        <w:rPr>
          <w:rFonts w:ascii="Arial" w:eastAsia="Times New Roman" w:hAnsi="Arial" w:cs="Arial"/>
          <w:b/>
          <w:bCs/>
          <w:color w:val="333333"/>
          <w:kern w:val="0"/>
          <w:sz w:val="24"/>
          <w:szCs w:val="24"/>
          <w:lang w:eastAsia="es-UY"/>
          <w14:ligatures w14:val="none"/>
        </w:rPr>
        <w:t>Tel Aviv</w:t>
      </w:r>
      <w:r w:rsidRPr="00A33481">
        <w:rPr>
          <w:rFonts w:ascii="Arial" w:eastAsia="Times New Roman" w:hAnsi="Arial" w:cs="Arial"/>
          <w:color w:val="333333"/>
          <w:kern w:val="0"/>
          <w:sz w:val="24"/>
          <w:szCs w:val="24"/>
          <w:lang w:eastAsia="es-UY"/>
          <w14:ligatures w14:val="none"/>
        </w:rPr>
        <w:t> en 1945, y autor de la novela </w:t>
      </w:r>
      <w:r w:rsidRPr="00A33481">
        <w:rPr>
          <w:rFonts w:ascii="Arial" w:eastAsia="Times New Roman" w:hAnsi="Arial" w:cs="Arial"/>
          <w:b/>
          <w:bCs/>
          <w:i/>
          <w:iCs/>
          <w:color w:val="333333"/>
          <w:kern w:val="0"/>
          <w:sz w:val="24"/>
          <w:szCs w:val="24"/>
          <w:lang w:eastAsia="es-UY"/>
          <w14:ligatures w14:val="none"/>
        </w:rPr>
        <w:t>La metamorfosis de las amapolas</w:t>
      </w:r>
      <w:r w:rsidRPr="00A33481">
        <w:rPr>
          <w:rFonts w:ascii="Arial" w:eastAsia="Times New Roman" w:hAnsi="Arial" w:cs="Arial"/>
          <w:color w:val="333333"/>
          <w:kern w:val="0"/>
          <w:sz w:val="24"/>
          <w:szCs w:val="24"/>
          <w:lang w:eastAsia="es-UY"/>
          <w14:ligatures w14:val="none"/>
        </w:rPr>
        <w:t>  (</w:t>
      </w:r>
      <w:proofErr w:type="spellStart"/>
      <w:r w:rsidRPr="00A33481">
        <w:rPr>
          <w:rFonts w:ascii="Arial" w:eastAsia="Times New Roman" w:hAnsi="Arial" w:cs="Arial"/>
          <w:color w:val="333333"/>
          <w:kern w:val="0"/>
          <w:sz w:val="24"/>
          <w:szCs w:val="24"/>
          <w:lang w:eastAsia="es-UY"/>
          <w14:ligatures w14:val="none"/>
        </w:rPr>
        <w:t>Tresogni</w:t>
      </w:r>
      <w:proofErr w:type="spellEnd"/>
      <w:r w:rsidRPr="00A33481">
        <w:rPr>
          <w:rFonts w:ascii="Arial" w:eastAsia="Times New Roman" w:hAnsi="Arial" w:cs="Arial"/>
          <w:color w:val="333333"/>
          <w:kern w:val="0"/>
          <w:sz w:val="24"/>
          <w:szCs w:val="24"/>
          <w:lang w:eastAsia="es-UY"/>
          <w14:ligatures w14:val="none"/>
        </w:rPr>
        <w:t xml:space="preserve">, 2021), un thriller político ambientado durante el conflicto israelí-palestino (mención honorífica en el Concurso de </w:t>
      </w:r>
      <w:proofErr w:type="spellStart"/>
      <w:r w:rsidRPr="00A33481">
        <w:rPr>
          <w:rFonts w:ascii="Arial" w:eastAsia="Times New Roman" w:hAnsi="Arial" w:cs="Arial"/>
          <w:color w:val="333333"/>
          <w:kern w:val="0"/>
          <w:sz w:val="24"/>
          <w:szCs w:val="24"/>
          <w:lang w:eastAsia="es-UY"/>
          <w14:ligatures w14:val="none"/>
        </w:rPr>
        <w:t>Micropublicaciones</w:t>
      </w:r>
      <w:proofErr w:type="spellEnd"/>
      <w:r w:rsidRPr="00A33481">
        <w:rPr>
          <w:rFonts w:ascii="Arial" w:eastAsia="Times New Roman" w:hAnsi="Arial" w:cs="Arial"/>
          <w:color w:val="333333"/>
          <w:kern w:val="0"/>
          <w:sz w:val="24"/>
          <w:szCs w:val="24"/>
          <w:lang w:eastAsia="es-UY"/>
          <w14:ligatures w14:val="none"/>
        </w:rPr>
        <w:t xml:space="preserve"> Chiari en 2023).</w:t>
      </w:r>
    </w:p>
    <w:p w14:paraId="0CC70CD4"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4D62486C" w14:textId="77777777" w:rsidR="00A33481" w:rsidRPr="00A33481" w:rsidRDefault="00A33481" w:rsidP="00A33481">
      <w:pPr>
        <w:spacing w:after="0" w:line="240" w:lineRule="auto"/>
        <w:jc w:val="both"/>
        <w:outlineLvl w:val="1"/>
        <w:rPr>
          <w:rFonts w:ascii="Arial" w:eastAsia="Times New Roman" w:hAnsi="Arial" w:cs="Arial"/>
          <w:b/>
          <w:bCs/>
          <w:color w:val="333333"/>
          <w:kern w:val="0"/>
          <w:sz w:val="32"/>
          <w:szCs w:val="32"/>
          <w:lang w:eastAsia="es-UY"/>
          <w14:ligatures w14:val="none"/>
        </w:rPr>
      </w:pPr>
      <w:r w:rsidRPr="00A33481">
        <w:rPr>
          <w:rFonts w:ascii="Arial" w:eastAsia="Times New Roman" w:hAnsi="Arial" w:cs="Arial"/>
          <w:b/>
          <w:bCs/>
          <w:color w:val="333333"/>
          <w:kern w:val="0"/>
          <w:sz w:val="32"/>
          <w:szCs w:val="32"/>
          <w:lang w:eastAsia="es-UY"/>
          <w14:ligatures w14:val="none"/>
        </w:rPr>
        <w:t>Aquí está el artículo.</w:t>
      </w:r>
    </w:p>
    <w:p w14:paraId="048953F5" w14:textId="77777777" w:rsidR="00A33481" w:rsidRPr="00A33481" w:rsidRDefault="00A33481" w:rsidP="00A33481">
      <w:pPr>
        <w:spacing w:after="0" w:line="240" w:lineRule="auto"/>
        <w:jc w:val="both"/>
        <w:outlineLvl w:val="1"/>
        <w:rPr>
          <w:rFonts w:ascii="Arial" w:eastAsia="Times New Roman" w:hAnsi="Arial" w:cs="Arial"/>
          <w:b/>
          <w:bCs/>
          <w:color w:val="333333"/>
          <w:kern w:val="0"/>
          <w:sz w:val="24"/>
          <w:szCs w:val="24"/>
          <w:lang w:eastAsia="es-UY"/>
          <w14:ligatures w14:val="none"/>
        </w:rPr>
      </w:pPr>
    </w:p>
    <w:p w14:paraId="4E812742"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De niño, presencié el </w:t>
      </w:r>
      <w:hyperlink r:id="rId6" w:tgtFrame="_blank" w:history="1">
        <w:r w:rsidRPr="00A33481">
          <w:rPr>
            <w:rFonts w:ascii="Arial" w:eastAsia="Times New Roman" w:hAnsi="Arial" w:cs="Arial"/>
            <w:color w:val="FC6B01"/>
            <w:kern w:val="0"/>
            <w:sz w:val="24"/>
            <w:szCs w:val="24"/>
            <w:u w:val="single"/>
            <w:lang w:eastAsia="es-UY"/>
            <w14:ligatures w14:val="none"/>
          </w:rPr>
          <w:t>rostro genocida de la humanidad</w:t>
        </w:r>
      </w:hyperlink>
      <w:r w:rsidRPr="00A33481">
        <w:rPr>
          <w:rFonts w:ascii="Arial" w:eastAsia="Times New Roman" w:hAnsi="Arial" w:cs="Arial"/>
          <w:color w:val="333333"/>
          <w:kern w:val="0"/>
          <w:sz w:val="24"/>
          <w:szCs w:val="24"/>
          <w:lang w:eastAsia="es-UY"/>
          <w14:ligatures w14:val="none"/>
        </w:rPr>
        <w:t> . En </w:t>
      </w:r>
      <w:r w:rsidRPr="00A33481">
        <w:rPr>
          <w:rFonts w:ascii="Arial" w:eastAsia="Times New Roman" w:hAnsi="Arial" w:cs="Arial"/>
          <w:b/>
          <w:bCs/>
          <w:color w:val="333333"/>
          <w:kern w:val="0"/>
          <w:sz w:val="24"/>
          <w:szCs w:val="24"/>
          <w:lang w:eastAsia="es-UY"/>
          <w14:ligatures w14:val="none"/>
        </w:rPr>
        <w:t>el Israel</w:t>
      </w:r>
      <w:r w:rsidRPr="00A33481">
        <w:rPr>
          <w:rFonts w:ascii="Arial" w:eastAsia="Times New Roman" w:hAnsi="Arial" w:cs="Arial"/>
          <w:color w:val="333333"/>
          <w:kern w:val="0"/>
          <w:sz w:val="24"/>
          <w:szCs w:val="24"/>
          <w:lang w:eastAsia="es-UY"/>
          <w14:ligatures w14:val="none"/>
        </w:rPr>
        <w:t> de la década de 1950 , ni siquiera los niños podíamos escapar de las horribles historias del </w:t>
      </w:r>
      <w:r w:rsidRPr="00A33481">
        <w:rPr>
          <w:rFonts w:ascii="Arial" w:eastAsia="Times New Roman" w:hAnsi="Arial" w:cs="Arial"/>
          <w:b/>
          <w:bCs/>
          <w:color w:val="333333"/>
          <w:kern w:val="0"/>
          <w:sz w:val="24"/>
          <w:szCs w:val="24"/>
          <w:lang w:eastAsia="es-UY"/>
          <w14:ligatures w14:val="none"/>
        </w:rPr>
        <w:t>Holocausto</w:t>
      </w:r>
      <w:r w:rsidRPr="00A33481">
        <w:rPr>
          <w:rFonts w:ascii="Arial" w:eastAsia="Times New Roman" w:hAnsi="Arial" w:cs="Arial"/>
          <w:color w:val="333333"/>
          <w:kern w:val="0"/>
          <w:sz w:val="24"/>
          <w:szCs w:val="24"/>
          <w:lang w:eastAsia="es-UY"/>
          <w14:ligatures w14:val="none"/>
        </w:rPr>
        <w:t> . Para proteger mi alegría de vivir, me aferré a la creencia de que tal salvajismo había sido obra de un grupo selecto de seres humanos —los </w:t>
      </w:r>
      <w:r w:rsidRPr="00A33481">
        <w:rPr>
          <w:rFonts w:ascii="Arial" w:eastAsia="Times New Roman" w:hAnsi="Arial" w:cs="Arial"/>
          <w:b/>
          <w:bCs/>
          <w:color w:val="333333"/>
          <w:kern w:val="0"/>
          <w:sz w:val="24"/>
          <w:szCs w:val="24"/>
          <w:lang w:eastAsia="es-UY"/>
          <w14:ligatures w14:val="none"/>
        </w:rPr>
        <w:t>nazis—</w:t>
      </w:r>
      <w:r w:rsidRPr="00A33481">
        <w:rPr>
          <w:rFonts w:ascii="Arial" w:eastAsia="Times New Roman" w:hAnsi="Arial" w:cs="Arial"/>
          <w:color w:val="333333"/>
          <w:kern w:val="0"/>
          <w:sz w:val="24"/>
          <w:szCs w:val="24"/>
          <w:lang w:eastAsia="es-UY"/>
          <w14:ligatures w14:val="none"/>
        </w:rPr>
        <w:t> , ahora eliminados para siempre por los "buenos".</w:t>
      </w:r>
    </w:p>
    <w:p w14:paraId="4CBABAAA"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4BCBE884"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A medida que crecí, tuve que enfrentarme a la evidencia histórica y actual: otros pueblos fueron y siguen siendo capaces de </w:t>
      </w:r>
      <w:r w:rsidRPr="00A33481">
        <w:rPr>
          <w:rFonts w:ascii="Arial" w:eastAsia="Times New Roman" w:hAnsi="Arial" w:cs="Arial"/>
          <w:b/>
          <w:bCs/>
          <w:color w:val="333333"/>
          <w:kern w:val="0"/>
          <w:sz w:val="24"/>
          <w:szCs w:val="24"/>
          <w:lang w:eastAsia="es-UY"/>
          <w14:ligatures w14:val="none"/>
        </w:rPr>
        <w:t>actos inhumanos</w:t>
      </w:r>
      <w:r w:rsidRPr="00A33481">
        <w:rPr>
          <w:rFonts w:ascii="Arial" w:eastAsia="Times New Roman" w:hAnsi="Arial" w:cs="Arial"/>
          <w:color w:val="333333"/>
          <w:kern w:val="0"/>
          <w:sz w:val="24"/>
          <w:szCs w:val="24"/>
          <w:lang w:eastAsia="es-UY"/>
          <w14:ligatures w14:val="none"/>
        </w:rPr>
        <w:t> , especialmente durante las guerras. Esto incluye a mi pueblo, que, aunque marcado por la tragedia del </w:t>
      </w:r>
      <w:r w:rsidRPr="00A33481">
        <w:rPr>
          <w:rFonts w:ascii="Arial" w:eastAsia="Times New Roman" w:hAnsi="Arial" w:cs="Arial"/>
          <w:b/>
          <w:bCs/>
          <w:color w:val="333333"/>
          <w:kern w:val="0"/>
          <w:sz w:val="24"/>
          <w:szCs w:val="24"/>
          <w:lang w:eastAsia="es-UY"/>
          <w14:ligatures w14:val="none"/>
        </w:rPr>
        <w:t>Holocausto</w:t>
      </w:r>
      <w:r w:rsidRPr="00A33481">
        <w:rPr>
          <w:rFonts w:ascii="Arial" w:eastAsia="Times New Roman" w:hAnsi="Arial" w:cs="Arial"/>
          <w:color w:val="333333"/>
          <w:kern w:val="0"/>
          <w:sz w:val="24"/>
          <w:szCs w:val="24"/>
          <w:lang w:eastAsia="es-UY"/>
          <w14:ligatures w14:val="none"/>
        </w:rPr>
        <w:t> , no es inmune a este declive, como lo demuestra dramáticamente el actual conflicto en </w:t>
      </w:r>
      <w:hyperlink r:id="rId7" w:tgtFrame="_blank" w:history="1">
        <w:r w:rsidRPr="00A33481">
          <w:rPr>
            <w:rFonts w:ascii="Arial" w:eastAsia="Times New Roman" w:hAnsi="Arial" w:cs="Arial"/>
            <w:color w:val="FC6B01"/>
            <w:kern w:val="0"/>
            <w:sz w:val="24"/>
            <w:szCs w:val="24"/>
            <w:u w:val="single"/>
            <w:lang w:eastAsia="es-UY"/>
            <w14:ligatures w14:val="none"/>
          </w:rPr>
          <w:t>Gaza</w:t>
        </w:r>
      </w:hyperlink>
      <w:r w:rsidRPr="00A33481">
        <w:rPr>
          <w:rFonts w:ascii="Arial" w:eastAsia="Times New Roman" w:hAnsi="Arial" w:cs="Arial"/>
          <w:color w:val="333333"/>
          <w:kern w:val="0"/>
          <w:sz w:val="24"/>
          <w:szCs w:val="24"/>
          <w:lang w:eastAsia="es-UY"/>
          <w14:ligatures w14:val="none"/>
        </w:rPr>
        <w:t> .</w:t>
      </w:r>
    </w:p>
    <w:p w14:paraId="0A80770A"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68A3EC1D"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Es evidente, pues, que la capacidad de transformarse de individuo “civilizado” en protagonista de un genocidio pertenece intrínsecamente a la naturaleza humana.</w:t>
      </w:r>
    </w:p>
    <w:p w14:paraId="73A5FE68"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Las reflexiones del periodista israelí </w:t>
      </w:r>
      <w:r w:rsidRPr="00A33481">
        <w:rPr>
          <w:rFonts w:ascii="Arial" w:eastAsia="Times New Roman" w:hAnsi="Arial" w:cs="Arial"/>
          <w:b/>
          <w:bCs/>
          <w:color w:val="333333"/>
          <w:kern w:val="0"/>
          <w:sz w:val="24"/>
          <w:szCs w:val="24"/>
          <w:lang w:eastAsia="es-UY"/>
          <w14:ligatures w14:val="none"/>
        </w:rPr>
        <w:t>Gideon Levy</w:t>
      </w:r>
      <w:r w:rsidRPr="00A33481">
        <w:rPr>
          <w:rFonts w:ascii="Arial" w:eastAsia="Times New Roman" w:hAnsi="Arial" w:cs="Arial"/>
          <w:color w:val="333333"/>
          <w:kern w:val="0"/>
          <w:sz w:val="24"/>
          <w:szCs w:val="24"/>
          <w:lang w:eastAsia="es-UY"/>
          <w14:ligatures w14:val="none"/>
        </w:rPr>
        <w:t> sobre la deshumanización de la diversidad me conmovieron profundamente. Es un tema que ofrece una clave importante para comprender —aunque ciertamente no para justificar— la tragedia que se está desarrollando en </w:t>
      </w:r>
      <w:r w:rsidRPr="00A33481">
        <w:rPr>
          <w:rFonts w:ascii="Arial" w:eastAsia="Times New Roman" w:hAnsi="Arial" w:cs="Arial"/>
          <w:b/>
          <w:bCs/>
          <w:color w:val="333333"/>
          <w:kern w:val="0"/>
          <w:sz w:val="24"/>
          <w:szCs w:val="24"/>
          <w:lang w:eastAsia="es-UY"/>
          <w14:ligatures w14:val="none"/>
        </w:rPr>
        <w:t>Gaza</w:t>
      </w:r>
      <w:r w:rsidRPr="00A33481">
        <w:rPr>
          <w:rFonts w:ascii="Arial" w:eastAsia="Times New Roman" w:hAnsi="Arial" w:cs="Arial"/>
          <w:color w:val="333333"/>
          <w:kern w:val="0"/>
          <w:sz w:val="24"/>
          <w:szCs w:val="24"/>
          <w:lang w:eastAsia="es-UY"/>
          <w14:ligatures w14:val="none"/>
        </w:rPr>
        <w:t> .</w:t>
      </w:r>
    </w:p>
    <w:p w14:paraId="6AC05720"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421DCEDF"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En esta </w:t>
      </w:r>
      <w:r w:rsidRPr="00A33481">
        <w:rPr>
          <w:rFonts w:ascii="Arial" w:eastAsia="Times New Roman" w:hAnsi="Arial" w:cs="Arial"/>
          <w:i/>
          <w:iCs/>
          <w:color w:val="333333"/>
          <w:kern w:val="0"/>
          <w:sz w:val="24"/>
          <w:szCs w:val="24"/>
          <w:lang w:eastAsia="es-UY"/>
          <w14:ligatures w14:val="none"/>
        </w:rPr>
        <w:t>publicación</w:t>
      </w:r>
      <w:r w:rsidRPr="00A33481">
        <w:rPr>
          <w:rFonts w:ascii="Arial" w:eastAsia="Times New Roman" w:hAnsi="Arial" w:cs="Arial"/>
          <w:color w:val="333333"/>
          <w:kern w:val="0"/>
          <w:sz w:val="24"/>
          <w:szCs w:val="24"/>
          <w:lang w:eastAsia="es-UY"/>
          <w14:ligatures w14:val="none"/>
        </w:rPr>
        <w:t> , comparto un resumen de mis lecturas sobre el tema. El proceso clave parece residir en la capacidad de nuestra mente para "deshumanizar" a quienes percibimos como diferentes.</w:t>
      </w:r>
    </w:p>
    <w:p w14:paraId="662F3C9A"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0C961ADB"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lastRenderedPageBreak/>
        <w:t>El </w:t>
      </w:r>
      <w:r w:rsidRPr="00A33481">
        <w:rPr>
          <w:rFonts w:ascii="Arial" w:eastAsia="Times New Roman" w:hAnsi="Arial" w:cs="Arial"/>
          <w:b/>
          <w:bCs/>
          <w:color w:val="333333"/>
          <w:kern w:val="0"/>
          <w:sz w:val="24"/>
          <w:szCs w:val="24"/>
          <w:lang w:eastAsia="es-UY"/>
          <w14:ligatures w14:val="none"/>
        </w:rPr>
        <w:t>mecanismo de la deshumanización</w:t>
      </w:r>
      <w:r w:rsidRPr="00A33481">
        <w:rPr>
          <w:rFonts w:ascii="Arial" w:eastAsia="Times New Roman" w:hAnsi="Arial" w:cs="Arial"/>
          <w:color w:val="333333"/>
          <w:kern w:val="0"/>
          <w:sz w:val="24"/>
          <w:szCs w:val="24"/>
          <w:lang w:eastAsia="es-UY"/>
          <w14:ligatures w14:val="none"/>
        </w:rPr>
        <w:t> . Hay un momento preciso en el que el otro deja de ser humano. Esto no ocurre de repente, como si se accionara un interruptor, sino mediante un proceso gradual y aterradoramente efectivo que la ciencia moderna está empezando a descifrar. Antes de que la sangre manche sus manos, sus mentes ya han cumplido su tarea más oscura: borrar la humanidad del rostro de su enemigo.</w:t>
      </w:r>
    </w:p>
    <w:p w14:paraId="4BCE03FE"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7590EEDD"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 deshumanización de los demás no es un concepto abstracto ni una metáfora filosófica. Es un fenómeno biológico medible, con circuitos neuronales específicos que se activan en nuestro cerebro siguiendo vías bien definidas. Dos mecanismos neurobiológicos principales conducen a la negación de la humanidad ajena.</w:t>
      </w:r>
    </w:p>
    <w:p w14:paraId="2BD099CC"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54289409"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Primer mecanismo: metamorfosis en animal</w:t>
      </w:r>
    </w:p>
    <w:p w14:paraId="7571B72D" w14:textId="77777777" w:rsidR="00A33481" w:rsidRP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3C411EF"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En primer lugar, nuestro cerebro utiliza los mismos circuitos que nos hacen sentir repulsión por la comida en mal estado para rechazar a quienes son diferentes a nosotros. Así nacen palabras que reducen a los humanos a animales repugnantes: alimañas, ratas, cucarachas. Los </w:t>
      </w:r>
      <w:r w:rsidRPr="00A33481">
        <w:rPr>
          <w:rFonts w:ascii="Arial" w:eastAsia="Times New Roman" w:hAnsi="Arial" w:cs="Arial"/>
          <w:b/>
          <w:bCs/>
          <w:color w:val="333333"/>
          <w:kern w:val="0"/>
          <w:sz w:val="24"/>
          <w:szCs w:val="24"/>
          <w:lang w:eastAsia="es-UY"/>
          <w14:ligatures w14:val="none"/>
        </w:rPr>
        <w:t>nazis</w:t>
      </w:r>
      <w:r w:rsidRPr="00A33481">
        <w:rPr>
          <w:rFonts w:ascii="Arial" w:eastAsia="Times New Roman" w:hAnsi="Arial" w:cs="Arial"/>
          <w:color w:val="333333"/>
          <w:kern w:val="0"/>
          <w:sz w:val="24"/>
          <w:szCs w:val="24"/>
          <w:lang w:eastAsia="es-UY"/>
          <w14:ligatures w14:val="none"/>
        </w:rPr>
        <w:t> eran muy conscientes de este mecanismo cuando llamaban a los judíos «parásitos» y «ratas a eliminar».</w:t>
      </w:r>
    </w:p>
    <w:p w14:paraId="03F0D08D"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Las </w:t>
      </w:r>
      <w:hyperlink r:id="rId8" w:tgtFrame="_blank" w:history="1">
        <w:r w:rsidRPr="00A33481">
          <w:rPr>
            <w:rFonts w:ascii="Arial" w:eastAsia="Times New Roman" w:hAnsi="Arial" w:cs="Arial"/>
            <w:color w:val="FC6B01"/>
            <w:kern w:val="0"/>
            <w:sz w:val="24"/>
            <w:szCs w:val="24"/>
            <w:u w:val="single"/>
            <w:lang w:eastAsia="es-UY"/>
            <w14:ligatures w14:val="none"/>
          </w:rPr>
          <w:t>masacres de 1994 en Ruanda</w:t>
        </w:r>
      </w:hyperlink>
      <w:r w:rsidRPr="00A33481">
        <w:rPr>
          <w:rFonts w:ascii="Arial" w:eastAsia="Times New Roman" w:hAnsi="Arial" w:cs="Arial"/>
          <w:color w:val="333333"/>
          <w:kern w:val="0"/>
          <w:sz w:val="24"/>
          <w:szCs w:val="24"/>
          <w:lang w:eastAsia="es-UY"/>
          <w14:ligatures w14:val="none"/>
        </w:rPr>
        <w:t>  ofrecen otro ejemplo escalofriante. Los </w:t>
      </w:r>
      <w:r w:rsidRPr="00A33481">
        <w:rPr>
          <w:rFonts w:ascii="Arial" w:eastAsia="Times New Roman" w:hAnsi="Arial" w:cs="Arial"/>
          <w:b/>
          <w:bCs/>
          <w:color w:val="333333"/>
          <w:kern w:val="0"/>
          <w:sz w:val="24"/>
          <w:szCs w:val="24"/>
          <w:lang w:eastAsia="es-UY"/>
          <w14:ligatures w14:val="none"/>
        </w:rPr>
        <w:t>tutsis</w:t>
      </w:r>
      <w:r w:rsidRPr="00A33481">
        <w:rPr>
          <w:rFonts w:ascii="Arial" w:eastAsia="Times New Roman" w:hAnsi="Arial" w:cs="Arial"/>
          <w:color w:val="333333"/>
          <w:kern w:val="0"/>
          <w:sz w:val="24"/>
          <w:szCs w:val="24"/>
          <w:lang w:eastAsia="es-UY"/>
          <w14:ligatures w14:val="none"/>
        </w:rPr>
        <w:t> ya no eran personas a las que matar, sino «cucarachas que aplastar», «maleza que erradicar». La radio repetía obsesivamente estos términos, preparando metódicamente las mentes hutus para el genocidio. En tan solo cien días, un millón de personas fueron masacradas con machetes y palos clavados, a menudo por vecinos que hasta el día anterior habían compartido la misma vida cotidiana.</w:t>
      </w:r>
    </w:p>
    <w:p w14:paraId="6DD7B9F5"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487D52B7"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Tras el </w:t>
      </w:r>
      <w:hyperlink r:id="rId9" w:tgtFrame="_blank" w:history="1">
        <w:r w:rsidRPr="00A33481">
          <w:rPr>
            <w:rFonts w:ascii="Arial" w:eastAsia="Times New Roman" w:hAnsi="Arial" w:cs="Arial"/>
            <w:color w:val="FC6B01"/>
            <w:kern w:val="0"/>
            <w:sz w:val="24"/>
            <w:szCs w:val="24"/>
            <w:u w:val="single"/>
            <w:lang w:eastAsia="es-UY"/>
            <w14:ligatures w14:val="none"/>
          </w:rPr>
          <w:t>ataque de Hamás del 7 de octubre de 2023</w:t>
        </w:r>
      </w:hyperlink>
      <w:r w:rsidRPr="00A33481">
        <w:rPr>
          <w:rFonts w:ascii="Arial" w:eastAsia="Times New Roman" w:hAnsi="Arial" w:cs="Arial"/>
          <w:color w:val="333333"/>
          <w:kern w:val="0"/>
          <w:sz w:val="24"/>
          <w:szCs w:val="24"/>
          <w:lang w:eastAsia="es-UY"/>
          <w14:ligatures w14:val="none"/>
        </w:rPr>
        <w:t> , que mató brutalmente a más de 1200 israelíes, la respuesta israelí se descontroló rápidamente. Lo que muchos observadores internacionales ahora llaman genocidio, transmitido en directo por televisión, muestra el mismo mecanismo en acción. Las palabras utilizadas son idénticas: </w:t>
      </w:r>
      <w:r w:rsidRPr="00A33481">
        <w:rPr>
          <w:rFonts w:ascii="Arial" w:eastAsia="Times New Roman" w:hAnsi="Arial" w:cs="Arial"/>
          <w:b/>
          <w:bCs/>
          <w:color w:val="333333"/>
          <w:kern w:val="0"/>
          <w:sz w:val="24"/>
          <w:szCs w:val="24"/>
          <w:lang w:eastAsia="es-UY"/>
          <w14:ligatures w14:val="none"/>
        </w:rPr>
        <w:t>los palestinos</w:t>
      </w:r>
      <w:r w:rsidRPr="00A33481">
        <w:rPr>
          <w:rFonts w:ascii="Arial" w:eastAsia="Times New Roman" w:hAnsi="Arial" w:cs="Arial"/>
          <w:color w:val="333333"/>
          <w:kern w:val="0"/>
          <w:sz w:val="24"/>
          <w:szCs w:val="24"/>
          <w:lang w:eastAsia="es-UY"/>
          <w14:ligatures w14:val="none"/>
        </w:rPr>
        <w:t> se han convertido en "animales humanos" que deben ser eliminados, </w:t>
      </w:r>
      <w:r w:rsidRPr="00A33481">
        <w:rPr>
          <w:rFonts w:ascii="Arial" w:eastAsia="Times New Roman" w:hAnsi="Arial" w:cs="Arial"/>
          <w:b/>
          <w:bCs/>
          <w:color w:val="333333"/>
          <w:kern w:val="0"/>
          <w:sz w:val="24"/>
          <w:szCs w:val="24"/>
          <w:lang w:eastAsia="es-UY"/>
          <w14:ligatures w14:val="none"/>
        </w:rPr>
        <w:t>Gaza</w:t>
      </w:r>
      <w:r w:rsidRPr="00A33481">
        <w:rPr>
          <w:rFonts w:ascii="Arial" w:eastAsia="Times New Roman" w:hAnsi="Arial" w:cs="Arial"/>
          <w:color w:val="333333"/>
          <w:kern w:val="0"/>
          <w:sz w:val="24"/>
          <w:szCs w:val="24"/>
          <w:lang w:eastAsia="es-UY"/>
          <w14:ligatures w14:val="none"/>
        </w:rPr>
        <w:t> en un "nido de víboras" que debe ser "purificado". El ministro de Defensa israelí lo dejó claro: "Estamos luchando contra animales humanos". Estas no son metáforas de guerra, sino instrucciones precisas de deshumanización, destinadas a extinguir la compasión y proceder al exterminio.</w:t>
      </w:r>
    </w:p>
    <w:p w14:paraId="65E4A357"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0ADB17BE"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Segundo mecanismo: reducción al objeto</w:t>
      </w:r>
    </w:p>
    <w:p w14:paraId="3A39BDBA" w14:textId="77777777" w:rsidR="00A33481" w:rsidRPr="00A33481" w:rsidRDefault="00A33481" w:rsidP="00A33481">
      <w:pPr>
        <w:spacing w:after="0" w:line="240" w:lineRule="auto"/>
        <w:jc w:val="both"/>
        <w:outlineLvl w:val="1"/>
        <w:rPr>
          <w:rFonts w:ascii="Arial" w:eastAsia="Times New Roman" w:hAnsi="Arial" w:cs="Arial"/>
          <w:b/>
          <w:bCs/>
          <w:color w:val="333333"/>
          <w:kern w:val="0"/>
          <w:sz w:val="24"/>
          <w:szCs w:val="24"/>
          <w:lang w:eastAsia="es-UY"/>
          <w14:ligatures w14:val="none"/>
        </w:rPr>
      </w:pPr>
    </w:p>
    <w:p w14:paraId="122A7EA9" w14:textId="77777777" w:rsidR="00A33481" w:rsidRPr="004F65BE"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Existe un segundo mecanismo neurobiológico igualmente devastador. Uno más directo que elimina las palabras despectivas: el cerebro puede literalmente "desactivar" nuestra capacidad de ver a los demás como seres humanos. Las personas se convierten en meros objetos, descartables sin complejos.</w:t>
      </w:r>
    </w:p>
    <w:p w14:paraId="5D679CE5"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0349DA70" w14:textId="77777777" w:rsidR="00A33481" w:rsidRPr="004F65BE"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Los contextos bélicos son el laboratorio perfecto para este mecanismo. El estrés bélico crónico hiperactiva la amígdala —el centro del miedo y la agresión— y, simultáneamente, desactiva las áreas de racionalidad y empatía.</w:t>
      </w:r>
    </w:p>
    <w:p w14:paraId="36F51E9A" w14:textId="77777777" w:rsidR="00A33481" w:rsidRPr="00A33481" w:rsidRDefault="00A33481" w:rsidP="00A33481">
      <w:pPr>
        <w:spacing w:after="0" w:line="240" w:lineRule="auto"/>
        <w:jc w:val="both"/>
        <w:rPr>
          <w:rFonts w:ascii="Arial" w:eastAsia="Times New Roman" w:hAnsi="Arial" w:cs="Arial"/>
          <w:color w:val="333333"/>
          <w:kern w:val="0"/>
          <w:sz w:val="26"/>
          <w:szCs w:val="26"/>
          <w:lang w:eastAsia="es-UY"/>
          <w14:ligatures w14:val="none"/>
        </w:rPr>
      </w:pPr>
    </w:p>
    <w:p w14:paraId="434DA147"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Gaza: Deshumanización en vivo</w:t>
      </w:r>
    </w:p>
    <w:p w14:paraId="49B07255" w14:textId="77777777" w:rsidR="00A33481" w:rsidRP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430E92E"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Hoy, en la </w:t>
      </w:r>
      <w:r w:rsidRPr="00A33481">
        <w:rPr>
          <w:rFonts w:ascii="Arial" w:eastAsia="Times New Roman" w:hAnsi="Arial" w:cs="Arial"/>
          <w:b/>
          <w:bCs/>
          <w:color w:val="333333"/>
          <w:kern w:val="0"/>
          <w:sz w:val="24"/>
          <w:szCs w:val="24"/>
          <w:lang w:eastAsia="es-UY"/>
          <w14:ligatures w14:val="none"/>
        </w:rPr>
        <w:t>Franja de Gaza</w:t>
      </w:r>
      <w:r w:rsidRPr="00A33481">
        <w:rPr>
          <w:rFonts w:ascii="Arial" w:eastAsia="Times New Roman" w:hAnsi="Arial" w:cs="Arial"/>
          <w:color w:val="333333"/>
          <w:kern w:val="0"/>
          <w:sz w:val="24"/>
          <w:szCs w:val="24"/>
          <w:lang w:eastAsia="es-UY"/>
          <w14:ligatures w14:val="none"/>
        </w:rPr>
        <w:t> , la deshumanización revela su cara más brutal. Cada día, civiles palestinos mueren mientras hacen cola para conseguir comida, buscan agua o intentan proteger a sus hijos.</w:t>
      </w:r>
    </w:p>
    <w:p w14:paraId="5F2F9B32"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336E3FA9"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Las imágenes se han vuelto rutinarias: cuerpos destrozados en las calles, niños rescatados de entre los escombros, familias enteras aniquiladas. Pero la repetición diaria de estas escenas ya no genera indignación, sino indiferencia. Es el triunfo de la deshumanización que se extiende a los espectadores: cuando la muerte de otros se convierte en noticia, deja de ser una tragedia.</w:t>
      </w:r>
    </w:p>
    <w:p w14:paraId="02330AC8"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278D07D8"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Los palestinos ya no son personas que sufren, sino "escudos humanos" utilizados por </w:t>
      </w:r>
      <w:r w:rsidRPr="00A33481">
        <w:rPr>
          <w:rFonts w:ascii="Arial" w:eastAsia="Times New Roman" w:hAnsi="Arial" w:cs="Arial"/>
          <w:b/>
          <w:bCs/>
          <w:color w:val="333333"/>
          <w:kern w:val="0"/>
          <w:sz w:val="24"/>
          <w:szCs w:val="24"/>
          <w:lang w:eastAsia="es-UY"/>
          <w14:ligatures w14:val="none"/>
        </w:rPr>
        <w:t>Hamás</w:t>
      </w:r>
      <w:r w:rsidRPr="00A33481">
        <w:rPr>
          <w:rFonts w:ascii="Arial" w:eastAsia="Times New Roman" w:hAnsi="Arial" w:cs="Arial"/>
          <w:color w:val="333333"/>
          <w:kern w:val="0"/>
          <w:sz w:val="24"/>
          <w:szCs w:val="24"/>
          <w:lang w:eastAsia="es-UY"/>
          <w14:ligatures w14:val="none"/>
        </w:rPr>
        <w:t> . No son civiles que mueren, sino inevitables "daños colaterales". No son niños que lloran, sino "futuros terroristas" que deben ser eliminados preventivamente. Cada muerte se integra en una narrativa que la hace aceptable, incluso necesaria.</w:t>
      </w:r>
    </w:p>
    <w:p w14:paraId="2F0D8ED4"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6872ADF3" w14:textId="77777777" w:rsid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Como señaló </w:t>
      </w:r>
      <w:hyperlink r:id="rId10" w:tgtFrame="_blank" w:history="1">
        <w:r w:rsidRPr="00A33481">
          <w:rPr>
            <w:rFonts w:ascii="Arial" w:eastAsia="Times New Roman" w:hAnsi="Arial" w:cs="Arial"/>
            <w:color w:val="FC6B01"/>
            <w:kern w:val="0"/>
            <w:sz w:val="24"/>
            <w:szCs w:val="24"/>
            <w:u w:val="single"/>
            <w:lang w:eastAsia="es-UY"/>
            <w14:ligatures w14:val="none"/>
          </w:rPr>
          <w:t>Gideon Levy</w:t>
        </w:r>
      </w:hyperlink>
      <w:r w:rsidRPr="00A33481">
        <w:rPr>
          <w:rFonts w:ascii="Arial" w:eastAsia="Times New Roman" w:hAnsi="Arial" w:cs="Arial"/>
          <w:color w:val="333333"/>
          <w:kern w:val="0"/>
          <w:sz w:val="24"/>
          <w:szCs w:val="24"/>
          <w:lang w:eastAsia="es-UY"/>
          <w14:ligatures w14:val="none"/>
        </w:rPr>
        <w:t> , columnista del periódico israelí </w:t>
      </w:r>
      <w:r w:rsidRPr="00A33481">
        <w:rPr>
          <w:rFonts w:ascii="Arial" w:eastAsia="Times New Roman" w:hAnsi="Arial" w:cs="Arial"/>
          <w:b/>
          <w:bCs/>
          <w:color w:val="333333"/>
          <w:kern w:val="0"/>
          <w:sz w:val="24"/>
          <w:szCs w:val="24"/>
          <w:lang w:eastAsia="es-UY"/>
          <w14:ligatures w14:val="none"/>
        </w:rPr>
        <w:t>Haaretz</w:t>
      </w:r>
      <w:r w:rsidRPr="00A33481">
        <w:rPr>
          <w:rFonts w:ascii="Arial" w:eastAsia="Times New Roman" w:hAnsi="Arial" w:cs="Arial"/>
          <w:color w:val="333333"/>
          <w:kern w:val="0"/>
          <w:sz w:val="24"/>
          <w:szCs w:val="24"/>
          <w:lang w:eastAsia="es-UY"/>
          <w14:ligatures w14:val="none"/>
        </w:rPr>
        <w:t> : «Esto no es nada nuevo. Y es un medio necesario, porque si nuestros adversarios son seres humanos, tenemos un problema. Un problema moral, un problema de derechos fundamentales, un problema de conciencia. Si no son verdaderamente seres humanos, todo se vuelve más fácil. Si toda </w:t>
      </w:r>
      <w:r w:rsidRPr="00A33481">
        <w:rPr>
          <w:rFonts w:ascii="Arial" w:eastAsia="Times New Roman" w:hAnsi="Arial" w:cs="Arial"/>
          <w:b/>
          <w:bCs/>
          <w:color w:val="333333"/>
          <w:kern w:val="0"/>
          <w:sz w:val="24"/>
          <w:szCs w:val="24"/>
          <w:lang w:eastAsia="es-UY"/>
          <w14:ligatures w14:val="none"/>
        </w:rPr>
        <w:t>Gaza</w:t>
      </w:r>
      <w:r w:rsidRPr="00A33481">
        <w:rPr>
          <w:rFonts w:ascii="Arial" w:eastAsia="Times New Roman" w:hAnsi="Arial" w:cs="Arial"/>
          <w:color w:val="333333"/>
          <w:kern w:val="0"/>
          <w:sz w:val="24"/>
          <w:szCs w:val="24"/>
          <w:lang w:eastAsia="es-UY"/>
          <w14:ligatures w14:val="none"/>
        </w:rPr>
        <w:t> es </w:t>
      </w:r>
      <w:r w:rsidRPr="00A33481">
        <w:rPr>
          <w:rFonts w:ascii="Arial" w:eastAsia="Times New Roman" w:hAnsi="Arial" w:cs="Arial"/>
          <w:b/>
          <w:bCs/>
          <w:color w:val="333333"/>
          <w:kern w:val="0"/>
          <w:sz w:val="24"/>
          <w:szCs w:val="24"/>
          <w:lang w:eastAsia="es-UY"/>
          <w14:ligatures w14:val="none"/>
        </w:rPr>
        <w:t>Hamás</w:t>
      </w:r>
      <w:r w:rsidRPr="00A33481">
        <w:rPr>
          <w:rFonts w:ascii="Arial" w:eastAsia="Times New Roman" w:hAnsi="Arial" w:cs="Arial"/>
          <w:color w:val="333333"/>
          <w:kern w:val="0"/>
          <w:sz w:val="24"/>
          <w:szCs w:val="24"/>
          <w:lang w:eastAsia="es-UY"/>
          <w14:ligatures w14:val="none"/>
        </w:rPr>
        <w:t> , si todos son terroristas y si nadie es visto como humano, este es el primer paso para extinguir la conciencia: deshumanizar al otro, y todo se vuelve más sencillo».</w:t>
      </w:r>
    </w:p>
    <w:p w14:paraId="7B4C7587" w14:textId="77777777" w:rsidR="00A33481" w:rsidRPr="00A33481" w:rsidRDefault="00A33481" w:rsidP="00A33481">
      <w:pPr>
        <w:spacing w:after="0" w:line="240" w:lineRule="auto"/>
        <w:jc w:val="both"/>
        <w:rPr>
          <w:rFonts w:ascii="Arial" w:eastAsia="Times New Roman" w:hAnsi="Arial" w:cs="Arial"/>
          <w:color w:val="333333"/>
          <w:kern w:val="0"/>
          <w:sz w:val="24"/>
          <w:szCs w:val="24"/>
          <w:lang w:eastAsia="es-UY"/>
          <w14:ligatures w14:val="none"/>
        </w:rPr>
      </w:pPr>
    </w:p>
    <w:p w14:paraId="1288443B"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Las matemáticas de la deshumanización</w:t>
      </w:r>
    </w:p>
    <w:p w14:paraId="3C1125C7" w14:textId="77777777" w:rsidR="004F65BE" w:rsidRPr="00A33481" w:rsidRDefault="004F65BE"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0AE5611"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 respuesta de </w:t>
      </w:r>
      <w:r w:rsidRPr="00A33481">
        <w:rPr>
          <w:rFonts w:ascii="Arial" w:eastAsia="Times New Roman" w:hAnsi="Arial" w:cs="Arial"/>
          <w:b/>
          <w:bCs/>
          <w:color w:val="333333"/>
          <w:kern w:val="0"/>
          <w:sz w:val="24"/>
          <w:szCs w:val="24"/>
          <w:lang w:eastAsia="es-UY"/>
          <w14:ligatures w14:val="none"/>
        </w:rPr>
        <w:t>Israel</w:t>
      </w:r>
      <w:r w:rsidRPr="00A33481">
        <w:rPr>
          <w:rFonts w:ascii="Arial" w:eastAsia="Times New Roman" w:hAnsi="Arial" w:cs="Arial"/>
          <w:color w:val="333333"/>
          <w:kern w:val="0"/>
          <w:sz w:val="24"/>
          <w:szCs w:val="24"/>
          <w:lang w:eastAsia="es-UY"/>
          <w14:ligatures w14:val="none"/>
        </w:rPr>
        <w:t> al 7 de octubre también reveló cómo la desproporción no es un efecto secundario, sino una estrategia deliberada de deshumanización. Por cada israelí asesinado, decenas de palestinos deben morir. No por necesidad militar, sino para reafirmar la jerarquía de la vida humana. Es la matemática de la deshumanización: algunas vidas importan más que otras, algunas muertes son más importantes que otras.</w:t>
      </w:r>
    </w:p>
    <w:p w14:paraId="3925DECB"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0B287A5C"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El bombardeo sistemático de </w:t>
      </w:r>
      <w:r w:rsidRPr="00A33481">
        <w:rPr>
          <w:rFonts w:ascii="Arial" w:eastAsia="Times New Roman" w:hAnsi="Arial" w:cs="Arial"/>
          <w:b/>
          <w:bCs/>
          <w:color w:val="333333"/>
          <w:kern w:val="0"/>
          <w:sz w:val="24"/>
          <w:szCs w:val="24"/>
          <w:lang w:eastAsia="es-UY"/>
          <w14:ligatures w14:val="none"/>
        </w:rPr>
        <w:t>Gaza</w:t>
      </w:r>
      <w:r w:rsidRPr="00A33481">
        <w:rPr>
          <w:rFonts w:ascii="Arial" w:eastAsia="Times New Roman" w:hAnsi="Arial" w:cs="Arial"/>
          <w:color w:val="333333"/>
          <w:kern w:val="0"/>
          <w:sz w:val="24"/>
          <w:szCs w:val="24"/>
          <w:lang w:eastAsia="es-UY"/>
          <w14:ligatures w14:val="none"/>
        </w:rPr>
        <w:t> causó la muerte de casi 60.000 palestinos, la mayoría civiles, en respuesta a las 1.200 muertes israelíes del 7 de octubre. Pero las cifras solo cuentan una parte de la historia. La verdadera estrategia es la destrucción de la normalidad: matar no basta; hay que hacer imposible la vida misma destruyendo hospitales, escuelas y pozos de agua.</w:t>
      </w:r>
    </w:p>
    <w:p w14:paraId="5BE5C939"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2AEAC708"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Otros casos de deshumanización</w:t>
      </w:r>
    </w:p>
    <w:p w14:paraId="25EC4CC1" w14:textId="77777777" w:rsidR="004F65BE" w:rsidRPr="00A33481" w:rsidRDefault="004F65BE"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BE24CCF"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La deshumanización de la diversidad también es evidente entre los migrantes. La administración </w:t>
      </w:r>
      <w:hyperlink r:id="rId11" w:tgtFrame="_blank" w:history="1">
        <w:r w:rsidRPr="00A33481">
          <w:rPr>
            <w:rFonts w:ascii="Arial" w:eastAsia="Times New Roman" w:hAnsi="Arial" w:cs="Arial"/>
            <w:color w:val="FC6B01"/>
            <w:kern w:val="0"/>
            <w:sz w:val="24"/>
            <w:szCs w:val="24"/>
            <w:u w:val="single"/>
            <w:lang w:eastAsia="es-UY"/>
            <w14:ligatures w14:val="none"/>
          </w:rPr>
          <w:t>Trump</w:t>
        </w:r>
      </w:hyperlink>
      <w:r w:rsidRPr="00A33481">
        <w:rPr>
          <w:rFonts w:ascii="Arial" w:eastAsia="Times New Roman" w:hAnsi="Arial" w:cs="Arial"/>
          <w:color w:val="333333"/>
          <w:kern w:val="0"/>
          <w:sz w:val="24"/>
          <w:szCs w:val="24"/>
          <w:lang w:eastAsia="es-UY"/>
          <w14:ligatures w14:val="none"/>
        </w:rPr>
        <w:t xml:space="preserve">  ha llevado este proceso a su máximo esplendor, transformando la migración en una emergencia existencial. Los niños separados </w:t>
      </w:r>
      <w:r w:rsidRPr="00A33481">
        <w:rPr>
          <w:rFonts w:ascii="Arial" w:eastAsia="Times New Roman" w:hAnsi="Arial" w:cs="Arial"/>
          <w:color w:val="333333"/>
          <w:kern w:val="0"/>
          <w:sz w:val="24"/>
          <w:szCs w:val="24"/>
          <w:lang w:eastAsia="es-UY"/>
          <w14:ligatures w14:val="none"/>
        </w:rPr>
        <w:lastRenderedPageBreak/>
        <w:t>de sus familias en la frontera con </w:t>
      </w:r>
      <w:r w:rsidRPr="00A33481">
        <w:rPr>
          <w:rFonts w:ascii="Arial" w:eastAsia="Times New Roman" w:hAnsi="Arial" w:cs="Arial"/>
          <w:b/>
          <w:bCs/>
          <w:color w:val="333333"/>
          <w:kern w:val="0"/>
          <w:sz w:val="24"/>
          <w:szCs w:val="24"/>
          <w:lang w:eastAsia="es-UY"/>
          <w14:ligatures w14:val="none"/>
        </w:rPr>
        <w:t>México</w:t>
      </w:r>
      <w:r w:rsidRPr="00A33481">
        <w:rPr>
          <w:rFonts w:ascii="Arial" w:eastAsia="Times New Roman" w:hAnsi="Arial" w:cs="Arial"/>
          <w:color w:val="333333"/>
          <w:kern w:val="0"/>
          <w:sz w:val="24"/>
          <w:szCs w:val="24"/>
          <w:lang w:eastAsia="es-UY"/>
          <w14:ligatures w14:val="none"/>
        </w:rPr>
        <w:t> ya no son niños, sino "delincuentes juveniles". Las madres que buscan asilo político se convierten en "actrices" que fingen desesperación para engañar a las autoridades.</w:t>
      </w:r>
    </w:p>
    <w:p w14:paraId="1AC12501"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03A95EF2" w14:textId="77777777" w:rsidR="00A33481" w:rsidRP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Cuando la deshumanización se mezcla con el fanatismo religioso, los efectos se multiplican. </w:t>
      </w:r>
      <w:r w:rsidRPr="00A33481">
        <w:rPr>
          <w:rFonts w:ascii="Arial" w:eastAsia="Times New Roman" w:hAnsi="Arial" w:cs="Arial"/>
          <w:b/>
          <w:bCs/>
          <w:color w:val="333333"/>
          <w:kern w:val="0"/>
          <w:sz w:val="24"/>
          <w:szCs w:val="24"/>
          <w:lang w:eastAsia="es-UY"/>
          <w14:ligatures w14:val="none"/>
        </w:rPr>
        <w:t>ISIS</w:t>
      </w:r>
      <w:r w:rsidRPr="00A33481">
        <w:rPr>
          <w:rFonts w:ascii="Arial" w:eastAsia="Times New Roman" w:hAnsi="Arial" w:cs="Arial"/>
          <w:color w:val="333333"/>
          <w:kern w:val="0"/>
          <w:sz w:val="24"/>
          <w:szCs w:val="24"/>
          <w:lang w:eastAsia="es-UY"/>
          <w14:ligatures w14:val="none"/>
        </w:rPr>
        <w:t> quema vivos a pilotos jordanos, incluso budistas birmanos masacran </w:t>
      </w:r>
      <w:r w:rsidRPr="00A33481">
        <w:rPr>
          <w:rFonts w:ascii="Arial" w:eastAsia="Times New Roman" w:hAnsi="Arial" w:cs="Arial"/>
          <w:b/>
          <w:bCs/>
          <w:color w:val="333333"/>
          <w:kern w:val="0"/>
          <w:sz w:val="24"/>
          <w:szCs w:val="24"/>
          <w:lang w:eastAsia="es-UY"/>
          <w14:ligatures w14:val="none"/>
        </w:rPr>
        <w:t xml:space="preserve">a </w:t>
      </w:r>
      <w:proofErr w:type="spellStart"/>
      <w:r w:rsidRPr="00A33481">
        <w:rPr>
          <w:rFonts w:ascii="Arial" w:eastAsia="Times New Roman" w:hAnsi="Arial" w:cs="Arial"/>
          <w:b/>
          <w:bCs/>
          <w:color w:val="333333"/>
          <w:kern w:val="0"/>
          <w:sz w:val="24"/>
          <w:szCs w:val="24"/>
          <w:lang w:eastAsia="es-UY"/>
          <w14:ligatures w14:val="none"/>
        </w:rPr>
        <w:t>rohinyás</w:t>
      </w:r>
      <w:proofErr w:type="spellEnd"/>
      <w:r w:rsidRPr="00A33481">
        <w:rPr>
          <w:rFonts w:ascii="Arial" w:eastAsia="Times New Roman" w:hAnsi="Arial" w:cs="Arial"/>
          <w:color w:val="333333"/>
          <w:kern w:val="0"/>
          <w:sz w:val="24"/>
          <w:szCs w:val="24"/>
          <w:lang w:eastAsia="es-UY"/>
          <w14:ligatures w14:val="none"/>
        </w:rPr>
        <w:t> : todos comparten la misma convicción de realizar un acto necesario; el otro no solo es infrahumano, sino el mismísimo enemigo de Dios.</w:t>
      </w:r>
    </w:p>
    <w:p w14:paraId="13AC10CE"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Durante las </w:t>
      </w:r>
      <w:r w:rsidRPr="00A33481">
        <w:rPr>
          <w:rFonts w:ascii="Arial" w:eastAsia="Times New Roman" w:hAnsi="Arial" w:cs="Arial"/>
          <w:b/>
          <w:bCs/>
          <w:color w:val="333333"/>
          <w:kern w:val="0"/>
          <w:sz w:val="24"/>
          <w:szCs w:val="24"/>
          <w:lang w:eastAsia="es-UY"/>
          <w14:ligatures w14:val="none"/>
        </w:rPr>
        <w:t>Cruzadas</w:t>
      </w:r>
      <w:r w:rsidRPr="00A33481">
        <w:rPr>
          <w:rFonts w:ascii="Arial" w:eastAsia="Times New Roman" w:hAnsi="Arial" w:cs="Arial"/>
          <w:color w:val="333333"/>
          <w:kern w:val="0"/>
          <w:sz w:val="24"/>
          <w:szCs w:val="24"/>
          <w:lang w:eastAsia="es-UY"/>
          <w14:ligatures w14:val="none"/>
        </w:rPr>
        <w:t> , </w:t>
      </w:r>
      <w:r w:rsidRPr="00A33481">
        <w:rPr>
          <w:rFonts w:ascii="Arial" w:eastAsia="Times New Roman" w:hAnsi="Arial" w:cs="Arial"/>
          <w:b/>
          <w:bCs/>
          <w:color w:val="333333"/>
          <w:kern w:val="0"/>
          <w:sz w:val="24"/>
          <w:szCs w:val="24"/>
          <w:lang w:eastAsia="es-UY"/>
          <w14:ligatures w14:val="none"/>
        </w:rPr>
        <w:t>los musulmanes</w:t>
      </w:r>
      <w:r w:rsidRPr="00A33481">
        <w:rPr>
          <w:rFonts w:ascii="Arial" w:eastAsia="Times New Roman" w:hAnsi="Arial" w:cs="Arial"/>
          <w:color w:val="333333"/>
          <w:kern w:val="0"/>
          <w:sz w:val="24"/>
          <w:szCs w:val="24"/>
          <w:lang w:eastAsia="es-UY"/>
          <w14:ligatures w14:val="none"/>
        </w:rPr>
        <w:t> eran considerados "infieles" y debían ser convertidos o eliminados. En </w:t>
      </w:r>
      <w:r w:rsidRPr="00A33481">
        <w:rPr>
          <w:rFonts w:ascii="Arial" w:eastAsia="Times New Roman" w:hAnsi="Arial" w:cs="Arial"/>
          <w:b/>
          <w:bCs/>
          <w:color w:val="333333"/>
          <w:kern w:val="0"/>
          <w:sz w:val="24"/>
          <w:szCs w:val="24"/>
          <w:lang w:eastAsia="es-UY"/>
          <w14:ligatures w14:val="none"/>
        </w:rPr>
        <w:t>la España</w:t>
      </w:r>
      <w:r w:rsidRPr="00A33481">
        <w:rPr>
          <w:rFonts w:ascii="Arial" w:eastAsia="Times New Roman" w:hAnsi="Arial" w:cs="Arial"/>
          <w:color w:val="333333"/>
          <w:kern w:val="0"/>
          <w:sz w:val="24"/>
          <w:szCs w:val="24"/>
          <w:lang w:eastAsia="es-UY"/>
          <w14:ligatures w14:val="none"/>
        </w:rPr>
        <w:t> del siglo XV , </w:t>
      </w:r>
      <w:r w:rsidRPr="00A33481">
        <w:rPr>
          <w:rFonts w:ascii="Arial" w:eastAsia="Times New Roman" w:hAnsi="Arial" w:cs="Arial"/>
          <w:b/>
          <w:bCs/>
          <w:color w:val="333333"/>
          <w:kern w:val="0"/>
          <w:sz w:val="24"/>
          <w:szCs w:val="24"/>
          <w:lang w:eastAsia="es-UY"/>
          <w14:ligatures w14:val="none"/>
        </w:rPr>
        <w:t>los judíos</w:t>
      </w:r>
      <w:r w:rsidRPr="00A33481">
        <w:rPr>
          <w:rFonts w:ascii="Arial" w:eastAsia="Times New Roman" w:hAnsi="Arial" w:cs="Arial"/>
          <w:color w:val="333333"/>
          <w:kern w:val="0"/>
          <w:sz w:val="24"/>
          <w:szCs w:val="24"/>
          <w:lang w:eastAsia="es-UY"/>
          <w14:ligatures w14:val="none"/>
        </w:rPr>
        <w:t> eran considerados "marranos" (cerdos) incluso después de la conversión forzada. Los conquistadores españoles consideraban a los nativos americanos "salvajes desalmados", lo que justificaba siglos de genocidio disfrazados de misión civilizadora.</w:t>
      </w:r>
    </w:p>
    <w:p w14:paraId="1026BC30"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4B0D6CBA"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Las raíces evolutivas del mal</w:t>
      </w:r>
    </w:p>
    <w:p w14:paraId="71032D72" w14:textId="77777777" w:rsidR="004F65BE" w:rsidRPr="00A33481" w:rsidRDefault="004F65BE"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D10F6C2" w14:textId="77777777" w:rsidR="00A33481" w:rsidRP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Cada vez que reducimos al otro a una categoría —el migrante, el terrorista, el diferente— activamos los mismos circuitos neuronales que hicieron posibles los genocidios, tanto del pasado como del presente. La distancia entre las palabras que deshumanizan y el acto que mata es menor de lo que nos gustaría admitir.</w:t>
      </w:r>
    </w:p>
    <w:p w14:paraId="6ED74C7C"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Hoy en día, </w:t>
      </w:r>
      <w:r w:rsidRPr="00A33481">
        <w:rPr>
          <w:rFonts w:ascii="Arial" w:eastAsia="Times New Roman" w:hAnsi="Arial" w:cs="Arial"/>
          <w:b/>
          <w:bCs/>
          <w:color w:val="333333"/>
          <w:kern w:val="0"/>
          <w:sz w:val="24"/>
          <w:szCs w:val="24"/>
          <w:lang w:eastAsia="es-UY"/>
          <w14:ligatures w14:val="none"/>
        </w:rPr>
        <w:t>la neurociencia</w:t>
      </w:r>
      <w:r w:rsidRPr="00A33481">
        <w:rPr>
          <w:rFonts w:ascii="Arial" w:eastAsia="Times New Roman" w:hAnsi="Arial" w:cs="Arial"/>
          <w:color w:val="333333"/>
          <w:kern w:val="0"/>
          <w:sz w:val="24"/>
          <w:szCs w:val="24"/>
          <w:lang w:eastAsia="es-UY"/>
          <w14:ligatures w14:val="none"/>
        </w:rPr>
        <w:t xml:space="preserve"> nos ofrece un mapa preciso de estos territorios oscuros de la mente. Explica que la deshumanización no es un defecto de carácter ni una debilidad moral. Es una característica del cerebro humano, un mecanismo evolutivo que nos ayudó a sobrevivir en grupos pequeños, distinguiéndonos rápidamente de "ellos". Pero lo que era útil en las </w:t>
      </w:r>
      <w:proofErr w:type="spellStart"/>
      <w:r w:rsidRPr="00A33481">
        <w:rPr>
          <w:rFonts w:ascii="Arial" w:eastAsia="Times New Roman" w:hAnsi="Arial" w:cs="Arial"/>
          <w:color w:val="333333"/>
          <w:kern w:val="0"/>
          <w:sz w:val="24"/>
          <w:szCs w:val="24"/>
          <w:lang w:eastAsia="es-UY"/>
          <w14:ligatures w14:val="none"/>
        </w:rPr>
        <w:t>sabanas</w:t>
      </w:r>
      <w:proofErr w:type="spellEnd"/>
      <w:r w:rsidRPr="00A33481">
        <w:rPr>
          <w:rFonts w:ascii="Arial" w:eastAsia="Times New Roman" w:hAnsi="Arial" w:cs="Arial"/>
          <w:color w:val="333333"/>
          <w:kern w:val="0"/>
          <w:sz w:val="24"/>
          <w:szCs w:val="24"/>
          <w:lang w:eastAsia="es-UY"/>
          <w14:ligatures w14:val="none"/>
        </w:rPr>
        <w:t xml:space="preserve"> de </w:t>
      </w:r>
      <w:r w:rsidRPr="00A33481">
        <w:rPr>
          <w:rFonts w:ascii="Arial" w:eastAsia="Times New Roman" w:hAnsi="Arial" w:cs="Arial"/>
          <w:b/>
          <w:bCs/>
          <w:color w:val="333333"/>
          <w:kern w:val="0"/>
          <w:sz w:val="24"/>
          <w:szCs w:val="24"/>
          <w:lang w:eastAsia="es-UY"/>
          <w14:ligatures w14:val="none"/>
        </w:rPr>
        <w:t>África Oriental</w:t>
      </w:r>
      <w:r w:rsidRPr="00A33481">
        <w:rPr>
          <w:rFonts w:ascii="Arial" w:eastAsia="Times New Roman" w:hAnsi="Arial" w:cs="Arial"/>
          <w:color w:val="333333"/>
          <w:kern w:val="0"/>
          <w:sz w:val="24"/>
          <w:szCs w:val="24"/>
          <w:lang w:eastAsia="es-UY"/>
          <w14:ligatures w14:val="none"/>
        </w:rPr>
        <w:t> se vuelve letal e imperdonable en las complejas sociedades actuales. Es posible que los mismos mecanismos neurobiológicos permitan a los carnívoros matar y comer a sus presas; pero esto es solo una hipótesis personal.</w:t>
      </w:r>
    </w:p>
    <w:p w14:paraId="1146A7FA"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549E3359" w14:textId="77777777" w:rsidR="00A33481" w:rsidRDefault="00A33481" w:rsidP="00A33481">
      <w:pPr>
        <w:spacing w:after="0" w:line="240" w:lineRule="auto"/>
        <w:jc w:val="both"/>
        <w:outlineLvl w:val="1"/>
        <w:rPr>
          <w:rFonts w:ascii="Arial" w:eastAsia="Times New Roman" w:hAnsi="Arial" w:cs="Arial"/>
          <w:b/>
          <w:bCs/>
          <w:color w:val="333333"/>
          <w:kern w:val="0"/>
          <w:sz w:val="36"/>
          <w:szCs w:val="36"/>
          <w:lang w:eastAsia="es-UY"/>
          <w14:ligatures w14:val="none"/>
        </w:rPr>
      </w:pPr>
      <w:r w:rsidRPr="00A33481">
        <w:rPr>
          <w:rFonts w:ascii="Arial" w:eastAsia="Times New Roman" w:hAnsi="Arial" w:cs="Arial"/>
          <w:b/>
          <w:bCs/>
          <w:color w:val="333333"/>
          <w:kern w:val="0"/>
          <w:sz w:val="36"/>
          <w:szCs w:val="36"/>
          <w:lang w:eastAsia="es-UY"/>
          <w14:ligatures w14:val="none"/>
        </w:rPr>
        <w:t>La responsabilidad de la civilización</w:t>
      </w:r>
    </w:p>
    <w:p w14:paraId="40E73B11" w14:textId="77777777" w:rsidR="004F65BE" w:rsidRPr="00A33481" w:rsidRDefault="004F65BE" w:rsidP="004F65B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5424B260"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El hecho de que nuestros cerebros estén naturalmente predispuestos a deshumanizar para matar no puede justificar los crímenes que presenciamos todos los días.</w:t>
      </w:r>
    </w:p>
    <w:p w14:paraId="5CECB178"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1EDBECEF" w14:textId="77777777" w:rsid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Los responsables de </w:t>
      </w:r>
      <w:r w:rsidRPr="00A33481">
        <w:rPr>
          <w:rFonts w:ascii="Arial" w:eastAsia="Times New Roman" w:hAnsi="Arial" w:cs="Arial"/>
          <w:b/>
          <w:bCs/>
          <w:color w:val="333333"/>
          <w:kern w:val="0"/>
          <w:sz w:val="24"/>
          <w:szCs w:val="24"/>
          <w:lang w:eastAsia="es-UY"/>
          <w14:ligatures w14:val="none"/>
        </w:rPr>
        <w:t>masacres</w:t>
      </w:r>
      <w:r w:rsidRPr="00A33481">
        <w:rPr>
          <w:rFonts w:ascii="Arial" w:eastAsia="Times New Roman" w:hAnsi="Arial" w:cs="Arial"/>
          <w:color w:val="333333"/>
          <w:kern w:val="0"/>
          <w:sz w:val="24"/>
          <w:szCs w:val="24"/>
          <w:lang w:eastAsia="es-UY"/>
          <w14:ligatures w14:val="none"/>
        </w:rPr>
        <w:t> y </w:t>
      </w:r>
      <w:r w:rsidRPr="00A33481">
        <w:rPr>
          <w:rFonts w:ascii="Arial" w:eastAsia="Times New Roman" w:hAnsi="Arial" w:cs="Arial"/>
          <w:b/>
          <w:bCs/>
          <w:color w:val="333333"/>
          <w:kern w:val="0"/>
          <w:sz w:val="24"/>
          <w:szCs w:val="24"/>
          <w:lang w:eastAsia="es-UY"/>
          <w14:ligatures w14:val="none"/>
        </w:rPr>
        <w:t>genocidios</w:t>
      </w:r>
      <w:r w:rsidRPr="00A33481">
        <w:rPr>
          <w:rFonts w:ascii="Arial" w:eastAsia="Times New Roman" w:hAnsi="Arial" w:cs="Arial"/>
          <w:color w:val="333333"/>
          <w:kern w:val="0"/>
          <w:sz w:val="24"/>
          <w:szCs w:val="24"/>
          <w:lang w:eastAsia="es-UY"/>
          <w14:ligatures w14:val="none"/>
        </w:rPr>
        <w:t> deben ser castigados para reafirmar un principio fundamental: la civilización exige que respetemos las normas de convivencia establecidas por los tratados internacionales. El castigo también debe aplicarse a quienes fomentan activamente estas capacidades genocidas mediante el suministro de armas y apoyo político.</w:t>
      </w:r>
    </w:p>
    <w:p w14:paraId="4F724B77" w14:textId="77777777" w:rsidR="004F65BE" w:rsidRPr="00A33481" w:rsidRDefault="004F65BE" w:rsidP="004F65BE">
      <w:pPr>
        <w:spacing w:after="0" w:line="240" w:lineRule="auto"/>
        <w:jc w:val="both"/>
        <w:rPr>
          <w:rFonts w:ascii="Arial" w:eastAsia="Times New Roman" w:hAnsi="Arial" w:cs="Arial"/>
          <w:color w:val="333333"/>
          <w:kern w:val="0"/>
          <w:sz w:val="24"/>
          <w:szCs w:val="24"/>
          <w:lang w:eastAsia="es-UY"/>
          <w14:ligatures w14:val="none"/>
        </w:rPr>
      </w:pPr>
    </w:p>
    <w:p w14:paraId="761D616A" w14:textId="77777777" w:rsidR="00A33481" w:rsidRPr="00A33481" w:rsidRDefault="00A33481" w:rsidP="004F65BE">
      <w:pPr>
        <w:spacing w:after="0" w:line="240" w:lineRule="auto"/>
        <w:jc w:val="both"/>
        <w:rPr>
          <w:rFonts w:ascii="Arial" w:eastAsia="Times New Roman" w:hAnsi="Arial" w:cs="Arial"/>
          <w:color w:val="333333"/>
          <w:kern w:val="0"/>
          <w:sz w:val="24"/>
          <w:szCs w:val="24"/>
          <w:lang w:eastAsia="es-UY"/>
          <w14:ligatures w14:val="none"/>
        </w:rPr>
      </w:pPr>
      <w:r w:rsidRPr="00A33481">
        <w:rPr>
          <w:rFonts w:ascii="Arial" w:eastAsia="Times New Roman" w:hAnsi="Arial" w:cs="Arial"/>
          <w:color w:val="333333"/>
          <w:kern w:val="0"/>
          <w:sz w:val="24"/>
          <w:szCs w:val="24"/>
          <w:lang w:eastAsia="es-UY"/>
          <w14:ligatures w14:val="none"/>
        </w:rPr>
        <w:t>Conclusión: Hemos visto cómo la deshumanización no es una reliquia del pasado, sino un presente omnipresente. Vive en nuestras sinapsis y anida en nuestros miedos. Reconocerla no basta para detenerla, pero es el primer paso para evitar convertirnos en sus cómplices involuntarios.</w:t>
      </w:r>
    </w:p>
    <w:p w14:paraId="45DBC782" w14:textId="77777777" w:rsidR="00A33481" w:rsidRPr="004F65BE" w:rsidRDefault="00A33481" w:rsidP="004F65BE">
      <w:pPr>
        <w:jc w:val="both"/>
        <w:rPr>
          <w:sz w:val="24"/>
          <w:szCs w:val="24"/>
        </w:rPr>
      </w:pPr>
    </w:p>
    <w:p w14:paraId="3E26F382" w14:textId="39CE994C" w:rsidR="00926044" w:rsidRDefault="00A33481">
      <w:r w:rsidRPr="00A33481">
        <w:lastRenderedPageBreak/>
        <w:t>https://www.ihu.unisinos.br/654341-gaza-desumanizacao-e-genocidio-artigo-de-natan-levi?utm_campaign=newsletter_ihu__10-07-2025&amp;utm_medium=email&amp;utm_source=RD+Station</w:t>
      </w:r>
    </w:p>
    <w:p w14:paraId="2CE8A1A9" w14:textId="77777777" w:rsidR="00A33481" w:rsidRDefault="00A33481"/>
    <w:sectPr w:rsidR="00A334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81"/>
    <w:rsid w:val="004F65BE"/>
    <w:rsid w:val="00926044"/>
    <w:rsid w:val="00A33481"/>
    <w:rsid w:val="00BE71D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03FE"/>
  <w15:chartTrackingRefBased/>
  <w15:docId w15:val="{75E4473D-4B45-4138-821D-8C75C816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3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3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34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34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34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34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34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34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34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34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34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34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34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34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3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3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3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3481"/>
    <w:rPr>
      <w:rFonts w:eastAsiaTheme="majorEastAsia" w:cstheme="majorBidi"/>
      <w:color w:val="272727" w:themeColor="text1" w:themeTint="D8"/>
    </w:rPr>
  </w:style>
  <w:style w:type="paragraph" w:styleId="Ttulo">
    <w:name w:val="Title"/>
    <w:basedOn w:val="Normal"/>
    <w:next w:val="Normal"/>
    <w:link w:val="TtuloCar"/>
    <w:uiPriority w:val="10"/>
    <w:qFormat/>
    <w:rsid w:val="00A3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3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3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3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3481"/>
    <w:pPr>
      <w:spacing w:before="160"/>
      <w:jc w:val="center"/>
    </w:pPr>
    <w:rPr>
      <w:i/>
      <w:iCs/>
      <w:color w:val="404040" w:themeColor="text1" w:themeTint="BF"/>
    </w:rPr>
  </w:style>
  <w:style w:type="character" w:customStyle="1" w:styleId="CitaCar">
    <w:name w:val="Cita Car"/>
    <w:basedOn w:val="Fuentedeprrafopredeter"/>
    <w:link w:val="Cita"/>
    <w:uiPriority w:val="29"/>
    <w:rsid w:val="00A33481"/>
    <w:rPr>
      <w:i/>
      <w:iCs/>
      <w:color w:val="404040" w:themeColor="text1" w:themeTint="BF"/>
    </w:rPr>
  </w:style>
  <w:style w:type="paragraph" w:styleId="Prrafodelista">
    <w:name w:val="List Paragraph"/>
    <w:basedOn w:val="Normal"/>
    <w:uiPriority w:val="34"/>
    <w:qFormat/>
    <w:rsid w:val="00A33481"/>
    <w:pPr>
      <w:ind w:left="720"/>
      <w:contextualSpacing/>
    </w:pPr>
  </w:style>
  <w:style w:type="character" w:styleId="nfasisintenso">
    <w:name w:val="Intense Emphasis"/>
    <w:basedOn w:val="Fuentedeprrafopredeter"/>
    <w:uiPriority w:val="21"/>
    <w:qFormat/>
    <w:rsid w:val="00A33481"/>
    <w:rPr>
      <w:i/>
      <w:iCs/>
      <w:color w:val="0F4761" w:themeColor="accent1" w:themeShade="BF"/>
    </w:rPr>
  </w:style>
  <w:style w:type="paragraph" w:styleId="Citadestacada">
    <w:name w:val="Intense Quote"/>
    <w:basedOn w:val="Normal"/>
    <w:next w:val="Normal"/>
    <w:link w:val="CitadestacadaCar"/>
    <w:uiPriority w:val="30"/>
    <w:qFormat/>
    <w:rsid w:val="00A3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3481"/>
    <w:rPr>
      <w:i/>
      <w:iCs/>
      <w:color w:val="0F4761" w:themeColor="accent1" w:themeShade="BF"/>
    </w:rPr>
  </w:style>
  <w:style w:type="character" w:styleId="Referenciaintensa">
    <w:name w:val="Intense Reference"/>
    <w:basedOn w:val="Fuentedeprrafopredeter"/>
    <w:uiPriority w:val="32"/>
    <w:qFormat/>
    <w:rsid w:val="00A33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9897-nord-kivu-entre-os-interesses-de-ruanda-e-o-silencio-ocident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654279-trump-e-netanyahu-insistem-em-realocar-palestinos-de-ga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categorias/654265-gaza-os-lucros-de-um-genocidio" TargetMode="External"/><Relationship Id="rId11" Type="http://schemas.openxmlformats.org/officeDocument/2006/relationships/hyperlink" Target="https://www.ihu.unisinos.br/654332-carta-secreta-ao-hamas-os-eua-buscam-uma-tregua-aqui-estao-nossas-garantias" TargetMode="External"/><Relationship Id="rId5" Type="http://schemas.openxmlformats.org/officeDocument/2006/relationships/hyperlink" Target="https://ihu.unisinos.br/categorias/636557-nunca-indiferentes-vozes-judaicas-pela-paz-apelo-de-vozes-judaicas-pela-paz" TargetMode="External"/><Relationship Id="rId10" Type="http://schemas.openxmlformats.org/officeDocument/2006/relationships/hyperlink" Target="https://www.ihu.unisinos.br/654147-brics-pede-solucao-de-dois-estados-e-fronteira-de-1967-para-palestina" TargetMode="External"/><Relationship Id="rId4" Type="http://schemas.openxmlformats.org/officeDocument/2006/relationships/image" Target="media/image1.png"/><Relationship Id="rId9" Type="http://schemas.openxmlformats.org/officeDocument/2006/relationships/hyperlink" Target="https://www.ihu.unisinos.br/categorias/635660-7-de-outubro-de-2023-artigo-de-flavio-lazzar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2025-07-11T10:01:00Z</dcterms:created>
  <dcterms:modified xsi:type="dcterms:W3CDTF">2025-07-11T10:18:00Z</dcterms:modified>
</cp:coreProperties>
</file>