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7D34C" w14:textId="77777777" w:rsidR="007942A2" w:rsidRPr="007942A2" w:rsidRDefault="007942A2" w:rsidP="007942A2">
      <w:pPr>
        <w:shd w:val="clear" w:color="auto" w:fill="FFFFFF"/>
        <w:spacing w:after="180" w:line="690" w:lineRule="atLeast"/>
        <w:jc w:val="both"/>
        <w:textAlignment w:val="baseline"/>
        <w:outlineLvl w:val="0"/>
        <w:rPr>
          <w:rFonts w:ascii="Roboto" w:eastAsia="Times New Roman" w:hAnsi="Roboto" w:cs="Times New Roman"/>
          <w:b/>
          <w:bCs/>
          <w:color w:val="1E1E1E"/>
          <w:kern w:val="36"/>
          <w:sz w:val="44"/>
          <w:szCs w:val="44"/>
          <w:lang w:eastAsia="es-UY"/>
          <w14:ligatures w14:val="none"/>
        </w:rPr>
      </w:pPr>
      <w:r w:rsidRPr="007942A2">
        <w:rPr>
          <w:rFonts w:ascii="Roboto" w:eastAsia="Times New Roman" w:hAnsi="Roboto" w:cs="Times New Roman"/>
          <w:b/>
          <w:bCs/>
          <w:color w:val="1E1E1E"/>
          <w:kern w:val="36"/>
          <w:sz w:val="44"/>
          <w:szCs w:val="44"/>
          <w:lang w:eastAsia="es-UY"/>
          <w14:ligatures w14:val="none"/>
        </w:rPr>
        <w:t xml:space="preserve">Los líderes de la iglesia de </w:t>
      </w:r>
      <w:proofErr w:type="spellStart"/>
      <w:r w:rsidRPr="007942A2">
        <w:rPr>
          <w:rFonts w:ascii="Roboto" w:eastAsia="Times New Roman" w:hAnsi="Roboto" w:cs="Times New Roman"/>
          <w:b/>
          <w:bCs/>
          <w:color w:val="1E1E1E"/>
          <w:kern w:val="36"/>
          <w:sz w:val="44"/>
          <w:szCs w:val="44"/>
          <w:lang w:eastAsia="es-UY"/>
          <w14:ligatures w14:val="none"/>
        </w:rPr>
        <w:t>Taybeh</w:t>
      </w:r>
      <w:proofErr w:type="spellEnd"/>
      <w:r w:rsidRPr="007942A2">
        <w:rPr>
          <w:rFonts w:ascii="Roboto" w:eastAsia="Times New Roman" w:hAnsi="Roboto" w:cs="Times New Roman"/>
          <w:b/>
          <w:bCs/>
          <w:color w:val="1E1E1E"/>
          <w:kern w:val="36"/>
          <w:sz w:val="44"/>
          <w:szCs w:val="44"/>
          <w:lang w:eastAsia="es-UY"/>
          <w14:ligatures w14:val="none"/>
        </w:rPr>
        <w:t xml:space="preserve"> condenan el creciente acoso de los colonos y los incendios provocados en una ciudad de Cisjordania.</w:t>
      </w:r>
    </w:p>
    <w:p w14:paraId="268208F1" w14:textId="77777777" w:rsidR="007942A2" w:rsidRPr="007942A2" w:rsidRDefault="007942A2" w:rsidP="007942A2">
      <w:pPr>
        <w:shd w:val="clear" w:color="auto" w:fill="FFFFFF"/>
        <w:spacing w:after="150" w:line="330" w:lineRule="atLeast"/>
        <w:jc w:val="both"/>
        <w:textAlignment w:val="baseline"/>
        <w:outlineLvl w:val="1"/>
        <w:rPr>
          <w:rFonts w:ascii="Roboto Slab" w:eastAsia="Times New Roman" w:hAnsi="Roboto Slab" w:cs="Roboto Slab"/>
          <w:color w:val="666666"/>
          <w:spacing w:val="-5"/>
          <w:kern w:val="0"/>
          <w:sz w:val="27"/>
          <w:szCs w:val="27"/>
          <w:lang w:eastAsia="es-UY"/>
          <w14:ligatures w14:val="none"/>
        </w:rPr>
      </w:pPr>
      <w:r w:rsidRPr="007942A2">
        <w:rPr>
          <w:rFonts w:ascii="Roboto Slab" w:eastAsia="Times New Roman" w:hAnsi="Roboto Slab" w:cs="Roboto Slab"/>
          <w:color w:val="666666"/>
          <w:spacing w:val="-5"/>
          <w:kern w:val="0"/>
          <w:sz w:val="27"/>
          <w:szCs w:val="27"/>
          <w:lang w:eastAsia="es-UY"/>
          <w14:ligatures w14:val="none"/>
        </w:rPr>
        <w:t>Los líderes de las iglesias ortodoxa griega, latina y melquita en el bastión cristiano palestino afirman que los colonos invaden cada vez más tierras agrícolas y quemaron un campo cerca de un sitio histórico</w:t>
      </w:r>
    </w:p>
    <w:p w14:paraId="54EE2C64" w14:textId="77777777" w:rsidR="007942A2" w:rsidRPr="007942A2" w:rsidRDefault="007942A2" w:rsidP="007942A2">
      <w:pPr>
        <w:spacing w:line="210" w:lineRule="atLeast"/>
        <w:jc w:val="both"/>
        <w:textAlignment w:val="baseline"/>
        <w:rPr>
          <w:rFonts w:ascii="Roboto" w:eastAsia="Times New Roman" w:hAnsi="Roboto" w:cs="Times New Roman"/>
          <w:color w:val="878787"/>
          <w:kern w:val="0"/>
          <w:sz w:val="18"/>
          <w:szCs w:val="18"/>
          <w:lang w:eastAsia="es-UY"/>
          <w14:ligatures w14:val="none"/>
        </w:rPr>
      </w:pPr>
      <w:r w:rsidRPr="007942A2">
        <w:rPr>
          <w:rFonts w:ascii="Roboto" w:eastAsia="Times New Roman" w:hAnsi="Roboto" w:cs="Times New Roman"/>
          <w:color w:val="878787"/>
          <w:kern w:val="0"/>
          <w:sz w:val="18"/>
          <w:szCs w:val="18"/>
          <w:lang w:eastAsia="es-UY"/>
          <w14:ligatures w14:val="none"/>
        </w:rPr>
        <w:t xml:space="preserve">incendio. (Cortesía de la emisora ​​de radio en línea </w:t>
      </w:r>
      <w:proofErr w:type="spellStart"/>
      <w:r w:rsidRPr="007942A2">
        <w:rPr>
          <w:rFonts w:ascii="Roboto" w:eastAsia="Times New Roman" w:hAnsi="Roboto" w:cs="Times New Roman"/>
          <w:color w:val="878787"/>
          <w:kern w:val="0"/>
          <w:sz w:val="18"/>
          <w:szCs w:val="18"/>
          <w:lang w:eastAsia="es-UY"/>
          <w14:ligatures w14:val="none"/>
        </w:rPr>
        <w:t>Nabd</w:t>
      </w:r>
      <w:proofErr w:type="spellEnd"/>
      <w:r w:rsidRPr="007942A2">
        <w:rPr>
          <w:rFonts w:ascii="Roboto" w:eastAsia="Times New Roman" w:hAnsi="Roboto" w:cs="Times New Roman"/>
          <w:color w:val="878787"/>
          <w:kern w:val="0"/>
          <w:sz w:val="18"/>
          <w:szCs w:val="18"/>
          <w:lang w:eastAsia="es-UY"/>
          <w14:ligatures w14:val="none"/>
        </w:rPr>
        <w:t xml:space="preserve"> </w:t>
      </w:r>
      <w:proofErr w:type="spellStart"/>
      <w:r w:rsidRPr="007942A2">
        <w:rPr>
          <w:rFonts w:ascii="Roboto" w:eastAsia="Times New Roman" w:hAnsi="Roboto" w:cs="Times New Roman"/>
          <w:color w:val="878787"/>
          <w:kern w:val="0"/>
          <w:sz w:val="18"/>
          <w:szCs w:val="18"/>
          <w:lang w:eastAsia="es-UY"/>
          <w14:ligatures w14:val="none"/>
        </w:rPr>
        <w:t>ElHaya</w:t>
      </w:r>
      <w:proofErr w:type="spellEnd"/>
      <w:r w:rsidRPr="007942A2">
        <w:rPr>
          <w:rFonts w:ascii="Roboto" w:eastAsia="Times New Roman" w:hAnsi="Roboto" w:cs="Times New Roman"/>
          <w:color w:val="878787"/>
          <w:kern w:val="0"/>
          <w:sz w:val="18"/>
          <w:szCs w:val="18"/>
          <w:lang w:eastAsia="es-UY"/>
          <w14:ligatures w14:val="none"/>
        </w:rPr>
        <w:t>)</w:t>
      </w:r>
    </w:p>
    <w:p w14:paraId="5029E63F" w14:textId="77777777" w:rsidR="007942A2" w:rsidRPr="007942A2" w:rsidRDefault="007942A2" w:rsidP="007942A2">
      <w:pPr>
        <w:shd w:val="clear" w:color="auto" w:fill="FFFFFF"/>
        <w:spacing w:after="390" w:line="390" w:lineRule="atLeast"/>
        <w:jc w:val="both"/>
        <w:textAlignment w:val="baseline"/>
        <w:rPr>
          <w:rFonts w:ascii="PT Serif" w:eastAsia="Times New Roman" w:hAnsi="PT Serif" w:cs="Times New Roman"/>
          <w:color w:val="121212"/>
          <w:kern w:val="0"/>
          <w:sz w:val="27"/>
          <w:szCs w:val="27"/>
          <w:lang w:eastAsia="es-UY"/>
          <w14:ligatures w14:val="none"/>
        </w:rPr>
      </w:pPr>
      <w:r w:rsidRPr="007942A2">
        <w:rPr>
          <w:rFonts w:ascii="PT Serif" w:eastAsia="Times New Roman" w:hAnsi="PT Serif" w:cs="Times New Roman"/>
          <w:color w:val="121212"/>
          <w:kern w:val="0"/>
          <w:sz w:val="27"/>
          <w:szCs w:val="27"/>
          <w:lang w:eastAsia="es-UY"/>
          <w14:ligatures w14:val="none"/>
        </w:rPr>
        <w:t xml:space="preserve">Los jefes de tres iglesias de la ciudad cristiana de </w:t>
      </w:r>
      <w:proofErr w:type="spellStart"/>
      <w:r w:rsidRPr="007942A2">
        <w:rPr>
          <w:rFonts w:ascii="PT Serif" w:eastAsia="Times New Roman" w:hAnsi="PT Serif" w:cs="Times New Roman"/>
          <w:color w:val="121212"/>
          <w:kern w:val="0"/>
          <w:sz w:val="27"/>
          <w:szCs w:val="27"/>
          <w:lang w:eastAsia="es-UY"/>
          <w14:ligatures w14:val="none"/>
        </w:rPr>
        <w:t>Taybeh</w:t>
      </w:r>
      <w:proofErr w:type="spellEnd"/>
      <w:r w:rsidRPr="007942A2">
        <w:rPr>
          <w:rFonts w:ascii="PT Serif" w:eastAsia="Times New Roman" w:hAnsi="PT Serif" w:cs="Times New Roman"/>
          <w:color w:val="121212"/>
          <w:kern w:val="0"/>
          <w:sz w:val="27"/>
          <w:szCs w:val="27"/>
          <w:lang w:eastAsia="es-UY"/>
          <w14:ligatures w14:val="none"/>
        </w:rPr>
        <w:t>, en Cisjordania, condenaron una reciente serie de ataques y acoso de colonos en la comunidad, incluido un incendio que supuestamente fue provocado por colonos el lunes justo al lado del sitio arqueológico de las ruinas de la iglesia de San Jorge, del siglo V.</w:t>
      </w:r>
    </w:p>
    <w:p w14:paraId="7272EAA1" w14:textId="77777777" w:rsidR="007942A2" w:rsidRPr="007942A2" w:rsidRDefault="007942A2" w:rsidP="007942A2">
      <w:pPr>
        <w:shd w:val="clear" w:color="auto" w:fill="FFFFFF"/>
        <w:spacing w:after="390" w:line="390" w:lineRule="atLeast"/>
        <w:jc w:val="both"/>
        <w:textAlignment w:val="baseline"/>
        <w:rPr>
          <w:rFonts w:ascii="PT Serif" w:eastAsia="Times New Roman" w:hAnsi="PT Serif" w:cs="Times New Roman"/>
          <w:color w:val="121212"/>
          <w:kern w:val="0"/>
          <w:sz w:val="27"/>
          <w:szCs w:val="27"/>
          <w:lang w:eastAsia="es-UY"/>
          <w14:ligatures w14:val="none"/>
        </w:rPr>
      </w:pPr>
      <w:r w:rsidRPr="007942A2">
        <w:rPr>
          <w:rFonts w:ascii="PT Serif" w:eastAsia="Times New Roman" w:hAnsi="PT Serif" w:cs="Times New Roman"/>
          <w:color w:val="121212"/>
          <w:kern w:val="0"/>
          <w:sz w:val="27"/>
          <w:szCs w:val="27"/>
          <w:lang w:eastAsia="es-UY"/>
          <w14:ligatures w14:val="none"/>
        </w:rPr>
        <w:t xml:space="preserve">Los líderes de la Iglesia Ortodoxa Griega, la Iglesia Latina y la Iglesia Católica Griega Melquita dijeron en una misiva del martes que en los últimos tiempos se han establecido asentamientos ilegales en el extremo oriental de </w:t>
      </w:r>
      <w:proofErr w:type="spellStart"/>
      <w:r w:rsidRPr="007942A2">
        <w:rPr>
          <w:rFonts w:ascii="PT Serif" w:eastAsia="Times New Roman" w:hAnsi="PT Serif" w:cs="Times New Roman"/>
          <w:color w:val="121212"/>
          <w:kern w:val="0"/>
          <w:sz w:val="27"/>
          <w:szCs w:val="27"/>
          <w:lang w:eastAsia="es-UY"/>
          <w14:ligatures w14:val="none"/>
        </w:rPr>
        <w:t>Taybeh</w:t>
      </w:r>
      <w:proofErr w:type="spellEnd"/>
      <w:r w:rsidRPr="007942A2">
        <w:rPr>
          <w:rFonts w:ascii="PT Serif" w:eastAsia="Times New Roman" w:hAnsi="PT Serif" w:cs="Times New Roman"/>
          <w:color w:val="121212"/>
          <w:kern w:val="0"/>
          <w:sz w:val="27"/>
          <w:szCs w:val="27"/>
          <w:lang w:eastAsia="es-UY"/>
          <w14:ligatures w14:val="none"/>
        </w:rPr>
        <w:t>, y dijeron que se ha establecido una nueva rutina en la que los colonos llevan a pastar su ganado en tierras agrícolas de la ciudad casi todos los días.</w:t>
      </w:r>
    </w:p>
    <w:p w14:paraId="1495294E" w14:textId="6DB9162A" w:rsidR="007942A2" w:rsidRDefault="007942A2" w:rsidP="007942A2">
      <w:pPr>
        <w:pStyle w:val="NormalWeb"/>
        <w:shd w:val="clear" w:color="auto" w:fill="FFFFFF"/>
        <w:spacing w:before="0" w:beforeAutospacing="0" w:after="390" w:afterAutospacing="0"/>
        <w:textAlignment w:val="baseline"/>
        <w:rPr>
          <w:rFonts w:ascii="PT Serif" w:hAnsi="PT Serif"/>
          <w:color w:val="121212"/>
          <w:sz w:val="27"/>
          <w:szCs w:val="27"/>
        </w:rPr>
      </w:pPr>
      <w:r w:rsidRPr="007942A2">
        <w:rPr>
          <w:rFonts w:ascii="PT Serif" w:hAnsi="PT Serif"/>
          <w:color w:val="121212"/>
          <w:sz w:val="27"/>
          <w:szCs w:val="27"/>
        </w:rPr>
        <w:t>Pidieron una investigación “inmediata y transparente” sobre los ataques, afirmando que amenazaban “nuestra propia existencia en esta tierra”</w:t>
      </w:r>
      <w:r w:rsidRPr="007942A2">
        <w:rPr>
          <w:rFonts w:ascii="PT Serif" w:hAnsi="PT Serif"/>
          <w:color w:val="121212"/>
          <w:sz w:val="27"/>
          <w:szCs w:val="27"/>
        </w:rPr>
        <w:t xml:space="preserve"> </w:t>
      </w:r>
      <w:proofErr w:type="spellStart"/>
      <w:r>
        <w:rPr>
          <w:rFonts w:ascii="PT Serif" w:hAnsi="PT Serif"/>
          <w:color w:val="121212"/>
          <w:sz w:val="27"/>
          <w:szCs w:val="27"/>
        </w:rPr>
        <w:t>Taybeh</w:t>
      </w:r>
      <w:proofErr w:type="spellEnd"/>
      <w:r>
        <w:rPr>
          <w:rFonts w:ascii="PT Serif" w:hAnsi="PT Serif"/>
          <w:color w:val="121212"/>
          <w:sz w:val="27"/>
          <w:szCs w:val="27"/>
        </w:rPr>
        <w:t xml:space="preserve"> se encuentra justo al oeste de una zona de Cisjordania que ha sufrido un grave acoso por parte de colonos contra la población palestina local en los últimos años. Comunidades enteras de pastores beduinos han sido abandonadas bajo lo que sus antiguos residentes describen como amenazas cada vez más descaradas de extremistas israelíes que expanden asentamientos ilegales en la zona.</w:t>
      </w:r>
    </w:p>
    <w:p w14:paraId="395E4358" w14:textId="77777777" w:rsidR="007942A2" w:rsidRDefault="007942A2" w:rsidP="007942A2">
      <w:pPr>
        <w:pStyle w:val="NormalWeb"/>
        <w:shd w:val="clear" w:color="auto" w:fill="FFFFFF"/>
        <w:spacing w:before="0" w:beforeAutospacing="0" w:after="0" w:afterAutospacing="0"/>
        <w:textAlignment w:val="baseline"/>
        <w:rPr>
          <w:rFonts w:ascii="PT Serif" w:hAnsi="PT Serif"/>
          <w:color w:val="121212"/>
          <w:sz w:val="27"/>
          <w:szCs w:val="27"/>
        </w:rPr>
      </w:pPr>
      <w:r>
        <w:rPr>
          <w:rFonts w:ascii="PT Serif" w:hAnsi="PT Serif"/>
          <w:color w:val="121212"/>
          <w:sz w:val="27"/>
          <w:szCs w:val="27"/>
        </w:rPr>
        <w:t xml:space="preserve">Una de esas comunidades, </w:t>
      </w:r>
      <w:proofErr w:type="spellStart"/>
      <w:r>
        <w:rPr>
          <w:rFonts w:ascii="PT Serif" w:hAnsi="PT Serif"/>
          <w:color w:val="121212"/>
          <w:sz w:val="27"/>
          <w:szCs w:val="27"/>
        </w:rPr>
        <w:t>Mu'arrajat</w:t>
      </w:r>
      <w:proofErr w:type="spellEnd"/>
      <w:r>
        <w:rPr>
          <w:rFonts w:ascii="PT Serif" w:hAnsi="PT Serif"/>
          <w:color w:val="121212"/>
          <w:sz w:val="27"/>
          <w:szCs w:val="27"/>
        </w:rPr>
        <w:t>, </w:t>
      </w:r>
      <w:hyperlink r:id="rId4" w:history="1">
        <w:r>
          <w:rPr>
            <w:rStyle w:val="Hipervnculo"/>
            <w:rFonts w:ascii="PT Serif" w:eastAsiaTheme="majorEastAsia" w:hAnsi="PT Serif"/>
            <w:color w:val="3B8BEA"/>
            <w:sz w:val="27"/>
            <w:szCs w:val="27"/>
            <w:bdr w:val="none" w:sz="0" w:space="0" w:color="auto" w:frame="1"/>
          </w:rPr>
          <w:t>fue vaciada la semana pasada</w:t>
        </w:r>
      </w:hyperlink>
      <w:r>
        <w:rPr>
          <w:rFonts w:ascii="PT Serif" w:hAnsi="PT Serif"/>
          <w:color w:val="121212"/>
          <w:sz w:val="27"/>
          <w:szCs w:val="27"/>
        </w:rPr>
        <w:t> .</w:t>
      </w:r>
    </w:p>
    <w:p w14:paraId="3DA02A55" w14:textId="0BB9FBC3" w:rsidR="007942A2" w:rsidRDefault="007942A2" w:rsidP="007942A2">
      <w:pPr>
        <w:shd w:val="clear" w:color="auto" w:fill="FFFFFF"/>
        <w:spacing w:after="390" w:line="390" w:lineRule="atLeast"/>
        <w:jc w:val="both"/>
        <w:textAlignment w:val="baseline"/>
        <w:rPr>
          <w:rFonts w:ascii="PT Serif" w:eastAsia="Times New Roman" w:hAnsi="PT Serif" w:cs="Times New Roman"/>
          <w:color w:val="121212"/>
          <w:kern w:val="0"/>
          <w:sz w:val="27"/>
          <w:szCs w:val="27"/>
          <w:lang w:eastAsia="es-UY"/>
          <w14:ligatures w14:val="none"/>
        </w:rPr>
      </w:pPr>
      <w:r w:rsidRPr="007942A2">
        <w:rPr>
          <w:rFonts w:ascii="PT Serif" w:eastAsia="Times New Roman" w:hAnsi="PT Serif" w:cs="Times New Roman"/>
          <w:color w:val="121212"/>
          <w:kern w:val="0"/>
          <w:sz w:val="27"/>
          <w:szCs w:val="27"/>
          <w:lang w:eastAsia="es-UY"/>
          <w14:ligatures w14:val="none"/>
        </w:rPr>
        <w:t>.</w:t>
      </w:r>
      <w:r w:rsidRPr="007942A2">
        <w:t xml:space="preserve"> </w:t>
      </w:r>
      <w:hyperlink r:id="rId5" w:history="1">
        <w:r w:rsidRPr="00890D42">
          <w:rPr>
            <w:rStyle w:val="Hipervnculo"/>
            <w:rFonts w:ascii="PT Serif" w:eastAsia="Times New Roman" w:hAnsi="PT Serif" w:cs="Times New Roman"/>
            <w:kern w:val="0"/>
            <w:sz w:val="27"/>
            <w:szCs w:val="27"/>
            <w:lang w:eastAsia="es-UY"/>
            <w14:ligatures w14:val="none"/>
          </w:rPr>
          <w:t>https://www.timesofisrael.com/taybeh-church-leaders-condemn-rising-settler-harassment-arson-in-west-bank-town/</w:t>
        </w:r>
      </w:hyperlink>
    </w:p>
    <w:p w14:paraId="0E3CB499" w14:textId="77777777" w:rsidR="00926044" w:rsidRDefault="00926044" w:rsidP="007942A2">
      <w:pPr>
        <w:jc w:val="both"/>
      </w:pP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 w:name="PT Serif">
    <w:charset w:val="00"/>
    <w:family w:val="roman"/>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A2"/>
    <w:rsid w:val="007942A2"/>
    <w:rsid w:val="00926044"/>
    <w:rsid w:val="00D3787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902C"/>
  <w15:chartTrackingRefBased/>
  <w15:docId w15:val="{D80BEAB4-B5C0-458C-85A7-B4B5A20A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2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2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2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2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2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2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2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2A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2A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2A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2A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2A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2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2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2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2A2"/>
    <w:rPr>
      <w:rFonts w:eastAsiaTheme="majorEastAsia" w:cstheme="majorBidi"/>
      <w:color w:val="272727" w:themeColor="text1" w:themeTint="D8"/>
    </w:rPr>
  </w:style>
  <w:style w:type="paragraph" w:styleId="Ttulo">
    <w:name w:val="Title"/>
    <w:basedOn w:val="Normal"/>
    <w:next w:val="Normal"/>
    <w:link w:val="TtuloCar"/>
    <w:uiPriority w:val="10"/>
    <w:qFormat/>
    <w:rsid w:val="00794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2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2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2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2A2"/>
    <w:pPr>
      <w:spacing w:before="160"/>
      <w:jc w:val="center"/>
    </w:pPr>
    <w:rPr>
      <w:i/>
      <w:iCs/>
      <w:color w:val="404040" w:themeColor="text1" w:themeTint="BF"/>
    </w:rPr>
  </w:style>
  <w:style w:type="character" w:customStyle="1" w:styleId="CitaCar">
    <w:name w:val="Cita Car"/>
    <w:basedOn w:val="Fuentedeprrafopredeter"/>
    <w:link w:val="Cita"/>
    <w:uiPriority w:val="29"/>
    <w:rsid w:val="007942A2"/>
    <w:rPr>
      <w:i/>
      <w:iCs/>
      <w:color w:val="404040" w:themeColor="text1" w:themeTint="BF"/>
    </w:rPr>
  </w:style>
  <w:style w:type="paragraph" w:styleId="Prrafodelista">
    <w:name w:val="List Paragraph"/>
    <w:basedOn w:val="Normal"/>
    <w:uiPriority w:val="34"/>
    <w:qFormat/>
    <w:rsid w:val="007942A2"/>
    <w:pPr>
      <w:ind w:left="720"/>
      <w:contextualSpacing/>
    </w:pPr>
  </w:style>
  <w:style w:type="character" w:styleId="nfasisintenso">
    <w:name w:val="Intense Emphasis"/>
    <w:basedOn w:val="Fuentedeprrafopredeter"/>
    <w:uiPriority w:val="21"/>
    <w:qFormat/>
    <w:rsid w:val="007942A2"/>
    <w:rPr>
      <w:i/>
      <w:iCs/>
      <w:color w:val="0F4761" w:themeColor="accent1" w:themeShade="BF"/>
    </w:rPr>
  </w:style>
  <w:style w:type="paragraph" w:styleId="Citadestacada">
    <w:name w:val="Intense Quote"/>
    <w:basedOn w:val="Normal"/>
    <w:next w:val="Normal"/>
    <w:link w:val="CitadestacadaCar"/>
    <w:uiPriority w:val="30"/>
    <w:qFormat/>
    <w:rsid w:val="00794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2A2"/>
    <w:rPr>
      <w:i/>
      <w:iCs/>
      <w:color w:val="0F4761" w:themeColor="accent1" w:themeShade="BF"/>
    </w:rPr>
  </w:style>
  <w:style w:type="character" w:styleId="Referenciaintensa">
    <w:name w:val="Intense Reference"/>
    <w:basedOn w:val="Fuentedeprrafopredeter"/>
    <w:uiPriority w:val="32"/>
    <w:qFormat/>
    <w:rsid w:val="007942A2"/>
    <w:rPr>
      <w:b/>
      <w:bCs/>
      <w:smallCaps/>
      <w:color w:val="0F4761" w:themeColor="accent1" w:themeShade="BF"/>
      <w:spacing w:val="5"/>
    </w:rPr>
  </w:style>
  <w:style w:type="paragraph" w:styleId="NormalWeb">
    <w:name w:val="Normal (Web)"/>
    <w:basedOn w:val="Normal"/>
    <w:uiPriority w:val="99"/>
    <w:semiHidden/>
    <w:unhideWhenUsed/>
    <w:rsid w:val="007942A2"/>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Hipervnculo">
    <w:name w:val="Hyperlink"/>
    <w:basedOn w:val="Fuentedeprrafopredeter"/>
    <w:uiPriority w:val="99"/>
    <w:unhideWhenUsed/>
    <w:rsid w:val="007942A2"/>
    <w:rPr>
      <w:color w:val="0000FF"/>
      <w:u w:val="single"/>
    </w:rPr>
  </w:style>
  <w:style w:type="character" w:styleId="Mencinsinresolver">
    <w:name w:val="Unresolved Mention"/>
    <w:basedOn w:val="Fuentedeprrafopredeter"/>
    <w:uiPriority w:val="99"/>
    <w:semiHidden/>
    <w:unhideWhenUsed/>
    <w:rsid w:val="00794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397982">
      <w:bodyDiv w:val="1"/>
      <w:marLeft w:val="0"/>
      <w:marRight w:val="0"/>
      <w:marTop w:val="0"/>
      <w:marBottom w:val="0"/>
      <w:divBdr>
        <w:top w:val="none" w:sz="0" w:space="0" w:color="auto"/>
        <w:left w:val="none" w:sz="0" w:space="0" w:color="auto"/>
        <w:bottom w:val="none" w:sz="0" w:space="0" w:color="auto"/>
        <w:right w:val="none" w:sz="0" w:space="0" w:color="auto"/>
      </w:divBdr>
    </w:div>
    <w:div w:id="1446149439">
      <w:bodyDiv w:val="1"/>
      <w:marLeft w:val="0"/>
      <w:marRight w:val="0"/>
      <w:marTop w:val="0"/>
      <w:marBottom w:val="0"/>
      <w:divBdr>
        <w:top w:val="none" w:sz="0" w:space="0" w:color="auto"/>
        <w:left w:val="none" w:sz="0" w:space="0" w:color="auto"/>
        <w:bottom w:val="none" w:sz="0" w:space="0" w:color="auto"/>
        <w:right w:val="none" w:sz="0" w:space="0" w:color="auto"/>
      </w:divBdr>
      <w:divsChild>
        <w:div w:id="1670451387">
          <w:marLeft w:val="0"/>
          <w:marRight w:val="0"/>
          <w:marTop w:val="0"/>
          <w:marBottom w:val="300"/>
          <w:divBdr>
            <w:top w:val="none" w:sz="0" w:space="0" w:color="auto"/>
            <w:left w:val="none" w:sz="0" w:space="0" w:color="auto"/>
            <w:bottom w:val="none" w:sz="0" w:space="0" w:color="auto"/>
            <w:right w:val="none" w:sz="0" w:space="0" w:color="auto"/>
          </w:divBdr>
          <w:divsChild>
            <w:div w:id="1085568381">
              <w:marLeft w:val="0"/>
              <w:marRight w:val="0"/>
              <w:marTop w:val="0"/>
              <w:marBottom w:val="0"/>
              <w:divBdr>
                <w:top w:val="none" w:sz="0" w:space="4" w:color="D6D6D6"/>
                <w:left w:val="none" w:sz="0" w:space="0" w:color="D6D6D6"/>
                <w:bottom w:val="dotted" w:sz="6" w:space="4" w:color="D6D6D6"/>
                <w:right w:val="none" w:sz="0" w:space="0" w:color="D6D6D6"/>
              </w:divBdr>
            </w:div>
          </w:divsChild>
        </w:div>
        <w:div w:id="802965831">
          <w:marLeft w:val="0"/>
          <w:marRight w:val="0"/>
          <w:marTop w:val="0"/>
          <w:marBottom w:val="0"/>
          <w:divBdr>
            <w:top w:val="none" w:sz="0" w:space="0" w:color="auto"/>
            <w:left w:val="none" w:sz="0" w:space="0" w:color="auto"/>
            <w:bottom w:val="none" w:sz="0" w:space="0" w:color="auto"/>
            <w:right w:val="none" w:sz="0" w:space="0" w:color="auto"/>
          </w:divBdr>
          <w:divsChild>
            <w:div w:id="15378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imesofisrael.com/taybeh-church-leaders-condemn-rising-settler-harassment-arson-in-west-bank-town/" TargetMode="External"/><Relationship Id="rId4" Type="http://schemas.openxmlformats.org/officeDocument/2006/relationships/hyperlink" Target="https://www.timesofisrael.com/after-settlers-uproot-another-palestinian-hamlet-activists-aim-ire-at-political-power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1767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2025-07-11T15:42:00Z</dcterms:created>
  <dcterms:modified xsi:type="dcterms:W3CDTF">2025-07-11T15:44:00Z</dcterms:modified>
</cp:coreProperties>
</file>