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CABFE" w14:textId="662CFF84" w:rsidR="0005620A" w:rsidRDefault="0005620A" w:rsidP="00726327">
      <w:pPr>
        <w:spacing w:after="0" w:line="240" w:lineRule="auto"/>
        <w:rPr>
          <w:rFonts w:ascii="Arial" w:eastAsia="Times New Roman" w:hAnsi="Arial" w:cs="Arial"/>
          <w:color w:val="666666"/>
          <w:kern w:val="0"/>
          <w:sz w:val="21"/>
          <w:szCs w:val="21"/>
          <w:lang w:eastAsia="es-UY"/>
          <w14:ligatures w14:val="none"/>
        </w:rPr>
      </w:pPr>
      <w:r w:rsidRPr="0005620A">
        <w:rPr>
          <w:rFonts w:ascii="Arial" w:eastAsia="Times New Roman" w:hAnsi="Arial" w:cs="Arial"/>
          <w:color w:val="666666"/>
          <w:kern w:val="0"/>
          <w:sz w:val="21"/>
          <w:szCs w:val="21"/>
          <w:lang w:eastAsia="es-UY"/>
          <w14:ligatures w14:val="none"/>
        </w:rPr>
        <w:drawing>
          <wp:inline distT="0" distB="0" distL="0" distR="0" wp14:anchorId="675353B3" wp14:editId="57E30B3D">
            <wp:extent cx="5400040" cy="2315845"/>
            <wp:effectExtent l="0" t="0" r="0" b="8255"/>
            <wp:docPr id="1456386996"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86996" name="Imagen 1" descr="Interfaz de usuario gráfica, Texto&#10;&#10;El contenido generado por IA puede ser incorrecto."/>
                    <pic:cNvPicPr/>
                  </pic:nvPicPr>
                  <pic:blipFill>
                    <a:blip r:embed="rId4"/>
                    <a:stretch>
                      <a:fillRect/>
                    </a:stretch>
                  </pic:blipFill>
                  <pic:spPr>
                    <a:xfrm>
                      <a:off x="0" y="0"/>
                      <a:ext cx="5400040" cy="2315845"/>
                    </a:xfrm>
                    <a:prstGeom prst="rect">
                      <a:avLst/>
                    </a:prstGeom>
                  </pic:spPr>
                </pic:pic>
              </a:graphicData>
            </a:graphic>
          </wp:inline>
        </w:drawing>
      </w:r>
    </w:p>
    <w:p w14:paraId="4E20AC40" w14:textId="77777777" w:rsidR="0005620A" w:rsidRDefault="0005620A" w:rsidP="00726327">
      <w:pPr>
        <w:spacing w:after="0" w:line="240" w:lineRule="auto"/>
        <w:rPr>
          <w:rFonts w:ascii="Arial" w:eastAsia="Times New Roman" w:hAnsi="Arial" w:cs="Arial"/>
          <w:color w:val="666666"/>
          <w:kern w:val="0"/>
          <w:sz w:val="21"/>
          <w:szCs w:val="21"/>
          <w:lang w:eastAsia="es-UY"/>
          <w14:ligatures w14:val="none"/>
        </w:rPr>
      </w:pPr>
    </w:p>
    <w:p w14:paraId="6A72A552" w14:textId="3CDEE5BF" w:rsidR="00726327" w:rsidRPr="00726327" w:rsidRDefault="00726327" w:rsidP="00726327">
      <w:pPr>
        <w:spacing w:after="0" w:line="240" w:lineRule="auto"/>
        <w:rPr>
          <w:rFonts w:ascii="Arial" w:eastAsia="Times New Roman" w:hAnsi="Arial" w:cs="Arial"/>
          <w:color w:val="666666"/>
          <w:kern w:val="0"/>
          <w:sz w:val="21"/>
          <w:szCs w:val="21"/>
          <w:lang w:eastAsia="es-UY"/>
          <w14:ligatures w14:val="none"/>
        </w:rPr>
      </w:pPr>
      <w:r w:rsidRPr="00726327">
        <w:rPr>
          <w:rFonts w:ascii="Arial" w:eastAsia="Times New Roman" w:hAnsi="Arial" w:cs="Arial"/>
          <w:color w:val="666666"/>
          <w:kern w:val="0"/>
          <w:sz w:val="21"/>
          <w:szCs w:val="21"/>
          <w:lang w:eastAsia="es-UY"/>
          <w14:ligatures w14:val="none"/>
        </w:rPr>
        <w:t>16 de julio de 2025</w:t>
      </w:r>
    </w:p>
    <w:p w14:paraId="522D5C3C"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59BAD107"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4B3D2DCE" w14:textId="313858FE"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Cuando hablamos de </w:t>
      </w:r>
      <w:hyperlink r:id="rId5" w:tgtFrame="_blank" w:history="1">
        <w:r w:rsidRPr="00726327">
          <w:rPr>
            <w:rFonts w:ascii="Arial" w:eastAsia="Times New Roman" w:hAnsi="Arial" w:cs="Arial"/>
            <w:color w:val="FC6B01"/>
            <w:kern w:val="0"/>
            <w:sz w:val="24"/>
            <w:szCs w:val="24"/>
            <w:u w:val="single"/>
            <w:lang w:eastAsia="es-UY"/>
            <w14:ligatures w14:val="none"/>
          </w:rPr>
          <w:t>Inteligencia Artificial (IA)</w:t>
        </w:r>
      </w:hyperlink>
      <w:r w:rsidRPr="00726327">
        <w:rPr>
          <w:rFonts w:ascii="Arial" w:eastAsia="Times New Roman" w:hAnsi="Arial" w:cs="Arial"/>
          <w:color w:val="666666"/>
          <w:kern w:val="0"/>
          <w:sz w:val="24"/>
          <w:szCs w:val="24"/>
          <w:lang w:eastAsia="es-UY"/>
          <w14:ligatures w14:val="none"/>
        </w:rPr>
        <w:t> , solemos abordar el tema desde una perspectiva radicalmente técnica, y con mayor frecuencia desde la perspectiva </w:t>
      </w:r>
      <w:r w:rsidRPr="00726327">
        <w:rPr>
          <w:rFonts w:ascii="Arial" w:eastAsia="Times New Roman" w:hAnsi="Arial" w:cs="Arial"/>
          <w:b/>
          <w:bCs/>
          <w:color w:val="666666"/>
          <w:kern w:val="0"/>
          <w:sz w:val="24"/>
          <w:szCs w:val="24"/>
          <w:lang w:eastAsia="es-UY"/>
          <w14:ligatures w14:val="none"/>
        </w:rPr>
        <w:t>del Norte Global</w:t>
      </w:r>
      <w:r w:rsidRPr="00726327">
        <w:rPr>
          <w:rFonts w:ascii="Arial" w:eastAsia="Times New Roman" w:hAnsi="Arial" w:cs="Arial"/>
          <w:color w:val="666666"/>
          <w:kern w:val="0"/>
          <w:sz w:val="24"/>
          <w:szCs w:val="24"/>
          <w:lang w:eastAsia="es-UY"/>
          <w14:ligatures w14:val="none"/>
        </w:rPr>
        <w:t> , como si no hubiera otras maneras de abordarlo. «No se trata solo de regular artefactos técnicos, sino de repensar fundamentalmente cómo se reconfiguran las estructuras de poder en la era algorítmica», afirma </w:t>
      </w:r>
      <w:hyperlink r:id="rId6" w:tgtFrame="_blank" w:history="1">
        <w:r w:rsidRPr="00726327">
          <w:rPr>
            <w:rFonts w:ascii="Arial" w:eastAsia="Times New Roman" w:hAnsi="Arial" w:cs="Arial"/>
            <w:color w:val="FC6B01"/>
            <w:kern w:val="0"/>
            <w:sz w:val="24"/>
            <w:szCs w:val="24"/>
            <w:u w:val="single"/>
            <w:lang w:eastAsia="es-UY"/>
            <w14:ligatures w14:val="none"/>
          </w:rPr>
          <w:t xml:space="preserve">Paola </w:t>
        </w:r>
        <w:proofErr w:type="spellStart"/>
        <w:r w:rsidRPr="00726327">
          <w:rPr>
            <w:rFonts w:ascii="Arial" w:eastAsia="Times New Roman" w:hAnsi="Arial" w:cs="Arial"/>
            <w:color w:val="FC6B01"/>
            <w:kern w:val="0"/>
            <w:sz w:val="24"/>
            <w:szCs w:val="24"/>
            <w:u w:val="single"/>
            <w:lang w:eastAsia="es-UY"/>
            <w14:ligatures w14:val="none"/>
          </w:rPr>
          <w:t>Cantarini</w:t>
        </w:r>
        <w:proofErr w:type="spellEnd"/>
      </w:hyperlink>
      <w:r w:rsidRPr="00726327">
        <w:rPr>
          <w:rFonts w:ascii="Arial" w:eastAsia="Times New Roman" w:hAnsi="Arial" w:cs="Arial"/>
          <w:color w:val="666666"/>
          <w:kern w:val="0"/>
          <w:sz w:val="24"/>
          <w:szCs w:val="24"/>
          <w:lang w:eastAsia="es-UY"/>
          <w14:ligatures w14:val="none"/>
        </w:rPr>
        <w:t> en una entrevista por correo electrónico con el </w:t>
      </w:r>
      <w:r w:rsidRPr="00726327">
        <w:rPr>
          <w:rFonts w:ascii="Arial" w:eastAsia="Times New Roman" w:hAnsi="Arial" w:cs="Arial"/>
          <w:b/>
          <w:bCs/>
          <w:color w:val="666666"/>
          <w:kern w:val="0"/>
          <w:sz w:val="24"/>
          <w:szCs w:val="24"/>
          <w:lang w:eastAsia="es-UY"/>
          <w14:ligatures w14:val="none"/>
        </w:rPr>
        <w:t xml:space="preserve">Instituto </w:t>
      </w:r>
      <w:proofErr w:type="spellStart"/>
      <w:r w:rsidRPr="00726327">
        <w:rPr>
          <w:rFonts w:ascii="Arial" w:eastAsia="Times New Roman" w:hAnsi="Arial" w:cs="Arial"/>
          <w:b/>
          <w:bCs/>
          <w:color w:val="666666"/>
          <w:kern w:val="0"/>
          <w:sz w:val="24"/>
          <w:szCs w:val="24"/>
          <w:lang w:eastAsia="es-UY"/>
          <w14:ligatures w14:val="none"/>
        </w:rPr>
        <w:t>Humanitas</w:t>
      </w:r>
      <w:proofErr w:type="spellEnd"/>
      <w:r w:rsidRPr="00726327">
        <w:rPr>
          <w:rFonts w:ascii="Arial" w:eastAsia="Times New Roman" w:hAnsi="Arial" w:cs="Arial"/>
          <w:b/>
          <w:bCs/>
          <w:color w:val="666666"/>
          <w:kern w:val="0"/>
          <w:sz w:val="24"/>
          <w:szCs w:val="24"/>
          <w:lang w:eastAsia="es-UY"/>
          <w14:ligatures w14:val="none"/>
        </w:rPr>
        <w:t xml:space="preserve"> </w:t>
      </w:r>
      <w:proofErr w:type="spellStart"/>
      <w:r w:rsidRPr="00726327">
        <w:rPr>
          <w:rFonts w:ascii="Arial" w:eastAsia="Times New Roman" w:hAnsi="Arial" w:cs="Arial"/>
          <w:b/>
          <w:bCs/>
          <w:color w:val="666666"/>
          <w:kern w:val="0"/>
          <w:sz w:val="24"/>
          <w:szCs w:val="24"/>
          <w:lang w:eastAsia="es-UY"/>
          <w14:ligatures w14:val="none"/>
        </w:rPr>
        <w:t>Unisinos</w:t>
      </w:r>
      <w:proofErr w:type="spellEnd"/>
      <w:r w:rsidRPr="00726327">
        <w:rPr>
          <w:rFonts w:ascii="Arial" w:eastAsia="Times New Roman" w:hAnsi="Arial" w:cs="Arial"/>
          <w:b/>
          <w:bCs/>
          <w:color w:val="666666"/>
          <w:kern w:val="0"/>
          <w:sz w:val="24"/>
          <w:szCs w:val="24"/>
          <w:lang w:eastAsia="es-UY"/>
          <w14:ligatures w14:val="none"/>
        </w:rPr>
        <w:t xml:space="preserve"> – IHU</w:t>
      </w:r>
      <w:r w:rsidRPr="00726327">
        <w:rPr>
          <w:rFonts w:ascii="Arial" w:eastAsia="Times New Roman" w:hAnsi="Arial" w:cs="Arial"/>
          <w:color w:val="666666"/>
          <w:kern w:val="0"/>
          <w:sz w:val="24"/>
          <w:szCs w:val="24"/>
          <w:lang w:eastAsia="es-UY"/>
          <w14:ligatures w14:val="none"/>
        </w:rPr>
        <w:t> .</w:t>
      </w:r>
    </w:p>
    <w:p w14:paraId="2395F5B4"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05130AB6" w14:textId="506C2F92"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Esto significa reconocer que solo podemos reconfigurar las tecnologías si reencantamos las narrativas que las sustentan, superando la lógica instrumental que reduce la complejidad humana y social a patrones algorítmicos. Todo comienza, por lo tanto, con imaginar futuros posibles, en lugar de aceptar futuros predictivos de </w:t>
      </w:r>
      <w:r w:rsidRPr="00726327">
        <w:rPr>
          <w:rFonts w:ascii="Arial" w:eastAsia="Times New Roman" w:hAnsi="Arial" w:cs="Arial"/>
          <w:b/>
          <w:bCs/>
          <w:color w:val="666666"/>
          <w:kern w:val="0"/>
          <w:sz w:val="24"/>
          <w:szCs w:val="24"/>
          <w:lang w:eastAsia="es-UY"/>
          <w14:ligatures w14:val="none"/>
        </w:rPr>
        <w:t>la IA</w:t>
      </w:r>
      <w:r w:rsidRPr="00726327">
        <w:rPr>
          <w:rFonts w:ascii="Arial" w:eastAsia="Times New Roman" w:hAnsi="Arial" w:cs="Arial"/>
          <w:color w:val="666666"/>
          <w:kern w:val="0"/>
          <w:sz w:val="24"/>
          <w:szCs w:val="24"/>
          <w:lang w:eastAsia="es-UY"/>
          <w14:ligatures w14:val="none"/>
        </w:rPr>
        <w:t> , con una reducción de la complejidad humana y global. Enfatizamos la importancia del pensamiento crítico y la educación de calidad, centrada no solo en la obediencia y la formación de cuerpos dóciles, sino en un significado más profundo que se ha perdido», añade.</w:t>
      </w:r>
    </w:p>
    <w:p w14:paraId="35C3A31D"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468E978C"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La </w:t>
      </w:r>
      <w:r w:rsidRPr="00726327">
        <w:rPr>
          <w:rFonts w:ascii="Arial" w:eastAsia="Times New Roman" w:hAnsi="Arial" w:cs="Arial"/>
          <w:b/>
          <w:bCs/>
          <w:color w:val="666666"/>
          <w:kern w:val="0"/>
          <w:sz w:val="24"/>
          <w:szCs w:val="24"/>
          <w:lang w:eastAsia="es-UY"/>
          <w14:ligatures w14:val="none"/>
        </w:rPr>
        <w:t>crisis de la democracia</w:t>
      </w:r>
      <w:r w:rsidRPr="00726327">
        <w:rPr>
          <w:rFonts w:ascii="Arial" w:eastAsia="Times New Roman" w:hAnsi="Arial" w:cs="Arial"/>
          <w:color w:val="666666"/>
          <w:kern w:val="0"/>
          <w:sz w:val="24"/>
          <w:szCs w:val="24"/>
          <w:lang w:eastAsia="es-UY"/>
          <w14:ligatures w14:val="none"/>
        </w:rPr>
        <w:t> , impulsada también por </w:t>
      </w:r>
      <w:r w:rsidRPr="00726327">
        <w:rPr>
          <w:rFonts w:ascii="Arial" w:eastAsia="Times New Roman" w:hAnsi="Arial" w:cs="Arial"/>
          <w:b/>
          <w:bCs/>
          <w:color w:val="666666"/>
          <w:kern w:val="0"/>
          <w:sz w:val="24"/>
          <w:szCs w:val="24"/>
          <w:lang w:eastAsia="es-UY"/>
          <w14:ligatures w14:val="none"/>
        </w:rPr>
        <w:t>las redes sociales</w:t>
      </w:r>
      <w:r w:rsidRPr="00726327">
        <w:rPr>
          <w:rFonts w:ascii="Arial" w:eastAsia="Times New Roman" w:hAnsi="Arial" w:cs="Arial"/>
          <w:color w:val="666666"/>
          <w:kern w:val="0"/>
          <w:sz w:val="24"/>
          <w:szCs w:val="24"/>
          <w:lang w:eastAsia="es-UY"/>
          <w14:ligatures w14:val="none"/>
        </w:rPr>
        <w:t> y sus </w:t>
      </w:r>
      <w:r w:rsidRPr="00726327">
        <w:rPr>
          <w:rFonts w:ascii="Arial" w:eastAsia="Times New Roman" w:hAnsi="Arial" w:cs="Arial"/>
          <w:b/>
          <w:bCs/>
          <w:color w:val="666666"/>
          <w:kern w:val="0"/>
          <w:sz w:val="24"/>
          <w:szCs w:val="24"/>
          <w:lang w:eastAsia="es-UY"/>
          <w14:ligatures w14:val="none"/>
        </w:rPr>
        <w:t>algoritmos </w:t>
      </w:r>
      <w:hyperlink r:id="rId7" w:tgtFrame="_blank" w:history="1">
        <w:r w:rsidRPr="00726327">
          <w:rPr>
            <w:rFonts w:ascii="Arial" w:eastAsia="Times New Roman" w:hAnsi="Arial" w:cs="Arial"/>
            <w:color w:val="FC6B01"/>
            <w:kern w:val="0"/>
            <w:sz w:val="24"/>
            <w:szCs w:val="24"/>
            <w:u w:val="single"/>
            <w:lang w:eastAsia="es-UY"/>
            <w14:ligatures w14:val="none"/>
          </w:rPr>
          <w:t>comprometidos con un proyecto político de extrema derecha</w:t>
        </w:r>
      </w:hyperlink>
      <w:r w:rsidRPr="00726327">
        <w:rPr>
          <w:rFonts w:ascii="Arial" w:eastAsia="Times New Roman" w:hAnsi="Arial" w:cs="Arial"/>
          <w:color w:val="666666"/>
          <w:kern w:val="0"/>
          <w:sz w:val="24"/>
          <w:szCs w:val="24"/>
          <w:lang w:eastAsia="es-UY"/>
          <w14:ligatures w14:val="none"/>
        </w:rPr>
        <w:t xml:space="preserve"> , implica también la necesidad, hasta ahora postergada, de democratizar la propia democracia. «Es necesario </w:t>
      </w:r>
      <w:proofErr w:type="spellStart"/>
      <w:r w:rsidRPr="00726327">
        <w:rPr>
          <w:rFonts w:ascii="Arial" w:eastAsia="Times New Roman" w:hAnsi="Arial" w:cs="Arial"/>
          <w:color w:val="666666"/>
          <w:kern w:val="0"/>
          <w:sz w:val="24"/>
          <w:szCs w:val="24"/>
          <w:lang w:eastAsia="es-UY"/>
          <w14:ligatures w14:val="none"/>
        </w:rPr>
        <w:t>reimaginar</w:t>
      </w:r>
      <w:proofErr w:type="spellEnd"/>
      <w:r w:rsidRPr="00726327">
        <w:rPr>
          <w:rFonts w:ascii="Arial" w:eastAsia="Times New Roman" w:hAnsi="Arial" w:cs="Arial"/>
          <w:color w:val="666666"/>
          <w:kern w:val="0"/>
          <w:sz w:val="24"/>
          <w:szCs w:val="24"/>
          <w:lang w:eastAsia="es-UY"/>
          <w14:ligatures w14:val="none"/>
        </w:rPr>
        <w:t xml:space="preserve"> la democracia misma. La era algorítmica nos enfrenta a lo que yo llamo ' </w:t>
      </w:r>
      <w:r w:rsidRPr="00726327">
        <w:rPr>
          <w:rFonts w:ascii="Arial" w:eastAsia="Times New Roman" w:hAnsi="Arial" w:cs="Arial"/>
          <w:b/>
          <w:bCs/>
          <w:color w:val="666666"/>
          <w:kern w:val="0"/>
          <w:sz w:val="24"/>
          <w:szCs w:val="24"/>
          <w:lang w:eastAsia="es-UY"/>
          <w14:ligatures w14:val="none"/>
        </w:rPr>
        <w:t>autoritarismo algorítmico</w:t>
      </w:r>
      <w:r w:rsidRPr="00726327">
        <w:rPr>
          <w:rFonts w:ascii="Arial" w:eastAsia="Times New Roman" w:hAnsi="Arial" w:cs="Arial"/>
          <w:color w:val="666666"/>
          <w:kern w:val="0"/>
          <w:sz w:val="24"/>
          <w:szCs w:val="24"/>
          <w:lang w:eastAsia="es-UY"/>
          <w14:ligatures w14:val="none"/>
        </w:rPr>
        <w:t> ', donde sistemas opacos median la participación, filtran la información y refuerzan las desigualdades epistémicas», propone.</w:t>
      </w:r>
    </w:p>
    <w:p w14:paraId="40ACDA10"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6758AEDF"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Como muestra </w:t>
      </w:r>
      <w:proofErr w:type="spellStart"/>
      <w:r w:rsidRPr="00726327">
        <w:rPr>
          <w:rFonts w:ascii="Arial" w:eastAsia="Times New Roman" w:hAnsi="Arial" w:cs="Arial"/>
          <w:color w:val="666666"/>
          <w:kern w:val="0"/>
          <w:sz w:val="24"/>
          <w:szCs w:val="24"/>
          <w:lang w:eastAsia="es-UY"/>
          <w14:ligatures w14:val="none"/>
        </w:rPr>
        <w:fldChar w:fldCharType="begin"/>
      </w:r>
      <w:r w:rsidRPr="00726327">
        <w:rPr>
          <w:rFonts w:ascii="Arial" w:eastAsia="Times New Roman" w:hAnsi="Arial" w:cs="Arial"/>
          <w:color w:val="666666"/>
          <w:kern w:val="0"/>
          <w:sz w:val="24"/>
          <w:szCs w:val="24"/>
          <w:lang w:eastAsia="es-UY"/>
          <w14:ligatures w14:val="none"/>
        </w:rPr>
        <w:instrText>HYPERLINK "https://www.ihu.unisinos.br/639607-yuk-hui-cosmotecnica-alternativa-decolonial-entrevista-com-yuk-hui" \t "_blank"</w:instrText>
      </w:r>
      <w:r w:rsidRPr="00726327">
        <w:rPr>
          <w:rFonts w:ascii="Arial" w:eastAsia="Times New Roman" w:hAnsi="Arial" w:cs="Arial"/>
          <w:color w:val="666666"/>
          <w:kern w:val="0"/>
          <w:sz w:val="24"/>
          <w:szCs w:val="24"/>
          <w:lang w:eastAsia="es-UY"/>
          <w14:ligatures w14:val="none"/>
        </w:rPr>
      </w:r>
      <w:r w:rsidRPr="00726327">
        <w:rPr>
          <w:rFonts w:ascii="Arial" w:eastAsia="Times New Roman" w:hAnsi="Arial" w:cs="Arial"/>
          <w:color w:val="666666"/>
          <w:kern w:val="0"/>
          <w:sz w:val="24"/>
          <w:szCs w:val="24"/>
          <w:lang w:eastAsia="es-UY"/>
          <w14:ligatures w14:val="none"/>
        </w:rPr>
        <w:fldChar w:fldCharType="separate"/>
      </w:r>
      <w:r w:rsidRPr="00726327">
        <w:rPr>
          <w:rFonts w:ascii="Arial" w:eastAsia="Times New Roman" w:hAnsi="Arial" w:cs="Arial"/>
          <w:color w:val="FC6B01"/>
          <w:kern w:val="0"/>
          <w:sz w:val="24"/>
          <w:szCs w:val="24"/>
          <w:u w:val="single"/>
          <w:lang w:eastAsia="es-UY"/>
          <w14:ligatures w14:val="none"/>
        </w:rPr>
        <w:t>Yuk</w:t>
      </w:r>
      <w:proofErr w:type="spellEnd"/>
      <w:r w:rsidRPr="00726327">
        <w:rPr>
          <w:rFonts w:ascii="Arial" w:eastAsia="Times New Roman" w:hAnsi="Arial" w:cs="Arial"/>
          <w:color w:val="FC6B01"/>
          <w:kern w:val="0"/>
          <w:sz w:val="24"/>
          <w:szCs w:val="24"/>
          <w:u w:val="single"/>
          <w:lang w:eastAsia="es-UY"/>
          <w14:ligatures w14:val="none"/>
        </w:rPr>
        <w:t xml:space="preserve"> Hui</w:t>
      </w:r>
      <w:r w:rsidRPr="00726327">
        <w:rPr>
          <w:rFonts w:ascii="Arial" w:eastAsia="Times New Roman" w:hAnsi="Arial" w:cs="Arial"/>
          <w:color w:val="666666"/>
          <w:kern w:val="0"/>
          <w:sz w:val="24"/>
          <w:szCs w:val="24"/>
          <w:lang w:eastAsia="es-UY"/>
          <w14:ligatures w14:val="none"/>
        </w:rPr>
        <w:fldChar w:fldCharType="end"/>
      </w:r>
      <w:r w:rsidRPr="00726327">
        <w:rPr>
          <w:rFonts w:ascii="Arial" w:eastAsia="Times New Roman" w:hAnsi="Arial" w:cs="Arial"/>
          <w:color w:val="666666"/>
          <w:kern w:val="0"/>
          <w:sz w:val="24"/>
          <w:szCs w:val="24"/>
          <w:lang w:eastAsia="es-UY"/>
          <w14:ligatures w14:val="none"/>
        </w:rPr>
        <w:t> en su propuesta de </w:t>
      </w:r>
      <w:proofErr w:type="spellStart"/>
      <w:r w:rsidRPr="00726327">
        <w:rPr>
          <w:rFonts w:ascii="Arial" w:eastAsia="Times New Roman" w:hAnsi="Arial" w:cs="Arial"/>
          <w:color w:val="666666"/>
          <w:kern w:val="0"/>
          <w:sz w:val="24"/>
          <w:szCs w:val="24"/>
          <w:lang w:eastAsia="es-UY"/>
          <w14:ligatures w14:val="none"/>
        </w:rPr>
        <w:fldChar w:fldCharType="begin"/>
      </w:r>
      <w:r w:rsidRPr="00726327">
        <w:rPr>
          <w:rFonts w:ascii="Arial" w:eastAsia="Times New Roman" w:hAnsi="Arial" w:cs="Arial"/>
          <w:color w:val="666666"/>
          <w:kern w:val="0"/>
          <w:sz w:val="24"/>
          <w:szCs w:val="24"/>
          <w:lang w:eastAsia="es-UY"/>
          <w14:ligatures w14:val="none"/>
        </w:rPr>
        <w:instrText>HYPERLINK "https://www.ihu.unisinos.br/categorias/606797-em-yuk-hui-uma-filosofia-da-tecnodiversidade" \t "_blank"</w:instrText>
      </w:r>
      <w:r w:rsidRPr="00726327">
        <w:rPr>
          <w:rFonts w:ascii="Arial" w:eastAsia="Times New Roman" w:hAnsi="Arial" w:cs="Arial"/>
          <w:color w:val="666666"/>
          <w:kern w:val="0"/>
          <w:sz w:val="24"/>
          <w:szCs w:val="24"/>
          <w:lang w:eastAsia="es-UY"/>
          <w14:ligatures w14:val="none"/>
        </w:rPr>
      </w:r>
      <w:r w:rsidRPr="00726327">
        <w:rPr>
          <w:rFonts w:ascii="Arial" w:eastAsia="Times New Roman" w:hAnsi="Arial" w:cs="Arial"/>
          <w:color w:val="666666"/>
          <w:kern w:val="0"/>
          <w:sz w:val="24"/>
          <w:szCs w:val="24"/>
          <w:lang w:eastAsia="es-UY"/>
          <w14:ligatures w14:val="none"/>
        </w:rPr>
        <w:fldChar w:fldCharType="separate"/>
      </w:r>
      <w:r w:rsidRPr="00726327">
        <w:rPr>
          <w:rFonts w:ascii="Arial" w:eastAsia="Times New Roman" w:hAnsi="Arial" w:cs="Arial"/>
          <w:color w:val="FC6B01"/>
          <w:kern w:val="0"/>
          <w:sz w:val="24"/>
          <w:szCs w:val="24"/>
          <w:u w:val="single"/>
          <w:lang w:eastAsia="es-UY"/>
          <w14:ligatures w14:val="none"/>
        </w:rPr>
        <w:t>tecnodiversidad</w:t>
      </w:r>
      <w:proofErr w:type="spellEnd"/>
      <w:r w:rsidRPr="00726327">
        <w:rPr>
          <w:rFonts w:ascii="Arial" w:eastAsia="Times New Roman" w:hAnsi="Arial" w:cs="Arial"/>
          <w:color w:val="666666"/>
          <w:kern w:val="0"/>
          <w:sz w:val="24"/>
          <w:szCs w:val="24"/>
          <w:lang w:eastAsia="es-UY"/>
          <w14:ligatures w14:val="none"/>
        </w:rPr>
        <w:fldChar w:fldCharType="end"/>
      </w:r>
      <w:r w:rsidRPr="00726327">
        <w:rPr>
          <w:rFonts w:ascii="Arial" w:eastAsia="Times New Roman" w:hAnsi="Arial" w:cs="Arial"/>
          <w:color w:val="666666"/>
          <w:kern w:val="0"/>
          <w:sz w:val="24"/>
          <w:szCs w:val="24"/>
          <w:lang w:eastAsia="es-UY"/>
          <w14:ligatures w14:val="none"/>
        </w:rPr>
        <w:t> , es fundamental superar la universalización de la tecnología occidental y reconocer que las diferentes culturas desarrollan relaciones distintas con la tecnología. Esto implica no solo incluir perspectivas del </w:t>
      </w:r>
      <w:r w:rsidRPr="00726327">
        <w:rPr>
          <w:rFonts w:ascii="Arial" w:eastAsia="Times New Roman" w:hAnsi="Arial" w:cs="Arial"/>
          <w:b/>
          <w:bCs/>
          <w:color w:val="666666"/>
          <w:kern w:val="0"/>
          <w:sz w:val="24"/>
          <w:szCs w:val="24"/>
          <w:lang w:eastAsia="es-UY"/>
          <w14:ligatures w14:val="none"/>
        </w:rPr>
        <w:t>Sur</w:t>
      </w:r>
      <w:r w:rsidRPr="00726327">
        <w:rPr>
          <w:rFonts w:ascii="Arial" w:eastAsia="Times New Roman" w:hAnsi="Arial" w:cs="Arial"/>
          <w:color w:val="666666"/>
          <w:kern w:val="0"/>
          <w:sz w:val="24"/>
          <w:szCs w:val="24"/>
          <w:lang w:eastAsia="es-UY"/>
          <w14:ligatures w14:val="none"/>
        </w:rPr>
        <w:t> , sino también cuestionar los fundamentos ontológicos de la IA actual, basados en una razón instrumental que reduce la complejidad del mundo a patrones computables, enfatiza la entrevistada.</w:t>
      </w:r>
    </w:p>
    <w:p w14:paraId="401A09AA"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5039991F"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lastRenderedPageBreak/>
        <w:t>Finalmente, </w:t>
      </w:r>
      <w:proofErr w:type="spellStart"/>
      <w:r w:rsidRPr="00726327">
        <w:rPr>
          <w:rFonts w:ascii="Arial" w:eastAsia="Times New Roman" w:hAnsi="Arial" w:cs="Arial"/>
          <w:b/>
          <w:bCs/>
          <w:color w:val="666666"/>
          <w:kern w:val="0"/>
          <w:sz w:val="24"/>
          <w:szCs w:val="24"/>
          <w:lang w:eastAsia="es-UY"/>
          <w14:ligatures w14:val="none"/>
        </w:rPr>
        <w:t>Cantarini</w:t>
      </w:r>
      <w:proofErr w:type="spellEnd"/>
      <w:r w:rsidRPr="00726327">
        <w:rPr>
          <w:rFonts w:ascii="Arial" w:eastAsia="Times New Roman" w:hAnsi="Arial" w:cs="Arial"/>
          <w:color w:val="666666"/>
          <w:kern w:val="0"/>
          <w:sz w:val="24"/>
          <w:szCs w:val="24"/>
          <w:lang w:eastAsia="es-UY"/>
          <w14:ligatures w14:val="none"/>
        </w:rPr>
        <w:t> enfatiza que «en lugar de imponer </w:t>
      </w:r>
      <w:r w:rsidRPr="00726327">
        <w:rPr>
          <w:rFonts w:ascii="Arial" w:eastAsia="Times New Roman" w:hAnsi="Arial" w:cs="Arial"/>
          <w:b/>
          <w:bCs/>
          <w:color w:val="666666"/>
          <w:kern w:val="0"/>
          <w:sz w:val="24"/>
          <w:szCs w:val="24"/>
          <w:lang w:eastAsia="es-UY"/>
          <w14:ligatures w14:val="none"/>
        </w:rPr>
        <w:t>modelos algorítmicos</w:t>
      </w:r>
      <w:r w:rsidRPr="00726327">
        <w:rPr>
          <w:rFonts w:ascii="Arial" w:eastAsia="Times New Roman" w:hAnsi="Arial" w:cs="Arial"/>
          <w:color w:val="666666"/>
          <w:kern w:val="0"/>
          <w:sz w:val="24"/>
          <w:szCs w:val="24"/>
          <w:lang w:eastAsia="es-UY"/>
          <w14:ligatures w14:val="none"/>
        </w:rPr>
        <w:t> basados exclusivamente en la racionalidad tecnocientífica occidental, deberíamos desarrollar </w:t>
      </w:r>
      <w:hyperlink r:id="rId8" w:tgtFrame="_blank" w:history="1">
        <w:r w:rsidRPr="00726327">
          <w:rPr>
            <w:rFonts w:ascii="Arial" w:eastAsia="Times New Roman" w:hAnsi="Arial" w:cs="Arial"/>
            <w:color w:val="FC6B01"/>
            <w:kern w:val="0"/>
            <w:sz w:val="24"/>
            <w:szCs w:val="24"/>
            <w:u w:val="single"/>
            <w:lang w:eastAsia="es-UY"/>
            <w14:ligatures w14:val="none"/>
          </w:rPr>
          <w:t>múltiples 'inteligencias artificiales</w:t>
        </w:r>
      </w:hyperlink>
      <w:r w:rsidRPr="00726327">
        <w:rPr>
          <w:rFonts w:ascii="Arial" w:eastAsia="Times New Roman" w:hAnsi="Arial" w:cs="Arial"/>
          <w:color w:val="666666"/>
          <w:kern w:val="0"/>
          <w:sz w:val="24"/>
          <w:szCs w:val="24"/>
          <w:lang w:eastAsia="es-UY"/>
          <w14:ligatures w14:val="none"/>
        </w:rPr>
        <w:t> ' que reflejen diferentes formas de conocimiento y sabiduría, incluyendo epistemologías de tradiciones indígenas, africanas, asiáticas y otras no occidentales. Pasaríamos del pensamiento calculador, representativo y reproductivo al poético, productivo, creativo y múltiple».</w:t>
      </w:r>
    </w:p>
    <w:p w14:paraId="6C77F740"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4CB41A9E"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En un evento organizado por </w:t>
      </w:r>
      <w:r w:rsidRPr="00726327">
        <w:rPr>
          <w:rFonts w:ascii="Arial" w:eastAsia="Times New Roman" w:hAnsi="Arial" w:cs="Arial"/>
          <w:b/>
          <w:bCs/>
          <w:color w:val="666666"/>
          <w:kern w:val="0"/>
          <w:sz w:val="24"/>
          <w:szCs w:val="24"/>
          <w:lang w:eastAsia="es-UY"/>
          <w14:ligatures w14:val="none"/>
        </w:rPr>
        <w:t>la IHU</w:t>
      </w:r>
      <w:r w:rsidRPr="00726327">
        <w:rPr>
          <w:rFonts w:ascii="Arial" w:eastAsia="Times New Roman" w:hAnsi="Arial" w:cs="Arial"/>
          <w:color w:val="666666"/>
          <w:kern w:val="0"/>
          <w:sz w:val="24"/>
          <w:szCs w:val="24"/>
          <w:lang w:eastAsia="es-UY"/>
          <w14:ligatures w14:val="none"/>
        </w:rPr>
        <w:t> ,  </w:t>
      </w:r>
      <w:r w:rsidRPr="00726327">
        <w:rPr>
          <w:rFonts w:ascii="Arial" w:eastAsia="Times New Roman" w:hAnsi="Arial" w:cs="Arial"/>
          <w:b/>
          <w:bCs/>
          <w:color w:val="666666"/>
          <w:kern w:val="0"/>
          <w:sz w:val="24"/>
          <w:szCs w:val="24"/>
          <w:lang w:eastAsia="es-UY"/>
          <w14:ligatures w14:val="none"/>
        </w:rPr>
        <w:t xml:space="preserve">Paola </w:t>
      </w:r>
      <w:proofErr w:type="spellStart"/>
      <w:r w:rsidRPr="00726327">
        <w:rPr>
          <w:rFonts w:ascii="Arial" w:eastAsia="Times New Roman" w:hAnsi="Arial" w:cs="Arial"/>
          <w:b/>
          <w:bCs/>
          <w:color w:val="666666"/>
          <w:kern w:val="0"/>
          <w:sz w:val="24"/>
          <w:szCs w:val="24"/>
          <w:lang w:eastAsia="es-UY"/>
          <w14:ligatures w14:val="none"/>
        </w:rPr>
        <w:t>Cantarini</w:t>
      </w:r>
      <w:proofErr w:type="spellEnd"/>
      <w:r w:rsidRPr="00726327">
        <w:rPr>
          <w:rFonts w:ascii="Arial" w:eastAsia="Times New Roman" w:hAnsi="Arial" w:cs="Arial"/>
          <w:color w:val="666666"/>
          <w:kern w:val="0"/>
          <w:sz w:val="24"/>
          <w:szCs w:val="24"/>
          <w:lang w:eastAsia="es-UY"/>
          <w14:ligatures w14:val="none"/>
        </w:rPr>
        <w:t> impartirá el </w:t>
      </w:r>
      <w:r w:rsidRPr="00726327">
        <w:rPr>
          <w:rFonts w:ascii="Arial" w:eastAsia="Times New Roman" w:hAnsi="Arial" w:cs="Arial"/>
          <w:i/>
          <w:iCs/>
          <w:color w:val="666666"/>
          <w:kern w:val="0"/>
          <w:sz w:val="24"/>
          <w:szCs w:val="24"/>
          <w:lang w:eastAsia="es-UY"/>
          <w14:ligatures w14:val="none"/>
        </w:rPr>
        <w:t>seminario web "  </w:t>
      </w:r>
      <w:r w:rsidRPr="00726327">
        <w:rPr>
          <w:rFonts w:ascii="Arial" w:eastAsia="Times New Roman" w:hAnsi="Arial" w:cs="Arial"/>
          <w:b/>
          <w:bCs/>
          <w:color w:val="666666"/>
          <w:kern w:val="0"/>
          <w:sz w:val="24"/>
          <w:szCs w:val="24"/>
          <w:lang w:eastAsia="es-UY"/>
          <w14:ligatures w14:val="none"/>
        </w:rPr>
        <w:t>Castas digitales en la era de la IA: Los inútiles y los vigilados</w:t>
      </w:r>
      <w:r w:rsidRPr="00726327">
        <w:rPr>
          <w:rFonts w:ascii="Arial" w:eastAsia="Times New Roman" w:hAnsi="Arial" w:cs="Arial"/>
          <w:color w:val="666666"/>
          <w:kern w:val="0"/>
          <w:sz w:val="24"/>
          <w:szCs w:val="24"/>
          <w:lang w:eastAsia="es-UY"/>
          <w14:ligatures w14:val="none"/>
        </w:rPr>
        <w:t> ", el 7 de agosto de 2025 a las 17:30 h. El evento es gratuito y se transmitirá en directo por </w:t>
      </w:r>
      <w:hyperlink r:id="rId9" w:tgtFrame="_blank" w:history="1">
        <w:r w:rsidRPr="00726327">
          <w:rPr>
            <w:rFonts w:ascii="Arial" w:eastAsia="Times New Roman" w:hAnsi="Arial" w:cs="Arial"/>
            <w:color w:val="FC6B01"/>
            <w:kern w:val="0"/>
            <w:sz w:val="24"/>
            <w:szCs w:val="24"/>
            <w:u w:val="single"/>
            <w:lang w:eastAsia="es-UY"/>
            <w14:ligatures w14:val="none"/>
          </w:rPr>
          <w:t>el canal de YouTube de la IHU</w:t>
        </w:r>
      </w:hyperlink>
      <w:r w:rsidRPr="00726327">
        <w:rPr>
          <w:rFonts w:ascii="Arial" w:eastAsia="Times New Roman" w:hAnsi="Arial" w:cs="Arial"/>
          <w:color w:val="666666"/>
          <w:kern w:val="0"/>
          <w:sz w:val="24"/>
          <w:szCs w:val="24"/>
          <w:lang w:eastAsia="es-UY"/>
          <w14:ligatures w14:val="none"/>
        </w:rPr>
        <w:t> . Para más información, </w:t>
      </w:r>
      <w:hyperlink r:id="rId10" w:tgtFrame="_blank" w:history="1">
        <w:r w:rsidRPr="00726327">
          <w:rPr>
            <w:rFonts w:ascii="Arial" w:eastAsia="Times New Roman" w:hAnsi="Arial" w:cs="Arial"/>
            <w:color w:val="FC6B01"/>
            <w:kern w:val="0"/>
            <w:sz w:val="24"/>
            <w:szCs w:val="24"/>
            <w:u w:val="single"/>
            <w:lang w:eastAsia="es-UY"/>
            <w14:ligatures w14:val="none"/>
          </w:rPr>
          <w:t>haga clic aquí</w:t>
        </w:r>
      </w:hyperlink>
      <w:r w:rsidRPr="00726327">
        <w:rPr>
          <w:rFonts w:ascii="Arial" w:eastAsia="Times New Roman" w:hAnsi="Arial" w:cs="Arial"/>
          <w:color w:val="666666"/>
          <w:kern w:val="0"/>
          <w:sz w:val="24"/>
          <w:szCs w:val="24"/>
          <w:lang w:eastAsia="es-UY"/>
          <w14:ligatures w14:val="none"/>
        </w:rPr>
        <w:t> . </w:t>
      </w:r>
    </w:p>
    <w:p w14:paraId="346E0FDE" w14:textId="77777777" w:rsidR="00726327" w:rsidRPr="00726327" w:rsidRDefault="00726327" w:rsidP="00726327">
      <w:pPr>
        <w:spacing w:after="0" w:line="240" w:lineRule="auto"/>
        <w:jc w:val="both"/>
        <w:rPr>
          <w:rFonts w:ascii="Times New Roman" w:eastAsia="Times New Roman" w:hAnsi="Times New Roman" w:cs="Times New Roman"/>
          <w:color w:val="000000"/>
          <w:kern w:val="0"/>
          <w:sz w:val="24"/>
          <w:szCs w:val="24"/>
          <w:lang w:eastAsia="es-UY"/>
          <w14:ligatures w14:val="none"/>
        </w:rPr>
      </w:pPr>
      <w:r w:rsidRPr="00726327">
        <w:rPr>
          <w:rFonts w:ascii="Times New Roman" w:eastAsia="Times New Roman" w:hAnsi="Times New Roman" w:cs="Times New Roman"/>
          <w:noProof/>
          <w:color w:val="000000"/>
          <w:kern w:val="0"/>
          <w:sz w:val="24"/>
          <w:szCs w:val="24"/>
          <w:lang w:eastAsia="es-UY"/>
          <w14:ligatures w14:val="none"/>
        </w:rPr>
        <w:drawing>
          <wp:inline distT="0" distB="0" distL="0" distR="0" wp14:anchorId="77ACBDE5" wp14:editId="2DA4EA3B">
            <wp:extent cx="5040087" cy="2646045"/>
            <wp:effectExtent l="0" t="0" r="8255" b="1905"/>
            <wp:docPr id="1" name="Imagen 2" descr="Una persona con len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Una persona con lentes&#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5106" cy="2664430"/>
                    </a:xfrm>
                    <a:prstGeom prst="rect">
                      <a:avLst/>
                    </a:prstGeom>
                    <a:noFill/>
                    <a:ln>
                      <a:noFill/>
                    </a:ln>
                  </pic:spPr>
                </pic:pic>
              </a:graphicData>
            </a:graphic>
          </wp:inline>
        </w:drawing>
      </w:r>
    </w:p>
    <w:p w14:paraId="7D6383C6" w14:textId="77777777" w:rsidR="00726327" w:rsidRPr="00726327" w:rsidRDefault="00726327" w:rsidP="00726327">
      <w:pPr>
        <w:spacing w:after="0" w:line="240" w:lineRule="auto"/>
        <w:jc w:val="center"/>
        <w:rPr>
          <w:rFonts w:ascii="Arial" w:eastAsia="Times New Roman" w:hAnsi="Arial" w:cs="Arial"/>
          <w:color w:val="666666"/>
          <w:kern w:val="0"/>
          <w:sz w:val="18"/>
          <w:szCs w:val="18"/>
          <w:lang w:val="it-IT" w:eastAsia="es-UY"/>
          <w14:ligatures w14:val="none"/>
        </w:rPr>
      </w:pPr>
      <w:r w:rsidRPr="00726327">
        <w:rPr>
          <w:rFonts w:ascii="Arial" w:eastAsia="Times New Roman" w:hAnsi="Arial" w:cs="Arial"/>
          <w:b/>
          <w:bCs/>
          <w:color w:val="666666"/>
          <w:kern w:val="0"/>
          <w:sz w:val="18"/>
          <w:szCs w:val="18"/>
          <w:lang w:val="it-IT" w:eastAsia="es-UY"/>
          <w14:ligatures w14:val="none"/>
        </w:rPr>
        <w:t>Paola Cantarini</w:t>
      </w:r>
      <w:r w:rsidRPr="00726327">
        <w:rPr>
          <w:rFonts w:ascii="Arial" w:eastAsia="Times New Roman" w:hAnsi="Arial" w:cs="Arial"/>
          <w:color w:val="666666"/>
          <w:kern w:val="0"/>
          <w:sz w:val="18"/>
          <w:szCs w:val="18"/>
          <w:lang w:val="it-IT" w:eastAsia="es-UY"/>
          <w14:ligatures w14:val="none"/>
        </w:rPr>
        <w:t>  (Foto: IEA/USP)</w:t>
      </w:r>
    </w:p>
    <w:p w14:paraId="6DC331BF"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hyperlink r:id="rId12" w:tgtFrame="_blank" w:history="1">
        <w:r w:rsidRPr="00726327">
          <w:rPr>
            <w:rFonts w:ascii="Arial" w:eastAsia="Times New Roman" w:hAnsi="Arial" w:cs="Arial"/>
            <w:color w:val="FC6B01"/>
            <w:kern w:val="0"/>
            <w:sz w:val="24"/>
            <w:szCs w:val="24"/>
            <w:u w:val="single"/>
            <w:lang w:eastAsia="es-UY"/>
            <w14:ligatures w14:val="none"/>
          </w:rPr>
          <w:t xml:space="preserve">Paola </w:t>
        </w:r>
        <w:proofErr w:type="spellStart"/>
        <w:r w:rsidRPr="00726327">
          <w:rPr>
            <w:rFonts w:ascii="Arial" w:eastAsia="Times New Roman" w:hAnsi="Arial" w:cs="Arial"/>
            <w:color w:val="FC6B01"/>
            <w:kern w:val="0"/>
            <w:sz w:val="24"/>
            <w:szCs w:val="24"/>
            <w:u w:val="single"/>
            <w:lang w:eastAsia="es-UY"/>
            <w14:ligatures w14:val="none"/>
          </w:rPr>
          <w:t>Cantarini</w:t>
        </w:r>
        <w:proofErr w:type="spellEnd"/>
      </w:hyperlink>
      <w:r w:rsidRPr="00726327">
        <w:rPr>
          <w:rFonts w:ascii="Arial" w:eastAsia="Times New Roman" w:hAnsi="Arial" w:cs="Arial"/>
          <w:color w:val="666666"/>
          <w:kern w:val="0"/>
          <w:sz w:val="24"/>
          <w:szCs w:val="24"/>
          <w:lang w:eastAsia="es-UY"/>
          <w14:ligatures w14:val="none"/>
        </w:rPr>
        <w:t> es abogada y profesora universitaria con licenciatura, maestría y doctorado en Derecho (PUC-SP), doctorado en Filosofía (PUC-SP) y doctorado en Filosofía del Derecho (Univ. Salento/</w:t>
      </w:r>
      <w:proofErr w:type="spellStart"/>
      <w:r w:rsidRPr="00726327">
        <w:rPr>
          <w:rFonts w:ascii="Arial" w:eastAsia="Times New Roman" w:hAnsi="Arial" w:cs="Arial"/>
          <w:color w:val="666666"/>
          <w:kern w:val="0"/>
          <w:sz w:val="24"/>
          <w:szCs w:val="24"/>
          <w:lang w:eastAsia="es-UY"/>
          <w14:ligatures w14:val="none"/>
        </w:rPr>
        <w:t>Unisalento-It</w:t>
      </w:r>
      <w:proofErr w:type="spellEnd"/>
      <w:r w:rsidRPr="00726327">
        <w:rPr>
          <w:rFonts w:ascii="Arial" w:eastAsia="Times New Roman" w:hAnsi="Arial" w:cs="Arial"/>
          <w:color w:val="666666"/>
          <w:kern w:val="0"/>
          <w:sz w:val="24"/>
          <w:szCs w:val="24"/>
          <w:lang w:eastAsia="es-UY"/>
          <w14:ligatures w14:val="none"/>
        </w:rPr>
        <w:t>.). Tiene diez títulos posdoctorales en Derecho, Filosofía, Sociología e IA de varias instituciones nacionales e internacionales de renombre, con supervisores como </w:t>
      </w:r>
      <w:proofErr w:type="spellStart"/>
      <w:r w:rsidRPr="00726327">
        <w:rPr>
          <w:rFonts w:ascii="Arial" w:eastAsia="Times New Roman" w:hAnsi="Arial" w:cs="Arial"/>
          <w:color w:val="666666"/>
          <w:kern w:val="0"/>
          <w:sz w:val="24"/>
          <w:szCs w:val="24"/>
          <w:lang w:eastAsia="es-UY"/>
          <w14:ligatures w14:val="none"/>
        </w:rPr>
        <w:fldChar w:fldCharType="begin"/>
      </w:r>
      <w:r w:rsidRPr="00726327">
        <w:rPr>
          <w:rFonts w:ascii="Arial" w:eastAsia="Times New Roman" w:hAnsi="Arial" w:cs="Arial"/>
          <w:color w:val="666666"/>
          <w:kern w:val="0"/>
          <w:sz w:val="24"/>
          <w:szCs w:val="24"/>
          <w:lang w:eastAsia="es-UY"/>
          <w14:ligatures w14:val="none"/>
        </w:rPr>
        <w:instrText>HYPERLINK "https://www.ihu.unisinos.br/626452" \t "_blank"</w:instrText>
      </w:r>
      <w:r w:rsidRPr="00726327">
        <w:rPr>
          <w:rFonts w:ascii="Arial" w:eastAsia="Times New Roman" w:hAnsi="Arial" w:cs="Arial"/>
          <w:color w:val="666666"/>
          <w:kern w:val="0"/>
          <w:sz w:val="24"/>
          <w:szCs w:val="24"/>
          <w:lang w:eastAsia="es-UY"/>
          <w14:ligatures w14:val="none"/>
        </w:rPr>
      </w:r>
      <w:r w:rsidRPr="00726327">
        <w:rPr>
          <w:rFonts w:ascii="Arial" w:eastAsia="Times New Roman" w:hAnsi="Arial" w:cs="Arial"/>
          <w:color w:val="666666"/>
          <w:kern w:val="0"/>
          <w:sz w:val="24"/>
          <w:szCs w:val="24"/>
          <w:lang w:eastAsia="es-UY"/>
          <w14:ligatures w14:val="none"/>
        </w:rPr>
        <w:fldChar w:fldCharType="separate"/>
      </w:r>
      <w:r w:rsidRPr="00726327">
        <w:rPr>
          <w:rFonts w:ascii="Arial" w:eastAsia="Times New Roman" w:hAnsi="Arial" w:cs="Arial"/>
          <w:color w:val="FC6B01"/>
          <w:kern w:val="0"/>
          <w:sz w:val="24"/>
          <w:szCs w:val="24"/>
          <w:u w:val="single"/>
          <w:lang w:eastAsia="es-UY"/>
          <w14:ligatures w14:val="none"/>
        </w:rPr>
        <w:t>Boaventura</w:t>
      </w:r>
      <w:proofErr w:type="spellEnd"/>
      <w:r w:rsidRPr="00726327">
        <w:rPr>
          <w:rFonts w:ascii="Arial" w:eastAsia="Times New Roman" w:hAnsi="Arial" w:cs="Arial"/>
          <w:color w:val="FC6B01"/>
          <w:kern w:val="0"/>
          <w:sz w:val="24"/>
          <w:szCs w:val="24"/>
          <w:u w:val="single"/>
          <w:lang w:eastAsia="es-UY"/>
          <w14:ligatures w14:val="none"/>
        </w:rPr>
        <w:t xml:space="preserve"> de Sousa Santos</w:t>
      </w:r>
      <w:r w:rsidRPr="00726327">
        <w:rPr>
          <w:rFonts w:ascii="Arial" w:eastAsia="Times New Roman" w:hAnsi="Arial" w:cs="Arial"/>
          <w:color w:val="666666"/>
          <w:kern w:val="0"/>
          <w:sz w:val="24"/>
          <w:szCs w:val="24"/>
          <w:lang w:eastAsia="es-UY"/>
          <w14:ligatures w14:val="none"/>
        </w:rPr>
        <w:fldChar w:fldCharType="end"/>
      </w:r>
      <w:r w:rsidRPr="00726327">
        <w:rPr>
          <w:rFonts w:ascii="Arial" w:eastAsia="Times New Roman" w:hAnsi="Arial" w:cs="Arial"/>
          <w:color w:val="666666"/>
          <w:kern w:val="0"/>
          <w:sz w:val="24"/>
          <w:szCs w:val="24"/>
          <w:lang w:eastAsia="es-UY"/>
          <w14:ligatures w14:val="none"/>
        </w:rPr>
        <w:t> , </w:t>
      </w:r>
      <w:hyperlink r:id="rId13" w:tgtFrame="_blank" w:history="1">
        <w:r w:rsidRPr="00726327">
          <w:rPr>
            <w:rFonts w:ascii="Arial" w:eastAsia="Times New Roman" w:hAnsi="Arial" w:cs="Arial"/>
            <w:color w:val="FC6B01"/>
            <w:kern w:val="0"/>
            <w:sz w:val="24"/>
            <w:szCs w:val="24"/>
            <w:u w:val="single"/>
            <w:lang w:eastAsia="es-UY"/>
            <w14:ligatures w14:val="none"/>
          </w:rPr>
          <w:t xml:space="preserve">Oswaldo </w:t>
        </w:r>
        <w:proofErr w:type="spellStart"/>
        <w:r w:rsidRPr="00726327">
          <w:rPr>
            <w:rFonts w:ascii="Arial" w:eastAsia="Times New Roman" w:hAnsi="Arial" w:cs="Arial"/>
            <w:color w:val="FC6B01"/>
            <w:kern w:val="0"/>
            <w:sz w:val="24"/>
            <w:szCs w:val="24"/>
            <w:u w:val="single"/>
            <w:lang w:eastAsia="es-UY"/>
            <w14:ligatures w14:val="none"/>
          </w:rPr>
          <w:t>Giacoia</w:t>
        </w:r>
        <w:proofErr w:type="spellEnd"/>
      </w:hyperlink>
      <w:r w:rsidRPr="00726327">
        <w:rPr>
          <w:rFonts w:ascii="Arial" w:eastAsia="Times New Roman" w:hAnsi="Arial" w:cs="Arial"/>
          <w:color w:val="666666"/>
          <w:kern w:val="0"/>
          <w:sz w:val="24"/>
          <w:szCs w:val="24"/>
          <w:lang w:eastAsia="es-UY"/>
          <w14:ligatures w14:val="none"/>
        </w:rPr>
        <w:t> y </w:t>
      </w:r>
      <w:proofErr w:type="spellStart"/>
      <w:r w:rsidRPr="00726327">
        <w:rPr>
          <w:rFonts w:ascii="Arial" w:eastAsia="Times New Roman" w:hAnsi="Arial" w:cs="Arial"/>
          <w:color w:val="666666"/>
          <w:kern w:val="0"/>
          <w:sz w:val="24"/>
          <w:szCs w:val="24"/>
          <w:lang w:eastAsia="es-UY"/>
          <w14:ligatures w14:val="none"/>
        </w:rPr>
        <w:fldChar w:fldCharType="begin"/>
      </w:r>
      <w:r w:rsidRPr="00726327">
        <w:rPr>
          <w:rFonts w:ascii="Arial" w:eastAsia="Times New Roman" w:hAnsi="Arial" w:cs="Arial"/>
          <w:color w:val="666666"/>
          <w:kern w:val="0"/>
          <w:sz w:val="24"/>
          <w:szCs w:val="24"/>
          <w:lang w:eastAsia="es-UY"/>
          <w14:ligatures w14:val="none"/>
        </w:rPr>
        <w:instrText>HYPERLINK "https://www.ihu.unisinos.br/636928" \t "_blank"</w:instrText>
      </w:r>
      <w:r w:rsidRPr="00726327">
        <w:rPr>
          <w:rFonts w:ascii="Arial" w:eastAsia="Times New Roman" w:hAnsi="Arial" w:cs="Arial"/>
          <w:color w:val="666666"/>
          <w:kern w:val="0"/>
          <w:sz w:val="24"/>
          <w:szCs w:val="24"/>
          <w:lang w:eastAsia="es-UY"/>
          <w14:ligatures w14:val="none"/>
        </w:rPr>
      </w:r>
      <w:r w:rsidRPr="00726327">
        <w:rPr>
          <w:rFonts w:ascii="Arial" w:eastAsia="Times New Roman" w:hAnsi="Arial" w:cs="Arial"/>
          <w:color w:val="666666"/>
          <w:kern w:val="0"/>
          <w:sz w:val="24"/>
          <w:szCs w:val="24"/>
          <w:lang w:eastAsia="es-UY"/>
          <w14:ligatures w14:val="none"/>
        </w:rPr>
        <w:fldChar w:fldCharType="separate"/>
      </w:r>
      <w:r w:rsidRPr="00726327">
        <w:rPr>
          <w:rFonts w:ascii="Arial" w:eastAsia="Times New Roman" w:hAnsi="Arial" w:cs="Arial"/>
          <w:color w:val="FC6B01"/>
          <w:kern w:val="0"/>
          <w:sz w:val="24"/>
          <w:szCs w:val="24"/>
          <w:u w:val="single"/>
          <w:lang w:eastAsia="es-UY"/>
          <w14:ligatures w14:val="none"/>
        </w:rPr>
        <w:t>Slavoj</w:t>
      </w:r>
      <w:proofErr w:type="spellEnd"/>
      <w:r w:rsidRPr="00726327">
        <w:rPr>
          <w:rFonts w:ascii="Arial" w:eastAsia="Times New Roman" w:hAnsi="Arial" w:cs="Arial"/>
          <w:color w:val="FC6B01"/>
          <w:kern w:val="0"/>
          <w:sz w:val="24"/>
          <w:szCs w:val="24"/>
          <w:u w:val="single"/>
          <w:lang w:eastAsia="es-UY"/>
          <w14:ligatures w14:val="none"/>
        </w:rPr>
        <w:t xml:space="preserve"> </w:t>
      </w:r>
      <w:proofErr w:type="spellStart"/>
      <w:r w:rsidRPr="00726327">
        <w:rPr>
          <w:rFonts w:ascii="Arial" w:eastAsia="Times New Roman" w:hAnsi="Arial" w:cs="Arial"/>
          <w:color w:val="FC6B01"/>
          <w:kern w:val="0"/>
          <w:sz w:val="24"/>
          <w:szCs w:val="24"/>
          <w:u w:val="single"/>
          <w:lang w:eastAsia="es-UY"/>
          <w14:ligatures w14:val="none"/>
        </w:rPr>
        <w:t>Zizek</w:t>
      </w:r>
      <w:proofErr w:type="spellEnd"/>
      <w:r w:rsidRPr="00726327">
        <w:rPr>
          <w:rFonts w:ascii="Arial" w:eastAsia="Times New Roman" w:hAnsi="Arial" w:cs="Arial"/>
          <w:color w:val="666666"/>
          <w:kern w:val="0"/>
          <w:sz w:val="24"/>
          <w:szCs w:val="24"/>
          <w:lang w:eastAsia="es-UY"/>
          <w14:ligatures w14:val="none"/>
        </w:rPr>
        <w:fldChar w:fldCharType="end"/>
      </w:r>
      <w:r w:rsidRPr="00726327">
        <w:rPr>
          <w:rFonts w:ascii="Arial" w:eastAsia="Times New Roman" w:hAnsi="Arial" w:cs="Arial"/>
          <w:color w:val="666666"/>
          <w:kern w:val="0"/>
          <w:sz w:val="24"/>
          <w:szCs w:val="24"/>
          <w:lang w:eastAsia="es-UY"/>
          <w14:ligatures w14:val="none"/>
        </w:rPr>
        <w:t xml:space="preserve"> (EGS/Suiza, Univ. </w:t>
      </w:r>
      <w:proofErr w:type="spellStart"/>
      <w:r w:rsidRPr="00726327">
        <w:rPr>
          <w:rFonts w:ascii="Arial" w:eastAsia="Times New Roman" w:hAnsi="Arial" w:cs="Arial"/>
          <w:color w:val="666666"/>
          <w:kern w:val="0"/>
          <w:sz w:val="24"/>
          <w:szCs w:val="24"/>
          <w:lang w:eastAsia="es-UY"/>
          <w14:ligatures w14:val="none"/>
        </w:rPr>
        <w:t>Coimbra</w:t>
      </w:r>
      <w:proofErr w:type="spellEnd"/>
      <w:r w:rsidRPr="00726327">
        <w:rPr>
          <w:rFonts w:ascii="Arial" w:eastAsia="Times New Roman" w:hAnsi="Arial" w:cs="Arial"/>
          <w:color w:val="666666"/>
          <w:kern w:val="0"/>
          <w:sz w:val="24"/>
          <w:szCs w:val="24"/>
          <w:lang w:eastAsia="es-UY"/>
          <w14:ligatures w14:val="none"/>
        </w:rPr>
        <w:t>, PUC-SP-TIDD, USP/IEA – Cátedra Oscar Sala). Es coordinadora académica de CEADIN/USP/RP, miembro del equipo de gobernanza del proyecto UAI/IEA/USP y columnista de la Academia Bahiana de Letras (TROPICAI). Es miembro de C4AI – Centro de Inteligencia Artificial (USP) y fundadora del  </w:t>
      </w:r>
      <w:hyperlink r:id="rId14" w:tgtFrame="_blank" w:history="1">
        <w:r w:rsidRPr="00726327">
          <w:rPr>
            <w:rFonts w:ascii="Arial" w:eastAsia="Times New Roman" w:hAnsi="Arial" w:cs="Arial"/>
            <w:color w:val="FC6B01"/>
            <w:kern w:val="0"/>
            <w:sz w:val="24"/>
            <w:szCs w:val="24"/>
            <w:u w:val="single"/>
            <w:lang w:eastAsia="es-UY"/>
            <w14:ligatures w14:val="none"/>
          </w:rPr>
          <w:t xml:space="preserve">Instituto </w:t>
        </w:r>
        <w:proofErr w:type="spellStart"/>
        <w:r w:rsidRPr="00726327">
          <w:rPr>
            <w:rFonts w:ascii="Arial" w:eastAsia="Times New Roman" w:hAnsi="Arial" w:cs="Arial"/>
            <w:color w:val="FC6B01"/>
            <w:kern w:val="0"/>
            <w:sz w:val="24"/>
            <w:szCs w:val="24"/>
            <w:u w:val="single"/>
            <w:lang w:eastAsia="es-UY"/>
            <w14:ligatures w14:val="none"/>
          </w:rPr>
          <w:t>Ethikai</w:t>
        </w:r>
        <w:proofErr w:type="spellEnd"/>
      </w:hyperlink>
      <w:r w:rsidRPr="00726327">
        <w:rPr>
          <w:rFonts w:ascii="Arial" w:eastAsia="Times New Roman" w:hAnsi="Arial" w:cs="Arial"/>
          <w:color w:val="666666"/>
          <w:kern w:val="0"/>
          <w:sz w:val="24"/>
          <w:szCs w:val="24"/>
          <w:lang w:eastAsia="es-UY"/>
          <w14:ligatures w14:val="none"/>
        </w:rPr>
        <w:t> .</w:t>
      </w:r>
    </w:p>
    <w:p w14:paraId="42C28D95" w14:textId="77777777" w:rsidR="00726327" w:rsidRDefault="00726327" w:rsidP="00726327">
      <w:pPr>
        <w:spacing w:after="0" w:line="240" w:lineRule="auto"/>
        <w:jc w:val="both"/>
        <w:outlineLvl w:val="1"/>
        <w:rPr>
          <w:rFonts w:ascii="Arial" w:eastAsia="Times New Roman" w:hAnsi="Arial" w:cs="Arial"/>
          <w:b/>
          <w:bCs/>
          <w:color w:val="000000"/>
          <w:kern w:val="0"/>
          <w:sz w:val="36"/>
          <w:szCs w:val="36"/>
          <w:lang w:eastAsia="es-UY"/>
          <w14:ligatures w14:val="none"/>
        </w:rPr>
      </w:pPr>
    </w:p>
    <w:p w14:paraId="74585F19" w14:textId="29307343" w:rsidR="00726327" w:rsidRDefault="00726327" w:rsidP="00726327">
      <w:pPr>
        <w:spacing w:after="0" w:line="240" w:lineRule="auto"/>
        <w:jc w:val="both"/>
        <w:outlineLvl w:val="1"/>
        <w:rPr>
          <w:rFonts w:ascii="Arial" w:eastAsia="Times New Roman" w:hAnsi="Arial" w:cs="Arial"/>
          <w:b/>
          <w:bCs/>
          <w:color w:val="000000"/>
          <w:kern w:val="0"/>
          <w:sz w:val="36"/>
          <w:szCs w:val="36"/>
          <w:lang w:eastAsia="es-UY"/>
          <w14:ligatures w14:val="none"/>
        </w:rPr>
      </w:pPr>
      <w:r w:rsidRPr="00726327">
        <w:rPr>
          <w:rFonts w:ascii="Arial" w:eastAsia="Times New Roman" w:hAnsi="Arial" w:cs="Arial"/>
          <w:b/>
          <w:bCs/>
          <w:color w:val="000000"/>
          <w:kern w:val="0"/>
          <w:sz w:val="36"/>
          <w:szCs w:val="36"/>
          <w:lang w:eastAsia="es-UY"/>
          <w14:ligatures w14:val="none"/>
        </w:rPr>
        <w:t>Vea la entrevista.</w:t>
      </w:r>
    </w:p>
    <w:p w14:paraId="6FBA872D" w14:textId="77777777" w:rsidR="00726327" w:rsidRPr="00726327" w:rsidRDefault="00726327" w:rsidP="00726327">
      <w:pPr>
        <w:spacing w:after="0" w:line="240" w:lineRule="auto"/>
        <w:jc w:val="both"/>
        <w:outlineLvl w:val="1"/>
        <w:rPr>
          <w:rFonts w:ascii="Arial" w:eastAsia="Times New Roman" w:hAnsi="Arial" w:cs="Arial"/>
          <w:b/>
          <w:bCs/>
          <w:color w:val="000000"/>
          <w:kern w:val="0"/>
          <w:sz w:val="36"/>
          <w:szCs w:val="36"/>
          <w:lang w:eastAsia="es-UY"/>
          <w14:ligatures w14:val="none"/>
        </w:rPr>
      </w:pPr>
    </w:p>
    <w:p w14:paraId="7D4545E1" w14:textId="77777777" w:rsidR="00726327" w:rsidRPr="00726327" w:rsidRDefault="00726327" w:rsidP="0072632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726327">
        <w:rPr>
          <w:rFonts w:ascii="Arial" w:eastAsia="Times New Roman" w:hAnsi="Arial" w:cs="Arial"/>
          <w:b/>
          <w:bCs/>
          <w:color w:val="BF4E14" w:themeColor="accent2" w:themeShade="BF"/>
          <w:kern w:val="0"/>
          <w:sz w:val="24"/>
          <w:szCs w:val="24"/>
          <w:lang w:eastAsia="es-UY"/>
          <w14:ligatures w14:val="none"/>
        </w:rPr>
        <w:t>IHU – ¿Puedes explicar qué es la gobernanza y qué sería la gobernanza de la IA?</w:t>
      </w:r>
    </w:p>
    <w:p w14:paraId="06B54294"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6596B60F"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 xml:space="preserve">Paola </w:t>
      </w:r>
      <w:proofErr w:type="spellStart"/>
      <w:r w:rsidRPr="00726327">
        <w:rPr>
          <w:rFonts w:ascii="Arial" w:eastAsia="Times New Roman" w:hAnsi="Arial" w:cs="Arial"/>
          <w:b/>
          <w:bCs/>
          <w:color w:val="666666"/>
          <w:kern w:val="0"/>
          <w:sz w:val="24"/>
          <w:szCs w:val="24"/>
          <w:lang w:eastAsia="es-UY"/>
          <w14:ligatures w14:val="none"/>
        </w:rPr>
        <w:t>Cantarini</w:t>
      </w:r>
      <w:proofErr w:type="spellEnd"/>
      <w:r w:rsidRPr="00726327">
        <w:rPr>
          <w:rFonts w:ascii="Arial" w:eastAsia="Times New Roman" w:hAnsi="Arial" w:cs="Arial"/>
          <w:b/>
          <w:bCs/>
          <w:color w:val="666666"/>
          <w:kern w:val="0"/>
          <w:sz w:val="24"/>
          <w:szCs w:val="24"/>
          <w:lang w:eastAsia="es-UY"/>
          <w14:ligatures w14:val="none"/>
        </w:rPr>
        <w:t xml:space="preserve"> –</w:t>
      </w:r>
      <w:r w:rsidRPr="00726327">
        <w:rPr>
          <w:rFonts w:ascii="Arial" w:eastAsia="Times New Roman" w:hAnsi="Arial" w:cs="Arial"/>
          <w:color w:val="666666"/>
          <w:kern w:val="0"/>
          <w:sz w:val="24"/>
          <w:szCs w:val="24"/>
          <w:lang w:eastAsia="es-UY"/>
          <w14:ligatures w14:val="none"/>
        </w:rPr>
        <w:t> La gobernanza , en su concepción clásica, se refiere a los mecanismos, procesos e instituciones mediante los cuales se ejerce el poder y se toman decisiones colectivas. En el contexto de la inteligencia artificial, </w:t>
      </w:r>
      <w:hyperlink r:id="rId15" w:tgtFrame="_blank" w:history="1">
        <w:r w:rsidRPr="00726327">
          <w:rPr>
            <w:rFonts w:ascii="Arial" w:eastAsia="Times New Roman" w:hAnsi="Arial" w:cs="Arial"/>
            <w:color w:val="FC6B01"/>
            <w:kern w:val="0"/>
            <w:sz w:val="24"/>
            <w:szCs w:val="24"/>
            <w:u w:val="single"/>
            <w:lang w:eastAsia="es-UY"/>
            <w14:ligatures w14:val="none"/>
          </w:rPr>
          <w:t>la gobernanza </w:t>
        </w:r>
      </w:hyperlink>
      <w:r w:rsidRPr="00726327">
        <w:rPr>
          <w:rFonts w:ascii="Arial" w:eastAsia="Times New Roman" w:hAnsi="Arial" w:cs="Arial"/>
          <w:b/>
          <w:bCs/>
          <w:color w:val="666666"/>
          <w:kern w:val="0"/>
          <w:sz w:val="24"/>
          <w:szCs w:val="24"/>
          <w:lang w:eastAsia="es-UY"/>
          <w14:ligatures w14:val="none"/>
        </w:rPr>
        <w:t>de la IA</w:t>
      </w:r>
      <w:r w:rsidRPr="00726327">
        <w:rPr>
          <w:rFonts w:ascii="Arial" w:eastAsia="Times New Roman" w:hAnsi="Arial" w:cs="Arial"/>
          <w:color w:val="666666"/>
          <w:kern w:val="0"/>
          <w:sz w:val="24"/>
          <w:szCs w:val="24"/>
          <w:lang w:eastAsia="es-UY"/>
          <w14:ligatures w14:val="none"/>
        </w:rPr>
        <w:t xml:space="preserve"> trasciende esta definición tradicional. Si bien no existe una definición unánime de gobernanza, un concepto posible es la noción de abordar </w:t>
      </w:r>
      <w:r w:rsidRPr="00726327">
        <w:rPr>
          <w:rFonts w:ascii="Arial" w:eastAsia="Times New Roman" w:hAnsi="Arial" w:cs="Arial"/>
          <w:color w:val="666666"/>
          <w:kern w:val="0"/>
          <w:sz w:val="24"/>
          <w:szCs w:val="24"/>
          <w:lang w:eastAsia="es-UY"/>
          <w14:ligatures w14:val="none"/>
        </w:rPr>
        <w:lastRenderedPageBreak/>
        <w:t>un conjunto complejo de desafíos que surgen de la intersección de la tecnología, la sociedad y el poder. Como he argumentado en mi trabajo, en particular en la propuesta de </w:t>
      </w:r>
      <w:r w:rsidRPr="00726327">
        <w:rPr>
          <w:rFonts w:ascii="Arial" w:eastAsia="Times New Roman" w:hAnsi="Arial" w:cs="Arial"/>
          <w:b/>
          <w:bCs/>
          <w:color w:val="666666"/>
          <w:kern w:val="0"/>
          <w:sz w:val="24"/>
          <w:szCs w:val="24"/>
          <w:lang w:eastAsia="es-UY"/>
          <w14:ligatures w14:val="none"/>
        </w:rPr>
        <w:t>una gobernanza participativa y multicapa</w:t>
      </w:r>
      <w:r w:rsidRPr="00726327">
        <w:rPr>
          <w:rFonts w:ascii="Arial" w:eastAsia="Times New Roman" w:hAnsi="Arial" w:cs="Arial"/>
          <w:color w:val="666666"/>
          <w:kern w:val="0"/>
          <w:sz w:val="24"/>
          <w:szCs w:val="24"/>
          <w:lang w:eastAsia="es-UY"/>
          <w14:ligatures w14:val="none"/>
        </w:rPr>
        <w:t> , no se trata solo de regular artefactos técnicos, sino también de repensar fundamentalmente cómo se reconfiguran las estructuras de poder en la era algorítmica.</w:t>
      </w:r>
    </w:p>
    <w:p w14:paraId="67D5A444"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61D337E3"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La gobernanza, en un sentido amplio, es un concepto necesario dentro de un enfoque de </w:t>
      </w:r>
      <w:r w:rsidRPr="00726327">
        <w:rPr>
          <w:rFonts w:ascii="Arial" w:eastAsia="Times New Roman" w:hAnsi="Arial" w:cs="Arial"/>
          <w:b/>
          <w:bCs/>
          <w:color w:val="666666"/>
          <w:kern w:val="0"/>
          <w:sz w:val="24"/>
          <w:szCs w:val="24"/>
          <w:lang w:eastAsia="es-UY"/>
          <w14:ligatures w14:val="none"/>
        </w:rPr>
        <w:t>IA</w:t>
      </w:r>
      <w:r w:rsidRPr="00726327">
        <w:rPr>
          <w:rFonts w:ascii="Arial" w:eastAsia="Times New Roman" w:hAnsi="Arial" w:cs="Arial"/>
          <w:color w:val="666666"/>
          <w:kern w:val="0"/>
          <w:sz w:val="24"/>
          <w:szCs w:val="24"/>
          <w:lang w:eastAsia="es-UY"/>
          <w14:ligatures w14:val="none"/>
        </w:rPr>
        <w:t> que, a nuestro entender, abarca la gobernanza con las características esenciales de inclusión, democracia, multicapa y </w:t>
      </w:r>
      <w:r w:rsidRPr="00726327">
        <w:rPr>
          <w:rFonts w:ascii="Arial" w:eastAsia="Times New Roman" w:hAnsi="Arial" w:cs="Arial"/>
          <w:i/>
          <w:iCs/>
          <w:color w:val="666666"/>
          <w:kern w:val="0"/>
          <w:sz w:val="24"/>
          <w:szCs w:val="24"/>
          <w:lang w:eastAsia="es-UY"/>
          <w14:ligatures w14:val="none"/>
        </w:rPr>
        <w:t>múltiples partes interesadas</w:t>
      </w:r>
      <w:r w:rsidRPr="00726327">
        <w:rPr>
          <w:rFonts w:ascii="Arial" w:eastAsia="Times New Roman" w:hAnsi="Arial" w:cs="Arial"/>
          <w:color w:val="666666"/>
          <w:kern w:val="0"/>
          <w:sz w:val="24"/>
          <w:szCs w:val="24"/>
          <w:lang w:eastAsia="es-UY"/>
          <w14:ligatures w14:val="none"/>
        </w:rPr>
        <w:t> . Es una propuesta que desarrollé durante mi investigación posdoctoral en IA, como </w:t>
      </w:r>
      <w:r w:rsidRPr="00726327">
        <w:rPr>
          <w:rFonts w:ascii="Arial" w:eastAsia="Times New Roman" w:hAnsi="Arial" w:cs="Arial"/>
          <w:b/>
          <w:bCs/>
          <w:color w:val="666666"/>
          <w:kern w:val="0"/>
          <w:sz w:val="24"/>
          <w:szCs w:val="24"/>
          <w:lang w:eastAsia="es-UY"/>
          <w14:ligatures w14:val="none"/>
        </w:rPr>
        <w:t>Cátedra Oscar Sala</w:t>
      </w:r>
      <w:r w:rsidRPr="00726327">
        <w:rPr>
          <w:rFonts w:ascii="Arial" w:eastAsia="Times New Roman" w:hAnsi="Arial" w:cs="Arial"/>
          <w:color w:val="666666"/>
          <w:kern w:val="0"/>
          <w:sz w:val="24"/>
          <w:szCs w:val="24"/>
          <w:lang w:eastAsia="es-UY"/>
          <w14:ligatures w14:val="none"/>
        </w:rPr>
        <w:t> en el </w:t>
      </w:r>
      <w:r w:rsidRPr="00726327">
        <w:rPr>
          <w:rFonts w:ascii="Arial" w:eastAsia="Times New Roman" w:hAnsi="Arial" w:cs="Arial"/>
          <w:b/>
          <w:bCs/>
          <w:color w:val="666666"/>
          <w:kern w:val="0"/>
          <w:sz w:val="24"/>
          <w:szCs w:val="24"/>
          <w:lang w:eastAsia="es-UY"/>
          <w14:ligatures w14:val="none"/>
        </w:rPr>
        <w:t>Instituto de Estudios Avanzados (IEA)</w:t>
      </w:r>
      <w:r w:rsidRPr="00726327">
        <w:rPr>
          <w:rFonts w:ascii="Arial" w:eastAsia="Times New Roman" w:hAnsi="Arial" w:cs="Arial"/>
          <w:color w:val="666666"/>
          <w:kern w:val="0"/>
          <w:sz w:val="24"/>
          <w:szCs w:val="24"/>
          <w:lang w:eastAsia="es-UY"/>
          <w14:ligatures w14:val="none"/>
        </w:rPr>
        <w:t> de </w:t>
      </w:r>
      <w:r w:rsidRPr="00726327">
        <w:rPr>
          <w:rFonts w:ascii="Arial" w:eastAsia="Times New Roman" w:hAnsi="Arial" w:cs="Arial"/>
          <w:b/>
          <w:bCs/>
          <w:color w:val="666666"/>
          <w:kern w:val="0"/>
          <w:sz w:val="24"/>
          <w:szCs w:val="24"/>
          <w:lang w:eastAsia="es-UY"/>
          <w14:ligatures w14:val="none"/>
        </w:rPr>
        <w:t>la USP</w:t>
      </w:r>
      <w:r w:rsidRPr="00726327">
        <w:rPr>
          <w:rFonts w:ascii="Arial" w:eastAsia="Times New Roman" w:hAnsi="Arial" w:cs="Arial"/>
          <w:color w:val="666666"/>
          <w:kern w:val="0"/>
          <w:sz w:val="24"/>
          <w:szCs w:val="24"/>
          <w:lang w:eastAsia="es-UY"/>
          <w14:ligatures w14:val="none"/>
        </w:rPr>
        <w:t> , y durante un segundo estudio posdoctoral sobre el tema en la </w:t>
      </w:r>
      <w:r w:rsidRPr="00726327">
        <w:rPr>
          <w:rFonts w:ascii="Arial" w:eastAsia="Times New Roman" w:hAnsi="Arial" w:cs="Arial"/>
          <w:b/>
          <w:bCs/>
          <w:color w:val="666666"/>
          <w:kern w:val="0"/>
          <w:sz w:val="24"/>
          <w:szCs w:val="24"/>
          <w:lang w:eastAsia="es-UY"/>
          <w14:ligatures w14:val="none"/>
        </w:rPr>
        <w:t>Facultad de Derecho</w:t>
      </w:r>
      <w:r w:rsidRPr="00726327">
        <w:rPr>
          <w:rFonts w:ascii="Arial" w:eastAsia="Times New Roman" w:hAnsi="Arial" w:cs="Arial"/>
          <w:color w:val="666666"/>
          <w:kern w:val="0"/>
          <w:sz w:val="24"/>
          <w:szCs w:val="24"/>
          <w:lang w:eastAsia="es-UY"/>
          <w14:ligatures w14:val="none"/>
        </w:rPr>
        <w:t> de la USP / </w:t>
      </w:r>
      <w:r w:rsidRPr="00726327">
        <w:rPr>
          <w:rFonts w:ascii="Arial" w:eastAsia="Times New Roman" w:hAnsi="Arial" w:cs="Arial"/>
          <w:b/>
          <w:bCs/>
          <w:color w:val="666666"/>
          <w:kern w:val="0"/>
          <w:sz w:val="24"/>
          <w:szCs w:val="24"/>
          <w:lang w:eastAsia="es-UY"/>
          <w14:ligatures w14:val="none"/>
        </w:rPr>
        <w:t>RP</w:t>
      </w:r>
      <w:r w:rsidRPr="00726327">
        <w:rPr>
          <w:rFonts w:ascii="Arial" w:eastAsia="Times New Roman" w:hAnsi="Arial" w:cs="Arial"/>
          <w:color w:val="666666"/>
          <w:kern w:val="0"/>
          <w:sz w:val="24"/>
          <w:szCs w:val="24"/>
          <w:lang w:eastAsia="es-UY"/>
          <w14:ligatures w14:val="none"/>
        </w:rPr>
        <w:t> . Durante estas oportunidades, coordiné el equipo de gobernanza de datos e IA (Cátedra OS) y también soy coordinador académico del Centro de Estudios Avanzados en Derecho e Innovación ( </w:t>
      </w:r>
      <w:r w:rsidRPr="00726327">
        <w:rPr>
          <w:rFonts w:ascii="Arial" w:eastAsia="Times New Roman" w:hAnsi="Arial" w:cs="Arial"/>
          <w:b/>
          <w:bCs/>
          <w:color w:val="666666"/>
          <w:kern w:val="0"/>
          <w:sz w:val="24"/>
          <w:szCs w:val="24"/>
          <w:lang w:eastAsia="es-UY"/>
          <w14:ligatures w14:val="none"/>
        </w:rPr>
        <w:t>CEADIN)</w:t>
      </w:r>
      <w:r w:rsidRPr="00726327">
        <w:rPr>
          <w:rFonts w:ascii="Arial" w:eastAsia="Times New Roman" w:hAnsi="Arial" w:cs="Arial"/>
          <w:color w:val="666666"/>
          <w:kern w:val="0"/>
          <w:sz w:val="24"/>
          <w:szCs w:val="24"/>
          <w:lang w:eastAsia="es-UY"/>
          <w14:ligatures w14:val="none"/>
        </w:rPr>
        <w:t> de la USP/RP, con base en el marco teórico que proporciona un modelo de gobernanza modular, a saber, un artículo de </w:t>
      </w:r>
      <w:hyperlink r:id="rId16" w:tgtFrame="_blank" w:history="1">
        <w:r w:rsidRPr="00726327">
          <w:rPr>
            <w:rFonts w:ascii="Arial" w:eastAsia="Times New Roman" w:hAnsi="Arial" w:cs="Arial"/>
            <w:color w:val="FC6B01"/>
            <w:kern w:val="0"/>
            <w:sz w:val="24"/>
            <w:szCs w:val="24"/>
            <w:u w:val="single"/>
            <w:lang w:eastAsia="es-UY"/>
            <w14:ligatures w14:val="none"/>
          </w:rPr>
          <w:t>Virgilio Almeida</w:t>
        </w:r>
      </w:hyperlink>
      <w:r w:rsidRPr="00726327">
        <w:rPr>
          <w:rFonts w:ascii="Arial" w:eastAsia="Times New Roman" w:hAnsi="Arial" w:cs="Arial"/>
          <w:color w:val="666666"/>
          <w:kern w:val="0"/>
          <w:sz w:val="24"/>
          <w:szCs w:val="24"/>
          <w:lang w:eastAsia="es-UY"/>
          <w14:ligatures w14:val="none"/>
        </w:rPr>
        <w:t> y </w:t>
      </w:r>
      <w:proofErr w:type="spellStart"/>
      <w:r w:rsidRPr="00726327">
        <w:rPr>
          <w:rFonts w:ascii="Arial" w:eastAsia="Times New Roman" w:hAnsi="Arial" w:cs="Arial"/>
          <w:b/>
          <w:bCs/>
          <w:color w:val="666666"/>
          <w:kern w:val="0"/>
          <w:sz w:val="24"/>
          <w:szCs w:val="24"/>
          <w:lang w:eastAsia="es-UY"/>
          <w14:ligatures w14:val="none"/>
        </w:rPr>
        <w:t>Urs</w:t>
      </w:r>
      <w:proofErr w:type="spellEnd"/>
      <w:r w:rsidRPr="00726327">
        <w:rPr>
          <w:rFonts w:ascii="Arial" w:eastAsia="Times New Roman" w:hAnsi="Arial" w:cs="Arial"/>
          <w:b/>
          <w:bCs/>
          <w:color w:val="666666"/>
          <w:kern w:val="0"/>
          <w:sz w:val="24"/>
          <w:szCs w:val="24"/>
          <w:lang w:eastAsia="es-UY"/>
          <w14:ligatures w14:val="none"/>
        </w:rPr>
        <w:t xml:space="preserve"> </w:t>
      </w:r>
      <w:proofErr w:type="spellStart"/>
      <w:r w:rsidRPr="00726327">
        <w:rPr>
          <w:rFonts w:ascii="Arial" w:eastAsia="Times New Roman" w:hAnsi="Arial" w:cs="Arial"/>
          <w:b/>
          <w:bCs/>
          <w:color w:val="666666"/>
          <w:kern w:val="0"/>
          <w:sz w:val="24"/>
          <w:szCs w:val="24"/>
          <w:lang w:eastAsia="es-UY"/>
          <w14:ligatures w14:val="none"/>
        </w:rPr>
        <w:t>Gasser</w:t>
      </w:r>
      <w:proofErr w:type="spellEnd"/>
      <w:r w:rsidRPr="00726327">
        <w:rPr>
          <w:rFonts w:ascii="Arial" w:eastAsia="Times New Roman" w:hAnsi="Arial" w:cs="Arial"/>
          <w:color w:val="666666"/>
          <w:kern w:val="0"/>
          <w:sz w:val="24"/>
          <w:szCs w:val="24"/>
          <w:lang w:eastAsia="es-UY"/>
          <w14:ligatures w14:val="none"/>
        </w:rPr>
        <w:t> . En este artículo de 2017 (“ </w:t>
      </w:r>
      <w:r w:rsidRPr="00726327">
        <w:rPr>
          <w:rFonts w:ascii="Arial" w:eastAsia="Times New Roman" w:hAnsi="Arial" w:cs="Arial"/>
          <w:i/>
          <w:iCs/>
          <w:color w:val="666666"/>
          <w:kern w:val="0"/>
          <w:sz w:val="24"/>
          <w:szCs w:val="24"/>
          <w:lang w:eastAsia="es-UY"/>
          <w14:ligatures w14:val="none"/>
        </w:rPr>
        <w:t xml:space="preserve">A </w:t>
      </w:r>
      <w:proofErr w:type="spellStart"/>
      <w:r w:rsidRPr="00726327">
        <w:rPr>
          <w:rFonts w:ascii="Arial" w:eastAsia="Times New Roman" w:hAnsi="Arial" w:cs="Arial"/>
          <w:i/>
          <w:iCs/>
          <w:color w:val="666666"/>
          <w:kern w:val="0"/>
          <w:sz w:val="24"/>
          <w:szCs w:val="24"/>
          <w:lang w:eastAsia="es-UY"/>
          <w14:ligatures w14:val="none"/>
        </w:rPr>
        <w:t>Layered</w:t>
      </w:r>
      <w:proofErr w:type="spellEnd"/>
      <w:r w:rsidRPr="00726327">
        <w:rPr>
          <w:rFonts w:ascii="Arial" w:eastAsia="Times New Roman" w:hAnsi="Arial" w:cs="Arial"/>
          <w:i/>
          <w:iCs/>
          <w:color w:val="666666"/>
          <w:kern w:val="0"/>
          <w:sz w:val="24"/>
          <w:szCs w:val="24"/>
          <w:lang w:eastAsia="es-UY"/>
          <w14:ligatures w14:val="none"/>
        </w:rPr>
        <w:t xml:space="preserve"> </w:t>
      </w:r>
      <w:proofErr w:type="spellStart"/>
      <w:r w:rsidRPr="00726327">
        <w:rPr>
          <w:rFonts w:ascii="Arial" w:eastAsia="Times New Roman" w:hAnsi="Arial" w:cs="Arial"/>
          <w:i/>
          <w:iCs/>
          <w:color w:val="666666"/>
          <w:kern w:val="0"/>
          <w:sz w:val="24"/>
          <w:szCs w:val="24"/>
          <w:lang w:eastAsia="es-UY"/>
          <w14:ligatures w14:val="none"/>
        </w:rPr>
        <w:t>Model</w:t>
      </w:r>
      <w:proofErr w:type="spellEnd"/>
      <w:r w:rsidRPr="00726327">
        <w:rPr>
          <w:rFonts w:ascii="Arial" w:eastAsia="Times New Roman" w:hAnsi="Arial" w:cs="Arial"/>
          <w:i/>
          <w:iCs/>
          <w:color w:val="666666"/>
          <w:kern w:val="0"/>
          <w:sz w:val="24"/>
          <w:szCs w:val="24"/>
          <w:lang w:eastAsia="es-UY"/>
          <w14:ligatures w14:val="none"/>
        </w:rPr>
        <w:t xml:space="preserve"> </w:t>
      </w:r>
      <w:proofErr w:type="spellStart"/>
      <w:r w:rsidRPr="00726327">
        <w:rPr>
          <w:rFonts w:ascii="Arial" w:eastAsia="Times New Roman" w:hAnsi="Arial" w:cs="Arial"/>
          <w:i/>
          <w:iCs/>
          <w:color w:val="666666"/>
          <w:kern w:val="0"/>
          <w:sz w:val="24"/>
          <w:szCs w:val="24"/>
          <w:lang w:eastAsia="es-UY"/>
          <w14:ligatures w14:val="none"/>
        </w:rPr>
        <w:t>for</w:t>
      </w:r>
      <w:proofErr w:type="spellEnd"/>
      <w:r w:rsidRPr="00726327">
        <w:rPr>
          <w:rFonts w:ascii="Arial" w:eastAsia="Times New Roman" w:hAnsi="Arial" w:cs="Arial"/>
          <w:i/>
          <w:iCs/>
          <w:color w:val="666666"/>
          <w:kern w:val="0"/>
          <w:sz w:val="24"/>
          <w:szCs w:val="24"/>
          <w:lang w:eastAsia="es-UY"/>
          <w14:ligatures w14:val="none"/>
        </w:rPr>
        <w:t xml:space="preserve"> AI </w:t>
      </w:r>
      <w:proofErr w:type="spellStart"/>
      <w:r w:rsidRPr="00726327">
        <w:rPr>
          <w:rFonts w:ascii="Arial" w:eastAsia="Times New Roman" w:hAnsi="Arial" w:cs="Arial"/>
          <w:i/>
          <w:iCs/>
          <w:color w:val="666666"/>
          <w:kern w:val="0"/>
          <w:sz w:val="24"/>
          <w:szCs w:val="24"/>
          <w:lang w:eastAsia="es-UY"/>
          <w14:ligatures w14:val="none"/>
        </w:rPr>
        <w:t>Governance</w:t>
      </w:r>
      <w:proofErr w:type="spellEnd"/>
      <w:r w:rsidRPr="00726327">
        <w:rPr>
          <w:rFonts w:ascii="Arial" w:eastAsia="Times New Roman" w:hAnsi="Arial" w:cs="Arial"/>
          <w:color w:val="666666"/>
          <w:kern w:val="0"/>
          <w:sz w:val="24"/>
          <w:szCs w:val="24"/>
          <w:lang w:eastAsia="es-UY"/>
          <w14:ligatures w14:val="none"/>
        </w:rPr>
        <w:t> ”, 2017, IEEE. Internet Computing) los autores apuestan por un sistema de gobernanza de tres capas interconectadas y se centran en la autorregulación y la flexibilidad de la estructura.</w:t>
      </w:r>
    </w:p>
    <w:p w14:paraId="7ED5FDBD"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7F13E284"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Sin embargo, debido a que la propuesta ya está desactualizada en comparación con los avances actuales en IA, como </w:t>
      </w:r>
      <w:r w:rsidRPr="00726327">
        <w:rPr>
          <w:rFonts w:ascii="Arial" w:eastAsia="Times New Roman" w:hAnsi="Arial" w:cs="Arial"/>
          <w:b/>
          <w:bCs/>
          <w:color w:val="666666"/>
          <w:kern w:val="0"/>
          <w:sz w:val="24"/>
          <w:szCs w:val="24"/>
          <w:lang w:eastAsia="es-UY"/>
          <w14:ligatures w14:val="none"/>
        </w:rPr>
        <w:t>la IA generativa</w:t>
      </w:r>
      <w:r w:rsidRPr="00726327">
        <w:rPr>
          <w:rFonts w:ascii="Arial" w:eastAsia="Times New Roman" w:hAnsi="Arial" w:cs="Arial"/>
          <w:color w:val="666666"/>
          <w:kern w:val="0"/>
          <w:sz w:val="24"/>
          <w:szCs w:val="24"/>
          <w:lang w:eastAsia="es-UY"/>
          <w14:ligatures w14:val="none"/>
        </w:rPr>
        <w:t> y </w:t>
      </w:r>
      <w:r w:rsidRPr="00726327">
        <w:rPr>
          <w:rFonts w:ascii="Arial" w:eastAsia="Times New Roman" w:hAnsi="Arial" w:cs="Arial"/>
          <w:b/>
          <w:bCs/>
          <w:color w:val="666666"/>
          <w:kern w:val="0"/>
          <w:sz w:val="24"/>
          <w:szCs w:val="24"/>
          <w:lang w:eastAsia="es-UY"/>
          <w14:ligatures w14:val="none"/>
        </w:rPr>
        <w:t xml:space="preserve">la IA </w:t>
      </w:r>
      <w:proofErr w:type="spellStart"/>
      <w:r w:rsidRPr="00726327">
        <w:rPr>
          <w:rFonts w:ascii="Arial" w:eastAsia="Times New Roman" w:hAnsi="Arial" w:cs="Arial"/>
          <w:b/>
          <w:bCs/>
          <w:color w:val="666666"/>
          <w:kern w:val="0"/>
          <w:sz w:val="24"/>
          <w:szCs w:val="24"/>
          <w:lang w:eastAsia="es-UY"/>
          <w14:ligatures w14:val="none"/>
        </w:rPr>
        <w:t>Agentics</w:t>
      </w:r>
      <w:proofErr w:type="spellEnd"/>
      <w:r w:rsidRPr="00726327">
        <w:rPr>
          <w:rFonts w:ascii="Arial" w:eastAsia="Times New Roman" w:hAnsi="Arial" w:cs="Arial"/>
          <w:color w:val="666666"/>
          <w:kern w:val="0"/>
          <w:sz w:val="24"/>
          <w:szCs w:val="24"/>
          <w:lang w:eastAsia="es-UY"/>
          <w14:ligatures w14:val="none"/>
        </w:rPr>
        <w:t> , su desarrollo es esencial, especialmente porque carece de capas esenciales y no cita valores centrales. Buscamos contribuir al debate ampliando la propuesta inicial; según este modelo, hay tres capas interdependientes: técnica, ética y social/legal. Su enfoque central, al igual que nuestra propuesta, es el concepto de gobernanza </w:t>
      </w:r>
      <w:r w:rsidRPr="00726327">
        <w:rPr>
          <w:rFonts w:ascii="Arial" w:eastAsia="Times New Roman" w:hAnsi="Arial" w:cs="Arial"/>
          <w:i/>
          <w:iCs/>
          <w:color w:val="666666"/>
          <w:kern w:val="0"/>
          <w:sz w:val="24"/>
          <w:szCs w:val="24"/>
          <w:lang w:eastAsia="es-UY"/>
          <w14:ligatures w14:val="none"/>
        </w:rPr>
        <w:t>de múltiples partes interesadas</w:t>
      </w:r>
      <w:r w:rsidRPr="00726327">
        <w:rPr>
          <w:rFonts w:ascii="Arial" w:eastAsia="Times New Roman" w:hAnsi="Arial" w:cs="Arial"/>
          <w:color w:val="666666"/>
          <w:kern w:val="0"/>
          <w:sz w:val="24"/>
          <w:szCs w:val="24"/>
          <w:lang w:eastAsia="es-UY"/>
          <w14:ligatures w14:val="none"/>
        </w:rPr>
        <w:t> , basándose en ejemplos de casos concretos elogiados mundialmente en la esfera de internet, como NIC.br, CGI, donde actualmente trabajo, más específicamente en el </w:t>
      </w:r>
      <w:r w:rsidRPr="00726327">
        <w:rPr>
          <w:rFonts w:ascii="Arial" w:eastAsia="Times New Roman" w:hAnsi="Arial" w:cs="Arial"/>
          <w:b/>
          <w:bCs/>
          <w:color w:val="666666"/>
          <w:kern w:val="0"/>
          <w:sz w:val="24"/>
          <w:szCs w:val="24"/>
          <w:lang w:eastAsia="es-UY"/>
          <w14:ligatures w14:val="none"/>
        </w:rPr>
        <w:t>Observatorio de Inteligencia Artificial – OBIA</w:t>
      </w:r>
      <w:r w:rsidRPr="00726327">
        <w:rPr>
          <w:rFonts w:ascii="Arial" w:eastAsia="Times New Roman" w:hAnsi="Arial" w:cs="Arial"/>
          <w:color w:val="666666"/>
          <w:kern w:val="0"/>
          <w:sz w:val="24"/>
          <w:szCs w:val="24"/>
          <w:lang w:eastAsia="es-UY"/>
          <w14:ligatures w14:val="none"/>
        </w:rPr>
        <w:t> .</w:t>
      </w:r>
    </w:p>
    <w:p w14:paraId="6CD9651B"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38E5E71A"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Por lo tanto, nuestra propuesta </w:t>
      </w:r>
      <w:r w:rsidRPr="00726327">
        <w:rPr>
          <w:rFonts w:ascii="Arial" w:eastAsia="Times New Roman" w:hAnsi="Arial" w:cs="Arial"/>
          <w:b/>
          <w:bCs/>
          <w:color w:val="666666"/>
          <w:kern w:val="0"/>
          <w:sz w:val="24"/>
          <w:szCs w:val="24"/>
          <w:lang w:eastAsia="es-UY"/>
          <w14:ligatures w14:val="none"/>
        </w:rPr>
        <w:t>de gobernanza multicapa</w:t>
      </w:r>
      <w:r w:rsidRPr="00726327">
        <w:rPr>
          <w:rFonts w:ascii="Arial" w:eastAsia="Times New Roman" w:hAnsi="Arial" w:cs="Arial"/>
          <w:color w:val="666666"/>
          <w:kern w:val="0"/>
          <w:sz w:val="24"/>
          <w:szCs w:val="24"/>
          <w:lang w:eastAsia="es-UY"/>
          <w14:ligatures w14:val="none"/>
        </w:rPr>
        <w:t> evoluciona para abarcar las capas de infraestructura, </w:t>
      </w:r>
      <w:r w:rsidRPr="00726327">
        <w:rPr>
          <w:rFonts w:ascii="Arial" w:eastAsia="Times New Roman" w:hAnsi="Arial" w:cs="Arial"/>
          <w:i/>
          <w:iCs/>
          <w:color w:val="666666"/>
          <w:kern w:val="0"/>
          <w:sz w:val="24"/>
          <w:szCs w:val="24"/>
          <w:lang w:eastAsia="es-UY"/>
          <w14:ligatures w14:val="none"/>
        </w:rPr>
        <w:t>cumplimiento</w:t>
      </w:r>
      <w:r w:rsidRPr="00726327">
        <w:rPr>
          <w:rFonts w:ascii="Arial" w:eastAsia="Times New Roman" w:hAnsi="Arial" w:cs="Arial"/>
          <w:color w:val="666666"/>
          <w:kern w:val="0"/>
          <w:sz w:val="24"/>
          <w:szCs w:val="24"/>
          <w:lang w:eastAsia="es-UY"/>
          <w14:ligatures w14:val="none"/>
        </w:rPr>
        <w:t> , mejores prácticas, diseño, educación y concientización, agregando a estas las otras capas ya mencionadas. El enfoque es proporcionar una propuesta efectiva para transformar los principios éticos y las buenas palabras en prácticas que cambien la realidad, asegurando, de hecho, </w:t>
      </w:r>
      <w:r w:rsidRPr="00726327">
        <w:rPr>
          <w:rFonts w:ascii="Arial" w:eastAsia="Times New Roman" w:hAnsi="Arial" w:cs="Arial"/>
          <w:i/>
          <w:iCs/>
          <w:color w:val="666666"/>
          <w:kern w:val="0"/>
          <w:sz w:val="24"/>
          <w:szCs w:val="24"/>
          <w:lang w:eastAsia="es-UY"/>
          <w14:ligatures w14:val="none"/>
        </w:rPr>
        <w:t>la rendición de cuentas</w:t>
      </w:r>
      <w:r w:rsidRPr="00726327">
        <w:rPr>
          <w:rFonts w:ascii="Arial" w:eastAsia="Times New Roman" w:hAnsi="Arial" w:cs="Arial"/>
          <w:color w:val="666666"/>
          <w:kern w:val="0"/>
          <w:sz w:val="24"/>
          <w:szCs w:val="24"/>
          <w:lang w:eastAsia="es-UY"/>
          <w14:ligatures w14:val="none"/>
        </w:rPr>
        <w:t> , la transparencia, el control democrático, el respeto por los derechos fundamentales y la participación ciudadana. </w:t>
      </w:r>
      <w:r w:rsidRPr="00726327">
        <w:rPr>
          <w:rFonts w:ascii="Arial" w:eastAsia="Times New Roman" w:hAnsi="Arial" w:cs="Arial"/>
          <w:b/>
          <w:bCs/>
          <w:color w:val="666666"/>
          <w:kern w:val="0"/>
          <w:sz w:val="24"/>
          <w:szCs w:val="24"/>
          <w:lang w:eastAsia="es-UY"/>
          <w14:ligatures w14:val="none"/>
        </w:rPr>
        <w:t>La gobernanza de la IA</w:t>
      </w:r>
      <w:r w:rsidRPr="00726327">
        <w:rPr>
          <w:rFonts w:ascii="Arial" w:eastAsia="Times New Roman" w:hAnsi="Arial" w:cs="Arial"/>
          <w:color w:val="666666"/>
          <w:kern w:val="0"/>
          <w:sz w:val="24"/>
          <w:szCs w:val="24"/>
          <w:lang w:eastAsia="es-UY"/>
          <w14:ligatures w14:val="none"/>
        </w:rPr>
        <w:t> no debe ser meramente tecnocrática sino que debe incluir un enfoque sociotécnico, combinando teoría y práctica, indicadores cuantitativos y cualitativos, destacando también la importancia de un enfoque interdisciplinario, crítico e inclusivo y, por lo tanto, prestando atención a las desigualdades globales, epistemológicas y estructurales. Se centra en reconocer la interseccionalidad entre los diversos tipos de justicia que deben abordarse conjuntamente: de datos, algorítmica, ambiental, epistémica y social.</w:t>
      </w:r>
    </w:p>
    <w:p w14:paraId="66DFA1BE"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 xml:space="preserve">En resumen, creemos que es mejor adoptar un concepto amplio de gobernanza, que no debe confundirse con la regulación, por ejemplo, que sería solo una fase de una propuesta de gobernanza multicapa. En este sentido, por ejemplo, </w:t>
      </w:r>
      <w:r w:rsidRPr="00726327">
        <w:rPr>
          <w:rFonts w:ascii="Arial" w:eastAsia="Times New Roman" w:hAnsi="Arial" w:cs="Arial"/>
          <w:color w:val="666666"/>
          <w:kern w:val="0"/>
          <w:sz w:val="24"/>
          <w:szCs w:val="24"/>
          <w:lang w:eastAsia="es-UY"/>
          <w14:ligatures w14:val="none"/>
        </w:rPr>
        <w:lastRenderedPageBreak/>
        <w:t>contamos con el libro </w:t>
      </w:r>
      <w:r w:rsidRPr="00726327">
        <w:rPr>
          <w:rFonts w:ascii="Arial" w:eastAsia="Times New Roman" w:hAnsi="Arial" w:cs="Arial"/>
          <w:i/>
          <w:iCs/>
          <w:color w:val="666666"/>
          <w:kern w:val="0"/>
          <w:sz w:val="24"/>
          <w:szCs w:val="24"/>
          <w:lang w:eastAsia="es-UY"/>
          <w14:ligatures w14:val="none"/>
        </w:rPr>
        <w:t xml:space="preserve">*Oxford: </w:t>
      </w:r>
      <w:proofErr w:type="spellStart"/>
      <w:r w:rsidRPr="00726327">
        <w:rPr>
          <w:rFonts w:ascii="Arial" w:eastAsia="Times New Roman" w:hAnsi="Arial" w:cs="Arial"/>
          <w:i/>
          <w:iCs/>
          <w:color w:val="666666"/>
          <w:kern w:val="0"/>
          <w:sz w:val="24"/>
          <w:szCs w:val="24"/>
          <w:lang w:eastAsia="es-UY"/>
          <w14:ligatures w14:val="none"/>
        </w:rPr>
        <w:t>Governance</w:t>
      </w:r>
      <w:proofErr w:type="spellEnd"/>
      <w:r w:rsidRPr="00726327">
        <w:rPr>
          <w:rFonts w:ascii="Arial" w:eastAsia="Times New Roman" w:hAnsi="Arial" w:cs="Arial"/>
          <w:i/>
          <w:iCs/>
          <w:color w:val="666666"/>
          <w:kern w:val="0"/>
          <w:sz w:val="24"/>
          <w:szCs w:val="24"/>
          <w:lang w:eastAsia="es-UY"/>
          <w14:ligatures w14:val="none"/>
        </w:rPr>
        <w:t xml:space="preserve"> </w:t>
      </w:r>
      <w:proofErr w:type="spellStart"/>
      <w:r w:rsidRPr="00726327">
        <w:rPr>
          <w:rFonts w:ascii="Arial" w:eastAsia="Times New Roman" w:hAnsi="Arial" w:cs="Arial"/>
          <w:i/>
          <w:iCs/>
          <w:color w:val="666666"/>
          <w:kern w:val="0"/>
          <w:sz w:val="24"/>
          <w:szCs w:val="24"/>
          <w:lang w:eastAsia="es-UY"/>
          <w14:ligatures w14:val="none"/>
        </w:rPr>
        <w:t>of</w:t>
      </w:r>
      <w:proofErr w:type="spellEnd"/>
      <w:r w:rsidRPr="00726327">
        <w:rPr>
          <w:rFonts w:ascii="Arial" w:eastAsia="Times New Roman" w:hAnsi="Arial" w:cs="Arial"/>
          <w:i/>
          <w:iCs/>
          <w:color w:val="666666"/>
          <w:kern w:val="0"/>
          <w:sz w:val="24"/>
          <w:szCs w:val="24"/>
          <w:lang w:eastAsia="es-UY"/>
          <w14:ligatures w14:val="none"/>
        </w:rPr>
        <w:t xml:space="preserve"> AI*</w:t>
      </w:r>
      <w:r w:rsidRPr="00726327">
        <w:rPr>
          <w:rFonts w:ascii="Arial" w:eastAsia="Times New Roman" w:hAnsi="Arial" w:cs="Arial"/>
          <w:color w:val="666666"/>
          <w:kern w:val="0"/>
          <w:sz w:val="24"/>
          <w:szCs w:val="24"/>
          <w:lang w:eastAsia="es-UY"/>
          <w14:ligatures w14:val="none"/>
        </w:rPr>
        <w:t> (</w:t>
      </w:r>
      <w:proofErr w:type="spellStart"/>
      <w:r w:rsidRPr="00726327">
        <w:rPr>
          <w:rFonts w:ascii="Arial" w:eastAsia="Times New Roman" w:hAnsi="Arial" w:cs="Arial"/>
          <w:color w:val="666666"/>
          <w:kern w:val="0"/>
          <w:sz w:val="24"/>
          <w:szCs w:val="24"/>
          <w:lang w:eastAsia="es-UY"/>
          <w14:ligatures w14:val="none"/>
        </w:rPr>
        <w:t>The</w:t>
      </w:r>
      <w:proofErr w:type="spellEnd"/>
      <w:r w:rsidRPr="00726327">
        <w:rPr>
          <w:rFonts w:ascii="Arial" w:eastAsia="Times New Roman" w:hAnsi="Arial" w:cs="Arial"/>
          <w:color w:val="666666"/>
          <w:kern w:val="0"/>
          <w:sz w:val="24"/>
          <w:szCs w:val="24"/>
          <w:lang w:eastAsia="es-UY"/>
          <w14:ligatures w14:val="none"/>
        </w:rPr>
        <w:t xml:space="preserve"> Oxford </w:t>
      </w:r>
      <w:proofErr w:type="spellStart"/>
      <w:r w:rsidRPr="00726327">
        <w:rPr>
          <w:rFonts w:ascii="Arial" w:eastAsia="Times New Roman" w:hAnsi="Arial" w:cs="Arial"/>
          <w:color w:val="666666"/>
          <w:kern w:val="0"/>
          <w:sz w:val="24"/>
          <w:szCs w:val="24"/>
          <w:lang w:eastAsia="es-UY"/>
          <w14:ligatures w14:val="none"/>
        </w:rPr>
        <w:t>Handbook</w:t>
      </w:r>
      <w:proofErr w:type="spellEnd"/>
      <w:r w:rsidRPr="00726327">
        <w:rPr>
          <w:rFonts w:ascii="Arial" w:eastAsia="Times New Roman" w:hAnsi="Arial" w:cs="Arial"/>
          <w:color w:val="666666"/>
          <w:kern w:val="0"/>
          <w:sz w:val="24"/>
          <w:szCs w:val="24"/>
          <w:lang w:eastAsia="es-UY"/>
          <w14:ligatures w14:val="none"/>
        </w:rPr>
        <w:t xml:space="preserve"> </w:t>
      </w:r>
      <w:proofErr w:type="spellStart"/>
      <w:r w:rsidRPr="00726327">
        <w:rPr>
          <w:rFonts w:ascii="Arial" w:eastAsia="Times New Roman" w:hAnsi="Arial" w:cs="Arial"/>
          <w:color w:val="666666"/>
          <w:kern w:val="0"/>
          <w:sz w:val="24"/>
          <w:szCs w:val="24"/>
          <w:lang w:eastAsia="es-UY"/>
          <w14:ligatures w14:val="none"/>
        </w:rPr>
        <w:t>of</w:t>
      </w:r>
      <w:proofErr w:type="spellEnd"/>
      <w:r w:rsidRPr="00726327">
        <w:rPr>
          <w:rFonts w:ascii="Arial" w:eastAsia="Times New Roman" w:hAnsi="Arial" w:cs="Arial"/>
          <w:color w:val="666666"/>
          <w:kern w:val="0"/>
          <w:sz w:val="24"/>
          <w:szCs w:val="24"/>
          <w:lang w:eastAsia="es-UY"/>
          <w14:ligatures w14:val="none"/>
        </w:rPr>
        <w:t xml:space="preserve"> AI </w:t>
      </w:r>
      <w:proofErr w:type="spellStart"/>
      <w:r w:rsidRPr="00726327">
        <w:rPr>
          <w:rFonts w:ascii="Arial" w:eastAsia="Times New Roman" w:hAnsi="Arial" w:cs="Arial"/>
          <w:color w:val="666666"/>
          <w:kern w:val="0"/>
          <w:sz w:val="24"/>
          <w:szCs w:val="24"/>
          <w:lang w:eastAsia="es-UY"/>
          <w14:ligatures w14:val="none"/>
        </w:rPr>
        <w:t>Governance</w:t>
      </w:r>
      <w:proofErr w:type="spellEnd"/>
      <w:r w:rsidRPr="00726327">
        <w:rPr>
          <w:rFonts w:ascii="Arial" w:eastAsia="Times New Roman" w:hAnsi="Arial" w:cs="Arial"/>
          <w:color w:val="666666"/>
          <w:kern w:val="0"/>
          <w:sz w:val="24"/>
          <w:szCs w:val="24"/>
          <w:lang w:eastAsia="es-UY"/>
          <w14:ligatures w14:val="none"/>
        </w:rPr>
        <w:t xml:space="preserve">, 2024, Oxford </w:t>
      </w:r>
      <w:proofErr w:type="spellStart"/>
      <w:r w:rsidRPr="00726327">
        <w:rPr>
          <w:rFonts w:ascii="Arial" w:eastAsia="Times New Roman" w:hAnsi="Arial" w:cs="Arial"/>
          <w:color w:val="666666"/>
          <w:kern w:val="0"/>
          <w:sz w:val="24"/>
          <w:szCs w:val="24"/>
          <w:lang w:eastAsia="es-UY"/>
          <w14:ligatures w14:val="none"/>
        </w:rPr>
        <w:t>Press</w:t>
      </w:r>
      <w:proofErr w:type="spellEnd"/>
      <w:r w:rsidRPr="00726327">
        <w:rPr>
          <w:rFonts w:ascii="Arial" w:eastAsia="Times New Roman" w:hAnsi="Arial" w:cs="Arial"/>
          <w:color w:val="666666"/>
          <w:kern w:val="0"/>
          <w:sz w:val="24"/>
          <w:szCs w:val="24"/>
          <w:lang w:eastAsia="es-UY"/>
          <w14:ligatures w14:val="none"/>
        </w:rPr>
        <w:t>).</w:t>
      </w:r>
    </w:p>
    <w:p w14:paraId="4770830C"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2C4CD2F0"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Otro punto fundamental es considerar </w:t>
      </w:r>
      <w:r w:rsidRPr="00726327">
        <w:rPr>
          <w:rFonts w:ascii="Arial" w:eastAsia="Times New Roman" w:hAnsi="Arial" w:cs="Arial"/>
          <w:b/>
          <w:bCs/>
          <w:color w:val="666666"/>
          <w:kern w:val="0"/>
          <w:sz w:val="24"/>
          <w:szCs w:val="24"/>
          <w:lang w:eastAsia="es-UY"/>
          <w14:ligatures w14:val="none"/>
        </w:rPr>
        <w:t>la gobernanza de la IA</w:t>
      </w:r>
      <w:r w:rsidRPr="00726327">
        <w:rPr>
          <w:rFonts w:ascii="Arial" w:eastAsia="Times New Roman" w:hAnsi="Arial" w:cs="Arial"/>
          <w:color w:val="666666"/>
          <w:kern w:val="0"/>
          <w:sz w:val="24"/>
          <w:szCs w:val="24"/>
          <w:lang w:eastAsia="es-UY"/>
          <w14:ligatures w14:val="none"/>
        </w:rPr>
        <w:t> incorporando no solo la eficiencia técnica sino también un análisis sociotécnico que involucre legitimidad, </w:t>
      </w:r>
      <w:r w:rsidRPr="00726327">
        <w:rPr>
          <w:rFonts w:ascii="Arial" w:eastAsia="Times New Roman" w:hAnsi="Arial" w:cs="Arial"/>
          <w:i/>
          <w:iCs/>
          <w:color w:val="666666"/>
          <w:kern w:val="0"/>
          <w:sz w:val="24"/>
          <w:szCs w:val="24"/>
          <w:lang w:eastAsia="es-UY"/>
          <w14:ligatures w14:val="none"/>
        </w:rPr>
        <w:t>rendición de cuentas</w:t>
      </w:r>
      <w:r w:rsidRPr="00726327">
        <w:rPr>
          <w:rFonts w:ascii="Arial" w:eastAsia="Times New Roman" w:hAnsi="Arial" w:cs="Arial"/>
          <w:color w:val="666666"/>
          <w:kern w:val="0"/>
          <w:sz w:val="24"/>
          <w:szCs w:val="24"/>
          <w:lang w:eastAsia="es-UY"/>
          <w14:ligatures w14:val="none"/>
        </w:rPr>
        <w:t> y deliberación pública, en contraste con los modelos de </w:t>
      </w:r>
      <w:hyperlink r:id="rId17" w:tgtFrame="_blank" w:history="1">
        <w:r w:rsidRPr="00726327">
          <w:rPr>
            <w:rFonts w:ascii="Arial" w:eastAsia="Times New Roman" w:hAnsi="Arial" w:cs="Arial"/>
            <w:color w:val="FC6B01"/>
            <w:kern w:val="0"/>
            <w:sz w:val="24"/>
            <w:szCs w:val="24"/>
            <w:u w:val="single"/>
            <w:lang w:eastAsia="es-UY"/>
            <w14:ligatures w14:val="none"/>
          </w:rPr>
          <w:t xml:space="preserve">autorregulación centralizada de las Big </w:t>
        </w:r>
        <w:proofErr w:type="spellStart"/>
        <w:r w:rsidRPr="00726327">
          <w:rPr>
            <w:rFonts w:ascii="Arial" w:eastAsia="Times New Roman" w:hAnsi="Arial" w:cs="Arial"/>
            <w:color w:val="FC6B01"/>
            <w:kern w:val="0"/>
            <w:sz w:val="24"/>
            <w:szCs w:val="24"/>
            <w:u w:val="single"/>
            <w:lang w:eastAsia="es-UY"/>
            <w14:ligatures w14:val="none"/>
          </w:rPr>
          <w:t>Tech</w:t>
        </w:r>
        <w:proofErr w:type="spellEnd"/>
      </w:hyperlink>
      <w:r w:rsidRPr="00726327">
        <w:rPr>
          <w:rFonts w:ascii="Arial" w:eastAsia="Times New Roman" w:hAnsi="Arial" w:cs="Arial"/>
          <w:color w:val="666666"/>
          <w:kern w:val="0"/>
          <w:sz w:val="24"/>
          <w:szCs w:val="24"/>
          <w:lang w:eastAsia="es-UY"/>
          <w14:ligatures w14:val="none"/>
        </w:rPr>
        <w:t> . Así lo señala el artículo del </w:t>
      </w:r>
      <w:r w:rsidRPr="00726327">
        <w:rPr>
          <w:rFonts w:ascii="Arial" w:eastAsia="Times New Roman" w:hAnsi="Arial" w:cs="Arial"/>
          <w:i/>
          <w:iCs/>
          <w:color w:val="666666"/>
          <w:kern w:val="0"/>
          <w:sz w:val="24"/>
          <w:szCs w:val="24"/>
          <w:lang w:eastAsia="es-UY"/>
          <w14:ligatures w14:val="none"/>
        </w:rPr>
        <w:t xml:space="preserve">AI </w:t>
      </w:r>
      <w:proofErr w:type="spellStart"/>
      <w:r w:rsidRPr="00726327">
        <w:rPr>
          <w:rFonts w:ascii="Arial" w:eastAsia="Times New Roman" w:hAnsi="Arial" w:cs="Arial"/>
          <w:i/>
          <w:iCs/>
          <w:color w:val="666666"/>
          <w:kern w:val="0"/>
          <w:sz w:val="24"/>
          <w:szCs w:val="24"/>
          <w:lang w:eastAsia="es-UY"/>
          <w14:ligatures w14:val="none"/>
        </w:rPr>
        <w:t>Now</w:t>
      </w:r>
      <w:proofErr w:type="spellEnd"/>
      <w:r w:rsidRPr="00726327">
        <w:rPr>
          <w:rFonts w:ascii="Arial" w:eastAsia="Times New Roman" w:hAnsi="Arial" w:cs="Arial"/>
          <w:i/>
          <w:iCs/>
          <w:color w:val="666666"/>
          <w:kern w:val="0"/>
          <w:sz w:val="24"/>
          <w:szCs w:val="24"/>
          <w:lang w:eastAsia="es-UY"/>
          <w14:ligatures w14:val="none"/>
        </w:rPr>
        <w:t xml:space="preserve"> </w:t>
      </w:r>
      <w:proofErr w:type="spellStart"/>
      <w:r w:rsidRPr="00726327">
        <w:rPr>
          <w:rFonts w:ascii="Arial" w:eastAsia="Times New Roman" w:hAnsi="Arial" w:cs="Arial"/>
          <w:i/>
          <w:iCs/>
          <w:color w:val="666666"/>
          <w:kern w:val="0"/>
          <w:sz w:val="24"/>
          <w:szCs w:val="24"/>
          <w:lang w:eastAsia="es-UY"/>
          <w14:ligatures w14:val="none"/>
        </w:rPr>
        <w:t>Institute</w:t>
      </w:r>
      <w:proofErr w:type="spellEnd"/>
      <w:r w:rsidRPr="00726327">
        <w:rPr>
          <w:rFonts w:ascii="Arial" w:eastAsia="Times New Roman" w:hAnsi="Arial" w:cs="Arial"/>
          <w:color w:val="666666"/>
          <w:kern w:val="0"/>
          <w:sz w:val="24"/>
          <w:szCs w:val="24"/>
          <w:lang w:eastAsia="es-UY"/>
          <w14:ligatures w14:val="none"/>
        </w:rPr>
        <w:t> (“ </w:t>
      </w:r>
      <w:proofErr w:type="spellStart"/>
      <w:r w:rsidRPr="00726327">
        <w:rPr>
          <w:rFonts w:ascii="Arial" w:eastAsia="Times New Roman" w:hAnsi="Arial" w:cs="Arial"/>
          <w:color w:val="666666"/>
          <w:kern w:val="0"/>
          <w:sz w:val="24"/>
          <w:szCs w:val="24"/>
          <w:lang w:eastAsia="es-UY"/>
          <w14:ligatures w14:val="none"/>
        </w:rPr>
        <w:fldChar w:fldCharType="begin"/>
      </w:r>
      <w:r w:rsidRPr="00726327">
        <w:rPr>
          <w:rFonts w:ascii="Arial" w:eastAsia="Times New Roman" w:hAnsi="Arial" w:cs="Arial"/>
          <w:color w:val="666666"/>
          <w:kern w:val="0"/>
          <w:sz w:val="24"/>
          <w:szCs w:val="24"/>
          <w:lang w:eastAsia="es-UY"/>
          <w14:ligatures w14:val="none"/>
        </w:rPr>
        <w:instrText>HYPERLINK "https://ainowinstitute.org/publications/algorithmic-accountability" \t "_blank"</w:instrText>
      </w:r>
      <w:r w:rsidRPr="00726327">
        <w:rPr>
          <w:rFonts w:ascii="Arial" w:eastAsia="Times New Roman" w:hAnsi="Arial" w:cs="Arial"/>
          <w:color w:val="666666"/>
          <w:kern w:val="0"/>
          <w:sz w:val="24"/>
          <w:szCs w:val="24"/>
          <w:lang w:eastAsia="es-UY"/>
          <w14:ligatures w14:val="none"/>
        </w:rPr>
      </w:r>
      <w:r w:rsidRPr="00726327">
        <w:rPr>
          <w:rFonts w:ascii="Arial" w:eastAsia="Times New Roman" w:hAnsi="Arial" w:cs="Arial"/>
          <w:color w:val="666666"/>
          <w:kern w:val="0"/>
          <w:sz w:val="24"/>
          <w:szCs w:val="24"/>
          <w:lang w:eastAsia="es-UY"/>
          <w14:ligatures w14:val="none"/>
        </w:rPr>
        <w:fldChar w:fldCharType="separate"/>
      </w:r>
      <w:r w:rsidRPr="00726327">
        <w:rPr>
          <w:rFonts w:ascii="Arial" w:eastAsia="Times New Roman" w:hAnsi="Arial" w:cs="Arial"/>
          <w:color w:val="FC6B01"/>
          <w:kern w:val="0"/>
          <w:sz w:val="24"/>
          <w:szCs w:val="24"/>
          <w:u w:val="single"/>
          <w:lang w:eastAsia="es-UY"/>
          <w14:ligatures w14:val="none"/>
        </w:rPr>
        <w:t>Algorithmic</w:t>
      </w:r>
      <w:proofErr w:type="spellEnd"/>
      <w:r w:rsidRPr="00726327">
        <w:rPr>
          <w:rFonts w:ascii="Arial" w:eastAsia="Times New Roman" w:hAnsi="Arial" w:cs="Arial"/>
          <w:color w:val="FC6B01"/>
          <w:kern w:val="0"/>
          <w:sz w:val="24"/>
          <w:szCs w:val="24"/>
          <w:u w:val="single"/>
          <w:lang w:eastAsia="es-UY"/>
          <w14:ligatures w14:val="none"/>
        </w:rPr>
        <w:t xml:space="preserve"> </w:t>
      </w:r>
      <w:proofErr w:type="spellStart"/>
      <w:r w:rsidRPr="00726327">
        <w:rPr>
          <w:rFonts w:ascii="Arial" w:eastAsia="Times New Roman" w:hAnsi="Arial" w:cs="Arial"/>
          <w:color w:val="FC6B01"/>
          <w:kern w:val="0"/>
          <w:sz w:val="24"/>
          <w:szCs w:val="24"/>
          <w:u w:val="single"/>
          <w:lang w:eastAsia="es-UY"/>
          <w14:ligatures w14:val="none"/>
        </w:rPr>
        <w:t>Accountability</w:t>
      </w:r>
      <w:proofErr w:type="spellEnd"/>
      <w:r w:rsidRPr="00726327">
        <w:rPr>
          <w:rFonts w:ascii="Arial" w:eastAsia="Times New Roman" w:hAnsi="Arial" w:cs="Arial"/>
          <w:color w:val="FC6B01"/>
          <w:kern w:val="0"/>
          <w:sz w:val="24"/>
          <w:szCs w:val="24"/>
          <w:u w:val="single"/>
          <w:lang w:eastAsia="es-UY"/>
          <w14:ligatures w14:val="none"/>
        </w:rPr>
        <w:t xml:space="preserve">: </w:t>
      </w:r>
      <w:proofErr w:type="spellStart"/>
      <w:r w:rsidRPr="00726327">
        <w:rPr>
          <w:rFonts w:ascii="Arial" w:eastAsia="Times New Roman" w:hAnsi="Arial" w:cs="Arial"/>
          <w:color w:val="FC6B01"/>
          <w:kern w:val="0"/>
          <w:sz w:val="24"/>
          <w:szCs w:val="24"/>
          <w:u w:val="single"/>
          <w:lang w:eastAsia="es-UY"/>
          <w14:ligatures w14:val="none"/>
        </w:rPr>
        <w:t>Moving</w:t>
      </w:r>
      <w:proofErr w:type="spellEnd"/>
      <w:r w:rsidRPr="00726327">
        <w:rPr>
          <w:rFonts w:ascii="Arial" w:eastAsia="Times New Roman" w:hAnsi="Arial" w:cs="Arial"/>
          <w:color w:val="FC6B01"/>
          <w:kern w:val="0"/>
          <w:sz w:val="24"/>
          <w:szCs w:val="24"/>
          <w:u w:val="single"/>
          <w:lang w:eastAsia="es-UY"/>
          <w14:ligatures w14:val="none"/>
        </w:rPr>
        <w:t xml:space="preserve"> </w:t>
      </w:r>
      <w:proofErr w:type="spellStart"/>
      <w:r w:rsidRPr="00726327">
        <w:rPr>
          <w:rFonts w:ascii="Arial" w:eastAsia="Times New Roman" w:hAnsi="Arial" w:cs="Arial"/>
          <w:color w:val="FC6B01"/>
          <w:kern w:val="0"/>
          <w:sz w:val="24"/>
          <w:szCs w:val="24"/>
          <w:u w:val="single"/>
          <w:lang w:eastAsia="es-UY"/>
          <w14:ligatures w14:val="none"/>
        </w:rPr>
        <w:t>Beyond</w:t>
      </w:r>
      <w:proofErr w:type="spellEnd"/>
      <w:r w:rsidRPr="00726327">
        <w:rPr>
          <w:rFonts w:ascii="Arial" w:eastAsia="Times New Roman" w:hAnsi="Arial" w:cs="Arial"/>
          <w:color w:val="FC6B01"/>
          <w:kern w:val="0"/>
          <w:sz w:val="24"/>
          <w:szCs w:val="24"/>
          <w:u w:val="single"/>
          <w:lang w:eastAsia="es-UY"/>
          <w14:ligatures w14:val="none"/>
        </w:rPr>
        <w:t xml:space="preserve"> </w:t>
      </w:r>
      <w:proofErr w:type="spellStart"/>
      <w:r w:rsidRPr="00726327">
        <w:rPr>
          <w:rFonts w:ascii="Arial" w:eastAsia="Times New Roman" w:hAnsi="Arial" w:cs="Arial"/>
          <w:color w:val="FC6B01"/>
          <w:kern w:val="0"/>
          <w:sz w:val="24"/>
          <w:szCs w:val="24"/>
          <w:u w:val="single"/>
          <w:lang w:eastAsia="es-UY"/>
          <w14:ligatures w14:val="none"/>
        </w:rPr>
        <w:t>Audits</w:t>
      </w:r>
      <w:proofErr w:type="spellEnd"/>
      <w:r w:rsidRPr="00726327">
        <w:rPr>
          <w:rFonts w:ascii="Arial" w:eastAsia="Times New Roman" w:hAnsi="Arial" w:cs="Arial"/>
          <w:color w:val="666666"/>
          <w:kern w:val="0"/>
          <w:sz w:val="24"/>
          <w:szCs w:val="24"/>
          <w:lang w:eastAsia="es-UY"/>
          <w14:ligatures w14:val="none"/>
        </w:rPr>
        <w:fldChar w:fldCharType="end"/>
      </w:r>
      <w:r w:rsidRPr="00726327">
        <w:rPr>
          <w:rFonts w:ascii="Arial" w:eastAsia="Times New Roman" w:hAnsi="Arial" w:cs="Arial"/>
          <w:color w:val="666666"/>
          <w:kern w:val="0"/>
          <w:sz w:val="24"/>
          <w:szCs w:val="24"/>
          <w:lang w:eastAsia="es-UY"/>
          <w14:ligatures w14:val="none"/>
        </w:rPr>
        <w:t> ”), que discute la necesidad de independencia en la investigación académica y la insuficiencia de contar con auditorías basadas únicamente en estándares técnicos. Por lo tanto, debemos exigir, al menos para aplicaciones de IA de alto riesgo, una auditoría independiente y una evaluación de impacto algorítmica previa obligatoria, es decir, no una auditoría de primera y segunda parte, como se denomina comúnmente, sino una auditoría de terceros, realizada a través de institutos independientes con una estructura inclusiva, interdisciplinaria y </w:t>
      </w:r>
      <w:r w:rsidRPr="00726327">
        <w:rPr>
          <w:rFonts w:ascii="Arial" w:eastAsia="Times New Roman" w:hAnsi="Arial" w:cs="Arial"/>
          <w:i/>
          <w:iCs/>
          <w:color w:val="666666"/>
          <w:kern w:val="0"/>
          <w:sz w:val="24"/>
          <w:szCs w:val="24"/>
          <w:lang w:eastAsia="es-UY"/>
          <w14:ligatures w14:val="none"/>
        </w:rPr>
        <w:t>de múltiples partes interesadas</w:t>
      </w:r>
      <w:r w:rsidRPr="00726327">
        <w:rPr>
          <w:rFonts w:ascii="Arial" w:eastAsia="Times New Roman" w:hAnsi="Arial" w:cs="Arial"/>
          <w:color w:val="666666"/>
          <w:kern w:val="0"/>
          <w:sz w:val="24"/>
          <w:szCs w:val="24"/>
          <w:lang w:eastAsia="es-UY"/>
          <w14:ligatures w14:val="none"/>
        </w:rPr>
        <w:t> , como el </w:t>
      </w:r>
      <w:proofErr w:type="spellStart"/>
      <w:r w:rsidRPr="00726327">
        <w:rPr>
          <w:rFonts w:ascii="Arial" w:eastAsia="Times New Roman" w:hAnsi="Arial" w:cs="Arial"/>
          <w:color w:val="666666"/>
          <w:kern w:val="0"/>
          <w:sz w:val="24"/>
          <w:szCs w:val="24"/>
          <w:lang w:eastAsia="es-UY"/>
          <w14:ligatures w14:val="none"/>
        </w:rPr>
        <w:fldChar w:fldCharType="begin"/>
      </w:r>
      <w:r w:rsidRPr="00726327">
        <w:rPr>
          <w:rFonts w:ascii="Arial" w:eastAsia="Times New Roman" w:hAnsi="Arial" w:cs="Arial"/>
          <w:color w:val="666666"/>
          <w:kern w:val="0"/>
          <w:sz w:val="24"/>
          <w:szCs w:val="24"/>
          <w:lang w:eastAsia="es-UY"/>
          <w14:ligatures w14:val="none"/>
        </w:rPr>
        <w:instrText>HYPERLINK "https://ethikai.org/" \t "_blank"</w:instrText>
      </w:r>
      <w:r w:rsidRPr="00726327">
        <w:rPr>
          <w:rFonts w:ascii="Arial" w:eastAsia="Times New Roman" w:hAnsi="Arial" w:cs="Arial"/>
          <w:color w:val="666666"/>
          <w:kern w:val="0"/>
          <w:sz w:val="24"/>
          <w:szCs w:val="24"/>
          <w:lang w:eastAsia="es-UY"/>
          <w14:ligatures w14:val="none"/>
        </w:rPr>
      </w:r>
      <w:r w:rsidRPr="00726327">
        <w:rPr>
          <w:rFonts w:ascii="Arial" w:eastAsia="Times New Roman" w:hAnsi="Arial" w:cs="Arial"/>
          <w:color w:val="666666"/>
          <w:kern w:val="0"/>
          <w:sz w:val="24"/>
          <w:szCs w:val="24"/>
          <w:lang w:eastAsia="es-UY"/>
          <w14:ligatures w14:val="none"/>
        </w:rPr>
        <w:fldChar w:fldCharType="separate"/>
      </w:r>
      <w:r w:rsidRPr="00726327">
        <w:rPr>
          <w:rFonts w:ascii="Arial" w:eastAsia="Times New Roman" w:hAnsi="Arial" w:cs="Arial"/>
          <w:color w:val="FC6B01"/>
          <w:kern w:val="0"/>
          <w:sz w:val="24"/>
          <w:szCs w:val="24"/>
          <w:u w:val="single"/>
          <w:lang w:eastAsia="es-UY"/>
          <w14:ligatures w14:val="none"/>
        </w:rPr>
        <w:t>Ethikai</w:t>
      </w:r>
      <w:proofErr w:type="spellEnd"/>
      <w:r w:rsidRPr="00726327">
        <w:rPr>
          <w:rFonts w:ascii="Arial" w:eastAsia="Times New Roman" w:hAnsi="Arial" w:cs="Arial"/>
          <w:color w:val="FC6B01"/>
          <w:kern w:val="0"/>
          <w:sz w:val="24"/>
          <w:szCs w:val="24"/>
          <w:u w:val="single"/>
          <w:lang w:eastAsia="es-UY"/>
          <w14:ligatures w14:val="none"/>
        </w:rPr>
        <w:t xml:space="preserve"> </w:t>
      </w:r>
      <w:proofErr w:type="spellStart"/>
      <w:r w:rsidRPr="00726327">
        <w:rPr>
          <w:rFonts w:ascii="Arial" w:eastAsia="Times New Roman" w:hAnsi="Arial" w:cs="Arial"/>
          <w:color w:val="FC6B01"/>
          <w:kern w:val="0"/>
          <w:sz w:val="24"/>
          <w:szCs w:val="24"/>
          <w:u w:val="single"/>
          <w:lang w:eastAsia="es-UY"/>
          <w14:ligatures w14:val="none"/>
        </w:rPr>
        <w:t>Institute</w:t>
      </w:r>
      <w:proofErr w:type="spellEnd"/>
      <w:r w:rsidRPr="00726327">
        <w:rPr>
          <w:rFonts w:ascii="Arial" w:eastAsia="Times New Roman" w:hAnsi="Arial" w:cs="Arial"/>
          <w:color w:val="666666"/>
          <w:kern w:val="0"/>
          <w:sz w:val="24"/>
          <w:szCs w:val="24"/>
          <w:lang w:eastAsia="es-UY"/>
          <w14:ligatures w14:val="none"/>
        </w:rPr>
        <w:fldChar w:fldCharType="end"/>
      </w:r>
      <w:r w:rsidRPr="00726327">
        <w:rPr>
          <w:rFonts w:ascii="Arial" w:eastAsia="Times New Roman" w:hAnsi="Arial" w:cs="Arial"/>
          <w:color w:val="666666"/>
          <w:kern w:val="0"/>
          <w:sz w:val="24"/>
          <w:szCs w:val="24"/>
          <w:lang w:eastAsia="es-UY"/>
          <w14:ligatures w14:val="none"/>
        </w:rPr>
        <w:t xml:space="preserve"> , que fundé y presido, el mencionado AI </w:t>
      </w:r>
      <w:proofErr w:type="spellStart"/>
      <w:r w:rsidRPr="00726327">
        <w:rPr>
          <w:rFonts w:ascii="Arial" w:eastAsia="Times New Roman" w:hAnsi="Arial" w:cs="Arial"/>
          <w:color w:val="666666"/>
          <w:kern w:val="0"/>
          <w:sz w:val="24"/>
          <w:szCs w:val="24"/>
          <w:lang w:eastAsia="es-UY"/>
          <w14:ligatures w14:val="none"/>
        </w:rPr>
        <w:t>Now</w:t>
      </w:r>
      <w:proofErr w:type="spellEnd"/>
      <w:r w:rsidRPr="00726327">
        <w:rPr>
          <w:rFonts w:ascii="Arial" w:eastAsia="Times New Roman" w:hAnsi="Arial" w:cs="Arial"/>
          <w:color w:val="666666"/>
          <w:kern w:val="0"/>
          <w:sz w:val="24"/>
          <w:szCs w:val="24"/>
          <w:lang w:eastAsia="es-UY"/>
          <w14:ligatures w14:val="none"/>
        </w:rPr>
        <w:t xml:space="preserve"> </w:t>
      </w:r>
      <w:proofErr w:type="spellStart"/>
      <w:r w:rsidRPr="00726327">
        <w:rPr>
          <w:rFonts w:ascii="Arial" w:eastAsia="Times New Roman" w:hAnsi="Arial" w:cs="Arial"/>
          <w:color w:val="666666"/>
          <w:kern w:val="0"/>
          <w:sz w:val="24"/>
          <w:szCs w:val="24"/>
          <w:lang w:eastAsia="es-UY"/>
          <w14:ligatures w14:val="none"/>
        </w:rPr>
        <w:t>Institute</w:t>
      </w:r>
      <w:proofErr w:type="spellEnd"/>
      <w:r w:rsidRPr="00726327">
        <w:rPr>
          <w:rFonts w:ascii="Arial" w:eastAsia="Times New Roman" w:hAnsi="Arial" w:cs="Arial"/>
          <w:color w:val="666666"/>
          <w:kern w:val="0"/>
          <w:sz w:val="24"/>
          <w:szCs w:val="24"/>
          <w:lang w:eastAsia="es-UY"/>
          <w14:ligatures w14:val="none"/>
        </w:rPr>
        <w:t xml:space="preserve">, el </w:t>
      </w:r>
      <w:proofErr w:type="spellStart"/>
      <w:r w:rsidRPr="00726327">
        <w:rPr>
          <w:rFonts w:ascii="Arial" w:eastAsia="Times New Roman" w:hAnsi="Arial" w:cs="Arial"/>
          <w:color w:val="666666"/>
          <w:kern w:val="0"/>
          <w:sz w:val="24"/>
          <w:szCs w:val="24"/>
          <w:lang w:eastAsia="es-UY"/>
          <w14:ligatures w14:val="none"/>
        </w:rPr>
        <w:t>Dair</w:t>
      </w:r>
      <w:proofErr w:type="spellEnd"/>
      <w:r w:rsidRPr="00726327">
        <w:rPr>
          <w:rFonts w:ascii="Arial" w:eastAsia="Times New Roman" w:hAnsi="Arial" w:cs="Arial"/>
          <w:color w:val="666666"/>
          <w:kern w:val="0"/>
          <w:sz w:val="24"/>
          <w:szCs w:val="24"/>
          <w:lang w:eastAsia="es-UY"/>
          <w14:ligatures w14:val="none"/>
        </w:rPr>
        <w:t xml:space="preserve"> </w:t>
      </w:r>
      <w:proofErr w:type="spellStart"/>
      <w:r w:rsidRPr="00726327">
        <w:rPr>
          <w:rFonts w:ascii="Arial" w:eastAsia="Times New Roman" w:hAnsi="Arial" w:cs="Arial"/>
          <w:color w:val="666666"/>
          <w:kern w:val="0"/>
          <w:sz w:val="24"/>
          <w:szCs w:val="24"/>
          <w:lang w:eastAsia="es-UY"/>
          <w14:ligatures w14:val="none"/>
        </w:rPr>
        <w:t>Institute</w:t>
      </w:r>
      <w:proofErr w:type="spellEnd"/>
      <w:r w:rsidRPr="00726327">
        <w:rPr>
          <w:rFonts w:ascii="Arial" w:eastAsia="Times New Roman" w:hAnsi="Arial" w:cs="Arial"/>
          <w:color w:val="666666"/>
          <w:kern w:val="0"/>
          <w:sz w:val="24"/>
          <w:szCs w:val="24"/>
          <w:lang w:eastAsia="es-UY"/>
          <w14:ligatures w14:val="none"/>
        </w:rPr>
        <w:t xml:space="preserve"> y el Orca </w:t>
      </w:r>
      <w:proofErr w:type="spellStart"/>
      <w:r w:rsidRPr="00726327">
        <w:rPr>
          <w:rFonts w:ascii="Arial" w:eastAsia="Times New Roman" w:hAnsi="Arial" w:cs="Arial"/>
          <w:color w:val="666666"/>
          <w:kern w:val="0"/>
          <w:sz w:val="24"/>
          <w:szCs w:val="24"/>
          <w:lang w:eastAsia="es-UY"/>
          <w14:ligatures w14:val="none"/>
        </w:rPr>
        <w:t>Institute</w:t>
      </w:r>
      <w:proofErr w:type="spellEnd"/>
      <w:r w:rsidRPr="00726327">
        <w:rPr>
          <w:rFonts w:ascii="Arial" w:eastAsia="Times New Roman" w:hAnsi="Arial" w:cs="Arial"/>
          <w:color w:val="666666"/>
          <w:kern w:val="0"/>
          <w:sz w:val="24"/>
          <w:szCs w:val="24"/>
          <w:lang w:eastAsia="es-UY"/>
          <w14:ligatures w14:val="none"/>
        </w:rPr>
        <w:t>.</w:t>
      </w:r>
    </w:p>
    <w:p w14:paraId="7FE22D2A"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1A44FDA8"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i/>
          <w:iCs/>
          <w:color w:val="666666"/>
          <w:kern w:val="0"/>
          <w:sz w:val="24"/>
          <w:szCs w:val="24"/>
          <w:lang w:eastAsia="es-UY"/>
          <w14:ligatures w14:val="none"/>
        </w:rPr>
        <w:t>El último artículo citado destaca textualmente</w:t>
      </w:r>
      <w:r w:rsidRPr="00726327">
        <w:rPr>
          <w:rFonts w:ascii="Arial" w:eastAsia="Times New Roman" w:hAnsi="Arial" w:cs="Arial"/>
          <w:color w:val="666666"/>
          <w:kern w:val="0"/>
          <w:sz w:val="24"/>
          <w:szCs w:val="24"/>
          <w:lang w:eastAsia="es-UY"/>
          <w14:ligatures w14:val="none"/>
        </w:rPr>
        <w:t> la importancia de la investigación independiente y la insuficiencia de la auditoría técnica : «Finalmente, estas propuestas deben interpretarse en el contexto de un entorno cada vez más precario para la investigación crítica sobre la rendición de cuentas tecnológica, en el que las presiones económicas exponen cada vez más a los investigadores académicos a la influencia indebida de los actores corporativos». Continúa: «Los métodos técnicos de evaluación han sido criticados durante mucho tiempo por considerar el «sesgo» como una falla dentro de un sistema algorítmico que puede corregirse y eliminarse».</w:t>
      </w:r>
    </w:p>
    <w:p w14:paraId="42B56FC6"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63C3DFE9"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Para debatir sobre </w:t>
      </w:r>
      <w:hyperlink r:id="rId18" w:tgtFrame="_blank" w:history="1">
        <w:r w:rsidRPr="00726327">
          <w:rPr>
            <w:rFonts w:ascii="Arial" w:eastAsia="Times New Roman" w:hAnsi="Arial" w:cs="Arial"/>
            <w:color w:val="FC6B01"/>
            <w:kern w:val="0"/>
            <w:sz w:val="24"/>
            <w:szCs w:val="24"/>
            <w:u w:val="single"/>
            <w:lang w:eastAsia="es-UY"/>
            <w14:ligatures w14:val="none"/>
          </w:rPr>
          <w:t>una IA inclusiva y democrática</w:t>
        </w:r>
      </w:hyperlink>
      <w:r w:rsidRPr="00726327">
        <w:rPr>
          <w:rFonts w:ascii="Arial" w:eastAsia="Times New Roman" w:hAnsi="Arial" w:cs="Arial"/>
          <w:color w:val="666666"/>
          <w:kern w:val="0"/>
          <w:sz w:val="24"/>
          <w:szCs w:val="24"/>
          <w:lang w:eastAsia="es-UY"/>
          <w14:ligatures w14:val="none"/>
        </w:rPr>
        <w:t> , es fundamental ampliar nuestra perspectiva sobre los países del </w:t>
      </w:r>
      <w:r w:rsidRPr="00726327">
        <w:rPr>
          <w:rFonts w:ascii="Arial" w:eastAsia="Times New Roman" w:hAnsi="Arial" w:cs="Arial"/>
          <w:b/>
          <w:bCs/>
          <w:color w:val="666666"/>
          <w:kern w:val="0"/>
          <w:sz w:val="24"/>
          <w:szCs w:val="24"/>
          <w:lang w:eastAsia="es-UY"/>
          <w14:ligatures w14:val="none"/>
        </w:rPr>
        <w:t>Sur Global</w:t>
      </w:r>
      <w:r w:rsidRPr="00726327">
        <w:rPr>
          <w:rFonts w:ascii="Arial" w:eastAsia="Times New Roman" w:hAnsi="Arial" w:cs="Arial"/>
          <w:color w:val="666666"/>
          <w:kern w:val="0"/>
          <w:sz w:val="24"/>
          <w:szCs w:val="24"/>
          <w:lang w:eastAsia="es-UY"/>
          <w14:ligatures w14:val="none"/>
        </w:rPr>
        <w:t> y profundizar en las problemáticas que los rodean, como </w:t>
      </w:r>
      <w:r w:rsidRPr="00726327">
        <w:rPr>
          <w:rFonts w:ascii="Arial" w:eastAsia="Times New Roman" w:hAnsi="Arial" w:cs="Arial"/>
          <w:i/>
          <w:iCs/>
          <w:color w:val="666666"/>
          <w:kern w:val="0"/>
          <w:sz w:val="24"/>
          <w:szCs w:val="24"/>
          <w:lang w:eastAsia="es-UY"/>
          <w14:ligatures w14:val="none"/>
        </w:rPr>
        <w:t>los trabajadores fantasma</w:t>
      </w:r>
      <w:r w:rsidRPr="00726327">
        <w:rPr>
          <w:rFonts w:ascii="Arial" w:eastAsia="Times New Roman" w:hAnsi="Arial" w:cs="Arial"/>
          <w:color w:val="666666"/>
          <w:kern w:val="0"/>
          <w:sz w:val="24"/>
          <w:szCs w:val="24"/>
          <w:lang w:eastAsia="es-UY"/>
          <w14:ligatures w14:val="none"/>
        </w:rPr>
        <w:t> , </w:t>
      </w:r>
      <w:r w:rsidRPr="00726327">
        <w:rPr>
          <w:rFonts w:ascii="Arial" w:eastAsia="Times New Roman" w:hAnsi="Arial" w:cs="Arial"/>
          <w:b/>
          <w:bCs/>
          <w:color w:val="666666"/>
          <w:kern w:val="0"/>
          <w:sz w:val="24"/>
          <w:szCs w:val="24"/>
          <w:lang w:eastAsia="es-UY"/>
          <w14:ligatures w14:val="none"/>
        </w:rPr>
        <w:t>el colonialismo del carbono</w:t>
      </w:r>
      <w:r w:rsidRPr="00726327">
        <w:rPr>
          <w:rFonts w:ascii="Arial" w:eastAsia="Times New Roman" w:hAnsi="Arial" w:cs="Arial"/>
          <w:color w:val="666666"/>
          <w:kern w:val="0"/>
          <w:sz w:val="24"/>
          <w:szCs w:val="24"/>
          <w:lang w:eastAsia="es-UY"/>
          <w14:ligatures w14:val="none"/>
        </w:rPr>
        <w:t> y </w:t>
      </w:r>
      <w:r w:rsidRPr="00726327">
        <w:rPr>
          <w:rFonts w:ascii="Arial" w:eastAsia="Times New Roman" w:hAnsi="Arial" w:cs="Arial"/>
          <w:b/>
          <w:bCs/>
          <w:color w:val="666666"/>
          <w:kern w:val="0"/>
          <w:sz w:val="24"/>
          <w:szCs w:val="24"/>
          <w:lang w:eastAsia="es-UY"/>
          <w14:ligatures w14:val="none"/>
        </w:rPr>
        <w:t>la soberanía de los datos</w:t>
      </w:r>
      <w:r w:rsidRPr="00726327">
        <w:rPr>
          <w:rFonts w:ascii="Arial" w:eastAsia="Times New Roman" w:hAnsi="Arial" w:cs="Arial"/>
          <w:color w:val="666666"/>
          <w:kern w:val="0"/>
          <w:sz w:val="24"/>
          <w:szCs w:val="24"/>
          <w:lang w:eastAsia="es-UY"/>
          <w14:ligatures w14:val="none"/>
        </w:rPr>
        <w:t xml:space="preserve"> . </w:t>
      </w:r>
      <w:r w:rsidRPr="00726327">
        <w:rPr>
          <w:rFonts w:ascii="Arial" w:eastAsia="Times New Roman" w:hAnsi="Arial" w:cs="Arial"/>
          <w:color w:val="666666"/>
          <w:kern w:val="0"/>
          <w:sz w:val="24"/>
          <w:szCs w:val="24"/>
          <w:lang w:val="en-US" w:eastAsia="es-UY"/>
          <w14:ligatures w14:val="none"/>
        </w:rPr>
        <w:t xml:space="preserve">Esto se </w:t>
      </w:r>
      <w:proofErr w:type="spellStart"/>
      <w:r w:rsidRPr="00726327">
        <w:rPr>
          <w:rFonts w:ascii="Arial" w:eastAsia="Times New Roman" w:hAnsi="Arial" w:cs="Arial"/>
          <w:color w:val="666666"/>
          <w:kern w:val="0"/>
          <w:sz w:val="24"/>
          <w:szCs w:val="24"/>
          <w:lang w:val="en-US" w:eastAsia="es-UY"/>
          <w14:ligatures w14:val="none"/>
        </w:rPr>
        <w:t>basa</w:t>
      </w:r>
      <w:proofErr w:type="spellEnd"/>
      <w:r w:rsidRPr="00726327">
        <w:rPr>
          <w:rFonts w:ascii="Arial" w:eastAsia="Times New Roman" w:hAnsi="Arial" w:cs="Arial"/>
          <w:color w:val="666666"/>
          <w:kern w:val="0"/>
          <w:sz w:val="24"/>
          <w:szCs w:val="24"/>
          <w:lang w:val="en-US" w:eastAsia="es-UY"/>
          <w14:ligatures w14:val="none"/>
        </w:rPr>
        <w:t xml:space="preserve"> </w:t>
      </w:r>
      <w:proofErr w:type="spellStart"/>
      <w:r w:rsidRPr="00726327">
        <w:rPr>
          <w:rFonts w:ascii="Arial" w:eastAsia="Times New Roman" w:hAnsi="Arial" w:cs="Arial"/>
          <w:color w:val="666666"/>
          <w:kern w:val="0"/>
          <w:sz w:val="24"/>
          <w:szCs w:val="24"/>
          <w:lang w:val="en-US" w:eastAsia="es-UY"/>
          <w14:ligatures w14:val="none"/>
        </w:rPr>
        <w:t>en</w:t>
      </w:r>
      <w:proofErr w:type="spellEnd"/>
      <w:r w:rsidRPr="00726327">
        <w:rPr>
          <w:rFonts w:ascii="Arial" w:eastAsia="Times New Roman" w:hAnsi="Arial" w:cs="Arial"/>
          <w:color w:val="666666"/>
          <w:kern w:val="0"/>
          <w:sz w:val="24"/>
          <w:szCs w:val="24"/>
          <w:lang w:val="en-US" w:eastAsia="es-UY"/>
          <w14:ligatures w14:val="none"/>
        </w:rPr>
        <w:t xml:space="preserve"> </w:t>
      </w:r>
      <w:proofErr w:type="spellStart"/>
      <w:r w:rsidRPr="00726327">
        <w:rPr>
          <w:rFonts w:ascii="Arial" w:eastAsia="Times New Roman" w:hAnsi="Arial" w:cs="Arial"/>
          <w:color w:val="666666"/>
          <w:kern w:val="0"/>
          <w:sz w:val="24"/>
          <w:szCs w:val="24"/>
          <w:lang w:val="en-US" w:eastAsia="es-UY"/>
          <w14:ligatures w14:val="none"/>
        </w:rPr>
        <w:t>trabajos</w:t>
      </w:r>
      <w:proofErr w:type="spellEnd"/>
      <w:r w:rsidRPr="00726327">
        <w:rPr>
          <w:rFonts w:ascii="Arial" w:eastAsia="Times New Roman" w:hAnsi="Arial" w:cs="Arial"/>
          <w:color w:val="666666"/>
          <w:kern w:val="0"/>
          <w:sz w:val="24"/>
          <w:szCs w:val="24"/>
          <w:lang w:val="en-US" w:eastAsia="es-UY"/>
          <w14:ligatures w14:val="none"/>
        </w:rPr>
        <w:t xml:space="preserve"> </w:t>
      </w:r>
      <w:proofErr w:type="spellStart"/>
      <w:r w:rsidRPr="00726327">
        <w:rPr>
          <w:rFonts w:ascii="Arial" w:eastAsia="Times New Roman" w:hAnsi="Arial" w:cs="Arial"/>
          <w:color w:val="666666"/>
          <w:kern w:val="0"/>
          <w:sz w:val="24"/>
          <w:szCs w:val="24"/>
          <w:lang w:val="en-US" w:eastAsia="es-UY"/>
          <w14:ligatures w14:val="none"/>
        </w:rPr>
        <w:t>como</w:t>
      </w:r>
      <w:proofErr w:type="spellEnd"/>
      <w:r w:rsidRPr="00726327">
        <w:rPr>
          <w:rFonts w:ascii="Arial" w:eastAsia="Times New Roman" w:hAnsi="Arial" w:cs="Arial"/>
          <w:color w:val="666666"/>
          <w:kern w:val="0"/>
          <w:sz w:val="24"/>
          <w:szCs w:val="24"/>
          <w:lang w:val="en-US" w:eastAsia="es-UY"/>
          <w14:ligatures w14:val="none"/>
        </w:rPr>
        <w:t xml:space="preserve"> " </w:t>
      </w:r>
      <w:r w:rsidRPr="00726327">
        <w:rPr>
          <w:rFonts w:ascii="Arial" w:eastAsia="Times New Roman" w:hAnsi="Arial" w:cs="Arial"/>
          <w:i/>
          <w:iCs/>
          <w:color w:val="666666"/>
          <w:kern w:val="0"/>
          <w:sz w:val="24"/>
          <w:szCs w:val="24"/>
          <w:lang w:val="en-US" w:eastAsia="es-UY"/>
          <w14:ligatures w14:val="none"/>
        </w:rPr>
        <w:t>Atlas of AI</w:t>
      </w:r>
      <w:r w:rsidRPr="00726327">
        <w:rPr>
          <w:rFonts w:ascii="Arial" w:eastAsia="Times New Roman" w:hAnsi="Arial" w:cs="Arial"/>
          <w:color w:val="666666"/>
          <w:kern w:val="0"/>
          <w:sz w:val="24"/>
          <w:szCs w:val="24"/>
          <w:lang w:val="en-US" w:eastAsia="es-UY"/>
          <w14:ligatures w14:val="none"/>
        </w:rPr>
        <w:t> " ( </w:t>
      </w:r>
      <w:hyperlink r:id="rId19" w:tgtFrame="_blank" w:history="1">
        <w:r w:rsidRPr="00726327">
          <w:rPr>
            <w:rFonts w:ascii="Arial" w:eastAsia="Times New Roman" w:hAnsi="Arial" w:cs="Arial"/>
            <w:color w:val="FC6B01"/>
            <w:kern w:val="0"/>
            <w:sz w:val="24"/>
            <w:szCs w:val="24"/>
            <w:u w:val="single"/>
            <w:lang w:val="en-US" w:eastAsia="es-UY"/>
            <w14:ligatures w14:val="none"/>
          </w:rPr>
          <w:t>Kate Crawford</w:t>
        </w:r>
      </w:hyperlink>
      <w:r w:rsidRPr="00726327">
        <w:rPr>
          <w:rFonts w:ascii="Arial" w:eastAsia="Times New Roman" w:hAnsi="Arial" w:cs="Arial"/>
          <w:color w:val="666666"/>
          <w:kern w:val="0"/>
          <w:sz w:val="24"/>
          <w:szCs w:val="24"/>
          <w:lang w:val="en-US" w:eastAsia="es-UY"/>
          <w14:ligatures w14:val="none"/>
        </w:rPr>
        <w:t> ), " </w:t>
      </w:r>
      <w:r w:rsidRPr="00726327">
        <w:rPr>
          <w:rFonts w:ascii="Arial" w:eastAsia="Times New Roman" w:hAnsi="Arial" w:cs="Arial"/>
          <w:i/>
          <w:iCs/>
          <w:color w:val="666666"/>
          <w:kern w:val="0"/>
          <w:sz w:val="24"/>
          <w:szCs w:val="24"/>
          <w:lang w:val="en-US" w:eastAsia="es-UY"/>
          <w14:ligatures w14:val="none"/>
        </w:rPr>
        <w:t>Carbon Colonialism</w:t>
      </w:r>
      <w:r w:rsidRPr="00726327">
        <w:rPr>
          <w:rFonts w:ascii="Arial" w:eastAsia="Times New Roman" w:hAnsi="Arial" w:cs="Arial"/>
          <w:color w:val="666666"/>
          <w:kern w:val="0"/>
          <w:sz w:val="24"/>
          <w:szCs w:val="24"/>
          <w:lang w:val="en-US" w:eastAsia="es-UY"/>
          <w14:ligatures w14:val="none"/>
        </w:rPr>
        <w:t> " ( </w:t>
      </w:r>
      <w:r w:rsidRPr="00726327">
        <w:rPr>
          <w:rFonts w:ascii="Arial" w:eastAsia="Times New Roman" w:hAnsi="Arial" w:cs="Arial"/>
          <w:b/>
          <w:bCs/>
          <w:color w:val="666666"/>
          <w:kern w:val="0"/>
          <w:sz w:val="24"/>
          <w:szCs w:val="24"/>
          <w:lang w:val="en-US" w:eastAsia="es-UY"/>
          <w14:ligatures w14:val="none"/>
        </w:rPr>
        <w:t>Laurie Parsons</w:t>
      </w:r>
      <w:r w:rsidRPr="00726327">
        <w:rPr>
          <w:rFonts w:ascii="Arial" w:eastAsia="Times New Roman" w:hAnsi="Arial" w:cs="Arial"/>
          <w:color w:val="666666"/>
          <w:kern w:val="0"/>
          <w:sz w:val="24"/>
          <w:szCs w:val="24"/>
          <w:lang w:val="en-US" w:eastAsia="es-UY"/>
          <w14:ligatures w14:val="none"/>
        </w:rPr>
        <w:t> ) y " </w:t>
      </w:r>
      <w:r w:rsidRPr="00726327">
        <w:rPr>
          <w:rFonts w:ascii="Arial" w:eastAsia="Times New Roman" w:hAnsi="Arial" w:cs="Arial"/>
          <w:i/>
          <w:iCs/>
          <w:color w:val="666666"/>
          <w:kern w:val="0"/>
          <w:sz w:val="24"/>
          <w:szCs w:val="24"/>
          <w:lang w:val="en-US" w:eastAsia="es-UY"/>
          <w14:ligatures w14:val="none"/>
        </w:rPr>
        <w:t>Ghost Work: How to Stop Silicon Valley from Building a New Global Underclass</w:t>
      </w:r>
      <w:r w:rsidRPr="00726327">
        <w:rPr>
          <w:rFonts w:ascii="Arial" w:eastAsia="Times New Roman" w:hAnsi="Arial" w:cs="Arial"/>
          <w:color w:val="666666"/>
          <w:kern w:val="0"/>
          <w:sz w:val="24"/>
          <w:szCs w:val="24"/>
          <w:lang w:val="en-US" w:eastAsia="es-UY"/>
          <w14:ligatures w14:val="none"/>
        </w:rPr>
        <w:t> " ( </w:t>
      </w:r>
      <w:hyperlink r:id="rId20" w:tgtFrame="_blank" w:history="1">
        <w:r w:rsidRPr="00726327">
          <w:rPr>
            <w:rFonts w:ascii="Arial" w:eastAsia="Times New Roman" w:hAnsi="Arial" w:cs="Arial"/>
            <w:color w:val="FC6B01"/>
            <w:kern w:val="0"/>
            <w:sz w:val="24"/>
            <w:szCs w:val="24"/>
            <w:u w:val="single"/>
            <w:lang w:val="en-US" w:eastAsia="es-UY"/>
            <w14:ligatures w14:val="none"/>
          </w:rPr>
          <w:t>Mary L. Gray</w:t>
        </w:r>
      </w:hyperlink>
      <w:r w:rsidRPr="00726327">
        <w:rPr>
          <w:rFonts w:ascii="Arial" w:eastAsia="Times New Roman" w:hAnsi="Arial" w:cs="Arial"/>
          <w:color w:val="666666"/>
          <w:kern w:val="0"/>
          <w:sz w:val="24"/>
          <w:szCs w:val="24"/>
          <w:lang w:val="en-US" w:eastAsia="es-UY"/>
          <w14:ligatures w14:val="none"/>
        </w:rPr>
        <w:t> y </w:t>
      </w:r>
      <w:r w:rsidRPr="00726327">
        <w:rPr>
          <w:rFonts w:ascii="Arial" w:eastAsia="Times New Roman" w:hAnsi="Arial" w:cs="Arial"/>
          <w:b/>
          <w:bCs/>
          <w:color w:val="666666"/>
          <w:kern w:val="0"/>
          <w:sz w:val="24"/>
          <w:szCs w:val="24"/>
          <w:lang w:val="en-US" w:eastAsia="es-UY"/>
          <w14:ligatures w14:val="none"/>
        </w:rPr>
        <w:t>Siddharth Suri</w:t>
      </w:r>
      <w:r w:rsidRPr="00726327">
        <w:rPr>
          <w:rFonts w:ascii="Arial" w:eastAsia="Times New Roman" w:hAnsi="Arial" w:cs="Arial"/>
          <w:color w:val="666666"/>
          <w:kern w:val="0"/>
          <w:sz w:val="24"/>
          <w:szCs w:val="24"/>
          <w:lang w:val="en-US" w:eastAsia="es-UY"/>
          <w14:ligatures w14:val="none"/>
        </w:rPr>
        <w:t xml:space="preserve"> ). </w:t>
      </w:r>
      <w:r w:rsidRPr="00726327">
        <w:rPr>
          <w:rFonts w:ascii="Arial" w:eastAsia="Times New Roman" w:hAnsi="Arial" w:cs="Arial"/>
          <w:color w:val="666666"/>
          <w:kern w:val="0"/>
          <w:sz w:val="24"/>
          <w:szCs w:val="24"/>
          <w:lang w:eastAsia="es-UY"/>
          <w14:ligatures w14:val="none"/>
        </w:rPr>
        <w:t>Este trabajo también destaca la brecha en la participación de los países del Sur Global y la falta de propuestas que aborden esta cuestión, ya que la mayoría aún adopta un enfoque eurocéntrico. Un ejemplo paradigmático es la </w:t>
      </w:r>
      <w:r w:rsidRPr="00726327">
        <w:rPr>
          <w:rFonts w:ascii="Arial" w:eastAsia="Times New Roman" w:hAnsi="Arial" w:cs="Arial"/>
          <w:b/>
          <w:bCs/>
          <w:color w:val="666666"/>
          <w:kern w:val="0"/>
          <w:sz w:val="24"/>
          <w:szCs w:val="24"/>
          <w:lang w:eastAsia="es-UY"/>
          <w14:ligatures w14:val="none"/>
        </w:rPr>
        <w:t>Cumbre de Corea del Sur</w:t>
      </w:r>
      <w:r w:rsidRPr="00726327">
        <w:rPr>
          <w:rFonts w:ascii="Arial" w:eastAsia="Times New Roman" w:hAnsi="Arial" w:cs="Arial"/>
          <w:color w:val="666666"/>
          <w:kern w:val="0"/>
          <w:sz w:val="24"/>
          <w:szCs w:val="24"/>
          <w:lang w:eastAsia="es-UY"/>
          <w14:ligatures w14:val="none"/>
        </w:rPr>
        <w:t> de mayo de 2024 y su </w:t>
      </w:r>
      <w:r w:rsidRPr="00726327">
        <w:rPr>
          <w:rFonts w:ascii="Arial" w:eastAsia="Times New Roman" w:hAnsi="Arial" w:cs="Arial"/>
          <w:i/>
          <w:iCs/>
          <w:color w:val="666666"/>
          <w:kern w:val="0"/>
          <w:sz w:val="24"/>
          <w:szCs w:val="24"/>
          <w:lang w:eastAsia="es-UY"/>
          <w14:ligatures w14:val="none"/>
        </w:rPr>
        <w:t>Declaración de Seúl sobre Seguridad de la IA</w:t>
      </w:r>
      <w:r w:rsidRPr="00726327">
        <w:rPr>
          <w:rFonts w:ascii="Arial" w:eastAsia="Times New Roman" w:hAnsi="Arial" w:cs="Arial"/>
          <w:color w:val="666666"/>
          <w:kern w:val="0"/>
          <w:sz w:val="24"/>
          <w:szCs w:val="24"/>
          <w:lang w:eastAsia="es-UY"/>
          <w14:ligatures w14:val="none"/>
        </w:rPr>
        <w:t> .</w:t>
      </w:r>
    </w:p>
    <w:p w14:paraId="6C324136"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6C71CB3A"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La gobernanza de la IA,</w:t>
      </w:r>
      <w:r w:rsidRPr="00726327">
        <w:rPr>
          <w:rFonts w:ascii="Arial" w:eastAsia="Times New Roman" w:hAnsi="Arial" w:cs="Arial"/>
          <w:color w:val="666666"/>
          <w:kern w:val="0"/>
          <w:sz w:val="24"/>
          <w:szCs w:val="24"/>
          <w:lang w:eastAsia="es-UY"/>
          <w14:ligatures w14:val="none"/>
        </w:rPr>
        <w:t> según esta propuesta, trasciende los modelos tecnocráticos dominantes, inspirándose, entre otros, en autores como </w:t>
      </w:r>
      <w:hyperlink r:id="rId21" w:tgtFrame="_blank" w:history="1">
        <w:r w:rsidRPr="00726327">
          <w:rPr>
            <w:rFonts w:ascii="Arial" w:eastAsia="Times New Roman" w:hAnsi="Arial" w:cs="Arial"/>
            <w:color w:val="FC6B01"/>
            <w:kern w:val="0"/>
            <w:sz w:val="24"/>
            <w:szCs w:val="24"/>
            <w:u w:val="single"/>
            <w:lang w:eastAsia="es-UY"/>
            <w14:ligatures w14:val="none"/>
          </w:rPr>
          <w:t xml:space="preserve">Antoinette </w:t>
        </w:r>
        <w:proofErr w:type="spellStart"/>
        <w:r w:rsidRPr="00726327">
          <w:rPr>
            <w:rFonts w:ascii="Arial" w:eastAsia="Times New Roman" w:hAnsi="Arial" w:cs="Arial"/>
            <w:color w:val="FC6B01"/>
            <w:kern w:val="0"/>
            <w:sz w:val="24"/>
            <w:szCs w:val="24"/>
            <w:u w:val="single"/>
            <w:lang w:eastAsia="es-UY"/>
            <w14:ligatures w14:val="none"/>
          </w:rPr>
          <w:t>Rouvroy</w:t>
        </w:r>
        <w:proofErr w:type="spellEnd"/>
      </w:hyperlink>
      <w:r w:rsidRPr="00726327">
        <w:rPr>
          <w:rFonts w:ascii="Arial" w:eastAsia="Times New Roman" w:hAnsi="Arial" w:cs="Arial"/>
          <w:color w:val="666666"/>
          <w:kern w:val="0"/>
          <w:sz w:val="24"/>
          <w:szCs w:val="24"/>
          <w:lang w:eastAsia="es-UY"/>
          <w14:ligatures w14:val="none"/>
        </w:rPr>
        <w:t> y </w:t>
      </w:r>
      <w:r w:rsidRPr="00726327">
        <w:rPr>
          <w:rFonts w:ascii="Arial" w:eastAsia="Times New Roman" w:hAnsi="Arial" w:cs="Arial"/>
          <w:b/>
          <w:bCs/>
          <w:color w:val="666666"/>
          <w:kern w:val="0"/>
          <w:sz w:val="24"/>
          <w:szCs w:val="24"/>
          <w:lang w:eastAsia="es-UY"/>
          <w14:ligatures w14:val="none"/>
        </w:rPr>
        <w:t xml:space="preserve">Thomas </w:t>
      </w:r>
      <w:proofErr w:type="spellStart"/>
      <w:r w:rsidRPr="00726327">
        <w:rPr>
          <w:rFonts w:ascii="Arial" w:eastAsia="Times New Roman" w:hAnsi="Arial" w:cs="Arial"/>
          <w:b/>
          <w:bCs/>
          <w:color w:val="666666"/>
          <w:kern w:val="0"/>
          <w:sz w:val="24"/>
          <w:szCs w:val="24"/>
          <w:lang w:eastAsia="es-UY"/>
          <w14:ligatures w14:val="none"/>
        </w:rPr>
        <w:t>Berns</w:t>
      </w:r>
      <w:proofErr w:type="spellEnd"/>
      <w:r w:rsidRPr="00726327">
        <w:rPr>
          <w:rFonts w:ascii="Arial" w:eastAsia="Times New Roman" w:hAnsi="Arial" w:cs="Arial"/>
          <w:color w:val="666666"/>
          <w:kern w:val="0"/>
          <w:sz w:val="24"/>
          <w:szCs w:val="24"/>
          <w:lang w:eastAsia="es-UY"/>
          <w14:ligatures w14:val="none"/>
        </w:rPr>
        <w:t> , quienes se basan en el análisis de </w:t>
      </w:r>
      <w:hyperlink r:id="rId22" w:tgtFrame="_blank" w:history="1">
        <w:r w:rsidRPr="00726327">
          <w:rPr>
            <w:rFonts w:ascii="Arial" w:eastAsia="Times New Roman" w:hAnsi="Arial" w:cs="Arial"/>
            <w:color w:val="FC6B01"/>
            <w:kern w:val="0"/>
            <w:sz w:val="24"/>
            <w:szCs w:val="24"/>
            <w:u w:val="single"/>
            <w:lang w:eastAsia="es-UY"/>
            <w14:ligatures w14:val="none"/>
          </w:rPr>
          <w:t>Foucault</w:t>
        </w:r>
      </w:hyperlink>
      <w:r w:rsidRPr="00726327">
        <w:rPr>
          <w:rFonts w:ascii="Arial" w:eastAsia="Times New Roman" w:hAnsi="Arial" w:cs="Arial"/>
          <w:color w:val="666666"/>
          <w:kern w:val="0"/>
          <w:sz w:val="24"/>
          <w:szCs w:val="24"/>
          <w:lang w:eastAsia="es-UY"/>
          <w14:ligatures w14:val="none"/>
        </w:rPr>
        <w:t> del binomio poder-conocimiento y denuncian cómo </w:t>
      </w:r>
      <w:r w:rsidRPr="00726327">
        <w:rPr>
          <w:rFonts w:ascii="Arial" w:eastAsia="Times New Roman" w:hAnsi="Arial" w:cs="Arial"/>
          <w:b/>
          <w:bCs/>
          <w:color w:val="666666"/>
          <w:kern w:val="0"/>
          <w:sz w:val="24"/>
          <w:szCs w:val="24"/>
          <w:lang w:eastAsia="es-UY"/>
          <w14:ligatures w14:val="none"/>
        </w:rPr>
        <w:t xml:space="preserve">la </w:t>
      </w:r>
      <w:proofErr w:type="spellStart"/>
      <w:r w:rsidRPr="00726327">
        <w:rPr>
          <w:rFonts w:ascii="Arial" w:eastAsia="Times New Roman" w:hAnsi="Arial" w:cs="Arial"/>
          <w:b/>
          <w:bCs/>
          <w:color w:val="666666"/>
          <w:kern w:val="0"/>
          <w:sz w:val="24"/>
          <w:szCs w:val="24"/>
          <w:lang w:eastAsia="es-UY"/>
          <w14:ligatures w14:val="none"/>
        </w:rPr>
        <w:t>gubernamentalidad</w:t>
      </w:r>
      <w:proofErr w:type="spellEnd"/>
      <w:r w:rsidRPr="00726327">
        <w:rPr>
          <w:rFonts w:ascii="Arial" w:eastAsia="Times New Roman" w:hAnsi="Arial" w:cs="Arial"/>
          <w:b/>
          <w:bCs/>
          <w:color w:val="666666"/>
          <w:kern w:val="0"/>
          <w:sz w:val="24"/>
          <w:szCs w:val="24"/>
          <w:lang w:eastAsia="es-UY"/>
          <w14:ligatures w14:val="none"/>
        </w:rPr>
        <w:t xml:space="preserve"> algorítmica</w:t>
      </w:r>
      <w:r w:rsidRPr="00726327">
        <w:rPr>
          <w:rFonts w:ascii="Arial" w:eastAsia="Times New Roman" w:hAnsi="Arial" w:cs="Arial"/>
          <w:color w:val="666666"/>
          <w:kern w:val="0"/>
          <w:sz w:val="24"/>
          <w:szCs w:val="24"/>
          <w:lang w:eastAsia="es-UY"/>
          <w14:ligatures w14:val="none"/>
        </w:rPr>
        <w:t> opera mediante la previsibilidad y la eficiencia técnica en detrimento de la deliberación pública. Mi enfoque se basa en el concepto de « </w:t>
      </w:r>
      <w:r w:rsidRPr="00726327">
        <w:rPr>
          <w:rFonts w:ascii="Arial" w:eastAsia="Times New Roman" w:hAnsi="Arial" w:cs="Arial"/>
          <w:b/>
          <w:bCs/>
          <w:color w:val="666666"/>
          <w:kern w:val="0"/>
          <w:sz w:val="24"/>
          <w:szCs w:val="24"/>
          <w:lang w:eastAsia="es-UY"/>
          <w14:ligatures w14:val="none"/>
        </w:rPr>
        <w:t xml:space="preserve">gobernanza </w:t>
      </w:r>
      <w:proofErr w:type="spellStart"/>
      <w:r w:rsidRPr="00726327">
        <w:rPr>
          <w:rFonts w:ascii="Arial" w:eastAsia="Times New Roman" w:hAnsi="Arial" w:cs="Arial"/>
          <w:b/>
          <w:bCs/>
          <w:color w:val="666666"/>
          <w:kern w:val="0"/>
          <w:sz w:val="24"/>
          <w:szCs w:val="24"/>
          <w:lang w:eastAsia="es-UY"/>
          <w14:ligatures w14:val="none"/>
        </w:rPr>
        <w:t>tecnopoética</w:t>
      </w:r>
      <w:proofErr w:type="spellEnd"/>
      <w:r w:rsidRPr="00726327">
        <w:rPr>
          <w:rFonts w:ascii="Arial" w:eastAsia="Times New Roman" w:hAnsi="Arial" w:cs="Arial"/>
          <w:color w:val="666666"/>
          <w:kern w:val="0"/>
          <w:sz w:val="24"/>
          <w:szCs w:val="24"/>
          <w:lang w:eastAsia="es-UY"/>
          <w14:ligatures w14:val="none"/>
        </w:rPr>
        <w:t xml:space="preserve"> », donde la imaginación y lo </w:t>
      </w:r>
      <w:proofErr w:type="spellStart"/>
      <w:r w:rsidRPr="00726327">
        <w:rPr>
          <w:rFonts w:ascii="Arial" w:eastAsia="Times New Roman" w:hAnsi="Arial" w:cs="Arial"/>
          <w:color w:val="666666"/>
          <w:kern w:val="0"/>
          <w:sz w:val="24"/>
          <w:szCs w:val="24"/>
          <w:lang w:eastAsia="es-UY"/>
          <w14:ligatures w14:val="none"/>
        </w:rPr>
        <w:t>imaginal</w:t>
      </w:r>
      <w:proofErr w:type="spellEnd"/>
      <w:r w:rsidRPr="00726327">
        <w:rPr>
          <w:rFonts w:ascii="Arial" w:eastAsia="Times New Roman" w:hAnsi="Arial" w:cs="Arial"/>
          <w:color w:val="666666"/>
          <w:kern w:val="0"/>
          <w:sz w:val="24"/>
          <w:szCs w:val="24"/>
          <w:lang w:eastAsia="es-UY"/>
          <w14:ligatures w14:val="none"/>
        </w:rPr>
        <w:t>, en el sentido desarrollado por </w:t>
      </w:r>
      <w:r w:rsidRPr="00726327">
        <w:rPr>
          <w:rFonts w:ascii="Arial" w:eastAsia="Times New Roman" w:hAnsi="Arial" w:cs="Arial"/>
          <w:b/>
          <w:bCs/>
          <w:color w:val="666666"/>
          <w:kern w:val="0"/>
          <w:sz w:val="24"/>
          <w:szCs w:val="24"/>
          <w:lang w:eastAsia="es-UY"/>
          <w14:ligatures w14:val="none"/>
        </w:rPr>
        <w:t xml:space="preserve">Henry </w:t>
      </w:r>
      <w:proofErr w:type="spellStart"/>
      <w:r w:rsidRPr="00726327">
        <w:rPr>
          <w:rFonts w:ascii="Arial" w:eastAsia="Times New Roman" w:hAnsi="Arial" w:cs="Arial"/>
          <w:b/>
          <w:bCs/>
          <w:color w:val="666666"/>
          <w:kern w:val="0"/>
          <w:sz w:val="24"/>
          <w:szCs w:val="24"/>
          <w:lang w:eastAsia="es-UY"/>
          <w14:ligatures w14:val="none"/>
        </w:rPr>
        <w:t>Corbin</w:t>
      </w:r>
      <w:proofErr w:type="spellEnd"/>
      <w:r w:rsidRPr="00726327">
        <w:rPr>
          <w:rFonts w:ascii="Arial" w:eastAsia="Times New Roman" w:hAnsi="Arial" w:cs="Arial"/>
          <w:color w:val="666666"/>
          <w:kern w:val="0"/>
          <w:sz w:val="24"/>
          <w:szCs w:val="24"/>
          <w:lang w:eastAsia="es-UY"/>
          <w14:ligatures w14:val="none"/>
        </w:rPr>
        <w:t> en « </w:t>
      </w:r>
      <w:proofErr w:type="spellStart"/>
      <w:r w:rsidRPr="00726327">
        <w:rPr>
          <w:rFonts w:ascii="Arial" w:eastAsia="Times New Roman" w:hAnsi="Arial" w:cs="Arial"/>
          <w:i/>
          <w:iCs/>
          <w:color w:val="666666"/>
          <w:kern w:val="0"/>
          <w:sz w:val="24"/>
          <w:szCs w:val="24"/>
          <w:lang w:eastAsia="es-UY"/>
          <w14:ligatures w14:val="none"/>
        </w:rPr>
        <w:t>Mundus</w:t>
      </w:r>
      <w:proofErr w:type="spellEnd"/>
      <w:r w:rsidRPr="00726327">
        <w:rPr>
          <w:rFonts w:ascii="Arial" w:eastAsia="Times New Roman" w:hAnsi="Arial" w:cs="Arial"/>
          <w:i/>
          <w:iCs/>
          <w:color w:val="666666"/>
          <w:kern w:val="0"/>
          <w:sz w:val="24"/>
          <w:szCs w:val="24"/>
          <w:lang w:eastAsia="es-UY"/>
          <w14:ligatures w14:val="none"/>
        </w:rPr>
        <w:t xml:space="preserve"> </w:t>
      </w:r>
      <w:proofErr w:type="spellStart"/>
      <w:r w:rsidRPr="00726327">
        <w:rPr>
          <w:rFonts w:ascii="Arial" w:eastAsia="Times New Roman" w:hAnsi="Arial" w:cs="Arial"/>
          <w:i/>
          <w:iCs/>
          <w:color w:val="666666"/>
          <w:kern w:val="0"/>
          <w:sz w:val="24"/>
          <w:szCs w:val="24"/>
          <w:lang w:eastAsia="es-UY"/>
          <w14:ligatures w14:val="none"/>
        </w:rPr>
        <w:t>Imaginalis</w:t>
      </w:r>
      <w:proofErr w:type="spellEnd"/>
      <w:r w:rsidRPr="00726327">
        <w:rPr>
          <w:rFonts w:ascii="Arial" w:eastAsia="Times New Roman" w:hAnsi="Arial" w:cs="Arial"/>
          <w:color w:val="666666"/>
          <w:kern w:val="0"/>
          <w:sz w:val="24"/>
          <w:szCs w:val="24"/>
          <w:lang w:eastAsia="es-UY"/>
          <w14:ligatures w14:val="none"/>
        </w:rPr>
        <w:t xml:space="preserve"> », forman parte de la política, considerada como una función política y resistente, y, por lo tanto, parte del </w:t>
      </w:r>
      <w:r w:rsidRPr="00726327">
        <w:rPr>
          <w:rFonts w:ascii="Arial" w:eastAsia="Times New Roman" w:hAnsi="Arial" w:cs="Arial"/>
          <w:color w:val="666666"/>
          <w:kern w:val="0"/>
          <w:sz w:val="24"/>
          <w:szCs w:val="24"/>
          <w:lang w:eastAsia="es-UY"/>
          <w14:ligatures w14:val="none"/>
        </w:rPr>
        <w:lastRenderedPageBreak/>
        <w:t>gobierno. Esto implica reconocer que solo podemos reconfigurar las tecnologías si reencantamos las narrativas que las sustentan, superando la lógica instrumental que reduce la complejidad humana y social a patrones algorítmicos.</w:t>
      </w:r>
    </w:p>
    <w:p w14:paraId="648E6B40"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Todo comienza, entonces, con imaginar futuros posibles, en lugar de aceptar los predictivos de la IA, con una reducción en la complejidad humana y global. Enfatizamos la importancia del pensamiento crítico y la educación de calidad, enfocada no solo en la obediencia y la formación de cuerpos dóciles, sino en un significado más profundo que se está perdiendo. Después de eso, combinamos esta teoría con inspiraciones más prácticas dirigidas a cambiar la realidad en lugar de simplemente interpretarla, como </w:t>
      </w:r>
      <w:hyperlink r:id="rId23" w:tgtFrame="_blank" w:history="1">
        <w:r w:rsidRPr="00726327">
          <w:rPr>
            <w:rFonts w:ascii="Arial" w:eastAsia="Times New Roman" w:hAnsi="Arial" w:cs="Arial"/>
            <w:color w:val="FC6B01"/>
            <w:kern w:val="0"/>
            <w:sz w:val="24"/>
            <w:szCs w:val="24"/>
            <w:u w:val="single"/>
            <w:lang w:eastAsia="es-UY"/>
            <w14:ligatures w14:val="none"/>
          </w:rPr>
          <w:t>Karl Marx</w:t>
        </w:r>
      </w:hyperlink>
      <w:r w:rsidRPr="00726327">
        <w:rPr>
          <w:rFonts w:ascii="Arial" w:eastAsia="Times New Roman" w:hAnsi="Arial" w:cs="Arial"/>
          <w:color w:val="666666"/>
          <w:kern w:val="0"/>
          <w:sz w:val="24"/>
          <w:szCs w:val="24"/>
          <w:lang w:eastAsia="es-UY"/>
          <w14:ligatures w14:val="none"/>
        </w:rPr>
        <w:t> ya señaló en sus críticas a los filósofos. De ahí, la inspiración de </w:t>
      </w:r>
      <w:r w:rsidRPr="00726327">
        <w:rPr>
          <w:rFonts w:ascii="Arial" w:eastAsia="Times New Roman" w:hAnsi="Arial" w:cs="Arial"/>
          <w:b/>
          <w:bCs/>
          <w:color w:val="666666"/>
          <w:kern w:val="0"/>
          <w:sz w:val="24"/>
          <w:szCs w:val="24"/>
          <w:lang w:eastAsia="es-UY"/>
          <w14:ligatures w14:val="none"/>
        </w:rPr>
        <w:t>Foucault</w:t>
      </w:r>
      <w:r w:rsidRPr="00726327">
        <w:rPr>
          <w:rFonts w:ascii="Arial" w:eastAsia="Times New Roman" w:hAnsi="Arial" w:cs="Arial"/>
          <w:color w:val="666666"/>
          <w:kern w:val="0"/>
          <w:sz w:val="24"/>
          <w:szCs w:val="24"/>
          <w:lang w:eastAsia="es-UY"/>
          <w14:ligatures w14:val="none"/>
        </w:rPr>
        <w:t> una vez más, destacando la importancia de la filosofía y los filósofos en la reflexión sobre los problemas actuales (filosofía del evento, ontología del presente) y su postura activista, así como la de otros pensadores de renombre como </w:t>
      </w:r>
      <w:hyperlink r:id="rId24" w:tgtFrame="_blank" w:history="1">
        <w:r w:rsidRPr="00726327">
          <w:rPr>
            <w:rFonts w:ascii="Arial" w:eastAsia="Times New Roman" w:hAnsi="Arial" w:cs="Arial"/>
            <w:color w:val="FC6B01"/>
            <w:kern w:val="0"/>
            <w:sz w:val="24"/>
            <w:szCs w:val="24"/>
            <w:u w:val="single"/>
            <w:lang w:eastAsia="es-UY"/>
            <w14:ligatures w14:val="none"/>
          </w:rPr>
          <w:t>Noam Chomsky</w:t>
        </w:r>
      </w:hyperlink>
      <w:r w:rsidRPr="00726327">
        <w:rPr>
          <w:rFonts w:ascii="Arial" w:eastAsia="Times New Roman" w:hAnsi="Arial" w:cs="Arial"/>
          <w:color w:val="666666"/>
          <w:kern w:val="0"/>
          <w:sz w:val="24"/>
          <w:szCs w:val="24"/>
          <w:lang w:eastAsia="es-UY"/>
          <w14:ligatures w14:val="none"/>
        </w:rPr>
        <w:t> .</w:t>
      </w:r>
    </w:p>
    <w:p w14:paraId="1F3BD36A"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46B567C4"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Esta gobernanza debe ser necesariamente multidimensional —abarcando dimensiones éticas, regulatorias, </w:t>
      </w:r>
      <w:r w:rsidRPr="00726327">
        <w:rPr>
          <w:rFonts w:ascii="Arial" w:eastAsia="Times New Roman" w:hAnsi="Arial" w:cs="Arial"/>
          <w:i/>
          <w:iCs/>
          <w:color w:val="666666"/>
          <w:kern w:val="0"/>
          <w:sz w:val="24"/>
          <w:szCs w:val="24"/>
          <w:lang w:eastAsia="es-UY"/>
          <w14:ligatures w14:val="none"/>
        </w:rPr>
        <w:t>de cumplimiento</w:t>
      </w:r>
      <w:r w:rsidRPr="00726327">
        <w:rPr>
          <w:rFonts w:ascii="Arial" w:eastAsia="Times New Roman" w:hAnsi="Arial" w:cs="Arial"/>
          <w:color w:val="666666"/>
          <w:kern w:val="0"/>
          <w:sz w:val="24"/>
          <w:szCs w:val="24"/>
          <w:lang w:eastAsia="es-UY"/>
          <w14:ligatures w14:val="none"/>
        </w:rPr>
        <w:t> , de infraestructura, educativas y de diseño técnico— y multisectorial, garantizando la participación efectiva de comunidades históricamente marginadas y reuniendo a diversos autores para asegurar la interdisciplinariedad y una multiplicidad de perspectivas. La </w:t>
      </w:r>
      <w:r w:rsidRPr="00726327">
        <w:rPr>
          <w:rFonts w:ascii="Arial" w:eastAsia="Times New Roman" w:hAnsi="Arial" w:cs="Arial"/>
          <w:b/>
          <w:bCs/>
          <w:color w:val="666666"/>
          <w:kern w:val="0"/>
          <w:sz w:val="24"/>
          <w:szCs w:val="24"/>
          <w:lang w:eastAsia="es-UY"/>
          <w14:ligatures w14:val="none"/>
        </w:rPr>
        <w:t>OCDE</w:t>
      </w:r>
      <w:r w:rsidRPr="00726327">
        <w:rPr>
          <w:rFonts w:ascii="Arial" w:eastAsia="Times New Roman" w:hAnsi="Arial" w:cs="Arial"/>
          <w:color w:val="666666"/>
          <w:kern w:val="0"/>
          <w:sz w:val="24"/>
          <w:szCs w:val="24"/>
          <w:lang w:eastAsia="es-UY"/>
          <w14:ligatures w14:val="none"/>
        </w:rPr>
        <w:t> , en su « </w:t>
      </w:r>
      <w:r w:rsidRPr="00726327">
        <w:rPr>
          <w:rFonts w:ascii="Arial" w:eastAsia="Times New Roman" w:hAnsi="Arial" w:cs="Arial"/>
          <w:i/>
          <w:iCs/>
          <w:color w:val="666666"/>
          <w:kern w:val="0"/>
          <w:sz w:val="24"/>
          <w:szCs w:val="24"/>
          <w:lang w:eastAsia="es-UY"/>
          <w14:ligatures w14:val="none"/>
        </w:rPr>
        <w:t>Recomendación del Consejo sobre Inteligencia Artificial</w:t>
      </w:r>
      <w:r w:rsidRPr="00726327">
        <w:rPr>
          <w:rFonts w:ascii="Arial" w:eastAsia="Times New Roman" w:hAnsi="Arial" w:cs="Arial"/>
          <w:color w:val="666666"/>
          <w:kern w:val="0"/>
          <w:sz w:val="24"/>
          <w:szCs w:val="24"/>
          <w:lang w:eastAsia="es-UY"/>
          <w14:ligatures w14:val="none"/>
        </w:rPr>
        <w:t> » (2019), ya destacó la necesidad de observatorios, mecanismos de rendición de cuentas y gobernanza participativa, pero nuestra propuesta va más allá al incorporar epistemologías del </w:t>
      </w:r>
      <w:r w:rsidRPr="00726327">
        <w:rPr>
          <w:rFonts w:ascii="Arial" w:eastAsia="Times New Roman" w:hAnsi="Arial" w:cs="Arial"/>
          <w:b/>
          <w:bCs/>
          <w:color w:val="666666"/>
          <w:kern w:val="0"/>
          <w:sz w:val="24"/>
          <w:szCs w:val="24"/>
          <w:lang w:eastAsia="es-UY"/>
          <w14:ligatures w14:val="none"/>
        </w:rPr>
        <w:t>Sur</w:t>
      </w:r>
      <w:r w:rsidRPr="00726327">
        <w:rPr>
          <w:rFonts w:ascii="Arial" w:eastAsia="Times New Roman" w:hAnsi="Arial" w:cs="Arial"/>
          <w:color w:val="666666"/>
          <w:kern w:val="0"/>
          <w:sz w:val="24"/>
          <w:szCs w:val="24"/>
          <w:lang w:eastAsia="es-UY"/>
          <w14:ligatures w14:val="none"/>
        </w:rPr>
        <w:t> y una </w:t>
      </w:r>
      <w:hyperlink r:id="rId25" w:tgtFrame="_blank" w:history="1">
        <w:r w:rsidRPr="00726327">
          <w:rPr>
            <w:rFonts w:ascii="Arial" w:eastAsia="Times New Roman" w:hAnsi="Arial" w:cs="Arial"/>
            <w:color w:val="FC6B01"/>
            <w:kern w:val="0"/>
            <w:sz w:val="24"/>
            <w:szCs w:val="24"/>
            <w:u w:val="single"/>
            <w:lang w:eastAsia="es-UY"/>
            <w14:ligatures w14:val="none"/>
          </w:rPr>
          <w:t>perspectiva decolonial</w:t>
        </w:r>
      </w:hyperlink>
      <w:r w:rsidRPr="00726327">
        <w:rPr>
          <w:rFonts w:ascii="Arial" w:eastAsia="Times New Roman" w:hAnsi="Arial" w:cs="Arial"/>
          <w:color w:val="666666"/>
          <w:kern w:val="0"/>
          <w:sz w:val="24"/>
          <w:szCs w:val="24"/>
          <w:lang w:eastAsia="es-UY"/>
          <w14:ligatures w14:val="none"/>
        </w:rPr>
        <w:t> que cuestiona las asimetrías del poder epistémico entre el Norte y el Sur Globales.</w:t>
      </w:r>
    </w:p>
    <w:p w14:paraId="54CACF2B"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385AAB29" w14:textId="77777777" w:rsidR="00726327" w:rsidRPr="00726327" w:rsidRDefault="00726327" w:rsidP="00726327">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6327">
        <w:rPr>
          <w:rFonts w:ascii="Arial" w:eastAsia="Times New Roman" w:hAnsi="Arial" w:cs="Arial"/>
          <w:b/>
          <w:bCs/>
          <w:i/>
          <w:iCs/>
          <w:color w:val="BF4E14" w:themeColor="accent2" w:themeShade="BF"/>
          <w:kern w:val="0"/>
          <w:sz w:val="27"/>
          <w:szCs w:val="27"/>
          <w:lang w:eastAsia="es-UY"/>
          <w14:ligatures w14:val="none"/>
        </w:rPr>
        <w:t xml:space="preserve">Actualmente no hay una socialización de los beneficios de la IA, sino una mayor concentración de la riqueza, como señalan varios informes, además de la socialización de externalidades negativas, con mayor impacto en el Sur Global – Paola </w:t>
      </w:r>
      <w:proofErr w:type="spellStart"/>
      <w:r w:rsidRPr="00726327">
        <w:rPr>
          <w:rFonts w:ascii="Arial" w:eastAsia="Times New Roman" w:hAnsi="Arial" w:cs="Arial"/>
          <w:b/>
          <w:bCs/>
          <w:i/>
          <w:iCs/>
          <w:color w:val="BF4E14" w:themeColor="accent2" w:themeShade="BF"/>
          <w:kern w:val="0"/>
          <w:sz w:val="27"/>
          <w:szCs w:val="27"/>
          <w:lang w:eastAsia="es-UY"/>
          <w14:ligatures w14:val="none"/>
        </w:rPr>
        <w:t>Cantarini</w:t>
      </w:r>
      <w:proofErr w:type="spellEnd"/>
    </w:p>
    <w:p w14:paraId="09651F63" w14:textId="037A8E6D" w:rsidR="00726327" w:rsidRPr="00726327" w:rsidRDefault="00726327" w:rsidP="00726327">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0771C421"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El segundo punto, respecto al concepto de gobernanza, es que no adoptamos aquí el concepto definido por </w:t>
      </w:r>
      <w:proofErr w:type="spellStart"/>
      <w:r w:rsidRPr="00726327">
        <w:rPr>
          <w:rFonts w:ascii="Arial" w:eastAsia="Times New Roman" w:hAnsi="Arial" w:cs="Arial"/>
          <w:b/>
          <w:bCs/>
          <w:color w:val="666666"/>
          <w:kern w:val="0"/>
          <w:sz w:val="24"/>
          <w:szCs w:val="24"/>
          <w:lang w:eastAsia="es-UY"/>
          <w14:ligatures w14:val="none"/>
        </w:rPr>
        <w:t>Ignas</w:t>
      </w:r>
      <w:proofErr w:type="spellEnd"/>
      <w:r w:rsidRPr="00726327">
        <w:rPr>
          <w:rFonts w:ascii="Arial" w:eastAsia="Times New Roman" w:hAnsi="Arial" w:cs="Arial"/>
          <w:b/>
          <w:bCs/>
          <w:color w:val="666666"/>
          <w:kern w:val="0"/>
          <w:sz w:val="24"/>
          <w:szCs w:val="24"/>
          <w:lang w:eastAsia="es-UY"/>
          <w14:ligatures w14:val="none"/>
        </w:rPr>
        <w:t xml:space="preserve"> </w:t>
      </w:r>
      <w:proofErr w:type="spellStart"/>
      <w:r w:rsidRPr="00726327">
        <w:rPr>
          <w:rFonts w:ascii="Arial" w:eastAsia="Times New Roman" w:hAnsi="Arial" w:cs="Arial"/>
          <w:b/>
          <w:bCs/>
          <w:color w:val="666666"/>
          <w:kern w:val="0"/>
          <w:sz w:val="24"/>
          <w:szCs w:val="24"/>
          <w:lang w:eastAsia="es-UY"/>
          <w14:ligatures w14:val="none"/>
        </w:rPr>
        <w:t>Kalpokas</w:t>
      </w:r>
      <w:proofErr w:type="spellEnd"/>
      <w:r w:rsidRPr="00726327">
        <w:rPr>
          <w:rFonts w:ascii="Arial" w:eastAsia="Times New Roman" w:hAnsi="Arial" w:cs="Arial"/>
          <w:color w:val="666666"/>
          <w:kern w:val="0"/>
          <w:sz w:val="24"/>
          <w:szCs w:val="24"/>
          <w:lang w:eastAsia="es-UY"/>
          <w14:ligatures w14:val="none"/>
        </w:rPr>
        <w:t xml:space="preserve"> , quien lo considera en el sentido de algoritmos que nos gobiernan. </w:t>
      </w:r>
      <w:proofErr w:type="spellStart"/>
      <w:r w:rsidRPr="00726327">
        <w:rPr>
          <w:rFonts w:ascii="Arial" w:eastAsia="Times New Roman" w:hAnsi="Arial" w:cs="Arial"/>
          <w:color w:val="666666"/>
          <w:kern w:val="0"/>
          <w:sz w:val="24"/>
          <w:szCs w:val="24"/>
          <w:lang w:eastAsia="es-UY"/>
          <w14:ligatures w14:val="none"/>
        </w:rPr>
        <w:t>Ignas</w:t>
      </w:r>
      <w:proofErr w:type="spellEnd"/>
      <w:r w:rsidRPr="00726327">
        <w:rPr>
          <w:rFonts w:ascii="Arial" w:eastAsia="Times New Roman" w:hAnsi="Arial" w:cs="Arial"/>
          <w:color w:val="666666"/>
          <w:kern w:val="0"/>
          <w:sz w:val="24"/>
          <w:szCs w:val="24"/>
          <w:lang w:eastAsia="es-UY"/>
          <w14:ligatures w14:val="none"/>
        </w:rPr>
        <w:t xml:space="preserve"> </w:t>
      </w:r>
      <w:proofErr w:type="spellStart"/>
      <w:r w:rsidRPr="00726327">
        <w:rPr>
          <w:rFonts w:ascii="Arial" w:eastAsia="Times New Roman" w:hAnsi="Arial" w:cs="Arial"/>
          <w:color w:val="666666"/>
          <w:kern w:val="0"/>
          <w:sz w:val="24"/>
          <w:szCs w:val="24"/>
          <w:lang w:eastAsia="es-UY"/>
          <w14:ligatures w14:val="none"/>
        </w:rPr>
        <w:t>Kalpokas</w:t>
      </w:r>
      <w:proofErr w:type="spellEnd"/>
      <w:r w:rsidRPr="00726327">
        <w:rPr>
          <w:rFonts w:ascii="Arial" w:eastAsia="Times New Roman" w:hAnsi="Arial" w:cs="Arial"/>
          <w:color w:val="666666"/>
          <w:kern w:val="0"/>
          <w:sz w:val="24"/>
          <w:szCs w:val="24"/>
          <w:lang w:eastAsia="es-UY"/>
          <w14:ligatures w14:val="none"/>
        </w:rPr>
        <w:t>, en « </w:t>
      </w:r>
      <w:r w:rsidRPr="00726327">
        <w:rPr>
          <w:rFonts w:ascii="Arial" w:eastAsia="Times New Roman" w:hAnsi="Arial" w:cs="Arial"/>
          <w:i/>
          <w:iCs/>
          <w:color w:val="666666"/>
          <w:kern w:val="0"/>
          <w:sz w:val="24"/>
          <w:szCs w:val="24"/>
          <w:lang w:eastAsia="es-UY"/>
          <w14:ligatures w14:val="none"/>
        </w:rPr>
        <w:t xml:space="preserve">Gobernanza algorítmica: política y derecho en la era </w:t>
      </w:r>
      <w:proofErr w:type="spellStart"/>
      <w:r w:rsidRPr="00726327">
        <w:rPr>
          <w:rFonts w:ascii="Arial" w:eastAsia="Times New Roman" w:hAnsi="Arial" w:cs="Arial"/>
          <w:i/>
          <w:iCs/>
          <w:color w:val="666666"/>
          <w:kern w:val="0"/>
          <w:sz w:val="24"/>
          <w:szCs w:val="24"/>
          <w:lang w:eastAsia="es-UY"/>
          <w14:ligatures w14:val="none"/>
        </w:rPr>
        <w:t>poshumana</w:t>
      </w:r>
      <w:proofErr w:type="spellEnd"/>
      <w:r w:rsidRPr="00726327">
        <w:rPr>
          <w:rFonts w:ascii="Arial" w:eastAsia="Times New Roman" w:hAnsi="Arial" w:cs="Arial"/>
          <w:color w:val="666666"/>
          <w:kern w:val="0"/>
          <w:sz w:val="24"/>
          <w:szCs w:val="24"/>
          <w:lang w:eastAsia="es-UY"/>
          <w14:ligatures w14:val="none"/>
        </w:rPr>
        <w:t> » (2019, p. 13 y ss.), argumenta que los regímenes contemporáneos de </w:t>
      </w:r>
      <w:hyperlink r:id="rId26" w:tgtFrame="_blank" w:history="1">
        <w:r w:rsidRPr="00726327">
          <w:rPr>
            <w:rFonts w:ascii="Arial" w:eastAsia="Times New Roman" w:hAnsi="Arial" w:cs="Arial"/>
            <w:color w:val="FC6B01"/>
            <w:kern w:val="0"/>
            <w:sz w:val="24"/>
            <w:szCs w:val="24"/>
            <w:u w:val="single"/>
            <w:lang w:eastAsia="es-UY"/>
            <w14:ligatures w14:val="none"/>
          </w:rPr>
          <w:t>gobernanza algorítmica</w:t>
        </w:r>
      </w:hyperlink>
      <w:r w:rsidRPr="00726327">
        <w:rPr>
          <w:rFonts w:ascii="Arial" w:eastAsia="Times New Roman" w:hAnsi="Arial" w:cs="Arial"/>
          <w:color w:val="666666"/>
          <w:kern w:val="0"/>
          <w:sz w:val="24"/>
          <w:szCs w:val="24"/>
          <w:lang w:eastAsia="es-UY"/>
          <w14:ligatures w14:val="none"/>
        </w:rPr>
        <w:t xml:space="preserve"> están cada vez más privatizados y mediados por plataformas digitales hegemónicas, que concentran el poder y moldean los comportamientos, estableciendo una forma de capitalismo de vigilancia. </w:t>
      </w:r>
      <w:proofErr w:type="spellStart"/>
      <w:r w:rsidRPr="00726327">
        <w:rPr>
          <w:rFonts w:ascii="Arial" w:eastAsia="Times New Roman" w:hAnsi="Arial" w:cs="Arial"/>
          <w:color w:val="666666"/>
          <w:kern w:val="0"/>
          <w:sz w:val="24"/>
          <w:szCs w:val="24"/>
          <w:lang w:eastAsia="es-UY"/>
          <w14:ligatures w14:val="none"/>
        </w:rPr>
        <w:t>Kalpokas</w:t>
      </w:r>
      <w:proofErr w:type="spellEnd"/>
      <w:r w:rsidRPr="00726327">
        <w:rPr>
          <w:rFonts w:ascii="Arial" w:eastAsia="Times New Roman" w:hAnsi="Arial" w:cs="Arial"/>
          <w:color w:val="666666"/>
          <w:kern w:val="0"/>
          <w:sz w:val="24"/>
          <w:szCs w:val="24"/>
          <w:lang w:eastAsia="es-UY"/>
          <w14:ligatures w14:val="none"/>
        </w:rPr>
        <w:t xml:space="preserve"> caracteriza esta gobernanza como polimórfica y desplazada de la agencia humana, ya que los algoritmos reconfiguran tanto a los sujetos como a los objetos en el ecosistema digital.</w:t>
      </w:r>
    </w:p>
    <w:p w14:paraId="327DCB14" w14:textId="77777777" w:rsidR="00726327" w:rsidRPr="00726327" w:rsidRDefault="00726327" w:rsidP="00726327">
      <w:pPr>
        <w:spacing w:after="0" w:line="240" w:lineRule="auto"/>
        <w:rPr>
          <w:rFonts w:ascii="Times New Roman" w:eastAsia="Times New Roman" w:hAnsi="Times New Roman" w:cs="Times New Roman"/>
          <w:color w:val="000000"/>
          <w:kern w:val="0"/>
          <w:sz w:val="27"/>
          <w:szCs w:val="27"/>
          <w:lang w:eastAsia="es-UY"/>
          <w14:ligatures w14:val="none"/>
        </w:rPr>
      </w:pPr>
      <w:r w:rsidRPr="00726327">
        <w:rPr>
          <w:rFonts w:ascii="Times New Roman" w:eastAsia="Times New Roman" w:hAnsi="Times New Roman" w:cs="Times New Roman"/>
          <w:noProof/>
          <w:color w:val="000000"/>
          <w:kern w:val="0"/>
          <w:sz w:val="27"/>
          <w:szCs w:val="27"/>
          <w:lang w:eastAsia="es-UY"/>
          <w14:ligatures w14:val="none"/>
        </w:rPr>
        <w:lastRenderedPageBreak/>
        <mc:AlternateContent>
          <mc:Choice Requires="wps">
            <w:drawing>
              <wp:inline distT="0" distB="0" distL="0" distR="0" wp14:anchorId="7FDB24B2" wp14:editId="151BCCA2">
                <wp:extent cx="304800" cy="304800"/>
                <wp:effectExtent l="0" t="0" r="0" b="0"/>
                <wp:docPr id="137933913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C23FF"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26327">
        <w:rPr>
          <w:rFonts w:ascii="Times New Roman" w:eastAsia="Times New Roman" w:hAnsi="Times New Roman" w:cs="Times New Roman"/>
          <w:noProof/>
          <w:color w:val="000000"/>
          <w:kern w:val="0"/>
          <w:sz w:val="27"/>
          <w:szCs w:val="27"/>
          <w:lang w:eastAsia="es-UY"/>
          <w14:ligatures w14:val="none"/>
        </w:rPr>
        <w:drawing>
          <wp:inline distT="0" distB="0" distL="0" distR="0" wp14:anchorId="66862204" wp14:editId="04EC31C6">
            <wp:extent cx="5105400" cy="5461000"/>
            <wp:effectExtent l="0" t="0" r="0" b="6350"/>
            <wp:docPr id="3"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Interfaz de usuario gráfica, Texto&#10;&#10;El contenido generado por IA puede ser incorrec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400" cy="5461000"/>
                    </a:xfrm>
                    <a:prstGeom prst="rect">
                      <a:avLst/>
                    </a:prstGeom>
                    <a:noFill/>
                    <a:ln>
                      <a:noFill/>
                    </a:ln>
                  </pic:spPr>
                </pic:pic>
              </a:graphicData>
            </a:graphic>
          </wp:inline>
        </w:drawing>
      </w:r>
    </w:p>
    <w:p w14:paraId="1EE494BC" w14:textId="77777777" w:rsidR="00726327" w:rsidRPr="00726327" w:rsidRDefault="00726327" w:rsidP="00726327">
      <w:pPr>
        <w:spacing w:after="0" w:line="240" w:lineRule="auto"/>
        <w:jc w:val="center"/>
        <w:rPr>
          <w:rFonts w:ascii="Arial" w:eastAsia="Times New Roman" w:hAnsi="Arial" w:cs="Arial"/>
          <w:color w:val="666666"/>
          <w:kern w:val="0"/>
          <w:sz w:val="18"/>
          <w:szCs w:val="18"/>
          <w:lang w:eastAsia="es-UY"/>
          <w14:ligatures w14:val="none"/>
        </w:rPr>
      </w:pPr>
      <w:r w:rsidRPr="00726327">
        <w:rPr>
          <w:rFonts w:ascii="Arial" w:eastAsia="Times New Roman" w:hAnsi="Arial" w:cs="Arial"/>
          <w:color w:val="666666"/>
          <w:kern w:val="0"/>
          <w:sz w:val="18"/>
          <w:szCs w:val="18"/>
          <w:lang w:eastAsia="es-UY"/>
          <w14:ligatures w14:val="none"/>
        </w:rPr>
        <w:t xml:space="preserve">El curso será impartido por Paola </w:t>
      </w:r>
      <w:proofErr w:type="spellStart"/>
      <w:r w:rsidRPr="00726327">
        <w:rPr>
          <w:rFonts w:ascii="Arial" w:eastAsia="Times New Roman" w:hAnsi="Arial" w:cs="Arial"/>
          <w:color w:val="666666"/>
          <w:kern w:val="0"/>
          <w:sz w:val="18"/>
          <w:szCs w:val="18"/>
          <w:lang w:eastAsia="es-UY"/>
          <w14:ligatures w14:val="none"/>
        </w:rPr>
        <w:t>Cantarini</w:t>
      </w:r>
      <w:proofErr w:type="spellEnd"/>
      <w:r w:rsidRPr="00726327">
        <w:rPr>
          <w:rFonts w:ascii="Arial" w:eastAsia="Times New Roman" w:hAnsi="Arial" w:cs="Arial"/>
          <w:color w:val="666666"/>
          <w:kern w:val="0"/>
          <w:sz w:val="18"/>
          <w:szCs w:val="18"/>
          <w:lang w:eastAsia="es-UY"/>
          <w14:ligatures w14:val="none"/>
        </w:rPr>
        <w:t xml:space="preserve">, profesora de </w:t>
      </w:r>
      <w:proofErr w:type="spellStart"/>
      <w:r w:rsidRPr="00726327">
        <w:rPr>
          <w:rFonts w:ascii="Arial" w:eastAsia="Times New Roman" w:hAnsi="Arial" w:cs="Arial"/>
          <w:color w:val="666666"/>
          <w:kern w:val="0"/>
          <w:sz w:val="18"/>
          <w:szCs w:val="18"/>
          <w:lang w:eastAsia="es-UY"/>
          <w14:ligatures w14:val="none"/>
        </w:rPr>
        <w:t>Ethikai</w:t>
      </w:r>
      <w:proofErr w:type="spellEnd"/>
      <w:r w:rsidRPr="00726327">
        <w:rPr>
          <w:rFonts w:ascii="Arial" w:eastAsia="Times New Roman" w:hAnsi="Arial" w:cs="Arial"/>
          <w:color w:val="666666"/>
          <w:kern w:val="0"/>
          <w:sz w:val="18"/>
          <w:szCs w:val="18"/>
          <w:lang w:eastAsia="es-UY"/>
          <w14:ligatures w14:val="none"/>
        </w:rPr>
        <w:t xml:space="preserve"> y UAI en la USP. Para más información, </w:t>
      </w:r>
      <w:hyperlink r:id="rId28" w:tgtFrame="_blank" w:history="1">
        <w:r w:rsidRPr="00726327">
          <w:rPr>
            <w:rFonts w:ascii="Arial" w:eastAsia="Times New Roman" w:hAnsi="Arial" w:cs="Arial"/>
            <w:color w:val="FC6B01"/>
            <w:kern w:val="0"/>
            <w:sz w:val="18"/>
            <w:szCs w:val="18"/>
            <w:u w:val="single"/>
            <w:lang w:eastAsia="es-UY"/>
            <w14:ligatures w14:val="none"/>
          </w:rPr>
          <w:t>haga clic aquí.</w:t>
        </w:r>
      </w:hyperlink>
    </w:p>
    <w:p w14:paraId="422ABB4D"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A pesar de los avances en la estrategia brasileña </w:t>
      </w:r>
      <w:r w:rsidRPr="00726327">
        <w:rPr>
          <w:rFonts w:ascii="Arial" w:eastAsia="Times New Roman" w:hAnsi="Arial" w:cs="Arial"/>
          <w:b/>
          <w:bCs/>
          <w:color w:val="666666"/>
          <w:kern w:val="0"/>
          <w:sz w:val="24"/>
          <w:szCs w:val="24"/>
          <w:lang w:eastAsia="es-UY"/>
          <w14:ligatures w14:val="none"/>
        </w:rPr>
        <w:t>de IA</w:t>
      </w:r>
      <w:r w:rsidRPr="00726327">
        <w:rPr>
          <w:rFonts w:ascii="Arial" w:eastAsia="Times New Roman" w:hAnsi="Arial" w:cs="Arial"/>
          <w:color w:val="666666"/>
          <w:kern w:val="0"/>
          <w:sz w:val="24"/>
          <w:szCs w:val="24"/>
          <w:lang w:eastAsia="es-UY"/>
          <w14:ligatures w14:val="none"/>
        </w:rPr>
        <w:t> (basada en los documentos principales </w:t>
      </w:r>
      <w:r w:rsidRPr="00726327">
        <w:rPr>
          <w:rFonts w:ascii="Arial" w:eastAsia="Times New Roman" w:hAnsi="Arial" w:cs="Arial"/>
          <w:b/>
          <w:bCs/>
          <w:color w:val="666666"/>
          <w:kern w:val="0"/>
          <w:sz w:val="24"/>
          <w:szCs w:val="24"/>
          <w:lang w:eastAsia="es-UY"/>
          <w14:ligatures w14:val="none"/>
        </w:rPr>
        <w:t>EBIA</w:t>
      </w:r>
      <w:r w:rsidRPr="00726327">
        <w:rPr>
          <w:rFonts w:ascii="Arial" w:eastAsia="Times New Roman" w:hAnsi="Arial" w:cs="Arial"/>
          <w:color w:val="666666"/>
          <w:kern w:val="0"/>
          <w:sz w:val="24"/>
          <w:szCs w:val="24"/>
          <w:lang w:eastAsia="es-UY"/>
          <w14:ligatures w14:val="none"/>
        </w:rPr>
        <w:t> y </w:t>
      </w:r>
      <w:r w:rsidRPr="00726327">
        <w:rPr>
          <w:rFonts w:ascii="Arial" w:eastAsia="Times New Roman" w:hAnsi="Arial" w:cs="Arial"/>
          <w:b/>
          <w:bCs/>
          <w:color w:val="666666"/>
          <w:kern w:val="0"/>
          <w:sz w:val="24"/>
          <w:szCs w:val="24"/>
          <w:lang w:eastAsia="es-UY"/>
          <w14:ligatures w14:val="none"/>
        </w:rPr>
        <w:t>PBIA</w:t>
      </w:r>
      <w:r w:rsidRPr="00726327">
        <w:rPr>
          <w:rFonts w:ascii="Arial" w:eastAsia="Times New Roman" w:hAnsi="Arial" w:cs="Arial"/>
          <w:color w:val="666666"/>
          <w:kern w:val="0"/>
          <w:sz w:val="24"/>
          <w:szCs w:val="24"/>
          <w:lang w:eastAsia="es-UY"/>
          <w14:ligatures w14:val="none"/>
        </w:rPr>
        <w:t> , " </w:t>
      </w:r>
      <w:r w:rsidRPr="00726327">
        <w:rPr>
          <w:rFonts w:ascii="Arial" w:eastAsia="Times New Roman" w:hAnsi="Arial" w:cs="Arial"/>
          <w:i/>
          <w:iCs/>
          <w:color w:val="666666"/>
          <w:kern w:val="0"/>
          <w:sz w:val="24"/>
          <w:szCs w:val="24"/>
          <w:lang w:eastAsia="es-UY"/>
          <w14:ligatures w14:val="none"/>
        </w:rPr>
        <w:t>IA para el bien de todos</w:t>
      </w:r>
      <w:r w:rsidRPr="00726327">
        <w:rPr>
          <w:rFonts w:ascii="Arial" w:eastAsia="Times New Roman" w:hAnsi="Arial" w:cs="Arial"/>
          <w:color w:val="666666"/>
          <w:kern w:val="0"/>
          <w:sz w:val="24"/>
          <w:szCs w:val="24"/>
          <w:lang w:eastAsia="es-UY"/>
          <w14:ligatures w14:val="none"/>
        </w:rPr>
        <w:t> "), y junto con sus puntos positivos, existen algunas debilidades. Entre los puntos destacados se encuentra el objetivo de posicionar al país como líder mundial en IA mediante el impulso de avances en infraestructura, capacitación, servicios públicos, innovación empresarial y regulación. El documento destaca los siguientes desafíos: aumentar la inversión en infraestructura, I+D e innovación; garantizar la interoperabilidad y la robustez de los datos; y fortalecer la formación y retención de talento mediante el apoyo al proceso regulatorio y de gobernanza para garantizar derechos y promover la innovación. También entre las fortalezas, y a favor de la infraestructura y la soberanía, se encuentran la adquisición prevista de una supercomputadora de alto rendimiento y la creación de modelos </w:t>
      </w:r>
      <w:r w:rsidRPr="00726327">
        <w:rPr>
          <w:rFonts w:ascii="Arial" w:eastAsia="Times New Roman" w:hAnsi="Arial" w:cs="Arial"/>
          <w:b/>
          <w:bCs/>
          <w:color w:val="666666"/>
          <w:kern w:val="0"/>
          <w:sz w:val="24"/>
          <w:szCs w:val="24"/>
          <w:lang w:eastAsia="es-UY"/>
          <w14:ligatures w14:val="none"/>
        </w:rPr>
        <w:t>de inteligencia artificial</w:t>
      </w:r>
      <w:r w:rsidRPr="00726327">
        <w:rPr>
          <w:rFonts w:ascii="Arial" w:eastAsia="Times New Roman" w:hAnsi="Arial" w:cs="Arial"/>
          <w:color w:val="666666"/>
          <w:kern w:val="0"/>
          <w:sz w:val="24"/>
          <w:szCs w:val="24"/>
          <w:lang w:eastAsia="es-UY"/>
          <w14:ligatures w14:val="none"/>
        </w:rPr>
        <w:t> en portugués, fomentando así el uso de datos nacionales que reflejen las características culturales y lingüísticas brasileñas.</w:t>
      </w:r>
    </w:p>
    <w:p w14:paraId="7C604BFD"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 xml:space="preserve">Sin embargo, existen algunos puntos críticos y debilidades, tales como: un desequilibrio en las inversiones, con poca inversión en los sectores de </w:t>
      </w:r>
      <w:r w:rsidRPr="00726327">
        <w:rPr>
          <w:rFonts w:ascii="Arial" w:eastAsia="Times New Roman" w:hAnsi="Arial" w:cs="Arial"/>
          <w:color w:val="666666"/>
          <w:kern w:val="0"/>
          <w:sz w:val="24"/>
          <w:szCs w:val="24"/>
          <w:lang w:eastAsia="es-UY"/>
          <w14:ligatures w14:val="none"/>
        </w:rPr>
        <w:lastRenderedPageBreak/>
        <w:t>ciberseguridad y electricidad, lo que podría comprometer la soberanía digital y la resiliencia de la infraestructura crítica; una falta de metas e indicadores claros: la ausencia de objetivos mensurables, plazos definidos e indicadores de éxito, lo que dificulta el seguimiento y la evaluación efectivos de las acciones propuestas; una escasez de profesionales calificados </w:t>
      </w:r>
      <w:r w:rsidRPr="00726327">
        <w:rPr>
          <w:rFonts w:ascii="Arial" w:eastAsia="Times New Roman" w:hAnsi="Arial" w:cs="Arial"/>
          <w:b/>
          <w:bCs/>
          <w:color w:val="666666"/>
          <w:kern w:val="0"/>
          <w:sz w:val="24"/>
          <w:szCs w:val="24"/>
          <w:lang w:eastAsia="es-UY"/>
          <w14:ligatures w14:val="none"/>
        </w:rPr>
        <w:t>en IA</w:t>
      </w:r>
      <w:r w:rsidRPr="00726327">
        <w:rPr>
          <w:rFonts w:ascii="Arial" w:eastAsia="Times New Roman" w:hAnsi="Arial" w:cs="Arial"/>
          <w:color w:val="666666"/>
          <w:kern w:val="0"/>
          <w:sz w:val="24"/>
          <w:szCs w:val="24"/>
          <w:lang w:eastAsia="es-UY"/>
          <w14:ligatures w14:val="none"/>
        </w:rPr>
        <w:t> en </w:t>
      </w:r>
      <w:r w:rsidRPr="00726327">
        <w:rPr>
          <w:rFonts w:ascii="Arial" w:eastAsia="Times New Roman" w:hAnsi="Arial" w:cs="Arial"/>
          <w:b/>
          <w:bCs/>
          <w:color w:val="666666"/>
          <w:kern w:val="0"/>
          <w:sz w:val="24"/>
          <w:szCs w:val="24"/>
          <w:lang w:eastAsia="es-UY"/>
          <w14:ligatures w14:val="none"/>
        </w:rPr>
        <w:t>Brasil</w:t>
      </w:r>
      <w:r w:rsidRPr="00726327">
        <w:rPr>
          <w:rFonts w:ascii="Arial" w:eastAsia="Times New Roman" w:hAnsi="Arial" w:cs="Arial"/>
          <w:color w:val="666666"/>
          <w:kern w:val="0"/>
          <w:sz w:val="24"/>
          <w:szCs w:val="24"/>
          <w:lang w:eastAsia="es-UY"/>
          <w14:ligatures w14:val="none"/>
        </w:rPr>
        <w:t> ; y una dependencia de datos tradicionales como encuestas y conjuntos de datos disponibles, lo que puede limitar el alcance y la puntualidad de los análisis. Con respecto a </w:t>
      </w:r>
      <w:r w:rsidRPr="00726327">
        <w:rPr>
          <w:rFonts w:ascii="Arial" w:eastAsia="Times New Roman" w:hAnsi="Arial" w:cs="Arial"/>
          <w:b/>
          <w:bCs/>
          <w:color w:val="666666"/>
          <w:kern w:val="0"/>
          <w:sz w:val="24"/>
          <w:szCs w:val="24"/>
          <w:lang w:eastAsia="es-UY"/>
          <w14:ligatures w14:val="none"/>
        </w:rPr>
        <w:t>OBIA</w:t>
      </w:r>
      <w:r w:rsidRPr="00726327">
        <w:rPr>
          <w:rFonts w:ascii="Arial" w:eastAsia="Times New Roman" w:hAnsi="Arial" w:cs="Arial"/>
          <w:color w:val="666666"/>
          <w:kern w:val="0"/>
          <w:sz w:val="24"/>
          <w:szCs w:val="24"/>
          <w:lang w:eastAsia="es-UY"/>
          <w14:ligatures w14:val="none"/>
        </w:rPr>
        <w:t> , enfatizo la necesidad de expandir la red de colaboración e, inspirado por el </w:t>
      </w:r>
      <w:r w:rsidRPr="00726327">
        <w:rPr>
          <w:rFonts w:ascii="Arial" w:eastAsia="Times New Roman" w:hAnsi="Arial" w:cs="Arial"/>
          <w:b/>
          <w:bCs/>
          <w:color w:val="666666"/>
          <w:kern w:val="0"/>
          <w:sz w:val="24"/>
          <w:szCs w:val="24"/>
          <w:lang w:eastAsia="es-UY"/>
          <w14:ligatures w14:val="none"/>
        </w:rPr>
        <w:t>Observatorio OCED</w:t>
      </w:r>
      <w:r w:rsidRPr="00726327">
        <w:rPr>
          <w:rFonts w:ascii="Arial" w:eastAsia="Times New Roman" w:hAnsi="Arial" w:cs="Arial"/>
          <w:color w:val="666666"/>
          <w:kern w:val="0"/>
          <w:sz w:val="24"/>
          <w:szCs w:val="24"/>
          <w:lang w:eastAsia="es-UY"/>
          <w14:ligatures w14:val="none"/>
        </w:rPr>
        <w:t> , sería interesante e importante establecer un observatorio de incidentes de IA. De los nueve ejes propuestos, se destaca la falta de </w:t>
      </w:r>
      <w:r w:rsidRPr="00726327">
        <w:rPr>
          <w:rFonts w:ascii="Arial" w:eastAsia="Times New Roman" w:hAnsi="Arial" w:cs="Arial"/>
          <w:b/>
          <w:bCs/>
          <w:color w:val="666666"/>
          <w:kern w:val="0"/>
          <w:sz w:val="24"/>
          <w:szCs w:val="24"/>
          <w:lang w:eastAsia="es-UY"/>
          <w14:ligatures w14:val="none"/>
        </w:rPr>
        <w:t>gobernanza de la IA</w:t>
      </w:r>
      <w:r w:rsidRPr="00726327">
        <w:rPr>
          <w:rFonts w:ascii="Arial" w:eastAsia="Times New Roman" w:hAnsi="Arial" w:cs="Arial"/>
          <w:color w:val="666666"/>
          <w:kern w:val="0"/>
          <w:sz w:val="24"/>
          <w:szCs w:val="24"/>
          <w:lang w:eastAsia="es-UY"/>
          <w14:ligatures w14:val="none"/>
        </w:rPr>
        <w:t> , incluida la gobernanza de datos e infraestructura, la creación de repositorios abiertos, interoperables y seguros, la promoción de la soberanía digital y el estímulo del uso de datos públicos.</w:t>
      </w:r>
    </w:p>
    <w:p w14:paraId="15503302"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Entre las críticas y los puntos de preocupación, podemos destacar la limitada participación social: la consulta pública fue un avance, pero la participación continua de la sociedad civil, especialmente de los grupos vulnerables, sigue siendo débil. También existe una desconexión con las prácticas internacionales de auditoría y evaluación de impacto algorítmica (EIA): la PBIA no incluye herramientas robustas como la EIA. Se centra únicamente en fortalecer el portugués, ignorando la diversidad lingüística de nuestro país.</w:t>
      </w:r>
    </w:p>
    <w:p w14:paraId="050DD7B6"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40C17E36" w14:textId="77777777" w:rsidR="00726327" w:rsidRPr="00726327" w:rsidRDefault="00726327" w:rsidP="00726327">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6327">
        <w:rPr>
          <w:rFonts w:ascii="Arial" w:eastAsia="Times New Roman" w:hAnsi="Arial" w:cs="Arial"/>
          <w:b/>
          <w:bCs/>
          <w:i/>
          <w:iCs/>
          <w:color w:val="BF4E14" w:themeColor="accent2" w:themeShade="BF"/>
          <w:kern w:val="0"/>
          <w:sz w:val="27"/>
          <w:szCs w:val="27"/>
          <w:lang w:eastAsia="es-UY"/>
          <w14:ligatures w14:val="none"/>
        </w:rPr>
        <w:t xml:space="preserve">El modelo dominante de recopilación y explotación de datos es profundamente asimétrico, y las grandes corporaciones y los gobiernos centralizan las capacidades analíticas y computacionales – Paola </w:t>
      </w:r>
      <w:proofErr w:type="spellStart"/>
      <w:r w:rsidRPr="00726327">
        <w:rPr>
          <w:rFonts w:ascii="Arial" w:eastAsia="Times New Roman" w:hAnsi="Arial" w:cs="Arial"/>
          <w:b/>
          <w:bCs/>
          <w:i/>
          <w:iCs/>
          <w:color w:val="BF4E14" w:themeColor="accent2" w:themeShade="BF"/>
          <w:kern w:val="0"/>
          <w:sz w:val="27"/>
          <w:szCs w:val="27"/>
          <w:lang w:eastAsia="es-UY"/>
          <w14:ligatures w14:val="none"/>
        </w:rPr>
        <w:t>Cantarini</w:t>
      </w:r>
      <w:proofErr w:type="spellEnd"/>
    </w:p>
    <w:p w14:paraId="5A13B715" w14:textId="31EB5B52" w:rsidR="00726327" w:rsidRPr="00726327" w:rsidRDefault="00726327" w:rsidP="00726327">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416375D3" w14:textId="77777777" w:rsidR="00726327" w:rsidRDefault="00726327" w:rsidP="0072632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726327">
        <w:rPr>
          <w:rFonts w:ascii="Arial" w:eastAsia="Times New Roman" w:hAnsi="Arial" w:cs="Arial"/>
          <w:b/>
          <w:bCs/>
          <w:color w:val="BF4E14" w:themeColor="accent2" w:themeShade="BF"/>
          <w:kern w:val="0"/>
          <w:sz w:val="24"/>
          <w:szCs w:val="24"/>
          <w:lang w:eastAsia="es-UY"/>
          <w14:ligatures w14:val="none"/>
        </w:rPr>
        <w:t>IHU – ¿Qué es la justicia de datos?</w:t>
      </w:r>
    </w:p>
    <w:p w14:paraId="31BD8C1F" w14:textId="77777777" w:rsidR="00726327" w:rsidRPr="00726327" w:rsidRDefault="00726327" w:rsidP="00726327">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1FABE749"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 xml:space="preserve">Paola </w:t>
      </w:r>
      <w:proofErr w:type="spellStart"/>
      <w:r w:rsidRPr="00726327">
        <w:rPr>
          <w:rFonts w:ascii="Arial" w:eastAsia="Times New Roman" w:hAnsi="Arial" w:cs="Arial"/>
          <w:b/>
          <w:bCs/>
          <w:color w:val="666666"/>
          <w:kern w:val="0"/>
          <w:sz w:val="24"/>
          <w:szCs w:val="24"/>
          <w:lang w:eastAsia="es-UY"/>
          <w14:ligatures w14:val="none"/>
        </w:rPr>
        <w:t>Cantarini</w:t>
      </w:r>
      <w:proofErr w:type="spellEnd"/>
      <w:r w:rsidRPr="00726327">
        <w:rPr>
          <w:rFonts w:ascii="Arial" w:eastAsia="Times New Roman" w:hAnsi="Arial" w:cs="Arial"/>
          <w:b/>
          <w:bCs/>
          <w:color w:val="666666"/>
          <w:kern w:val="0"/>
          <w:sz w:val="24"/>
          <w:szCs w:val="24"/>
          <w:lang w:eastAsia="es-UY"/>
          <w14:ligatures w14:val="none"/>
        </w:rPr>
        <w:t xml:space="preserve"> – </w:t>
      </w:r>
      <w:hyperlink r:id="rId29" w:tgtFrame="_blank" w:history="1">
        <w:r w:rsidRPr="00726327">
          <w:rPr>
            <w:rFonts w:ascii="Arial" w:eastAsia="Times New Roman" w:hAnsi="Arial" w:cs="Arial"/>
            <w:color w:val="FC6B01"/>
            <w:kern w:val="0"/>
            <w:sz w:val="24"/>
            <w:szCs w:val="24"/>
            <w:u w:val="single"/>
            <w:lang w:eastAsia="es-UY"/>
            <w14:ligatures w14:val="none"/>
          </w:rPr>
          <w:t>La justicia de datos</w:t>
        </w:r>
      </w:hyperlink>
      <w:r w:rsidRPr="00726327">
        <w:rPr>
          <w:rFonts w:ascii="Arial" w:eastAsia="Times New Roman" w:hAnsi="Arial" w:cs="Arial"/>
          <w:color w:val="666666"/>
          <w:kern w:val="0"/>
          <w:sz w:val="24"/>
          <w:szCs w:val="24"/>
          <w:lang w:eastAsia="es-UY"/>
          <w14:ligatures w14:val="none"/>
        </w:rPr>
        <w:t> , un concepto central en mi enfoque y desarrollado por autores como </w:t>
      </w:r>
      <w:proofErr w:type="spellStart"/>
      <w:r w:rsidRPr="00726327">
        <w:rPr>
          <w:rFonts w:ascii="Arial" w:eastAsia="Times New Roman" w:hAnsi="Arial" w:cs="Arial"/>
          <w:b/>
          <w:bCs/>
          <w:color w:val="666666"/>
          <w:kern w:val="0"/>
          <w:sz w:val="24"/>
          <w:szCs w:val="24"/>
          <w:lang w:eastAsia="es-UY"/>
          <w14:ligatures w14:val="none"/>
        </w:rPr>
        <w:t>Linnet</w:t>
      </w:r>
      <w:proofErr w:type="spellEnd"/>
      <w:r w:rsidRPr="00726327">
        <w:rPr>
          <w:rFonts w:ascii="Arial" w:eastAsia="Times New Roman" w:hAnsi="Arial" w:cs="Arial"/>
          <w:b/>
          <w:bCs/>
          <w:color w:val="666666"/>
          <w:kern w:val="0"/>
          <w:sz w:val="24"/>
          <w:szCs w:val="24"/>
          <w:lang w:eastAsia="es-UY"/>
          <w14:ligatures w14:val="none"/>
        </w:rPr>
        <w:t xml:space="preserve"> Taylor</w:t>
      </w:r>
      <w:r w:rsidRPr="00726327">
        <w:rPr>
          <w:rFonts w:ascii="Arial" w:eastAsia="Times New Roman" w:hAnsi="Arial" w:cs="Arial"/>
          <w:color w:val="666666"/>
          <w:kern w:val="0"/>
          <w:sz w:val="24"/>
          <w:szCs w:val="24"/>
          <w:lang w:eastAsia="es-UY"/>
          <w14:ligatures w14:val="none"/>
        </w:rPr>
        <w:t> , </w:t>
      </w:r>
      <w:proofErr w:type="spellStart"/>
      <w:r w:rsidRPr="00726327">
        <w:rPr>
          <w:rFonts w:ascii="Arial" w:eastAsia="Times New Roman" w:hAnsi="Arial" w:cs="Arial"/>
          <w:b/>
          <w:bCs/>
          <w:color w:val="666666"/>
          <w:kern w:val="0"/>
          <w:sz w:val="24"/>
          <w:szCs w:val="24"/>
          <w:lang w:eastAsia="es-UY"/>
          <w14:ligatures w14:val="none"/>
        </w:rPr>
        <w:t>Gargi</w:t>
      </w:r>
      <w:proofErr w:type="spellEnd"/>
      <w:r w:rsidRPr="00726327">
        <w:rPr>
          <w:rFonts w:ascii="Arial" w:eastAsia="Times New Roman" w:hAnsi="Arial" w:cs="Arial"/>
          <w:b/>
          <w:bCs/>
          <w:color w:val="666666"/>
          <w:kern w:val="0"/>
          <w:sz w:val="24"/>
          <w:szCs w:val="24"/>
          <w:lang w:eastAsia="es-UY"/>
          <w14:ligatures w14:val="none"/>
        </w:rPr>
        <w:t xml:space="preserve"> Sharma</w:t>
      </w:r>
      <w:r w:rsidRPr="00726327">
        <w:rPr>
          <w:rFonts w:ascii="Arial" w:eastAsia="Times New Roman" w:hAnsi="Arial" w:cs="Arial"/>
          <w:color w:val="666666"/>
          <w:kern w:val="0"/>
          <w:sz w:val="24"/>
          <w:szCs w:val="24"/>
          <w:lang w:eastAsia="es-UY"/>
          <w14:ligatures w14:val="none"/>
        </w:rPr>
        <w:t> , </w:t>
      </w:r>
      <w:r w:rsidRPr="00726327">
        <w:rPr>
          <w:rFonts w:ascii="Arial" w:eastAsia="Times New Roman" w:hAnsi="Arial" w:cs="Arial"/>
          <w:b/>
          <w:bCs/>
          <w:color w:val="666666"/>
          <w:kern w:val="0"/>
          <w:sz w:val="24"/>
          <w:szCs w:val="24"/>
          <w:lang w:eastAsia="es-UY"/>
          <w14:ligatures w14:val="none"/>
        </w:rPr>
        <w:t>Aaron Martin</w:t>
      </w:r>
      <w:r w:rsidRPr="00726327">
        <w:rPr>
          <w:rFonts w:ascii="Arial" w:eastAsia="Times New Roman" w:hAnsi="Arial" w:cs="Arial"/>
          <w:color w:val="666666"/>
          <w:kern w:val="0"/>
          <w:sz w:val="24"/>
          <w:szCs w:val="24"/>
          <w:lang w:eastAsia="es-UY"/>
          <w14:ligatures w14:val="none"/>
        </w:rPr>
        <w:t> y </w:t>
      </w:r>
      <w:proofErr w:type="spellStart"/>
      <w:r w:rsidRPr="00726327">
        <w:rPr>
          <w:rFonts w:ascii="Arial" w:eastAsia="Times New Roman" w:hAnsi="Arial" w:cs="Arial"/>
          <w:b/>
          <w:bCs/>
          <w:color w:val="666666"/>
          <w:kern w:val="0"/>
          <w:sz w:val="24"/>
          <w:szCs w:val="24"/>
          <w:lang w:eastAsia="es-UY"/>
          <w14:ligatures w14:val="none"/>
        </w:rPr>
        <w:t>Shazade</w:t>
      </w:r>
      <w:proofErr w:type="spellEnd"/>
      <w:r w:rsidRPr="00726327">
        <w:rPr>
          <w:rFonts w:ascii="Arial" w:eastAsia="Times New Roman" w:hAnsi="Arial" w:cs="Arial"/>
          <w:b/>
          <w:bCs/>
          <w:color w:val="666666"/>
          <w:kern w:val="0"/>
          <w:sz w:val="24"/>
          <w:szCs w:val="24"/>
          <w:lang w:eastAsia="es-UY"/>
          <w14:ligatures w14:val="none"/>
        </w:rPr>
        <w:t xml:space="preserve"> Jameson</w:t>
      </w:r>
      <w:r w:rsidRPr="00726327">
        <w:rPr>
          <w:rFonts w:ascii="Arial" w:eastAsia="Times New Roman" w:hAnsi="Arial" w:cs="Arial"/>
          <w:color w:val="666666"/>
          <w:kern w:val="0"/>
          <w:sz w:val="24"/>
          <w:szCs w:val="24"/>
          <w:lang w:eastAsia="es-UY"/>
          <w14:ligatures w14:val="none"/>
        </w:rPr>
        <w:t> , representa una respuesta crítica y un enfoque más amplio que abarca temas como la redistribución del poder, el reconocimiento de las desigualdades estructurales y el empoderamiento de las voces históricamente marginadas. Es una perspectiva que parte de la premisa de que los sistemas algorítmicos y las plataformas digitales son estructuras de poder y, como tales, deben analizarse desde la perspectiva de la justicia distributiva, en intersección con otras justicias: epistémica, ambiental y social.</w:t>
      </w:r>
    </w:p>
    <w:p w14:paraId="20D4A7E0"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Como demuestro en mis estudios, esto requiere un examen crítico de quién tiene acceso a los datos, quién los controla y quién se beneficia de su monetización. El modelo dominante de recopilación y explotación </w:t>
      </w:r>
      <w:r w:rsidRPr="00726327">
        <w:rPr>
          <w:rFonts w:ascii="Arial" w:eastAsia="Times New Roman" w:hAnsi="Arial" w:cs="Arial"/>
          <w:b/>
          <w:bCs/>
          <w:color w:val="666666"/>
          <w:kern w:val="0"/>
          <w:sz w:val="24"/>
          <w:szCs w:val="24"/>
          <w:lang w:eastAsia="es-UY"/>
          <w14:ligatures w14:val="none"/>
        </w:rPr>
        <w:t>de datos</w:t>
      </w:r>
      <w:r w:rsidRPr="00726327">
        <w:rPr>
          <w:rFonts w:ascii="Arial" w:eastAsia="Times New Roman" w:hAnsi="Arial" w:cs="Arial"/>
          <w:color w:val="666666"/>
          <w:kern w:val="0"/>
          <w:sz w:val="24"/>
          <w:szCs w:val="24"/>
          <w:lang w:eastAsia="es-UY"/>
          <w14:ligatures w14:val="none"/>
        </w:rPr>
        <w:t> es profundamente asimétrico: las grandes corporaciones y los gobiernos centralizan las capacidades analíticas y computacionales, mientras que las comunidades afectadas tienen poca o ninguna participación en este proceso. </w:t>
      </w:r>
      <w:r w:rsidRPr="00726327">
        <w:rPr>
          <w:rFonts w:ascii="Arial" w:eastAsia="Times New Roman" w:hAnsi="Arial" w:cs="Arial"/>
          <w:b/>
          <w:bCs/>
          <w:color w:val="666666"/>
          <w:kern w:val="0"/>
          <w:sz w:val="24"/>
          <w:szCs w:val="24"/>
          <w:lang w:eastAsia="es-UY"/>
          <w14:ligatures w14:val="none"/>
        </w:rPr>
        <w:t>Kate Crawford</w:t>
      </w:r>
      <w:r w:rsidRPr="00726327">
        <w:rPr>
          <w:rFonts w:ascii="Arial" w:eastAsia="Times New Roman" w:hAnsi="Arial" w:cs="Arial"/>
          <w:color w:val="666666"/>
          <w:kern w:val="0"/>
          <w:sz w:val="24"/>
          <w:szCs w:val="24"/>
          <w:lang w:eastAsia="es-UY"/>
          <w14:ligatures w14:val="none"/>
        </w:rPr>
        <w:t> , en " </w:t>
      </w:r>
      <w:r w:rsidRPr="00726327">
        <w:rPr>
          <w:rFonts w:ascii="Arial" w:eastAsia="Times New Roman" w:hAnsi="Arial" w:cs="Arial"/>
          <w:i/>
          <w:iCs/>
          <w:color w:val="666666"/>
          <w:kern w:val="0"/>
          <w:sz w:val="24"/>
          <w:szCs w:val="24"/>
          <w:lang w:eastAsia="es-UY"/>
          <w14:ligatures w14:val="none"/>
        </w:rPr>
        <w:t>Atlas de IA</w:t>
      </w:r>
      <w:r w:rsidRPr="00726327">
        <w:rPr>
          <w:rFonts w:ascii="Arial" w:eastAsia="Times New Roman" w:hAnsi="Arial" w:cs="Arial"/>
          <w:color w:val="666666"/>
          <w:kern w:val="0"/>
          <w:sz w:val="24"/>
          <w:szCs w:val="24"/>
          <w:lang w:eastAsia="es-UY"/>
          <w14:ligatures w14:val="none"/>
        </w:rPr>
        <w:t> ", nos muestra cómo "cada instancia de IA se basa en capas de extracción, de recursos y de cuerpos", revelando la materialidad oculta de estas tecnologías aparentemente inmateriales.</w:t>
      </w:r>
    </w:p>
    <w:p w14:paraId="1938F360"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La justicia de datos</w:t>
      </w:r>
      <w:r w:rsidRPr="00726327">
        <w:rPr>
          <w:rFonts w:ascii="Arial" w:eastAsia="Times New Roman" w:hAnsi="Arial" w:cs="Arial"/>
          <w:color w:val="666666"/>
          <w:kern w:val="0"/>
          <w:sz w:val="24"/>
          <w:szCs w:val="24"/>
          <w:lang w:eastAsia="es-UY"/>
          <w14:ligatures w14:val="none"/>
        </w:rPr>
        <w:t> también articula lo que </w:t>
      </w:r>
      <w:hyperlink r:id="rId30" w:tgtFrame="_blank" w:history="1">
        <w:r w:rsidRPr="00726327">
          <w:rPr>
            <w:rFonts w:ascii="Arial" w:eastAsia="Times New Roman" w:hAnsi="Arial" w:cs="Arial"/>
            <w:color w:val="FC6B01"/>
            <w:kern w:val="0"/>
            <w:sz w:val="24"/>
            <w:szCs w:val="24"/>
            <w:u w:val="single"/>
            <w:lang w:eastAsia="es-UY"/>
            <w14:ligatures w14:val="none"/>
          </w:rPr>
          <w:t xml:space="preserve">Ulises Mejías y Nick </w:t>
        </w:r>
        <w:proofErr w:type="spellStart"/>
        <w:r w:rsidRPr="00726327">
          <w:rPr>
            <w:rFonts w:ascii="Arial" w:eastAsia="Times New Roman" w:hAnsi="Arial" w:cs="Arial"/>
            <w:color w:val="FC6B01"/>
            <w:kern w:val="0"/>
            <w:sz w:val="24"/>
            <w:szCs w:val="24"/>
            <w:u w:val="single"/>
            <w:lang w:eastAsia="es-UY"/>
            <w14:ligatures w14:val="none"/>
          </w:rPr>
          <w:t>Couldry</w:t>
        </w:r>
        <w:proofErr w:type="spellEnd"/>
      </w:hyperlink>
      <w:r w:rsidRPr="00726327">
        <w:rPr>
          <w:rFonts w:ascii="Arial" w:eastAsia="Times New Roman" w:hAnsi="Arial" w:cs="Arial"/>
          <w:color w:val="666666"/>
          <w:kern w:val="0"/>
          <w:sz w:val="24"/>
          <w:szCs w:val="24"/>
          <w:lang w:eastAsia="es-UY"/>
          <w14:ligatures w14:val="none"/>
        </w:rPr>
        <w:t> han denominado « </w:t>
      </w:r>
      <w:r w:rsidRPr="00726327">
        <w:rPr>
          <w:rFonts w:ascii="Arial" w:eastAsia="Times New Roman" w:hAnsi="Arial" w:cs="Arial"/>
          <w:b/>
          <w:bCs/>
          <w:color w:val="666666"/>
          <w:kern w:val="0"/>
          <w:sz w:val="24"/>
          <w:szCs w:val="24"/>
          <w:lang w:eastAsia="es-UY"/>
          <w14:ligatures w14:val="none"/>
        </w:rPr>
        <w:t>colonialismo de datos</w:t>
      </w:r>
      <w:r w:rsidRPr="00726327">
        <w:rPr>
          <w:rFonts w:ascii="Arial" w:eastAsia="Times New Roman" w:hAnsi="Arial" w:cs="Arial"/>
          <w:color w:val="666666"/>
          <w:kern w:val="0"/>
          <w:sz w:val="24"/>
          <w:szCs w:val="24"/>
          <w:lang w:eastAsia="es-UY"/>
          <w14:ligatures w14:val="none"/>
        </w:rPr>
        <w:t xml:space="preserve"> », un fenómeno que analizo en mi trabajo. La recopilación y el procesamiento de datos se producen en condiciones de </w:t>
      </w:r>
      <w:r w:rsidRPr="00726327">
        <w:rPr>
          <w:rFonts w:ascii="Arial" w:eastAsia="Times New Roman" w:hAnsi="Arial" w:cs="Arial"/>
          <w:color w:val="666666"/>
          <w:kern w:val="0"/>
          <w:sz w:val="24"/>
          <w:szCs w:val="24"/>
          <w:lang w:eastAsia="es-UY"/>
          <w14:ligatures w14:val="none"/>
        </w:rPr>
        <w:lastRenderedPageBreak/>
        <w:t>extrema asimetría de poder, especialmente en contextos con baja regulación, como el Sur Global, donde poblaciones enteras se convierten en fuentes de extracción de valor sin compartir los beneficios generados. Proyectos como « </w:t>
      </w:r>
      <w:proofErr w:type="spellStart"/>
      <w:r w:rsidRPr="00726327">
        <w:rPr>
          <w:rFonts w:ascii="Arial" w:eastAsia="Times New Roman" w:hAnsi="Arial" w:cs="Arial"/>
          <w:i/>
          <w:iCs/>
          <w:color w:val="666666"/>
          <w:kern w:val="0"/>
          <w:sz w:val="24"/>
          <w:szCs w:val="24"/>
          <w:lang w:eastAsia="es-UY"/>
          <w14:ligatures w14:val="none"/>
        </w:rPr>
        <w:t>Our</w:t>
      </w:r>
      <w:proofErr w:type="spellEnd"/>
      <w:r w:rsidRPr="00726327">
        <w:rPr>
          <w:rFonts w:ascii="Arial" w:eastAsia="Times New Roman" w:hAnsi="Arial" w:cs="Arial"/>
          <w:i/>
          <w:iCs/>
          <w:color w:val="666666"/>
          <w:kern w:val="0"/>
          <w:sz w:val="24"/>
          <w:szCs w:val="24"/>
          <w:lang w:eastAsia="es-UY"/>
          <w14:ligatures w14:val="none"/>
        </w:rPr>
        <w:t xml:space="preserve"> Data </w:t>
      </w:r>
      <w:proofErr w:type="spellStart"/>
      <w:r w:rsidRPr="00726327">
        <w:rPr>
          <w:rFonts w:ascii="Arial" w:eastAsia="Times New Roman" w:hAnsi="Arial" w:cs="Arial"/>
          <w:i/>
          <w:iCs/>
          <w:color w:val="666666"/>
          <w:kern w:val="0"/>
          <w:sz w:val="24"/>
          <w:szCs w:val="24"/>
          <w:lang w:eastAsia="es-UY"/>
          <w14:ligatures w14:val="none"/>
        </w:rPr>
        <w:t>Bodies</w:t>
      </w:r>
      <w:proofErr w:type="spellEnd"/>
      <w:r w:rsidRPr="00726327">
        <w:rPr>
          <w:rFonts w:ascii="Arial" w:eastAsia="Times New Roman" w:hAnsi="Arial" w:cs="Arial"/>
          <w:color w:val="666666"/>
          <w:kern w:val="0"/>
          <w:sz w:val="24"/>
          <w:szCs w:val="24"/>
          <w:lang w:eastAsia="es-UY"/>
          <w14:ligatures w14:val="none"/>
        </w:rPr>
        <w:t> » (ODB) y « </w:t>
      </w:r>
      <w:r w:rsidRPr="00726327">
        <w:rPr>
          <w:rFonts w:ascii="Arial" w:eastAsia="Times New Roman" w:hAnsi="Arial" w:cs="Arial"/>
          <w:i/>
          <w:iCs/>
          <w:color w:val="666666"/>
          <w:kern w:val="0"/>
          <w:sz w:val="24"/>
          <w:szCs w:val="24"/>
          <w:lang w:eastAsia="es-UY"/>
          <w14:ligatures w14:val="none"/>
        </w:rPr>
        <w:t xml:space="preserve">Data </w:t>
      </w:r>
      <w:proofErr w:type="spellStart"/>
      <w:r w:rsidRPr="00726327">
        <w:rPr>
          <w:rFonts w:ascii="Arial" w:eastAsia="Times New Roman" w:hAnsi="Arial" w:cs="Arial"/>
          <w:i/>
          <w:iCs/>
          <w:color w:val="666666"/>
          <w:kern w:val="0"/>
          <w:sz w:val="24"/>
          <w:szCs w:val="24"/>
          <w:lang w:eastAsia="es-UY"/>
          <w14:ligatures w14:val="none"/>
        </w:rPr>
        <w:t>for</w:t>
      </w:r>
      <w:proofErr w:type="spellEnd"/>
      <w:r w:rsidRPr="00726327">
        <w:rPr>
          <w:rFonts w:ascii="Arial" w:eastAsia="Times New Roman" w:hAnsi="Arial" w:cs="Arial"/>
          <w:i/>
          <w:iCs/>
          <w:color w:val="666666"/>
          <w:kern w:val="0"/>
          <w:sz w:val="24"/>
          <w:szCs w:val="24"/>
          <w:lang w:eastAsia="es-UY"/>
          <w14:ligatures w14:val="none"/>
        </w:rPr>
        <w:t xml:space="preserve"> Black </w:t>
      </w:r>
      <w:proofErr w:type="spellStart"/>
      <w:r w:rsidRPr="00726327">
        <w:rPr>
          <w:rFonts w:ascii="Arial" w:eastAsia="Times New Roman" w:hAnsi="Arial" w:cs="Arial"/>
          <w:i/>
          <w:iCs/>
          <w:color w:val="666666"/>
          <w:kern w:val="0"/>
          <w:sz w:val="24"/>
          <w:szCs w:val="24"/>
          <w:lang w:eastAsia="es-UY"/>
          <w14:ligatures w14:val="none"/>
        </w:rPr>
        <w:t>Lives</w:t>
      </w:r>
      <w:proofErr w:type="spellEnd"/>
      <w:r w:rsidRPr="00726327">
        <w:rPr>
          <w:rFonts w:ascii="Arial" w:eastAsia="Times New Roman" w:hAnsi="Arial" w:cs="Arial"/>
          <w:color w:val="666666"/>
          <w:kern w:val="0"/>
          <w:sz w:val="24"/>
          <w:szCs w:val="24"/>
          <w:lang w:eastAsia="es-UY"/>
          <w14:ligatures w14:val="none"/>
        </w:rPr>
        <w:t> » (D4BL) ejemplifican formas de resistencia algorítmica y acción abolicionista que buscan transformar los datos en herramientas de justicia para las comunidades marginadas, demostrando posibilidades concretas para democratizar el poder sobre los datos.</w:t>
      </w:r>
    </w:p>
    <w:p w14:paraId="79471F34"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38DD69CA"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La justicia de datos</w:t>
      </w:r>
      <w:r w:rsidRPr="00726327">
        <w:rPr>
          <w:rFonts w:ascii="Arial" w:eastAsia="Times New Roman" w:hAnsi="Arial" w:cs="Arial"/>
          <w:color w:val="666666"/>
          <w:kern w:val="0"/>
          <w:sz w:val="24"/>
          <w:szCs w:val="24"/>
          <w:lang w:eastAsia="es-UY"/>
          <w14:ligatures w14:val="none"/>
        </w:rPr>
        <w:t> se refiere al reconocimiento de que los datos —incluyendo su recopilación, clasificación, análisis y uso— no son neutrales, sino que conllevan profundas implicaciones políticas, económicas y sociales, y reproducen desigualdades. Otro punto significativo es que todos proporcionamos los datos de forma gratuita, lo que implica lo que </w:t>
      </w:r>
      <w:proofErr w:type="spellStart"/>
      <w:r w:rsidRPr="00726327">
        <w:rPr>
          <w:rFonts w:ascii="Arial" w:eastAsia="Times New Roman" w:hAnsi="Arial" w:cs="Arial"/>
          <w:color w:val="666666"/>
          <w:kern w:val="0"/>
          <w:sz w:val="24"/>
          <w:szCs w:val="24"/>
          <w:lang w:eastAsia="es-UY"/>
          <w14:ligatures w14:val="none"/>
        </w:rPr>
        <w:fldChar w:fldCharType="begin"/>
      </w:r>
      <w:r w:rsidRPr="00726327">
        <w:rPr>
          <w:rFonts w:ascii="Arial" w:eastAsia="Times New Roman" w:hAnsi="Arial" w:cs="Arial"/>
          <w:color w:val="666666"/>
          <w:kern w:val="0"/>
          <w:sz w:val="24"/>
          <w:szCs w:val="24"/>
          <w:lang w:eastAsia="es-UY"/>
          <w14:ligatures w14:val="none"/>
        </w:rPr>
        <w:instrText>HYPERLINK "https://ihu.unisinos.br/categorias/603694-a-privacidade-e-publica-se-a-entregamos-destruimos-a-sociedade-entrevista-com-shoshana-zuboff" \t "_blank"</w:instrText>
      </w:r>
      <w:r w:rsidRPr="00726327">
        <w:rPr>
          <w:rFonts w:ascii="Arial" w:eastAsia="Times New Roman" w:hAnsi="Arial" w:cs="Arial"/>
          <w:color w:val="666666"/>
          <w:kern w:val="0"/>
          <w:sz w:val="24"/>
          <w:szCs w:val="24"/>
          <w:lang w:eastAsia="es-UY"/>
          <w14:ligatures w14:val="none"/>
        </w:rPr>
      </w:r>
      <w:r w:rsidRPr="00726327">
        <w:rPr>
          <w:rFonts w:ascii="Arial" w:eastAsia="Times New Roman" w:hAnsi="Arial" w:cs="Arial"/>
          <w:color w:val="666666"/>
          <w:kern w:val="0"/>
          <w:sz w:val="24"/>
          <w:szCs w:val="24"/>
          <w:lang w:eastAsia="es-UY"/>
          <w14:ligatures w14:val="none"/>
        </w:rPr>
        <w:fldChar w:fldCharType="separate"/>
      </w:r>
      <w:r w:rsidRPr="00726327">
        <w:rPr>
          <w:rFonts w:ascii="Arial" w:eastAsia="Times New Roman" w:hAnsi="Arial" w:cs="Arial"/>
          <w:color w:val="FC6B01"/>
          <w:kern w:val="0"/>
          <w:sz w:val="24"/>
          <w:szCs w:val="24"/>
          <w:u w:val="single"/>
          <w:lang w:eastAsia="es-UY"/>
          <w14:ligatures w14:val="none"/>
        </w:rPr>
        <w:t>Shoshana</w:t>
      </w:r>
      <w:proofErr w:type="spellEnd"/>
      <w:r w:rsidRPr="00726327">
        <w:rPr>
          <w:rFonts w:ascii="Arial" w:eastAsia="Times New Roman" w:hAnsi="Arial" w:cs="Arial"/>
          <w:color w:val="FC6B01"/>
          <w:kern w:val="0"/>
          <w:sz w:val="24"/>
          <w:szCs w:val="24"/>
          <w:u w:val="single"/>
          <w:lang w:eastAsia="es-UY"/>
          <w14:ligatures w14:val="none"/>
        </w:rPr>
        <w:t xml:space="preserve"> </w:t>
      </w:r>
      <w:proofErr w:type="spellStart"/>
      <w:r w:rsidRPr="00726327">
        <w:rPr>
          <w:rFonts w:ascii="Arial" w:eastAsia="Times New Roman" w:hAnsi="Arial" w:cs="Arial"/>
          <w:color w:val="FC6B01"/>
          <w:kern w:val="0"/>
          <w:sz w:val="24"/>
          <w:szCs w:val="24"/>
          <w:u w:val="single"/>
          <w:lang w:eastAsia="es-UY"/>
          <w14:ligatures w14:val="none"/>
        </w:rPr>
        <w:t>Zuboff</w:t>
      </w:r>
      <w:proofErr w:type="spellEnd"/>
      <w:r w:rsidRPr="00726327">
        <w:rPr>
          <w:rFonts w:ascii="Arial" w:eastAsia="Times New Roman" w:hAnsi="Arial" w:cs="Arial"/>
          <w:color w:val="666666"/>
          <w:kern w:val="0"/>
          <w:sz w:val="24"/>
          <w:szCs w:val="24"/>
          <w:lang w:eastAsia="es-UY"/>
          <w14:ligatures w14:val="none"/>
        </w:rPr>
        <w:fldChar w:fldCharType="end"/>
      </w:r>
      <w:r w:rsidRPr="00726327">
        <w:rPr>
          <w:rFonts w:ascii="Arial" w:eastAsia="Times New Roman" w:hAnsi="Arial" w:cs="Arial"/>
          <w:color w:val="666666"/>
          <w:kern w:val="0"/>
          <w:sz w:val="24"/>
          <w:szCs w:val="24"/>
          <w:lang w:eastAsia="es-UY"/>
          <w14:ligatures w14:val="none"/>
        </w:rPr>
        <w:t> denomina un excedente conductual. Esto se debe a que, a partir de cierto punto, los datos ya no se recopilan únicamente con el fin de "mejorar la experiencia del usuario", sino para muchos otros fines, y se monetizan exponencialmente, mucho más allá de los principios de transparencia, minimización de datos, fines específicos y consentimiento fragmentado e informado. Esta materia prima es fundamental para la </w:t>
      </w:r>
      <w:hyperlink r:id="rId31" w:tgtFrame="_blank" w:history="1">
        <w:r w:rsidRPr="00726327">
          <w:rPr>
            <w:rFonts w:ascii="Arial" w:eastAsia="Times New Roman" w:hAnsi="Arial" w:cs="Arial"/>
            <w:color w:val="FC6B01"/>
            <w:kern w:val="0"/>
            <w:sz w:val="24"/>
            <w:szCs w:val="24"/>
            <w:u w:val="single"/>
            <w:lang w:eastAsia="es-UY"/>
            <w14:ligatures w14:val="none"/>
          </w:rPr>
          <w:t>riqueza de las grandes tecnológicas</w:t>
        </w:r>
      </w:hyperlink>
      <w:r w:rsidRPr="00726327">
        <w:rPr>
          <w:rFonts w:ascii="Arial" w:eastAsia="Times New Roman" w:hAnsi="Arial" w:cs="Arial"/>
          <w:color w:val="666666"/>
          <w:kern w:val="0"/>
          <w:sz w:val="24"/>
          <w:szCs w:val="24"/>
          <w:lang w:eastAsia="es-UY"/>
          <w14:ligatures w14:val="none"/>
        </w:rPr>
        <w:t> y, hasta la fecha, no se ha socializado los beneficios de la IA, es decir, </w:t>
      </w:r>
      <w:r w:rsidRPr="00726327">
        <w:rPr>
          <w:rFonts w:ascii="Arial" w:eastAsia="Times New Roman" w:hAnsi="Arial" w:cs="Arial"/>
          <w:b/>
          <w:bCs/>
          <w:color w:val="666666"/>
          <w:kern w:val="0"/>
          <w:sz w:val="24"/>
          <w:szCs w:val="24"/>
          <w:lang w:eastAsia="es-UY"/>
          <w14:ligatures w14:val="none"/>
        </w:rPr>
        <w:t>una IA orientada al interés público</w:t>
      </w:r>
      <w:r w:rsidRPr="00726327">
        <w:rPr>
          <w:rFonts w:ascii="Arial" w:eastAsia="Times New Roman" w:hAnsi="Arial" w:cs="Arial"/>
          <w:color w:val="666666"/>
          <w:kern w:val="0"/>
          <w:sz w:val="24"/>
          <w:szCs w:val="24"/>
          <w:lang w:eastAsia="es-UY"/>
          <w14:ligatures w14:val="none"/>
        </w:rPr>
        <w:t> o " </w:t>
      </w:r>
      <w:r w:rsidRPr="00726327">
        <w:rPr>
          <w:rFonts w:ascii="Arial" w:eastAsia="Times New Roman" w:hAnsi="Arial" w:cs="Arial"/>
          <w:i/>
          <w:iCs/>
          <w:color w:val="666666"/>
          <w:kern w:val="0"/>
          <w:sz w:val="24"/>
          <w:szCs w:val="24"/>
          <w:lang w:eastAsia="es-UY"/>
          <w14:ligatures w14:val="none"/>
        </w:rPr>
        <w:t>IA para el bien común</w:t>
      </w:r>
      <w:r w:rsidRPr="00726327">
        <w:rPr>
          <w:rFonts w:ascii="Arial" w:eastAsia="Times New Roman" w:hAnsi="Arial" w:cs="Arial"/>
          <w:color w:val="666666"/>
          <w:kern w:val="0"/>
          <w:sz w:val="24"/>
          <w:szCs w:val="24"/>
          <w:lang w:eastAsia="es-UY"/>
          <w14:ligatures w14:val="none"/>
        </w:rPr>
        <w:t> ". Por el contrario, existe una mayor concentración de la riqueza, como señalan varios informes, además de la socialización de externalidades negativas, con un mayor impacto en el </w:t>
      </w:r>
      <w:r w:rsidRPr="00726327">
        <w:rPr>
          <w:rFonts w:ascii="Arial" w:eastAsia="Times New Roman" w:hAnsi="Arial" w:cs="Arial"/>
          <w:b/>
          <w:bCs/>
          <w:color w:val="666666"/>
          <w:kern w:val="0"/>
          <w:sz w:val="24"/>
          <w:szCs w:val="24"/>
          <w:lang w:eastAsia="es-UY"/>
          <w14:ligatures w14:val="none"/>
        </w:rPr>
        <w:t>Sur Global</w:t>
      </w:r>
      <w:r w:rsidRPr="00726327">
        <w:rPr>
          <w:rFonts w:ascii="Arial" w:eastAsia="Times New Roman" w:hAnsi="Arial" w:cs="Arial"/>
          <w:color w:val="666666"/>
          <w:kern w:val="0"/>
          <w:sz w:val="24"/>
          <w:szCs w:val="24"/>
          <w:lang w:eastAsia="es-UY"/>
          <w14:ligatures w14:val="none"/>
        </w:rPr>
        <w:t> , al tener una estructura institucional más frágil, lo que beneficia a este escenario.</w:t>
      </w:r>
    </w:p>
    <w:p w14:paraId="627D8BD8"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213041E7"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Esto implica abordar las </w:t>
      </w:r>
      <w:r w:rsidRPr="00726327">
        <w:rPr>
          <w:rFonts w:ascii="Arial" w:eastAsia="Times New Roman" w:hAnsi="Arial" w:cs="Arial"/>
          <w:b/>
          <w:bCs/>
          <w:color w:val="666666"/>
          <w:kern w:val="0"/>
          <w:sz w:val="24"/>
          <w:szCs w:val="24"/>
          <w:lang w:eastAsia="es-UY"/>
          <w14:ligatures w14:val="none"/>
        </w:rPr>
        <w:t>desigualdades</w:t>
      </w:r>
      <w:r w:rsidRPr="00726327">
        <w:rPr>
          <w:rFonts w:ascii="Arial" w:eastAsia="Times New Roman" w:hAnsi="Arial" w:cs="Arial"/>
          <w:color w:val="666666"/>
          <w:kern w:val="0"/>
          <w:sz w:val="24"/>
          <w:szCs w:val="24"/>
          <w:lang w:eastAsia="es-UY"/>
          <w14:ligatures w14:val="none"/>
        </w:rPr>
        <w:t> estructurales y epistemológicas que reproducen los sistemas algorítmicos, exigiendo que las prácticas </w:t>
      </w:r>
      <w:r w:rsidRPr="00726327">
        <w:rPr>
          <w:rFonts w:ascii="Arial" w:eastAsia="Times New Roman" w:hAnsi="Arial" w:cs="Arial"/>
          <w:b/>
          <w:bCs/>
          <w:color w:val="666666"/>
          <w:kern w:val="0"/>
          <w:sz w:val="24"/>
          <w:szCs w:val="24"/>
          <w:lang w:eastAsia="es-UY"/>
          <w14:ligatures w14:val="none"/>
        </w:rPr>
        <w:t>de gobernanza de la IA</w:t>
      </w:r>
      <w:r w:rsidRPr="00726327">
        <w:rPr>
          <w:rFonts w:ascii="Arial" w:eastAsia="Times New Roman" w:hAnsi="Arial" w:cs="Arial"/>
          <w:color w:val="666666"/>
          <w:kern w:val="0"/>
          <w:sz w:val="24"/>
          <w:szCs w:val="24"/>
          <w:lang w:eastAsia="es-UY"/>
          <w14:ligatures w14:val="none"/>
        </w:rPr>
        <w:t> tengan en cuenta los contextos locales, las epistemologías del Sur Global y los impactos en las poblaciones vulnerables.</w:t>
      </w:r>
    </w:p>
    <w:p w14:paraId="6D9C1A1D"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535CF463" w14:textId="77777777" w:rsidR="00726327" w:rsidRPr="00726327" w:rsidRDefault="00726327" w:rsidP="00726327">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6327">
        <w:rPr>
          <w:rFonts w:ascii="Arial" w:eastAsia="Times New Roman" w:hAnsi="Arial" w:cs="Arial"/>
          <w:b/>
          <w:bCs/>
          <w:i/>
          <w:iCs/>
          <w:color w:val="BF4E14" w:themeColor="accent2" w:themeShade="BF"/>
          <w:kern w:val="0"/>
          <w:sz w:val="27"/>
          <w:szCs w:val="27"/>
          <w:lang w:eastAsia="es-UY"/>
          <w14:ligatures w14:val="none"/>
        </w:rPr>
        <w:t xml:space="preserve">No basta con regular la IA mediante protocolos normativos o cartas éticas; también es necesario </w:t>
      </w:r>
      <w:proofErr w:type="spellStart"/>
      <w:r w:rsidRPr="00726327">
        <w:rPr>
          <w:rFonts w:ascii="Arial" w:eastAsia="Times New Roman" w:hAnsi="Arial" w:cs="Arial"/>
          <w:b/>
          <w:bCs/>
          <w:i/>
          <w:iCs/>
          <w:color w:val="BF4E14" w:themeColor="accent2" w:themeShade="BF"/>
          <w:kern w:val="0"/>
          <w:sz w:val="27"/>
          <w:szCs w:val="27"/>
          <w:lang w:eastAsia="es-UY"/>
          <w14:ligatures w14:val="none"/>
        </w:rPr>
        <w:t>reimaginar</w:t>
      </w:r>
      <w:proofErr w:type="spellEnd"/>
      <w:r w:rsidRPr="00726327">
        <w:rPr>
          <w:rFonts w:ascii="Arial" w:eastAsia="Times New Roman" w:hAnsi="Arial" w:cs="Arial"/>
          <w:b/>
          <w:bCs/>
          <w:i/>
          <w:iCs/>
          <w:color w:val="BF4E14" w:themeColor="accent2" w:themeShade="BF"/>
          <w:kern w:val="0"/>
          <w:sz w:val="27"/>
          <w:szCs w:val="27"/>
          <w:lang w:eastAsia="es-UY"/>
          <w14:ligatures w14:val="none"/>
        </w:rPr>
        <w:t xml:space="preserve"> la democracia misma – Paola </w:t>
      </w:r>
      <w:proofErr w:type="spellStart"/>
      <w:r w:rsidRPr="00726327">
        <w:rPr>
          <w:rFonts w:ascii="Arial" w:eastAsia="Times New Roman" w:hAnsi="Arial" w:cs="Arial"/>
          <w:b/>
          <w:bCs/>
          <w:i/>
          <w:iCs/>
          <w:color w:val="BF4E14" w:themeColor="accent2" w:themeShade="BF"/>
          <w:kern w:val="0"/>
          <w:sz w:val="27"/>
          <w:szCs w:val="27"/>
          <w:lang w:eastAsia="es-UY"/>
          <w14:ligatures w14:val="none"/>
        </w:rPr>
        <w:t>Cantarini</w:t>
      </w:r>
      <w:proofErr w:type="spellEnd"/>
    </w:p>
    <w:p w14:paraId="30186005" w14:textId="18A2C007" w:rsidR="00726327" w:rsidRPr="00726327" w:rsidRDefault="00726327" w:rsidP="00726327">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3228626E" w14:textId="77777777" w:rsidR="00726327" w:rsidRPr="00726327" w:rsidRDefault="00726327" w:rsidP="0072632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726327">
        <w:rPr>
          <w:rFonts w:ascii="Arial" w:eastAsia="Times New Roman" w:hAnsi="Arial" w:cs="Arial"/>
          <w:b/>
          <w:bCs/>
          <w:color w:val="BF4E14" w:themeColor="accent2" w:themeShade="BF"/>
          <w:kern w:val="0"/>
          <w:sz w:val="24"/>
          <w:szCs w:val="24"/>
          <w:lang w:eastAsia="es-UY"/>
          <w14:ligatures w14:val="none"/>
        </w:rPr>
        <w:t>IHU – En una era de racionalidad algorítmica y de opacidad epistémica de estos mecanismos, ¿cómo podemos hacer que la democracia esté más en sintonía y éticamente alineada con la diversidad de la realidad?</w:t>
      </w:r>
    </w:p>
    <w:p w14:paraId="1A03F8D9"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5254DBCB"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 xml:space="preserve">Paola </w:t>
      </w:r>
      <w:proofErr w:type="spellStart"/>
      <w:r w:rsidRPr="00726327">
        <w:rPr>
          <w:rFonts w:ascii="Arial" w:eastAsia="Times New Roman" w:hAnsi="Arial" w:cs="Arial"/>
          <w:b/>
          <w:bCs/>
          <w:color w:val="666666"/>
          <w:kern w:val="0"/>
          <w:sz w:val="24"/>
          <w:szCs w:val="24"/>
          <w:lang w:eastAsia="es-UY"/>
          <w14:ligatures w14:val="none"/>
        </w:rPr>
        <w:t>Cantarini</w:t>
      </w:r>
      <w:proofErr w:type="spellEnd"/>
      <w:r w:rsidRPr="00726327">
        <w:rPr>
          <w:rFonts w:ascii="Arial" w:eastAsia="Times New Roman" w:hAnsi="Arial" w:cs="Arial"/>
          <w:b/>
          <w:bCs/>
          <w:color w:val="666666"/>
          <w:kern w:val="0"/>
          <w:sz w:val="24"/>
          <w:szCs w:val="24"/>
          <w:lang w:eastAsia="es-UY"/>
          <w14:ligatures w14:val="none"/>
        </w:rPr>
        <w:t xml:space="preserve"> –</w:t>
      </w:r>
      <w:r w:rsidRPr="00726327">
        <w:rPr>
          <w:rFonts w:ascii="Arial" w:eastAsia="Times New Roman" w:hAnsi="Arial" w:cs="Arial"/>
          <w:color w:val="666666"/>
          <w:kern w:val="0"/>
          <w:sz w:val="24"/>
          <w:szCs w:val="24"/>
          <w:lang w:eastAsia="es-UY"/>
          <w14:ligatures w14:val="none"/>
        </w:rPr>
        <w:t> La respuesta a esta pregunta central requiere lo que yo llamo una “reinvención de la imaginación política” y un cambio ontológico fundamental en nuestra comprensión de la democracia. Como argumento en mi trabajo, inspirado por autores como </w:t>
      </w:r>
      <w:proofErr w:type="spellStart"/>
      <w:r w:rsidRPr="00726327">
        <w:rPr>
          <w:rFonts w:ascii="Arial" w:eastAsia="Times New Roman" w:hAnsi="Arial" w:cs="Arial"/>
          <w:color w:val="666666"/>
          <w:kern w:val="0"/>
          <w:sz w:val="24"/>
          <w:szCs w:val="24"/>
          <w:lang w:eastAsia="es-UY"/>
          <w14:ligatures w14:val="none"/>
        </w:rPr>
        <w:fldChar w:fldCharType="begin"/>
      </w:r>
      <w:r w:rsidRPr="00726327">
        <w:rPr>
          <w:rFonts w:ascii="Arial" w:eastAsia="Times New Roman" w:hAnsi="Arial" w:cs="Arial"/>
          <w:color w:val="666666"/>
          <w:kern w:val="0"/>
          <w:sz w:val="24"/>
          <w:szCs w:val="24"/>
          <w:lang w:eastAsia="es-UY"/>
          <w14:ligatures w14:val="none"/>
        </w:rPr>
        <w:instrText>HYPERLINK "https://www.ihu.unisinos.br/categorias/630637-mesticagem-identidade-e-liberdade-livro-de-antonio-riserio-e-prefacio-de-roberto-mangabeira-unger" \t "_blank"</w:instrText>
      </w:r>
      <w:r w:rsidRPr="00726327">
        <w:rPr>
          <w:rFonts w:ascii="Arial" w:eastAsia="Times New Roman" w:hAnsi="Arial" w:cs="Arial"/>
          <w:color w:val="666666"/>
          <w:kern w:val="0"/>
          <w:sz w:val="24"/>
          <w:szCs w:val="24"/>
          <w:lang w:eastAsia="es-UY"/>
          <w14:ligatures w14:val="none"/>
        </w:rPr>
      </w:r>
      <w:r w:rsidRPr="00726327">
        <w:rPr>
          <w:rFonts w:ascii="Arial" w:eastAsia="Times New Roman" w:hAnsi="Arial" w:cs="Arial"/>
          <w:color w:val="666666"/>
          <w:kern w:val="0"/>
          <w:sz w:val="24"/>
          <w:szCs w:val="24"/>
          <w:lang w:eastAsia="es-UY"/>
          <w14:ligatures w14:val="none"/>
        </w:rPr>
        <w:fldChar w:fldCharType="separate"/>
      </w:r>
      <w:r w:rsidRPr="00726327">
        <w:rPr>
          <w:rFonts w:ascii="Arial" w:eastAsia="Times New Roman" w:hAnsi="Arial" w:cs="Arial"/>
          <w:color w:val="FC6B01"/>
          <w:kern w:val="0"/>
          <w:sz w:val="24"/>
          <w:szCs w:val="24"/>
          <w:u w:val="single"/>
          <w:lang w:eastAsia="es-UY"/>
          <w14:ligatures w14:val="none"/>
        </w:rPr>
        <w:t>Mangabeira</w:t>
      </w:r>
      <w:proofErr w:type="spellEnd"/>
      <w:r w:rsidRPr="00726327">
        <w:rPr>
          <w:rFonts w:ascii="Arial" w:eastAsia="Times New Roman" w:hAnsi="Arial" w:cs="Arial"/>
          <w:color w:val="FC6B01"/>
          <w:kern w:val="0"/>
          <w:sz w:val="24"/>
          <w:szCs w:val="24"/>
          <w:u w:val="single"/>
          <w:lang w:eastAsia="es-UY"/>
          <w14:ligatures w14:val="none"/>
        </w:rPr>
        <w:t xml:space="preserve"> Unger</w:t>
      </w:r>
      <w:r w:rsidRPr="00726327">
        <w:rPr>
          <w:rFonts w:ascii="Arial" w:eastAsia="Times New Roman" w:hAnsi="Arial" w:cs="Arial"/>
          <w:color w:val="666666"/>
          <w:kern w:val="0"/>
          <w:sz w:val="24"/>
          <w:szCs w:val="24"/>
          <w:lang w:eastAsia="es-UY"/>
          <w14:ligatures w14:val="none"/>
        </w:rPr>
        <w:fldChar w:fldCharType="end"/>
      </w:r>
      <w:r w:rsidRPr="00726327">
        <w:rPr>
          <w:rFonts w:ascii="Arial" w:eastAsia="Times New Roman" w:hAnsi="Arial" w:cs="Arial"/>
          <w:color w:val="666666"/>
          <w:kern w:val="0"/>
          <w:sz w:val="24"/>
          <w:szCs w:val="24"/>
          <w:lang w:eastAsia="es-UY"/>
          <w14:ligatures w14:val="none"/>
        </w:rPr>
        <w:t> , </w:t>
      </w:r>
      <w:proofErr w:type="spellStart"/>
      <w:r w:rsidRPr="00726327">
        <w:rPr>
          <w:rFonts w:ascii="Arial" w:eastAsia="Times New Roman" w:hAnsi="Arial" w:cs="Arial"/>
          <w:b/>
          <w:bCs/>
          <w:color w:val="666666"/>
          <w:kern w:val="0"/>
          <w:sz w:val="24"/>
          <w:szCs w:val="24"/>
          <w:lang w:eastAsia="es-UY"/>
          <w14:ligatures w14:val="none"/>
        </w:rPr>
        <w:t>Boaventura</w:t>
      </w:r>
      <w:proofErr w:type="spellEnd"/>
      <w:r w:rsidRPr="00726327">
        <w:rPr>
          <w:rFonts w:ascii="Arial" w:eastAsia="Times New Roman" w:hAnsi="Arial" w:cs="Arial"/>
          <w:b/>
          <w:bCs/>
          <w:color w:val="666666"/>
          <w:kern w:val="0"/>
          <w:sz w:val="24"/>
          <w:szCs w:val="24"/>
          <w:lang w:eastAsia="es-UY"/>
          <w14:ligatures w14:val="none"/>
        </w:rPr>
        <w:t xml:space="preserve"> de Sousa Santos</w:t>
      </w:r>
      <w:r w:rsidRPr="00726327">
        <w:rPr>
          <w:rFonts w:ascii="Arial" w:eastAsia="Times New Roman" w:hAnsi="Arial" w:cs="Arial"/>
          <w:color w:val="666666"/>
          <w:kern w:val="0"/>
          <w:sz w:val="24"/>
          <w:szCs w:val="24"/>
          <w:lang w:eastAsia="es-UY"/>
          <w14:ligatures w14:val="none"/>
        </w:rPr>
        <w:t> y </w:t>
      </w:r>
      <w:hyperlink r:id="rId32" w:tgtFrame="_blank" w:history="1">
        <w:r w:rsidRPr="00726327">
          <w:rPr>
            <w:rFonts w:ascii="Arial" w:eastAsia="Times New Roman" w:hAnsi="Arial" w:cs="Arial"/>
            <w:color w:val="FC6B01"/>
            <w:kern w:val="0"/>
            <w:sz w:val="24"/>
            <w:szCs w:val="24"/>
            <w:u w:val="single"/>
            <w:lang w:eastAsia="es-UY"/>
            <w14:ligatures w14:val="none"/>
          </w:rPr>
          <w:t>Danielle Allen</w:t>
        </w:r>
      </w:hyperlink>
      <w:r w:rsidRPr="00726327">
        <w:rPr>
          <w:rFonts w:ascii="Arial" w:eastAsia="Times New Roman" w:hAnsi="Arial" w:cs="Arial"/>
          <w:color w:val="666666"/>
          <w:kern w:val="0"/>
          <w:sz w:val="24"/>
          <w:szCs w:val="24"/>
          <w:lang w:eastAsia="es-UY"/>
          <w14:ligatures w14:val="none"/>
        </w:rPr>
        <w:t> , no basta </w:t>
      </w:r>
      <w:r w:rsidRPr="00726327">
        <w:rPr>
          <w:rFonts w:ascii="Arial" w:eastAsia="Times New Roman" w:hAnsi="Arial" w:cs="Arial"/>
          <w:b/>
          <w:bCs/>
          <w:color w:val="666666"/>
          <w:kern w:val="0"/>
          <w:sz w:val="24"/>
          <w:szCs w:val="24"/>
          <w:lang w:eastAsia="es-UY"/>
          <w14:ligatures w14:val="none"/>
        </w:rPr>
        <w:t>con regular la IA</w:t>
      </w:r>
      <w:r w:rsidRPr="00726327">
        <w:rPr>
          <w:rFonts w:ascii="Arial" w:eastAsia="Times New Roman" w:hAnsi="Arial" w:cs="Arial"/>
          <w:color w:val="666666"/>
          <w:kern w:val="0"/>
          <w:sz w:val="24"/>
          <w:szCs w:val="24"/>
          <w:lang w:eastAsia="es-UY"/>
          <w14:ligatures w14:val="none"/>
        </w:rPr>
        <w:t xml:space="preserve"> mediante protocolos normativos o cartas éticas; también es necesario </w:t>
      </w:r>
      <w:proofErr w:type="spellStart"/>
      <w:r w:rsidRPr="00726327">
        <w:rPr>
          <w:rFonts w:ascii="Arial" w:eastAsia="Times New Roman" w:hAnsi="Arial" w:cs="Arial"/>
          <w:color w:val="666666"/>
          <w:kern w:val="0"/>
          <w:sz w:val="24"/>
          <w:szCs w:val="24"/>
          <w:lang w:eastAsia="es-UY"/>
          <w14:ligatures w14:val="none"/>
        </w:rPr>
        <w:t>reimaginar</w:t>
      </w:r>
      <w:proofErr w:type="spellEnd"/>
      <w:r w:rsidRPr="00726327">
        <w:rPr>
          <w:rFonts w:ascii="Arial" w:eastAsia="Times New Roman" w:hAnsi="Arial" w:cs="Arial"/>
          <w:color w:val="666666"/>
          <w:kern w:val="0"/>
          <w:sz w:val="24"/>
          <w:szCs w:val="24"/>
          <w:lang w:eastAsia="es-UY"/>
          <w14:ligatures w14:val="none"/>
        </w:rPr>
        <w:t xml:space="preserve"> la democracia misma. La era algorítmica nos confronta con lo que yo llamo “ </w:t>
      </w:r>
      <w:r w:rsidRPr="00726327">
        <w:rPr>
          <w:rFonts w:ascii="Arial" w:eastAsia="Times New Roman" w:hAnsi="Arial" w:cs="Arial"/>
          <w:b/>
          <w:bCs/>
          <w:color w:val="666666"/>
          <w:kern w:val="0"/>
          <w:sz w:val="24"/>
          <w:szCs w:val="24"/>
          <w:lang w:eastAsia="es-UY"/>
          <w14:ligatures w14:val="none"/>
        </w:rPr>
        <w:t>autoritarismo algorítmico</w:t>
      </w:r>
      <w:r w:rsidRPr="00726327">
        <w:rPr>
          <w:rFonts w:ascii="Arial" w:eastAsia="Times New Roman" w:hAnsi="Arial" w:cs="Arial"/>
          <w:color w:val="666666"/>
          <w:kern w:val="0"/>
          <w:sz w:val="24"/>
          <w:szCs w:val="24"/>
          <w:lang w:eastAsia="es-UY"/>
          <w14:ligatures w14:val="none"/>
        </w:rPr>
        <w:t xml:space="preserve"> ”, donde los sistemas opacos median la participación, filtran la información y refuerzan las desigualdades epistémicas, como lo documentan los </w:t>
      </w:r>
      <w:r w:rsidRPr="00726327">
        <w:rPr>
          <w:rFonts w:ascii="Arial" w:eastAsia="Times New Roman" w:hAnsi="Arial" w:cs="Arial"/>
          <w:color w:val="666666"/>
          <w:kern w:val="0"/>
          <w:sz w:val="24"/>
          <w:szCs w:val="24"/>
          <w:lang w:eastAsia="es-UY"/>
          <w14:ligatures w14:val="none"/>
        </w:rPr>
        <w:lastRenderedPageBreak/>
        <w:t>informes del </w:t>
      </w:r>
      <w:r w:rsidRPr="00726327">
        <w:rPr>
          <w:rFonts w:ascii="Arial" w:eastAsia="Times New Roman" w:hAnsi="Arial" w:cs="Arial"/>
          <w:b/>
          <w:bCs/>
          <w:color w:val="666666"/>
          <w:kern w:val="0"/>
          <w:sz w:val="24"/>
          <w:szCs w:val="24"/>
          <w:lang w:eastAsia="es-UY"/>
          <w14:ligatures w14:val="none"/>
        </w:rPr>
        <w:t>V-</w:t>
      </w:r>
      <w:proofErr w:type="spellStart"/>
      <w:r w:rsidRPr="00726327">
        <w:rPr>
          <w:rFonts w:ascii="Arial" w:eastAsia="Times New Roman" w:hAnsi="Arial" w:cs="Arial"/>
          <w:b/>
          <w:bCs/>
          <w:color w:val="666666"/>
          <w:kern w:val="0"/>
          <w:sz w:val="24"/>
          <w:szCs w:val="24"/>
          <w:lang w:eastAsia="es-UY"/>
          <w14:ligatures w14:val="none"/>
        </w:rPr>
        <w:t>Dem</w:t>
      </w:r>
      <w:proofErr w:type="spellEnd"/>
      <w:r w:rsidRPr="00726327">
        <w:rPr>
          <w:rFonts w:ascii="Arial" w:eastAsia="Times New Roman" w:hAnsi="Arial" w:cs="Arial"/>
          <w:b/>
          <w:bCs/>
          <w:color w:val="666666"/>
          <w:kern w:val="0"/>
          <w:sz w:val="24"/>
          <w:szCs w:val="24"/>
          <w:lang w:eastAsia="es-UY"/>
          <w14:ligatures w14:val="none"/>
        </w:rPr>
        <w:t xml:space="preserve"> </w:t>
      </w:r>
      <w:proofErr w:type="spellStart"/>
      <w:r w:rsidRPr="00726327">
        <w:rPr>
          <w:rFonts w:ascii="Arial" w:eastAsia="Times New Roman" w:hAnsi="Arial" w:cs="Arial"/>
          <w:b/>
          <w:bCs/>
          <w:color w:val="666666"/>
          <w:kern w:val="0"/>
          <w:sz w:val="24"/>
          <w:szCs w:val="24"/>
          <w:lang w:eastAsia="es-UY"/>
          <w14:ligatures w14:val="none"/>
        </w:rPr>
        <w:t>Institute</w:t>
      </w:r>
      <w:proofErr w:type="spellEnd"/>
      <w:r w:rsidRPr="00726327">
        <w:rPr>
          <w:rFonts w:ascii="Arial" w:eastAsia="Times New Roman" w:hAnsi="Arial" w:cs="Arial"/>
          <w:color w:val="666666"/>
          <w:kern w:val="0"/>
          <w:sz w:val="24"/>
          <w:szCs w:val="24"/>
          <w:lang w:eastAsia="es-UY"/>
          <w14:ligatures w14:val="none"/>
        </w:rPr>
        <w:t> y </w:t>
      </w:r>
      <w:proofErr w:type="spellStart"/>
      <w:r w:rsidRPr="00726327">
        <w:rPr>
          <w:rFonts w:ascii="Arial" w:eastAsia="Times New Roman" w:hAnsi="Arial" w:cs="Arial"/>
          <w:b/>
          <w:bCs/>
          <w:color w:val="666666"/>
          <w:kern w:val="0"/>
          <w:sz w:val="24"/>
          <w:szCs w:val="24"/>
          <w:lang w:eastAsia="es-UY"/>
          <w14:ligatures w14:val="none"/>
        </w:rPr>
        <w:t>Freedom</w:t>
      </w:r>
      <w:proofErr w:type="spellEnd"/>
      <w:r w:rsidRPr="00726327">
        <w:rPr>
          <w:rFonts w:ascii="Arial" w:eastAsia="Times New Roman" w:hAnsi="Arial" w:cs="Arial"/>
          <w:b/>
          <w:bCs/>
          <w:color w:val="666666"/>
          <w:kern w:val="0"/>
          <w:sz w:val="24"/>
          <w:szCs w:val="24"/>
          <w:lang w:eastAsia="es-UY"/>
          <w14:ligatures w14:val="none"/>
        </w:rPr>
        <w:t xml:space="preserve"> House</w:t>
      </w:r>
      <w:r w:rsidRPr="00726327">
        <w:rPr>
          <w:rFonts w:ascii="Arial" w:eastAsia="Times New Roman" w:hAnsi="Arial" w:cs="Arial"/>
          <w:color w:val="666666"/>
          <w:kern w:val="0"/>
          <w:sz w:val="24"/>
          <w:szCs w:val="24"/>
          <w:lang w:eastAsia="es-UY"/>
          <w14:ligatures w14:val="none"/>
        </w:rPr>
        <w:t> sobre el auge global de la autocratización.</w:t>
      </w:r>
    </w:p>
    <w:p w14:paraId="1886A4C6"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1C80DFAD"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La respuesta reside en reconfigurar la democracia más allá de los modelos procedimentales o formales. </w:t>
      </w:r>
      <w:r w:rsidRPr="00726327">
        <w:rPr>
          <w:rFonts w:ascii="Arial" w:eastAsia="Times New Roman" w:hAnsi="Arial" w:cs="Arial"/>
          <w:b/>
          <w:bCs/>
          <w:color w:val="666666"/>
          <w:kern w:val="0"/>
          <w:sz w:val="24"/>
          <w:szCs w:val="24"/>
          <w:lang w:eastAsia="es-UY"/>
          <w14:ligatures w14:val="none"/>
        </w:rPr>
        <w:t>La democracia algorítmica</w:t>
      </w:r>
      <w:r w:rsidRPr="00726327">
        <w:rPr>
          <w:rFonts w:ascii="Arial" w:eastAsia="Times New Roman" w:hAnsi="Arial" w:cs="Arial"/>
          <w:color w:val="666666"/>
          <w:kern w:val="0"/>
          <w:sz w:val="24"/>
          <w:szCs w:val="24"/>
          <w:lang w:eastAsia="es-UY"/>
          <w14:ligatures w14:val="none"/>
        </w:rPr>
        <w:t> debe incluir mecanismos de deliberación plural, participación informada, auditoría ciudadana y transparencia radical. Es necesario reconocer la </w:t>
      </w:r>
      <w:r w:rsidRPr="00726327">
        <w:rPr>
          <w:rFonts w:ascii="Arial" w:eastAsia="Times New Roman" w:hAnsi="Arial" w:cs="Arial"/>
          <w:b/>
          <w:bCs/>
          <w:color w:val="666666"/>
          <w:kern w:val="0"/>
          <w:sz w:val="24"/>
          <w:szCs w:val="24"/>
          <w:lang w:eastAsia="es-UY"/>
          <w14:ligatures w14:val="none"/>
        </w:rPr>
        <w:t>crisis de representación</w:t>
      </w:r>
      <w:r w:rsidRPr="00726327">
        <w:rPr>
          <w:rFonts w:ascii="Arial" w:eastAsia="Times New Roman" w:hAnsi="Arial" w:cs="Arial"/>
          <w:color w:val="666666"/>
          <w:kern w:val="0"/>
          <w:sz w:val="24"/>
          <w:szCs w:val="24"/>
          <w:lang w:eastAsia="es-UY"/>
          <w14:ligatures w14:val="none"/>
        </w:rPr>
        <w:t> y construcción colectiva de significado ante la lógica predictiva de </w:t>
      </w:r>
      <w:r w:rsidRPr="00726327">
        <w:rPr>
          <w:rFonts w:ascii="Arial" w:eastAsia="Times New Roman" w:hAnsi="Arial" w:cs="Arial"/>
          <w:b/>
          <w:bCs/>
          <w:color w:val="666666"/>
          <w:kern w:val="0"/>
          <w:sz w:val="24"/>
          <w:szCs w:val="24"/>
          <w:lang w:eastAsia="es-UY"/>
          <w14:ligatures w14:val="none"/>
        </w:rPr>
        <w:t>la IA</w:t>
      </w:r>
      <w:r w:rsidRPr="00726327">
        <w:rPr>
          <w:rFonts w:ascii="Arial" w:eastAsia="Times New Roman" w:hAnsi="Arial" w:cs="Arial"/>
          <w:color w:val="666666"/>
          <w:kern w:val="0"/>
          <w:sz w:val="24"/>
          <w:szCs w:val="24"/>
          <w:lang w:eastAsia="es-UY"/>
          <w14:ligatures w14:val="none"/>
        </w:rPr>
        <w:t xml:space="preserve"> e invertir en procesos </w:t>
      </w:r>
      <w:proofErr w:type="spellStart"/>
      <w:r w:rsidRPr="00726327">
        <w:rPr>
          <w:rFonts w:ascii="Arial" w:eastAsia="Times New Roman" w:hAnsi="Arial" w:cs="Arial"/>
          <w:color w:val="666666"/>
          <w:kern w:val="0"/>
          <w:sz w:val="24"/>
          <w:szCs w:val="24"/>
          <w:lang w:eastAsia="es-UY"/>
          <w14:ligatures w14:val="none"/>
        </w:rPr>
        <w:t>contranarrativos</w:t>
      </w:r>
      <w:proofErr w:type="spellEnd"/>
      <w:r w:rsidRPr="00726327">
        <w:rPr>
          <w:rFonts w:ascii="Arial" w:eastAsia="Times New Roman" w:hAnsi="Arial" w:cs="Arial"/>
          <w:color w:val="666666"/>
          <w:kern w:val="0"/>
          <w:sz w:val="24"/>
          <w:szCs w:val="24"/>
          <w:lang w:eastAsia="es-UY"/>
          <w14:ligatures w14:val="none"/>
        </w:rPr>
        <w:t>, escucha activa e inteligencia colectiva, basados en la apreciación de la diversidad epistémica y cultural.</w:t>
      </w:r>
    </w:p>
    <w:p w14:paraId="4920860C"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1711BD07"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Se necesita un cambio más profundo. Hablamos de un " </w:t>
      </w:r>
      <w:r w:rsidRPr="00726327">
        <w:rPr>
          <w:rFonts w:ascii="Arial" w:eastAsia="Times New Roman" w:hAnsi="Arial" w:cs="Arial"/>
          <w:i/>
          <w:iCs/>
          <w:color w:val="666666"/>
          <w:kern w:val="0"/>
          <w:sz w:val="24"/>
          <w:szCs w:val="24"/>
          <w:lang w:eastAsia="es-UY"/>
          <w14:ligatures w14:val="none"/>
        </w:rPr>
        <w:t>cambio cultural</w:t>
      </w:r>
      <w:r w:rsidRPr="00726327">
        <w:rPr>
          <w:rFonts w:ascii="Arial" w:eastAsia="Times New Roman" w:hAnsi="Arial" w:cs="Arial"/>
          <w:color w:val="666666"/>
          <w:kern w:val="0"/>
          <w:sz w:val="24"/>
          <w:szCs w:val="24"/>
          <w:lang w:eastAsia="es-UY"/>
          <w14:ligatures w14:val="none"/>
        </w:rPr>
        <w:t> " o " </w:t>
      </w:r>
      <w:r w:rsidRPr="00726327">
        <w:rPr>
          <w:rFonts w:ascii="Arial" w:eastAsia="Times New Roman" w:hAnsi="Arial" w:cs="Arial"/>
          <w:i/>
          <w:iCs/>
          <w:color w:val="666666"/>
          <w:kern w:val="0"/>
          <w:sz w:val="24"/>
          <w:szCs w:val="24"/>
          <w:lang w:eastAsia="es-UY"/>
          <w14:ligatures w14:val="none"/>
        </w:rPr>
        <w:t>giro poético</w:t>
      </w:r>
      <w:r w:rsidRPr="00726327">
        <w:rPr>
          <w:rFonts w:ascii="Arial" w:eastAsia="Times New Roman" w:hAnsi="Arial" w:cs="Arial"/>
          <w:color w:val="666666"/>
          <w:kern w:val="0"/>
          <w:sz w:val="24"/>
          <w:szCs w:val="24"/>
          <w:lang w:eastAsia="es-UY"/>
          <w14:ligatures w14:val="none"/>
        </w:rPr>
        <w:t> ", que implica un cambio ontológico/epistemológico que comienza con pensar por nosotros mismos, descolonizar </w:t>
      </w:r>
      <w:r w:rsidRPr="00726327">
        <w:rPr>
          <w:rFonts w:ascii="Arial" w:eastAsia="Times New Roman" w:hAnsi="Arial" w:cs="Arial"/>
          <w:b/>
          <w:bCs/>
          <w:color w:val="666666"/>
          <w:kern w:val="0"/>
          <w:sz w:val="24"/>
          <w:szCs w:val="24"/>
          <w:lang w:eastAsia="es-UY"/>
          <w14:ligatures w14:val="none"/>
        </w:rPr>
        <w:t>nuestro propio pensamiento</w:t>
      </w:r>
      <w:r w:rsidRPr="00726327">
        <w:rPr>
          <w:rFonts w:ascii="Arial" w:eastAsia="Times New Roman" w:hAnsi="Arial" w:cs="Arial"/>
          <w:color w:val="666666"/>
          <w:kern w:val="0"/>
          <w:sz w:val="24"/>
          <w:szCs w:val="24"/>
          <w:lang w:eastAsia="es-UY"/>
          <w14:ligatures w14:val="none"/>
        </w:rPr>
        <w:t> , como lo expresa </w:t>
      </w:r>
      <w:proofErr w:type="spellStart"/>
      <w:r w:rsidRPr="00726327">
        <w:rPr>
          <w:rFonts w:ascii="Arial" w:eastAsia="Times New Roman" w:hAnsi="Arial" w:cs="Arial"/>
          <w:b/>
          <w:bCs/>
          <w:color w:val="666666"/>
          <w:kern w:val="0"/>
          <w:sz w:val="24"/>
          <w:szCs w:val="24"/>
          <w:lang w:eastAsia="es-UY"/>
          <w14:ligatures w14:val="none"/>
        </w:rPr>
        <w:t>Mangabeira</w:t>
      </w:r>
      <w:proofErr w:type="spellEnd"/>
      <w:r w:rsidRPr="00726327">
        <w:rPr>
          <w:rFonts w:ascii="Arial" w:eastAsia="Times New Roman" w:hAnsi="Arial" w:cs="Arial"/>
          <w:b/>
          <w:bCs/>
          <w:color w:val="666666"/>
          <w:kern w:val="0"/>
          <w:sz w:val="24"/>
          <w:szCs w:val="24"/>
          <w:lang w:eastAsia="es-UY"/>
          <w14:ligatures w14:val="none"/>
        </w:rPr>
        <w:t xml:space="preserve"> Unger</w:t>
      </w:r>
      <w:r w:rsidRPr="00726327">
        <w:rPr>
          <w:rFonts w:ascii="Arial" w:eastAsia="Times New Roman" w:hAnsi="Arial" w:cs="Arial"/>
          <w:color w:val="666666"/>
          <w:kern w:val="0"/>
          <w:sz w:val="24"/>
          <w:szCs w:val="24"/>
          <w:lang w:eastAsia="es-UY"/>
          <w14:ligatures w14:val="none"/>
        </w:rPr>
        <w:t> , plantear propuestas indígenas y repensar las estructuras que sustentan un sistema de IA tan injusto y antidemocrático. Consideremos si las propuestas de democracia representativa y participativa siguen siendo suficientes, o si debemos comenzar por democratizar la democracia misma (</w:t>
      </w:r>
      <w:proofErr w:type="spellStart"/>
      <w:r w:rsidRPr="00726327">
        <w:rPr>
          <w:rFonts w:ascii="Arial" w:eastAsia="Times New Roman" w:hAnsi="Arial" w:cs="Arial"/>
          <w:color w:val="666666"/>
          <w:kern w:val="0"/>
          <w:sz w:val="24"/>
          <w:szCs w:val="24"/>
          <w:lang w:eastAsia="es-UY"/>
          <w14:ligatures w14:val="none"/>
        </w:rPr>
        <w:t>Boaventura</w:t>
      </w:r>
      <w:proofErr w:type="spellEnd"/>
      <w:r w:rsidRPr="00726327">
        <w:rPr>
          <w:rFonts w:ascii="Arial" w:eastAsia="Times New Roman" w:hAnsi="Arial" w:cs="Arial"/>
          <w:color w:val="666666"/>
          <w:kern w:val="0"/>
          <w:sz w:val="24"/>
          <w:szCs w:val="24"/>
          <w:lang w:eastAsia="es-UY"/>
          <w14:ligatures w14:val="none"/>
        </w:rPr>
        <w:t xml:space="preserve"> de Sousa Santos). En este sentido, destacamos la importancia de propuestas que rompan con el statu quo, como las auditorías comunitarias y las propuestas </w:t>
      </w:r>
      <w:r w:rsidRPr="00726327">
        <w:rPr>
          <w:rFonts w:ascii="Arial" w:eastAsia="Times New Roman" w:hAnsi="Arial" w:cs="Arial"/>
          <w:b/>
          <w:bCs/>
          <w:color w:val="666666"/>
          <w:kern w:val="0"/>
          <w:sz w:val="24"/>
          <w:szCs w:val="24"/>
          <w:lang w:eastAsia="es-UY"/>
          <w14:ligatures w14:val="none"/>
        </w:rPr>
        <w:t>de gobernanza indígena alternativa</w:t>
      </w:r>
      <w:r w:rsidRPr="00726327">
        <w:rPr>
          <w:rFonts w:ascii="Arial" w:eastAsia="Times New Roman" w:hAnsi="Arial" w:cs="Arial"/>
          <w:color w:val="666666"/>
          <w:kern w:val="0"/>
          <w:sz w:val="24"/>
          <w:szCs w:val="24"/>
          <w:lang w:eastAsia="es-UY"/>
          <w14:ligatures w14:val="none"/>
        </w:rPr>
        <w:t> basadas en los </w:t>
      </w:r>
      <w:r w:rsidRPr="00726327">
        <w:rPr>
          <w:rFonts w:ascii="Arial" w:eastAsia="Times New Roman" w:hAnsi="Arial" w:cs="Arial"/>
          <w:i/>
          <w:iCs/>
          <w:color w:val="666666"/>
          <w:kern w:val="0"/>
          <w:sz w:val="24"/>
          <w:szCs w:val="24"/>
          <w:lang w:eastAsia="es-UY"/>
          <w14:ligatures w14:val="none"/>
        </w:rPr>
        <w:t>Principios del Cuidado</w:t>
      </w:r>
      <w:r w:rsidRPr="00726327">
        <w:rPr>
          <w:rFonts w:ascii="Arial" w:eastAsia="Times New Roman" w:hAnsi="Arial" w:cs="Arial"/>
          <w:color w:val="666666"/>
          <w:kern w:val="0"/>
          <w:sz w:val="24"/>
          <w:szCs w:val="24"/>
          <w:lang w:eastAsia="es-UY"/>
          <w14:ligatures w14:val="none"/>
        </w:rPr>
        <w:t> (Canadá, Nueva Zelanda, África, India).</w:t>
      </w:r>
    </w:p>
    <w:p w14:paraId="038AA547"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1E8D6C78" w14:textId="77777777" w:rsidR="00726327" w:rsidRPr="00726327" w:rsidRDefault="00726327" w:rsidP="0072632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726327">
        <w:rPr>
          <w:rFonts w:ascii="Arial" w:eastAsia="Times New Roman" w:hAnsi="Arial" w:cs="Arial"/>
          <w:b/>
          <w:bCs/>
          <w:i/>
          <w:iCs/>
          <w:color w:val="BF4E14" w:themeColor="accent2" w:themeShade="BF"/>
          <w:kern w:val="0"/>
          <w:sz w:val="24"/>
          <w:szCs w:val="24"/>
          <w:lang w:eastAsia="es-UY"/>
          <w14:ligatures w14:val="none"/>
        </w:rPr>
        <w:t xml:space="preserve">La propuesta de una “nueva comuna digital” pretende asegurar la participación efectiva de los segmentos vulnerables de la población en todas las etapas, transformando la relación entre la tecnología y los humanos en una danza poética de poder compartido – Paola </w:t>
      </w:r>
      <w:proofErr w:type="spellStart"/>
      <w:r w:rsidRPr="00726327">
        <w:rPr>
          <w:rFonts w:ascii="Arial" w:eastAsia="Times New Roman" w:hAnsi="Arial" w:cs="Arial"/>
          <w:b/>
          <w:bCs/>
          <w:i/>
          <w:iCs/>
          <w:color w:val="BF4E14" w:themeColor="accent2" w:themeShade="BF"/>
          <w:kern w:val="0"/>
          <w:sz w:val="24"/>
          <w:szCs w:val="24"/>
          <w:lang w:eastAsia="es-UY"/>
          <w14:ligatures w14:val="none"/>
        </w:rPr>
        <w:t>Cantarini</w:t>
      </w:r>
      <w:proofErr w:type="spellEnd"/>
    </w:p>
    <w:p w14:paraId="3286F08A" w14:textId="78F359F3" w:rsidR="00726327" w:rsidRPr="00726327" w:rsidRDefault="00726327" w:rsidP="00726327">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7DC6B9C4" w14:textId="77777777" w:rsidR="00726327" w:rsidRPr="00726327" w:rsidRDefault="00726327" w:rsidP="00726327">
      <w:pPr>
        <w:spacing w:after="0" w:line="240" w:lineRule="auto"/>
        <w:jc w:val="both"/>
        <w:outlineLvl w:val="1"/>
        <w:rPr>
          <w:rFonts w:ascii="Arial" w:eastAsia="Times New Roman" w:hAnsi="Arial" w:cs="Arial"/>
          <w:b/>
          <w:bCs/>
          <w:color w:val="000000"/>
          <w:kern w:val="0"/>
          <w:sz w:val="36"/>
          <w:szCs w:val="36"/>
          <w:lang w:eastAsia="es-UY"/>
          <w14:ligatures w14:val="none"/>
        </w:rPr>
      </w:pPr>
      <w:r w:rsidRPr="00726327">
        <w:rPr>
          <w:rFonts w:ascii="Arial" w:eastAsia="Times New Roman" w:hAnsi="Arial" w:cs="Arial"/>
          <w:b/>
          <w:bCs/>
          <w:color w:val="000000"/>
          <w:kern w:val="0"/>
          <w:sz w:val="36"/>
          <w:szCs w:val="36"/>
          <w:lang w:eastAsia="es-UY"/>
          <w14:ligatures w14:val="none"/>
        </w:rPr>
        <w:t>Insurgencia cuántica</w:t>
      </w:r>
    </w:p>
    <w:p w14:paraId="4BD19A06"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Mi propuesta se basa en el concepto de " </w:t>
      </w:r>
      <w:r w:rsidRPr="00726327">
        <w:rPr>
          <w:rFonts w:ascii="Arial" w:eastAsia="Times New Roman" w:hAnsi="Arial" w:cs="Arial"/>
          <w:b/>
          <w:bCs/>
          <w:color w:val="666666"/>
          <w:kern w:val="0"/>
          <w:sz w:val="24"/>
          <w:szCs w:val="24"/>
          <w:lang w:eastAsia="es-UY"/>
          <w14:ligatures w14:val="none"/>
        </w:rPr>
        <w:t>insurgencias cuánticas</w:t>
      </w:r>
      <w:r w:rsidRPr="00726327">
        <w:rPr>
          <w:rFonts w:ascii="Arial" w:eastAsia="Times New Roman" w:hAnsi="Arial" w:cs="Arial"/>
          <w:color w:val="666666"/>
          <w:kern w:val="0"/>
          <w:sz w:val="24"/>
          <w:szCs w:val="24"/>
          <w:lang w:eastAsia="es-UY"/>
          <w14:ligatures w14:val="none"/>
        </w:rPr>
        <w:t> ", que evoca la conexión entre la física contemporánea y el ámbito social, donde los sujetos se alzan como partículas libres en un campo de opresión algorítmica, rompiendo con la previsibilidad de los sistemas cerrados. Aquí, la metáfora del gato de </w:t>
      </w:r>
      <w:hyperlink r:id="rId33" w:tgtFrame="_blank" w:history="1">
        <w:r w:rsidRPr="00726327">
          <w:rPr>
            <w:rFonts w:ascii="Arial" w:eastAsia="Times New Roman" w:hAnsi="Arial" w:cs="Arial"/>
            <w:color w:val="FC6B01"/>
            <w:kern w:val="0"/>
            <w:sz w:val="24"/>
            <w:szCs w:val="24"/>
            <w:u w:val="single"/>
            <w:lang w:eastAsia="es-UY"/>
            <w14:ligatures w14:val="none"/>
          </w:rPr>
          <w:t>Schrödinger</w:t>
        </w:r>
      </w:hyperlink>
      <w:r w:rsidRPr="00726327">
        <w:rPr>
          <w:rFonts w:ascii="Arial" w:eastAsia="Times New Roman" w:hAnsi="Arial" w:cs="Arial"/>
          <w:color w:val="666666"/>
          <w:kern w:val="0"/>
          <w:sz w:val="24"/>
          <w:szCs w:val="24"/>
          <w:lang w:eastAsia="es-UY"/>
          <w14:ligatures w14:val="none"/>
        </w:rPr>
        <w:t>  cobra fuerza: </w:t>
      </w:r>
      <w:r w:rsidRPr="00726327">
        <w:rPr>
          <w:rFonts w:ascii="Arial" w:eastAsia="Times New Roman" w:hAnsi="Arial" w:cs="Arial"/>
          <w:b/>
          <w:bCs/>
          <w:color w:val="666666"/>
          <w:kern w:val="0"/>
          <w:sz w:val="24"/>
          <w:szCs w:val="24"/>
          <w:lang w:eastAsia="es-UY"/>
          <w14:ligatures w14:val="none"/>
        </w:rPr>
        <w:t>la IA</w:t>
      </w:r>
      <w:r w:rsidRPr="00726327">
        <w:rPr>
          <w:rFonts w:ascii="Arial" w:eastAsia="Times New Roman" w:hAnsi="Arial" w:cs="Arial"/>
          <w:color w:val="666666"/>
          <w:kern w:val="0"/>
          <w:sz w:val="24"/>
          <w:szCs w:val="24"/>
          <w:lang w:eastAsia="es-UY"/>
          <w14:ligatures w14:val="none"/>
        </w:rPr>
        <w:t> , a menos que se observe críticamente, puede contener infinitas formas de gobernanza. La física cuántica nos enseña que la partícula solo se define en el acto de la observación: lo real es potencial, un campo de posibilidades superpuestas. Esta perspectiva cuántica de la gobernanza abarca la indeterminación, el devenir, la creación y lo múltiple, exigiendo que abandonemos las certezas y la lógica binaria de los sistemas cerrados.</w:t>
      </w:r>
    </w:p>
    <w:p w14:paraId="430EC1E7"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La democratización de la democracia, como propone </w:t>
      </w:r>
      <w:proofErr w:type="spellStart"/>
      <w:r w:rsidRPr="00726327">
        <w:rPr>
          <w:rFonts w:ascii="Arial" w:eastAsia="Times New Roman" w:hAnsi="Arial" w:cs="Arial"/>
          <w:b/>
          <w:bCs/>
          <w:color w:val="666666"/>
          <w:kern w:val="0"/>
          <w:sz w:val="24"/>
          <w:szCs w:val="24"/>
          <w:lang w:eastAsia="es-UY"/>
          <w14:ligatures w14:val="none"/>
        </w:rPr>
        <w:t>Boaventura</w:t>
      </w:r>
      <w:proofErr w:type="spellEnd"/>
      <w:r w:rsidRPr="00726327">
        <w:rPr>
          <w:rFonts w:ascii="Arial" w:eastAsia="Times New Roman" w:hAnsi="Arial" w:cs="Arial"/>
          <w:b/>
          <w:bCs/>
          <w:color w:val="666666"/>
          <w:kern w:val="0"/>
          <w:sz w:val="24"/>
          <w:szCs w:val="24"/>
          <w:lang w:eastAsia="es-UY"/>
          <w14:ligatures w14:val="none"/>
        </w:rPr>
        <w:t xml:space="preserve"> de Sousa Santos</w:t>
      </w:r>
      <w:r w:rsidRPr="00726327">
        <w:rPr>
          <w:rFonts w:ascii="Arial" w:eastAsia="Times New Roman" w:hAnsi="Arial" w:cs="Arial"/>
          <w:color w:val="666666"/>
          <w:kern w:val="0"/>
          <w:sz w:val="24"/>
          <w:szCs w:val="24"/>
          <w:lang w:eastAsia="es-UY"/>
          <w14:ligatures w14:val="none"/>
        </w:rPr>
        <w:t> , requiere estructuras democráticas de alta intensidad que trasciendan la representación liberal clásica. Esto implica crear arquitecturas institucionales flexibles y descentralizadas que respondan a las movilizaciones de base, incorporando lo que </w:t>
      </w:r>
      <w:r w:rsidRPr="00726327">
        <w:rPr>
          <w:rFonts w:ascii="Arial" w:eastAsia="Times New Roman" w:hAnsi="Arial" w:cs="Arial"/>
          <w:b/>
          <w:bCs/>
          <w:color w:val="666666"/>
          <w:kern w:val="0"/>
          <w:sz w:val="24"/>
          <w:szCs w:val="24"/>
          <w:lang w:eastAsia="es-UY"/>
          <w14:ligatures w14:val="none"/>
        </w:rPr>
        <w:t>Weyl</w:t>
      </w:r>
      <w:r w:rsidRPr="00726327">
        <w:rPr>
          <w:rFonts w:ascii="Arial" w:eastAsia="Times New Roman" w:hAnsi="Arial" w:cs="Arial"/>
          <w:color w:val="666666"/>
          <w:kern w:val="0"/>
          <w:sz w:val="24"/>
          <w:szCs w:val="24"/>
          <w:lang w:eastAsia="es-UY"/>
          <w14:ligatures w14:val="none"/>
        </w:rPr>
        <w:t> y </w:t>
      </w:r>
      <w:r w:rsidRPr="00726327">
        <w:rPr>
          <w:rFonts w:ascii="Arial" w:eastAsia="Times New Roman" w:hAnsi="Arial" w:cs="Arial"/>
          <w:b/>
          <w:bCs/>
          <w:color w:val="666666"/>
          <w:kern w:val="0"/>
          <w:sz w:val="24"/>
          <w:szCs w:val="24"/>
          <w:lang w:eastAsia="es-UY"/>
          <w14:ligatures w14:val="none"/>
        </w:rPr>
        <w:t>Tang</w:t>
      </w:r>
      <w:r w:rsidRPr="00726327">
        <w:rPr>
          <w:rFonts w:ascii="Arial" w:eastAsia="Times New Roman" w:hAnsi="Arial" w:cs="Arial"/>
          <w:color w:val="666666"/>
          <w:kern w:val="0"/>
          <w:sz w:val="24"/>
          <w:szCs w:val="24"/>
          <w:lang w:eastAsia="es-UY"/>
          <w14:ligatures w14:val="none"/>
        </w:rPr>
        <w:t xml:space="preserve"> denominan estructuras colaborativas entre humanos e IA, basadas en la diversidad, la competitividad y la rendición de cuentas democrática. La propuesta de una «nueva comuna digital» que estoy desarrollando busca garantizar la participación efectiva de los segmentos vulnerables de la población en todas las etapas, desde el desarrollo de la IA </w:t>
      </w:r>
      <w:r w:rsidRPr="00726327">
        <w:rPr>
          <w:rFonts w:ascii="Arial" w:eastAsia="Times New Roman" w:hAnsi="Arial" w:cs="Arial"/>
          <w:color w:val="666666"/>
          <w:kern w:val="0"/>
          <w:sz w:val="24"/>
          <w:szCs w:val="24"/>
          <w:lang w:eastAsia="es-UY"/>
          <w14:ligatures w14:val="none"/>
        </w:rPr>
        <w:lastRenderedPageBreak/>
        <w:t>hasta la gobernanza, transformando la relación entre la tecnología y los humanos en una danza poética de poder compartido.</w:t>
      </w:r>
    </w:p>
    <w:p w14:paraId="54B29637"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2831A013" w14:textId="77777777" w:rsidR="00726327" w:rsidRPr="00726327" w:rsidRDefault="00726327" w:rsidP="00726327">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6327">
        <w:rPr>
          <w:rFonts w:ascii="Arial" w:eastAsia="Times New Roman" w:hAnsi="Arial" w:cs="Arial"/>
          <w:b/>
          <w:bCs/>
          <w:i/>
          <w:iCs/>
          <w:color w:val="BF4E14" w:themeColor="accent2" w:themeShade="BF"/>
          <w:kern w:val="0"/>
          <w:sz w:val="27"/>
          <w:szCs w:val="27"/>
          <w:lang w:eastAsia="es-UY"/>
          <w14:ligatures w14:val="none"/>
        </w:rPr>
        <w:t xml:space="preserve">Un enfoque </w:t>
      </w:r>
      <w:proofErr w:type="spellStart"/>
      <w:r w:rsidRPr="00726327">
        <w:rPr>
          <w:rFonts w:ascii="Arial" w:eastAsia="Times New Roman" w:hAnsi="Arial" w:cs="Arial"/>
          <w:b/>
          <w:bCs/>
          <w:i/>
          <w:iCs/>
          <w:color w:val="BF4E14" w:themeColor="accent2" w:themeShade="BF"/>
          <w:kern w:val="0"/>
          <w:sz w:val="27"/>
          <w:szCs w:val="27"/>
          <w:lang w:eastAsia="es-UY"/>
          <w14:ligatures w14:val="none"/>
        </w:rPr>
        <w:t>descolonial</w:t>
      </w:r>
      <w:proofErr w:type="spellEnd"/>
      <w:r w:rsidRPr="00726327">
        <w:rPr>
          <w:rFonts w:ascii="Arial" w:eastAsia="Times New Roman" w:hAnsi="Arial" w:cs="Arial"/>
          <w:b/>
          <w:bCs/>
          <w:i/>
          <w:iCs/>
          <w:color w:val="BF4E14" w:themeColor="accent2" w:themeShade="BF"/>
          <w:kern w:val="0"/>
          <w:sz w:val="27"/>
          <w:szCs w:val="27"/>
          <w:lang w:eastAsia="es-UY"/>
          <w14:ligatures w14:val="none"/>
        </w:rPr>
        <w:t xml:space="preserve"> de la gobernanza de la IA comienza con el reconocimiento de las asimetrías históricas de poder, la </w:t>
      </w:r>
      <w:proofErr w:type="spellStart"/>
      <w:r w:rsidRPr="00726327">
        <w:rPr>
          <w:rFonts w:ascii="Arial" w:eastAsia="Times New Roman" w:hAnsi="Arial" w:cs="Arial"/>
          <w:b/>
          <w:bCs/>
          <w:i/>
          <w:iCs/>
          <w:color w:val="BF4E14" w:themeColor="accent2" w:themeShade="BF"/>
          <w:kern w:val="0"/>
          <w:sz w:val="27"/>
          <w:szCs w:val="27"/>
          <w:lang w:eastAsia="es-UY"/>
          <w14:ligatures w14:val="none"/>
        </w:rPr>
        <w:t>colonialidad</w:t>
      </w:r>
      <w:proofErr w:type="spellEnd"/>
      <w:r w:rsidRPr="00726327">
        <w:rPr>
          <w:rFonts w:ascii="Arial" w:eastAsia="Times New Roman" w:hAnsi="Arial" w:cs="Arial"/>
          <w:b/>
          <w:bCs/>
          <w:i/>
          <w:iCs/>
          <w:color w:val="BF4E14" w:themeColor="accent2" w:themeShade="BF"/>
          <w:kern w:val="0"/>
          <w:sz w:val="27"/>
          <w:szCs w:val="27"/>
          <w:lang w:eastAsia="es-UY"/>
          <w14:ligatures w14:val="none"/>
        </w:rPr>
        <w:t xml:space="preserve"> epistémica y la subordinación del conocimiento local e indígena – Paola </w:t>
      </w:r>
      <w:proofErr w:type="spellStart"/>
      <w:r w:rsidRPr="00726327">
        <w:rPr>
          <w:rFonts w:ascii="Arial" w:eastAsia="Times New Roman" w:hAnsi="Arial" w:cs="Arial"/>
          <w:b/>
          <w:bCs/>
          <w:i/>
          <w:iCs/>
          <w:color w:val="BF4E14" w:themeColor="accent2" w:themeShade="BF"/>
          <w:kern w:val="0"/>
          <w:sz w:val="27"/>
          <w:szCs w:val="27"/>
          <w:lang w:eastAsia="es-UY"/>
          <w14:ligatures w14:val="none"/>
        </w:rPr>
        <w:t>Cantarini</w:t>
      </w:r>
      <w:proofErr w:type="spellEnd"/>
    </w:p>
    <w:p w14:paraId="12D6B4A0" w14:textId="62398EA0" w:rsidR="00726327" w:rsidRPr="00726327" w:rsidRDefault="00726327" w:rsidP="00726327">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51DC08AF" w14:textId="77777777" w:rsidR="00726327" w:rsidRPr="00726327" w:rsidRDefault="00726327" w:rsidP="0072632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726327">
        <w:rPr>
          <w:rFonts w:ascii="Arial" w:eastAsia="Times New Roman" w:hAnsi="Arial" w:cs="Arial"/>
          <w:b/>
          <w:bCs/>
          <w:color w:val="BF4E14" w:themeColor="accent2" w:themeShade="BF"/>
          <w:kern w:val="0"/>
          <w:sz w:val="24"/>
          <w:szCs w:val="24"/>
          <w:lang w:eastAsia="es-UY"/>
          <w14:ligatures w14:val="none"/>
        </w:rPr>
        <w:t xml:space="preserve">IHU – ¿Qué tipo de propuesta sería un enfoque </w:t>
      </w:r>
      <w:proofErr w:type="spellStart"/>
      <w:r w:rsidRPr="00726327">
        <w:rPr>
          <w:rFonts w:ascii="Arial" w:eastAsia="Times New Roman" w:hAnsi="Arial" w:cs="Arial"/>
          <w:b/>
          <w:bCs/>
          <w:color w:val="BF4E14" w:themeColor="accent2" w:themeShade="BF"/>
          <w:kern w:val="0"/>
          <w:sz w:val="24"/>
          <w:szCs w:val="24"/>
          <w:lang w:eastAsia="es-UY"/>
          <w14:ligatures w14:val="none"/>
        </w:rPr>
        <w:t>descolonial</w:t>
      </w:r>
      <w:proofErr w:type="spellEnd"/>
      <w:r w:rsidRPr="00726327">
        <w:rPr>
          <w:rFonts w:ascii="Arial" w:eastAsia="Times New Roman" w:hAnsi="Arial" w:cs="Arial"/>
          <w:b/>
          <w:bCs/>
          <w:color w:val="BF4E14" w:themeColor="accent2" w:themeShade="BF"/>
          <w:kern w:val="0"/>
          <w:sz w:val="24"/>
          <w:szCs w:val="24"/>
          <w:lang w:eastAsia="es-UY"/>
          <w14:ligatures w14:val="none"/>
        </w:rPr>
        <w:t xml:space="preserve"> para la gobernanza de la IA?</w:t>
      </w:r>
    </w:p>
    <w:p w14:paraId="7FED8340" w14:textId="77777777" w:rsidR="00726327" w:rsidRPr="00726327" w:rsidRDefault="00726327" w:rsidP="00726327">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01460203"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 xml:space="preserve">Paola </w:t>
      </w:r>
      <w:proofErr w:type="spellStart"/>
      <w:r w:rsidRPr="00726327">
        <w:rPr>
          <w:rFonts w:ascii="Arial" w:eastAsia="Times New Roman" w:hAnsi="Arial" w:cs="Arial"/>
          <w:b/>
          <w:bCs/>
          <w:color w:val="666666"/>
          <w:kern w:val="0"/>
          <w:sz w:val="24"/>
          <w:szCs w:val="24"/>
          <w:lang w:eastAsia="es-UY"/>
          <w14:ligatures w14:val="none"/>
        </w:rPr>
        <w:t>Cantarini</w:t>
      </w:r>
      <w:proofErr w:type="spellEnd"/>
      <w:r w:rsidRPr="00726327">
        <w:rPr>
          <w:rFonts w:ascii="Arial" w:eastAsia="Times New Roman" w:hAnsi="Arial" w:cs="Arial"/>
          <w:color w:val="666666"/>
          <w:kern w:val="0"/>
          <w:sz w:val="24"/>
          <w:szCs w:val="24"/>
          <w:lang w:eastAsia="es-UY"/>
          <w14:ligatures w14:val="none"/>
        </w:rPr>
        <w:t> – Un </w:t>
      </w:r>
      <w:r w:rsidRPr="00726327">
        <w:rPr>
          <w:rFonts w:ascii="Arial" w:eastAsia="Times New Roman" w:hAnsi="Arial" w:cs="Arial"/>
          <w:b/>
          <w:bCs/>
          <w:color w:val="666666"/>
          <w:kern w:val="0"/>
          <w:sz w:val="24"/>
          <w:szCs w:val="24"/>
          <w:lang w:eastAsia="es-UY"/>
          <w14:ligatures w14:val="none"/>
        </w:rPr>
        <w:t>enfoque decolonial</w:t>
      </w:r>
      <w:r w:rsidRPr="00726327">
        <w:rPr>
          <w:rFonts w:ascii="Arial" w:eastAsia="Times New Roman" w:hAnsi="Arial" w:cs="Arial"/>
          <w:color w:val="666666"/>
          <w:kern w:val="0"/>
          <w:sz w:val="24"/>
          <w:szCs w:val="24"/>
          <w:lang w:eastAsia="es-UY"/>
          <w14:ligatures w14:val="none"/>
        </w:rPr>
        <w:t> de </w:t>
      </w:r>
      <w:r w:rsidRPr="00726327">
        <w:rPr>
          <w:rFonts w:ascii="Arial" w:eastAsia="Times New Roman" w:hAnsi="Arial" w:cs="Arial"/>
          <w:b/>
          <w:bCs/>
          <w:color w:val="666666"/>
          <w:kern w:val="0"/>
          <w:sz w:val="24"/>
          <w:szCs w:val="24"/>
          <w:lang w:eastAsia="es-UY"/>
          <w14:ligatures w14:val="none"/>
        </w:rPr>
        <w:t>la gobernanza de la IA</w:t>
      </w:r>
      <w:r w:rsidRPr="00726327">
        <w:rPr>
          <w:rFonts w:ascii="Arial" w:eastAsia="Times New Roman" w:hAnsi="Arial" w:cs="Arial"/>
          <w:color w:val="666666"/>
          <w:kern w:val="0"/>
          <w:sz w:val="24"/>
          <w:szCs w:val="24"/>
          <w:lang w:eastAsia="es-UY"/>
          <w14:ligatures w14:val="none"/>
        </w:rPr>
        <w:t xml:space="preserve"> debe partir del reconocimiento de que la </w:t>
      </w:r>
      <w:proofErr w:type="spellStart"/>
      <w:r w:rsidRPr="00726327">
        <w:rPr>
          <w:rFonts w:ascii="Arial" w:eastAsia="Times New Roman" w:hAnsi="Arial" w:cs="Arial"/>
          <w:color w:val="666666"/>
          <w:kern w:val="0"/>
          <w:sz w:val="24"/>
          <w:szCs w:val="24"/>
          <w:lang w:eastAsia="es-UY"/>
          <w14:ligatures w14:val="none"/>
        </w:rPr>
        <w:t>colonialidad</w:t>
      </w:r>
      <w:proofErr w:type="spellEnd"/>
      <w:r w:rsidRPr="00726327">
        <w:rPr>
          <w:rFonts w:ascii="Arial" w:eastAsia="Times New Roman" w:hAnsi="Arial" w:cs="Arial"/>
          <w:color w:val="666666"/>
          <w:kern w:val="0"/>
          <w:sz w:val="24"/>
          <w:szCs w:val="24"/>
          <w:lang w:eastAsia="es-UY"/>
          <w14:ligatures w14:val="none"/>
        </w:rPr>
        <w:t xml:space="preserve"> se ha reconfigurado bajo una lógica </w:t>
      </w:r>
      <w:proofErr w:type="spellStart"/>
      <w:r w:rsidRPr="00726327">
        <w:rPr>
          <w:rFonts w:ascii="Arial" w:eastAsia="Times New Roman" w:hAnsi="Arial" w:cs="Arial"/>
          <w:color w:val="666666"/>
          <w:kern w:val="0"/>
          <w:sz w:val="24"/>
          <w:szCs w:val="24"/>
          <w:lang w:eastAsia="es-UY"/>
          <w14:ligatures w14:val="none"/>
        </w:rPr>
        <w:t>tecnoeconómica</w:t>
      </w:r>
      <w:proofErr w:type="spellEnd"/>
      <w:r w:rsidRPr="00726327">
        <w:rPr>
          <w:rFonts w:ascii="Arial" w:eastAsia="Times New Roman" w:hAnsi="Arial" w:cs="Arial"/>
          <w:color w:val="666666"/>
          <w:kern w:val="0"/>
          <w:sz w:val="24"/>
          <w:szCs w:val="24"/>
          <w:lang w:eastAsia="es-UY"/>
          <w14:ligatures w14:val="none"/>
        </w:rPr>
        <w:t xml:space="preserve"> que estructura la </w:t>
      </w:r>
      <w:proofErr w:type="spellStart"/>
      <w:r w:rsidRPr="00726327">
        <w:rPr>
          <w:rFonts w:ascii="Arial" w:eastAsia="Times New Roman" w:hAnsi="Arial" w:cs="Arial"/>
          <w:color w:val="666666"/>
          <w:kern w:val="0"/>
          <w:sz w:val="24"/>
          <w:szCs w:val="24"/>
          <w:lang w:eastAsia="es-UY"/>
          <w14:ligatures w14:val="none"/>
        </w:rPr>
        <w:t>gubernamentalidad</w:t>
      </w:r>
      <w:proofErr w:type="spellEnd"/>
      <w:r w:rsidRPr="00726327">
        <w:rPr>
          <w:rFonts w:ascii="Arial" w:eastAsia="Times New Roman" w:hAnsi="Arial" w:cs="Arial"/>
          <w:color w:val="666666"/>
          <w:kern w:val="0"/>
          <w:sz w:val="24"/>
          <w:szCs w:val="24"/>
          <w:lang w:eastAsia="es-UY"/>
          <w14:ligatures w14:val="none"/>
        </w:rPr>
        <w:t xml:space="preserve"> algorítmica contemporánea. Como analizo extensamente, basándome en autores como </w:t>
      </w:r>
      <w:hyperlink r:id="rId34" w:tgtFrame="_blank" w:history="1">
        <w:r w:rsidRPr="00726327">
          <w:rPr>
            <w:rFonts w:ascii="Arial" w:eastAsia="Times New Roman" w:hAnsi="Arial" w:cs="Arial"/>
            <w:color w:val="FC6B01"/>
            <w:kern w:val="0"/>
            <w:sz w:val="24"/>
            <w:szCs w:val="24"/>
            <w:u w:val="single"/>
            <w:lang w:eastAsia="es-UY"/>
            <w14:ligatures w14:val="none"/>
          </w:rPr>
          <w:t>Aníbal Quijano</w:t>
        </w:r>
      </w:hyperlink>
      <w:r w:rsidRPr="00726327">
        <w:rPr>
          <w:rFonts w:ascii="Arial" w:eastAsia="Times New Roman" w:hAnsi="Arial" w:cs="Arial"/>
          <w:color w:val="666666"/>
          <w:kern w:val="0"/>
          <w:sz w:val="24"/>
          <w:szCs w:val="24"/>
          <w:lang w:eastAsia="es-UY"/>
          <w14:ligatures w14:val="none"/>
        </w:rPr>
        <w:t> , </w:t>
      </w:r>
      <w:hyperlink r:id="rId35" w:tgtFrame="_blank" w:history="1">
        <w:r w:rsidRPr="00726327">
          <w:rPr>
            <w:rFonts w:ascii="Arial" w:eastAsia="Times New Roman" w:hAnsi="Arial" w:cs="Arial"/>
            <w:color w:val="FC6B01"/>
            <w:kern w:val="0"/>
            <w:sz w:val="24"/>
            <w:szCs w:val="24"/>
            <w:u w:val="single"/>
            <w:lang w:eastAsia="es-UY"/>
            <w14:ligatures w14:val="none"/>
          </w:rPr>
          <w:t xml:space="preserve">Walter </w:t>
        </w:r>
        <w:proofErr w:type="spellStart"/>
        <w:r w:rsidRPr="00726327">
          <w:rPr>
            <w:rFonts w:ascii="Arial" w:eastAsia="Times New Roman" w:hAnsi="Arial" w:cs="Arial"/>
            <w:color w:val="FC6B01"/>
            <w:kern w:val="0"/>
            <w:sz w:val="24"/>
            <w:szCs w:val="24"/>
            <w:u w:val="single"/>
            <w:lang w:eastAsia="es-UY"/>
            <w14:ligatures w14:val="none"/>
          </w:rPr>
          <w:t>Mignolo</w:t>
        </w:r>
        <w:proofErr w:type="spellEnd"/>
      </w:hyperlink>
      <w:r w:rsidRPr="00726327">
        <w:rPr>
          <w:rFonts w:ascii="Arial" w:eastAsia="Times New Roman" w:hAnsi="Arial" w:cs="Arial"/>
          <w:color w:val="666666"/>
          <w:kern w:val="0"/>
          <w:sz w:val="24"/>
          <w:szCs w:val="24"/>
          <w:lang w:eastAsia="es-UY"/>
          <w14:ligatures w14:val="none"/>
        </w:rPr>
        <w:t> y </w:t>
      </w:r>
      <w:hyperlink r:id="rId36" w:tgtFrame="_blank" w:history="1">
        <w:r w:rsidRPr="00726327">
          <w:rPr>
            <w:rFonts w:ascii="Arial" w:eastAsia="Times New Roman" w:hAnsi="Arial" w:cs="Arial"/>
            <w:color w:val="FC6B01"/>
            <w:kern w:val="0"/>
            <w:sz w:val="24"/>
            <w:szCs w:val="24"/>
            <w:u w:val="single"/>
            <w:lang w:eastAsia="es-UY"/>
            <w14:ligatures w14:val="none"/>
          </w:rPr>
          <w:t xml:space="preserve">Ramón </w:t>
        </w:r>
        <w:proofErr w:type="spellStart"/>
        <w:r w:rsidRPr="00726327">
          <w:rPr>
            <w:rFonts w:ascii="Arial" w:eastAsia="Times New Roman" w:hAnsi="Arial" w:cs="Arial"/>
            <w:color w:val="FC6B01"/>
            <w:kern w:val="0"/>
            <w:sz w:val="24"/>
            <w:szCs w:val="24"/>
            <w:u w:val="single"/>
            <w:lang w:eastAsia="es-UY"/>
            <w14:ligatures w14:val="none"/>
          </w:rPr>
          <w:t>Grosfoguel</w:t>
        </w:r>
        <w:proofErr w:type="spellEnd"/>
      </w:hyperlink>
      <w:r w:rsidRPr="00726327">
        <w:rPr>
          <w:rFonts w:ascii="Arial" w:eastAsia="Times New Roman" w:hAnsi="Arial" w:cs="Arial"/>
          <w:color w:val="666666"/>
          <w:kern w:val="0"/>
          <w:sz w:val="24"/>
          <w:szCs w:val="24"/>
          <w:lang w:eastAsia="es-UY"/>
          <w14:ligatures w14:val="none"/>
        </w:rPr>
        <w:t> , la </w:t>
      </w:r>
      <w:proofErr w:type="spellStart"/>
      <w:r w:rsidRPr="00726327">
        <w:rPr>
          <w:rFonts w:ascii="Arial" w:eastAsia="Times New Roman" w:hAnsi="Arial" w:cs="Arial"/>
          <w:b/>
          <w:bCs/>
          <w:color w:val="666666"/>
          <w:kern w:val="0"/>
          <w:sz w:val="24"/>
          <w:szCs w:val="24"/>
          <w:lang w:eastAsia="es-UY"/>
          <w14:ligatures w14:val="none"/>
        </w:rPr>
        <w:t>colonialidad</w:t>
      </w:r>
      <w:proofErr w:type="spellEnd"/>
      <w:r w:rsidRPr="00726327">
        <w:rPr>
          <w:rFonts w:ascii="Arial" w:eastAsia="Times New Roman" w:hAnsi="Arial" w:cs="Arial"/>
          <w:b/>
          <w:bCs/>
          <w:color w:val="666666"/>
          <w:kern w:val="0"/>
          <w:sz w:val="24"/>
          <w:szCs w:val="24"/>
          <w:lang w:eastAsia="es-UY"/>
          <w14:ligatures w14:val="none"/>
        </w:rPr>
        <w:t xml:space="preserve"> del poder</w:t>
      </w:r>
      <w:r w:rsidRPr="00726327">
        <w:rPr>
          <w:rFonts w:ascii="Arial" w:eastAsia="Times New Roman" w:hAnsi="Arial" w:cs="Arial"/>
          <w:color w:val="666666"/>
          <w:kern w:val="0"/>
          <w:sz w:val="24"/>
          <w:szCs w:val="24"/>
          <w:lang w:eastAsia="es-UY"/>
          <w14:ligatures w14:val="none"/>
        </w:rPr>
        <w:t> , </w:t>
      </w:r>
      <w:r w:rsidRPr="00726327">
        <w:rPr>
          <w:rFonts w:ascii="Arial" w:eastAsia="Times New Roman" w:hAnsi="Arial" w:cs="Arial"/>
          <w:b/>
          <w:bCs/>
          <w:color w:val="666666"/>
          <w:kern w:val="0"/>
          <w:sz w:val="24"/>
          <w:szCs w:val="24"/>
          <w:lang w:eastAsia="es-UY"/>
          <w14:ligatures w14:val="none"/>
        </w:rPr>
        <w:t>el colonialismo de datos</w:t>
      </w:r>
      <w:r w:rsidRPr="00726327">
        <w:rPr>
          <w:rFonts w:ascii="Arial" w:eastAsia="Times New Roman" w:hAnsi="Arial" w:cs="Arial"/>
          <w:color w:val="666666"/>
          <w:kern w:val="0"/>
          <w:sz w:val="24"/>
          <w:szCs w:val="24"/>
          <w:lang w:eastAsia="es-UY"/>
          <w14:ligatures w14:val="none"/>
        </w:rPr>
        <w:t> , como mencioné anteriormente, y lo que </w:t>
      </w:r>
      <w:r w:rsidRPr="00726327">
        <w:rPr>
          <w:rFonts w:ascii="Arial" w:eastAsia="Times New Roman" w:hAnsi="Arial" w:cs="Arial"/>
          <w:b/>
          <w:bCs/>
          <w:color w:val="666666"/>
          <w:kern w:val="0"/>
          <w:sz w:val="24"/>
          <w:szCs w:val="24"/>
          <w:lang w:eastAsia="es-UY"/>
          <w14:ligatures w14:val="none"/>
        </w:rPr>
        <w:t>Laurie Parsons</w:t>
      </w:r>
      <w:r w:rsidRPr="00726327">
        <w:rPr>
          <w:rFonts w:ascii="Arial" w:eastAsia="Times New Roman" w:hAnsi="Arial" w:cs="Arial"/>
          <w:color w:val="666666"/>
          <w:kern w:val="0"/>
          <w:sz w:val="24"/>
          <w:szCs w:val="24"/>
          <w:lang w:eastAsia="es-UY"/>
          <w14:ligatures w14:val="none"/>
        </w:rPr>
        <w:t> caracteriza como « </w:t>
      </w:r>
      <w:r w:rsidRPr="00726327">
        <w:rPr>
          <w:rFonts w:ascii="Arial" w:eastAsia="Times New Roman" w:hAnsi="Arial" w:cs="Arial"/>
          <w:b/>
          <w:bCs/>
          <w:color w:val="666666"/>
          <w:kern w:val="0"/>
          <w:sz w:val="24"/>
          <w:szCs w:val="24"/>
          <w:lang w:eastAsia="es-UY"/>
          <w14:ligatures w14:val="none"/>
        </w:rPr>
        <w:t>colonialismo del carbono</w:t>
      </w:r>
      <w:r w:rsidRPr="00726327">
        <w:rPr>
          <w:rFonts w:ascii="Arial" w:eastAsia="Times New Roman" w:hAnsi="Arial" w:cs="Arial"/>
          <w:color w:val="666666"/>
          <w:kern w:val="0"/>
          <w:sz w:val="24"/>
          <w:szCs w:val="24"/>
          <w:lang w:eastAsia="es-UY"/>
          <w14:ligatures w14:val="none"/>
        </w:rPr>
        <w:t> », revelan cómo las infraestructuras algorítmicas reproducen e intensifican patrones históricos de dominación, explotación y exclusión sociotécnica.</w:t>
      </w:r>
    </w:p>
    <w:p w14:paraId="538E59B8"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75C7D7CC"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Un enfoque decolonial para </w:t>
      </w:r>
      <w:r w:rsidRPr="00726327">
        <w:rPr>
          <w:rFonts w:ascii="Arial" w:eastAsia="Times New Roman" w:hAnsi="Arial" w:cs="Arial"/>
          <w:b/>
          <w:bCs/>
          <w:color w:val="666666"/>
          <w:kern w:val="0"/>
          <w:sz w:val="24"/>
          <w:szCs w:val="24"/>
          <w:lang w:eastAsia="es-UY"/>
          <w14:ligatures w14:val="none"/>
        </w:rPr>
        <w:t>la gobernanza de la IA</w:t>
      </w:r>
      <w:r w:rsidRPr="00726327">
        <w:rPr>
          <w:rFonts w:ascii="Arial" w:eastAsia="Times New Roman" w:hAnsi="Arial" w:cs="Arial"/>
          <w:color w:val="666666"/>
          <w:kern w:val="0"/>
          <w:sz w:val="24"/>
          <w:szCs w:val="24"/>
          <w:lang w:eastAsia="es-UY"/>
          <w14:ligatures w14:val="none"/>
        </w:rPr>
        <w:t xml:space="preserve"> comienza por reconocer las asimetrías históricas de poder, la </w:t>
      </w:r>
      <w:proofErr w:type="spellStart"/>
      <w:r w:rsidRPr="00726327">
        <w:rPr>
          <w:rFonts w:ascii="Arial" w:eastAsia="Times New Roman" w:hAnsi="Arial" w:cs="Arial"/>
          <w:color w:val="666666"/>
          <w:kern w:val="0"/>
          <w:sz w:val="24"/>
          <w:szCs w:val="24"/>
          <w:lang w:eastAsia="es-UY"/>
          <w14:ligatures w14:val="none"/>
        </w:rPr>
        <w:t>colonialidad</w:t>
      </w:r>
      <w:proofErr w:type="spellEnd"/>
      <w:r w:rsidRPr="00726327">
        <w:rPr>
          <w:rFonts w:ascii="Arial" w:eastAsia="Times New Roman" w:hAnsi="Arial" w:cs="Arial"/>
          <w:color w:val="666666"/>
          <w:kern w:val="0"/>
          <w:sz w:val="24"/>
          <w:szCs w:val="24"/>
          <w:lang w:eastAsia="es-UY"/>
          <w14:ligatures w14:val="none"/>
        </w:rPr>
        <w:t xml:space="preserve"> epistémica y la subordinación del conocimiento local e indígena. Dicha propuesta debe articular los derechos fundamentales con </w:t>
      </w:r>
      <w:r w:rsidRPr="00726327">
        <w:rPr>
          <w:rFonts w:ascii="Arial" w:eastAsia="Times New Roman" w:hAnsi="Arial" w:cs="Arial"/>
          <w:b/>
          <w:bCs/>
          <w:color w:val="666666"/>
          <w:kern w:val="0"/>
          <w:sz w:val="24"/>
          <w:szCs w:val="24"/>
          <w:lang w:eastAsia="es-UY"/>
          <w14:ligatures w14:val="none"/>
        </w:rPr>
        <w:t>las epistemologías del Sur</w:t>
      </w:r>
      <w:r w:rsidRPr="00726327">
        <w:rPr>
          <w:rFonts w:ascii="Arial" w:eastAsia="Times New Roman" w:hAnsi="Arial" w:cs="Arial"/>
          <w:color w:val="666666"/>
          <w:kern w:val="0"/>
          <w:sz w:val="24"/>
          <w:szCs w:val="24"/>
          <w:lang w:eastAsia="es-UY"/>
          <w14:ligatures w14:val="none"/>
        </w:rPr>
        <w:t> , los modelos indígenas de soberanía de datos (como el </w:t>
      </w:r>
      <w:r w:rsidRPr="00726327">
        <w:rPr>
          <w:rFonts w:ascii="Arial" w:eastAsia="Times New Roman" w:hAnsi="Arial" w:cs="Arial"/>
          <w:b/>
          <w:bCs/>
          <w:color w:val="666666"/>
          <w:kern w:val="0"/>
          <w:sz w:val="24"/>
          <w:szCs w:val="24"/>
          <w:lang w:eastAsia="es-UY"/>
          <w14:ligatures w14:val="none"/>
        </w:rPr>
        <w:t>maorí</w:t>
      </w:r>
      <w:r w:rsidRPr="00726327">
        <w:rPr>
          <w:rFonts w:ascii="Arial" w:eastAsia="Times New Roman" w:hAnsi="Arial" w:cs="Arial"/>
          <w:color w:val="666666"/>
          <w:kern w:val="0"/>
          <w:sz w:val="24"/>
          <w:szCs w:val="24"/>
          <w:lang w:eastAsia="es-UY"/>
          <w14:ligatures w14:val="none"/>
        </w:rPr>
        <w:t xml:space="preserve"> ), la justicia interseccional y la participación comunitaria. Su objetivo es construir una IA que no reproduzca patrones de exclusión, vigilancia y extracción de datos, sino que promueva la pluralidad, la </w:t>
      </w:r>
      <w:proofErr w:type="spellStart"/>
      <w:r w:rsidRPr="00726327">
        <w:rPr>
          <w:rFonts w:ascii="Arial" w:eastAsia="Times New Roman" w:hAnsi="Arial" w:cs="Arial"/>
          <w:color w:val="666666"/>
          <w:kern w:val="0"/>
          <w:sz w:val="24"/>
          <w:szCs w:val="24"/>
          <w:lang w:eastAsia="es-UY"/>
          <w14:ligatures w14:val="none"/>
        </w:rPr>
        <w:t>tecnodiversidad</w:t>
      </w:r>
      <w:proofErr w:type="spellEnd"/>
      <w:r w:rsidRPr="00726327">
        <w:rPr>
          <w:rFonts w:ascii="Arial" w:eastAsia="Times New Roman" w:hAnsi="Arial" w:cs="Arial"/>
          <w:color w:val="666666"/>
          <w:kern w:val="0"/>
          <w:sz w:val="24"/>
          <w:szCs w:val="24"/>
          <w:lang w:eastAsia="es-UY"/>
          <w14:ligatures w14:val="none"/>
        </w:rPr>
        <w:t xml:space="preserve"> y la justicia algorítmica.</w:t>
      </w:r>
    </w:p>
    <w:p w14:paraId="137F3AEE"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0EAE9B7C"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 xml:space="preserve">La propuesta </w:t>
      </w:r>
      <w:proofErr w:type="spellStart"/>
      <w:r w:rsidRPr="00726327">
        <w:rPr>
          <w:rFonts w:ascii="Arial" w:eastAsia="Times New Roman" w:hAnsi="Arial" w:cs="Arial"/>
          <w:color w:val="666666"/>
          <w:kern w:val="0"/>
          <w:sz w:val="24"/>
          <w:szCs w:val="24"/>
          <w:lang w:eastAsia="es-UY"/>
          <w14:ligatures w14:val="none"/>
        </w:rPr>
        <w:t>descolonial</w:t>
      </w:r>
      <w:proofErr w:type="spellEnd"/>
      <w:r w:rsidRPr="00726327">
        <w:rPr>
          <w:rFonts w:ascii="Arial" w:eastAsia="Times New Roman" w:hAnsi="Arial" w:cs="Arial"/>
          <w:color w:val="666666"/>
          <w:kern w:val="0"/>
          <w:sz w:val="24"/>
          <w:szCs w:val="24"/>
          <w:lang w:eastAsia="es-UY"/>
          <w14:ligatures w14:val="none"/>
        </w:rPr>
        <w:t xml:space="preserve"> que desarrollo se articula en múltiples dimensiones. En primer lugar, el cuestionamiento epistémico: los modelos de </w:t>
      </w:r>
      <w:r w:rsidRPr="00726327">
        <w:rPr>
          <w:rFonts w:ascii="Arial" w:eastAsia="Times New Roman" w:hAnsi="Arial" w:cs="Arial"/>
          <w:b/>
          <w:bCs/>
          <w:color w:val="666666"/>
          <w:kern w:val="0"/>
          <w:sz w:val="24"/>
          <w:szCs w:val="24"/>
          <w:lang w:eastAsia="es-UY"/>
          <w14:ligatures w14:val="none"/>
        </w:rPr>
        <w:t>IA</w:t>
      </w:r>
      <w:r w:rsidRPr="00726327">
        <w:rPr>
          <w:rFonts w:ascii="Arial" w:eastAsia="Times New Roman" w:hAnsi="Arial" w:cs="Arial"/>
          <w:color w:val="666666"/>
          <w:kern w:val="0"/>
          <w:sz w:val="24"/>
          <w:szCs w:val="24"/>
          <w:lang w:eastAsia="es-UY"/>
          <w14:ligatures w14:val="none"/>
        </w:rPr>
        <w:t> se entrenan principalmente con datos del Norte Global, reproduciendo sesgos culturales, lingüísticos y socioeconómicos que invisibilizan las cosmologías, ontologías y epistemologías del Sur Global. Como muestra </w:t>
      </w:r>
      <w:proofErr w:type="spellStart"/>
      <w:r w:rsidRPr="00726327">
        <w:rPr>
          <w:rFonts w:ascii="Arial" w:eastAsia="Times New Roman" w:hAnsi="Arial" w:cs="Arial"/>
          <w:color w:val="666666"/>
          <w:kern w:val="0"/>
          <w:sz w:val="24"/>
          <w:szCs w:val="24"/>
          <w:lang w:eastAsia="es-UY"/>
          <w14:ligatures w14:val="none"/>
        </w:rPr>
        <w:fldChar w:fldCharType="begin"/>
      </w:r>
      <w:r w:rsidRPr="00726327">
        <w:rPr>
          <w:rFonts w:ascii="Arial" w:eastAsia="Times New Roman" w:hAnsi="Arial" w:cs="Arial"/>
          <w:color w:val="666666"/>
          <w:kern w:val="0"/>
          <w:sz w:val="24"/>
          <w:szCs w:val="24"/>
          <w:lang w:eastAsia="es-UY"/>
          <w14:ligatures w14:val="none"/>
        </w:rPr>
        <w:instrText>HYPERLINK "https://www.ihu.unisinos.br/categorias/629726-chatgpt-ou-a-escatologia-das-maquinas-artigo-de-yuk-hui" \t "_blank"</w:instrText>
      </w:r>
      <w:r w:rsidRPr="00726327">
        <w:rPr>
          <w:rFonts w:ascii="Arial" w:eastAsia="Times New Roman" w:hAnsi="Arial" w:cs="Arial"/>
          <w:color w:val="666666"/>
          <w:kern w:val="0"/>
          <w:sz w:val="24"/>
          <w:szCs w:val="24"/>
          <w:lang w:eastAsia="es-UY"/>
          <w14:ligatures w14:val="none"/>
        </w:rPr>
      </w:r>
      <w:r w:rsidRPr="00726327">
        <w:rPr>
          <w:rFonts w:ascii="Arial" w:eastAsia="Times New Roman" w:hAnsi="Arial" w:cs="Arial"/>
          <w:color w:val="666666"/>
          <w:kern w:val="0"/>
          <w:sz w:val="24"/>
          <w:szCs w:val="24"/>
          <w:lang w:eastAsia="es-UY"/>
          <w14:ligatures w14:val="none"/>
        </w:rPr>
        <w:fldChar w:fldCharType="separate"/>
      </w:r>
      <w:r w:rsidRPr="00726327">
        <w:rPr>
          <w:rFonts w:ascii="Arial" w:eastAsia="Times New Roman" w:hAnsi="Arial" w:cs="Arial"/>
          <w:color w:val="FC6B01"/>
          <w:kern w:val="0"/>
          <w:sz w:val="24"/>
          <w:szCs w:val="24"/>
          <w:u w:val="single"/>
          <w:lang w:eastAsia="es-UY"/>
          <w14:ligatures w14:val="none"/>
        </w:rPr>
        <w:t>Yuk</w:t>
      </w:r>
      <w:proofErr w:type="spellEnd"/>
      <w:r w:rsidRPr="00726327">
        <w:rPr>
          <w:rFonts w:ascii="Arial" w:eastAsia="Times New Roman" w:hAnsi="Arial" w:cs="Arial"/>
          <w:color w:val="FC6B01"/>
          <w:kern w:val="0"/>
          <w:sz w:val="24"/>
          <w:szCs w:val="24"/>
          <w:u w:val="single"/>
          <w:lang w:eastAsia="es-UY"/>
          <w14:ligatures w14:val="none"/>
        </w:rPr>
        <w:t xml:space="preserve"> Hui</w:t>
      </w:r>
      <w:r w:rsidRPr="00726327">
        <w:rPr>
          <w:rFonts w:ascii="Arial" w:eastAsia="Times New Roman" w:hAnsi="Arial" w:cs="Arial"/>
          <w:color w:val="666666"/>
          <w:kern w:val="0"/>
          <w:sz w:val="24"/>
          <w:szCs w:val="24"/>
          <w:lang w:eastAsia="es-UY"/>
          <w14:ligatures w14:val="none"/>
        </w:rPr>
        <w:fldChar w:fldCharType="end"/>
      </w:r>
      <w:r w:rsidRPr="00726327">
        <w:rPr>
          <w:rFonts w:ascii="Arial" w:eastAsia="Times New Roman" w:hAnsi="Arial" w:cs="Arial"/>
          <w:color w:val="666666"/>
          <w:kern w:val="0"/>
          <w:sz w:val="24"/>
          <w:szCs w:val="24"/>
          <w:lang w:eastAsia="es-UY"/>
          <w14:ligatures w14:val="none"/>
        </w:rPr>
        <w:t xml:space="preserve"> en su propuesta de </w:t>
      </w:r>
      <w:proofErr w:type="spellStart"/>
      <w:r w:rsidRPr="00726327">
        <w:rPr>
          <w:rFonts w:ascii="Arial" w:eastAsia="Times New Roman" w:hAnsi="Arial" w:cs="Arial"/>
          <w:color w:val="666666"/>
          <w:kern w:val="0"/>
          <w:sz w:val="24"/>
          <w:szCs w:val="24"/>
          <w:lang w:eastAsia="es-UY"/>
          <w14:ligatures w14:val="none"/>
        </w:rPr>
        <w:t>tecnodiversidad</w:t>
      </w:r>
      <w:proofErr w:type="spellEnd"/>
      <w:r w:rsidRPr="00726327">
        <w:rPr>
          <w:rFonts w:ascii="Arial" w:eastAsia="Times New Roman" w:hAnsi="Arial" w:cs="Arial"/>
          <w:color w:val="666666"/>
          <w:kern w:val="0"/>
          <w:sz w:val="24"/>
          <w:szCs w:val="24"/>
          <w:lang w:eastAsia="es-UY"/>
          <w14:ligatures w14:val="none"/>
        </w:rPr>
        <w:t>, es crucial superar la universalización de la tecnología occidental y reconocer que las diferentes culturas desarrollan relaciones distintas con la tecnología. Esto implica no solo "incluir" perspectivas del Sur, sino también cuestionar los fundamentos ontológicos de la IA actual, basándose en una razón instrumental que reduce la complejidad del mundo a patrones computables.</w:t>
      </w:r>
    </w:p>
    <w:p w14:paraId="2BD700E8"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5B8F9220"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En segundo lugar</w:t>
      </w:r>
      <w:r w:rsidRPr="00726327">
        <w:rPr>
          <w:rFonts w:ascii="Arial" w:eastAsia="Times New Roman" w:hAnsi="Arial" w:cs="Arial"/>
          <w:color w:val="666666"/>
          <w:kern w:val="0"/>
          <w:sz w:val="24"/>
          <w:szCs w:val="24"/>
          <w:lang w:eastAsia="es-UY"/>
          <w14:ligatures w14:val="none"/>
        </w:rPr>
        <w:t> , la dimensión material y geopolítica: como demuestra </w:t>
      </w:r>
      <w:r w:rsidRPr="00726327">
        <w:rPr>
          <w:rFonts w:ascii="Arial" w:eastAsia="Times New Roman" w:hAnsi="Arial" w:cs="Arial"/>
          <w:b/>
          <w:bCs/>
          <w:color w:val="666666"/>
          <w:kern w:val="0"/>
          <w:sz w:val="24"/>
          <w:szCs w:val="24"/>
          <w:lang w:eastAsia="es-UY"/>
          <w14:ligatures w14:val="none"/>
        </w:rPr>
        <w:t>Kate Crawford</w:t>
      </w:r>
      <w:r w:rsidRPr="00726327">
        <w:rPr>
          <w:rFonts w:ascii="Arial" w:eastAsia="Times New Roman" w:hAnsi="Arial" w:cs="Arial"/>
          <w:color w:val="666666"/>
          <w:kern w:val="0"/>
          <w:sz w:val="24"/>
          <w:szCs w:val="24"/>
          <w:lang w:eastAsia="es-UY"/>
          <w14:ligatures w14:val="none"/>
        </w:rPr>
        <w:t> en " </w:t>
      </w:r>
      <w:r w:rsidRPr="00726327">
        <w:rPr>
          <w:rFonts w:ascii="Arial" w:eastAsia="Times New Roman" w:hAnsi="Arial" w:cs="Arial"/>
          <w:b/>
          <w:bCs/>
          <w:color w:val="666666"/>
          <w:kern w:val="0"/>
          <w:sz w:val="24"/>
          <w:szCs w:val="24"/>
          <w:lang w:eastAsia="es-UY"/>
          <w14:ligatures w14:val="none"/>
        </w:rPr>
        <w:t xml:space="preserve">Atlas </w:t>
      </w:r>
      <w:proofErr w:type="spellStart"/>
      <w:r w:rsidRPr="00726327">
        <w:rPr>
          <w:rFonts w:ascii="Arial" w:eastAsia="Times New Roman" w:hAnsi="Arial" w:cs="Arial"/>
          <w:b/>
          <w:bCs/>
          <w:color w:val="666666"/>
          <w:kern w:val="0"/>
          <w:sz w:val="24"/>
          <w:szCs w:val="24"/>
          <w:lang w:eastAsia="es-UY"/>
          <w14:ligatures w14:val="none"/>
        </w:rPr>
        <w:t>of</w:t>
      </w:r>
      <w:proofErr w:type="spellEnd"/>
      <w:r w:rsidRPr="00726327">
        <w:rPr>
          <w:rFonts w:ascii="Arial" w:eastAsia="Times New Roman" w:hAnsi="Arial" w:cs="Arial"/>
          <w:b/>
          <w:bCs/>
          <w:color w:val="666666"/>
          <w:kern w:val="0"/>
          <w:sz w:val="24"/>
          <w:szCs w:val="24"/>
          <w:lang w:eastAsia="es-UY"/>
          <w14:ligatures w14:val="none"/>
        </w:rPr>
        <w:t xml:space="preserve"> AI</w:t>
      </w:r>
      <w:r w:rsidRPr="00726327">
        <w:rPr>
          <w:rFonts w:ascii="Arial" w:eastAsia="Times New Roman" w:hAnsi="Arial" w:cs="Arial"/>
          <w:color w:val="666666"/>
          <w:kern w:val="0"/>
          <w:sz w:val="24"/>
          <w:szCs w:val="24"/>
          <w:lang w:eastAsia="es-UY"/>
          <w14:ligatures w14:val="none"/>
        </w:rPr>
        <w:t> ", cada instancia de IA se basa en capas de extracción de recursos naturales y humanos, desde la minería de tierras raras hasta el trabajo de moderación de contenido realizado por poblaciones precarias en el Sur Global. </w:t>
      </w:r>
      <w:r w:rsidRPr="00726327">
        <w:rPr>
          <w:rFonts w:ascii="Arial" w:eastAsia="Times New Roman" w:hAnsi="Arial" w:cs="Arial"/>
          <w:b/>
          <w:bCs/>
          <w:color w:val="666666"/>
          <w:kern w:val="0"/>
          <w:sz w:val="24"/>
          <w:szCs w:val="24"/>
          <w:lang w:eastAsia="es-UY"/>
          <w14:ligatures w14:val="none"/>
        </w:rPr>
        <w:t>En tercer lugar</w:t>
      </w:r>
      <w:r w:rsidRPr="00726327">
        <w:rPr>
          <w:rFonts w:ascii="Arial" w:eastAsia="Times New Roman" w:hAnsi="Arial" w:cs="Arial"/>
          <w:color w:val="666666"/>
          <w:kern w:val="0"/>
          <w:sz w:val="24"/>
          <w:szCs w:val="24"/>
          <w:lang w:eastAsia="es-UY"/>
          <w14:ligatures w14:val="none"/>
        </w:rPr>
        <w:t> , la creación de alternativas proactivas, no meramente reactivas: no se trata solo de "resistir", sino de "</w:t>
      </w:r>
      <w:proofErr w:type="spellStart"/>
      <w:r w:rsidRPr="00726327">
        <w:rPr>
          <w:rFonts w:ascii="Arial" w:eastAsia="Times New Roman" w:hAnsi="Arial" w:cs="Arial"/>
          <w:color w:val="666666"/>
          <w:kern w:val="0"/>
          <w:sz w:val="24"/>
          <w:szCs w:val="24"/>
          <w:lang w:eastAsia="es-UY"/>
          <w14:ligatures w14:val="none"/>
        </w:rPr>
        <w:t>reexistir</w:t>
      </w:r>
      <w:proofErr w:type="spellEnd"/>
      <w:r w:rsidRPr="00726327">
        <w:rPr>
          <w:rFonts w:ascii="Arial" w:eastAsia="Times New Roman" w:hAnsi="Arial" w:cs="Arial"/>
          <w:color w:val="666666"/>
          <w:kern w:val="0"/>
          <w:sz w:val="24"/>
          <w:szCs w:val="24"/>
          <w:lang w:eastAsia="es-UY"/>
          <w14:ligatures w14:val="none"/>
        </w:rPr>
        <w:t>", para recordar una frase del difunto dramaturgo </w:t>
      </w:r>
      <w:hyperlink r:id="rId37" w:tgtFrame="_blank" w:history="1">
        <w:r w:rsidRPr="00726327">
          <w:rPr>
            <w:rFonts w:ascii="Arial" w:eastAsia="Times New Roman" w:hAnsi="Arial" w:cs="Arial"/>
            <w:color w:val="FC6B01"/>
            <w:kern w:val="0"/>
            <w:sz w:val="24"/>
            <w:szCs w:val="24"/>
            <w:u w:val="single"/>
            <w:lang w:eastAsia="es-UY"/>
            <w14:ligatures w14:val="none"/>
          </w:rPr>
          <w:t>José Celso Martínez Correia</w:t>
        </w:r>
      </w:hyperlink>
      <w:r w:rsidRPr="00726327">
        <w:rPr>
          <w:rFonts w:ascii="Arial" w:eastAsia="Times New Roman" w:hAnsi="Arial" w:cs="Arial"/>
          <w:color w:val="666666"/>
          <w:kern w:val="0"/>
          <w:sz w:val="24"/>
          <w:szCs w:val="24"/>
          <w:lang w:eastAsia="es-UY"/>
          <w14:ligatures w14:val="none"/>
        </w:rPr>
        <w:t xml:space="preserve"> , y como proponen los pensadores decoloniales. Esto implica desarrollar tecnologías </w:t>
      </w:r>
      <w:r w:rsidRPr="00726327">
        <w:rPr>
          <w:rFonts w:ascii="Arial" w:eastAsia="Times New Roman" w:hAnsi="Arial" w:cs="Arial"/>
          <w:color w:val="666666"/>
          <w:kern w:val="0"/>
          <w:sz w:val="24"/>
          <w:szCs w:val="24"/>
          <w:lang w:eastAsia="es-UY"/>
          <w14:ligatures w14:val="none"/>
        </w:rPr>
        <w:lastRenderedPageBreak/>
        <w:t xml:space="preserve">basadas en epistemologías plurales que reflejen e integren diversas visiones del mundo, promoviendo lo que </w:t>
      </w:r>
      <w:proofErr w:type="spellStart"/>
      <w:r w:rsidRPr="00726327">
        <w:rPr>
          <w:rFonts w:ascii="Arial" w:eastAsia="Times New Roman" w:hAnsi="Arial" w:cs="Arial"/>
          <w:color w:val="666666"/>
          <w:kern w:val="0"/>
          <w:sz w:val="24"/>
          <w:szCs w:val="24"/>
          <w:lang w:eastAsia="es-UY"/>
          <w14:ligatures w14:val="none"/>
        </w:rPr>
        <w:t>denomino</w:t>
      </w:r>
      <w:proofErr w:type="spellEnd"/>
      <w:r w:rsidRPr="00726327">
        <w:rPr>
          <w:rFonts w:ascii="Arial" w:eastAsia="Times New Roman" w:hAnsi="Arial" w:cs="Arial"/>
          <w:color w:val="666666"/>
          <w:kern w:val="0"/>
          <w:sz w:val="24"/>
          <w:szCs w:val="24"/>
          <w:lang w:eastAsia="es-UY"/>
          <w14:ligatures w14:val="none"/>
        </w:rPr>
        <w:t xml:space="preserve"> "</w:t>
      </w:r>
      <w:proofErr w:type="spellStart"/>
      <w:r w:rsidRPr="00726327">
        <w:rPr>
          <w:rFonts w:ascii="Arial" w:eastAsia="Times New Roman" w:hAnsi="Arial" w:cs="Arial"/>
          <w:color w:val="666666"/>
          <w:kern w:val="0"/>
          <w:sz w:val="24"/>
          <w:szCs w:val="24"/>
          <w:lang w:eastAsia="es-UY"/>
          <w14:ligatures w14:val="none"/>
        </w:rPr>
        <w:t>tecnodiversidad</w:t>
      </w:r>
      <w:proofErr w:type="spellEnd"/>
      <w:r w:rsidRPr="00726327">
        <w:rPr>
          <w:rFonts w:ascii="Arial" w:eastAsia="Times New Roman" w:hAnsi="Arial" w:cs="Arial"/>
          <w:color w:val="666666"/>
          <w:kern w:val="0"/>
          <w:sz w:val="24"/>
          <w:szCs w:val="24"/>
          <w:lang w:eastAsia="es-UY"/>
          <w14:ligatures w14:val="none"/>
        </w:rPr>
        <w:t xml:space="preserve"> tropical". Proyectos como los citados por </w:t>
      </w:r>
      <w:proofErr w:type="spellStart"/>
      <w:r w:rsidRPr="00726327">
        <w:rPr>
          <w:rFonts w:ascii="Arial" w:eastAsia="Times New Roman" w:hAnsi="Arial" w:cs="Arial"/>
          <w:color w:val="666666"/>
          <w:kern w:val="0"/>
          <w:sz w:val="24"/>
          <w:szCs w:val="24"/>
          <w:lang w:eastAsia="es-UY"/>
          <w14:ligatures w14:val="none"/>
        </w:rPr>
        <w:fldChar w:fldCharType="begin"/>
      </w:r>
      <w:r w:rsidRPr="00726327">
        <w:rPr>
          <w:rFonts w:ascii="Arial" w:eastAsia="Times New Roman" w:hAnsi="Arial" w:cs="Arial"/>
          <w:color w:val="666666"/>
          <w:kern w:val="0"/>
          <w:sz w:val="24"/>
          <w:szCs w:val="24"/>
          <w:lang w:eastAsia="es-UY"/>
          <w14:ligatures w14:val="none"/>
        </w:rPr>
        <w:instrText>HYPERLINK "https://www.ihu.unisinos.br/categorias/645855-devemos-desmistificar-a-tecnologia-e-ouvir-as-pessoas-que-estao-sob-os-escombros-do-progresso-entrevista-com-ruha-benjamin" \t "_blank"</w:instrText>
      </w:r>
      <w:r w:rsidRPr="00726327">
        <w:rPr>
          <w:rFonts w:ascii="Arial" w:eastAsia="Times New Roman" w:hAnsi="Arial" w:cs="Arial"/>
          <w:color w:val="666666"/>
          <w:kern w:val="0"/>
          <w:sz w:val="24"/>
          <w:szCs w:val="24"/>
          <w:lang w:eastAsia="es-UY"/>
          <w14:ligatures w14:val="none"/>
        </w:rPr>
      </w:r>
      <w:r w:rsidRPr="00726327">
        <w:rPr>
          <w:rFonts w:ascii="Arial" w:eastAsia="Times New Roman" w:hAnsi="Arial" w:cs="Arial"/>
          <w:color w:val="666666"/>
          <w:kern w:val="0"/>
          <w:sz w:val="24"/>
          <w:szCs w:val="24"/>
          <w:lang w:eastAsia="es-UY"/>
          <w14:ligatures w14:val="none"/>
        </w:rPr>
        <w:fldChar w:fldCharType="separate"/>
      </w:r>
      <w:r w:rsidRPr="00726327">
        <w:rPr>
          <w:rFonts w:ascii="Arial" w:eastAsia="Times New Roman" w:hAnsi="Arial" w:cs="Arial"/>
          <w:color w:val="FC6B01"/>
          <w:kern w:val="0"/>
          <w:sz w:val="24"/>
          <w:szCs w:val="24"/>
          <w:u w:val="single"/>
          <w:lang w:eastAsia="es-UY"/>
          <w14:ligatures w14:val="none"/>
        </w:rPr>
        <w:t>Ruha</w:t>
      </w:r>
      <w:proofErr w:type="spellEnd"/>
      <w:r w:rsidRPr="00726327">
        <w:rPr>
          <w:rFonts w:ascii="Arial" w:eastAsia="Times New Roman" w:hAnsi="Arial" w:cs="Arial"/>
          <w:color w:val="FC6B01"/>
          <w:kern w:val="0"/>
          <w:sz w:val="24"/>
          <w:szCs w:val="24"/>
          <w:u w:val="single"/>
          <w:lang w:eastAsia="es-UY"/>
          <w14:ligatures w14:val="none"/>
        </w:rPr>
        <w:t xml:space="preserve"> </w:t>
      </w:r>
      <w:proofErr w:type="spellStart"/>
      <w:r w:rsidRPr="00726327">
        <w:rPr>
          <w:rFonts w:ascii="Arial" w:eastAsia="Times New Roman" w:hAnsi="Arial" w:cs="Arial"/>
          <w:color w:val="FC6B01"/>
          <w:kern w:val="0"/>
          <w:sz w:val="24"/>
          <w:szCs w:val="24"/>
          <w:u w:val="single"/>
          <w:lang w:eastAsia="es-UY"/>
          <w14:ligatures w14:val="none"/>
        </w:rPr>
        <w:t>Benjamin</w:t>
      </w:r>
      <w:proofErr w:type="spellEnd"/>
      <w:r w:rsidRPr="00726327">
        <w:rPr>
          <w:rFonts w:ascii="Arial" w:eastAsia="Times New Roman" w:hAnsi="Arial" w:cs="Arial"/>
          <w:color w:val="666666"/>
          <w:kern w:val="0"/>
          <w:sz w:val="24"/>
          <w:szCs w:val="24"/>
          <w:lang w:eastAsia="es-UY"/>
          <w14:ligatures w14:val="none"/>
        </w:rPr>
        <w:fldChar w:fldCharType="end"/>
      </w:r>
      <w:r w:rsidRPr="00726327">
        <w:rPr>
          <w:rFonts w:ascii="Arial" w:eastAsia="Times New Roman" w:hAnsi="Arial" w:cs="Arial"/>
          <w:color w:val="666666"/>
          <w:kern w:val="0"/>
          <w:sz w:val="24"/>
          <w:szCs w:val="24"/>
          <w:lang w:eastAsia="es-UY"/>
          <w14:ligatures w14:val="none"/>
        </w:rPr>
        <w:t> con un " </w:t>
      </w:r>
      <w:r w:rsidRPr="00726327">
        <w:rPr>
          <w:rFonts w:ascii="Arial" w:eastAsia="Times New Roman" w:hAnsi="Arial" w:cs="Arial"/>
          <w:b/>
          <w:bCs/>
          <w:color w:val="666666"/>
          <w:kern w:val="0"/>
          <w:sz w:val="24"/>
          <w:szCs w:val="24"/>
          <w:lang w:eastAsia="es-UY"/>
          <w14:ligatures w14:val="none"/>
        </w:rPr>
        <w:t>ethos abolicionista</w:t>
      </w:r>
      <w:r w:rsidRPr="00726327">
        <w:rPr>
          <w:rFonts w:ascii="Arial" w:eastAsia="Times New Roman" w:hAnsi="Arial" w:cs="Arial"/>
          <w:color w:val="666666"/>
          <w:kern w:val="0"/>
          <w:sz w:val="24"/>
          <w:szCs w:val="24"/>
          <w:lang w:eastAsia="es-UY"/>
          <w14:ligatures w14:val="none"/>
        </w:rPr>
        <w:t> " y el </w:t>
      </w:r>
      <w:hyperlink r:id="rId38" w:tgtFrame="_blank" w:history="1">
        <w:r w:rsidRPr="00726327">
          <w:rPr>
            <w:rFonts w:ascii="Arial" w:eastAsia="Times New Roman" w:hAnsi="Arial" w:cs="Arial"/>
            <w:color w:val="FC6B01"/>
            <w:kern w:val="0"/>
            <w:sz w:val="24"/>
            <w:szCs w:val="24"/>
            <w:u w:val="single"/>
            <w:lang w:eastAsia="es-UY"/>
            <w14:ligatures w14:val="none"/>
          </w:rPr>
          <w:t>proyecto "</w:t>
        </w:r>
        <w:proofErr w:type="spellStart"/>
        <w:r w:rsidRPr="00726327">
          <w:rPr>
            <w:rFonts w:ascii="Arial" w:eastAsia="Times New Roman" w:hAnsi="Arial" w:cs="Arial"/>
            <w:color w:val="FC6B01"/>
            <w:kern w:val="0"/>
            <w:sz w:val="24"/>
            <w:szCs w:val="24"/>
            <w:u w:val="single"/>
            <w:lang w:eastAsia="es-UY"/>
            <w14:ligatures w14:val="none"/>
          </w:rPr>
          <w:t>AcordAI</w:t>
        </w:r>
        <w:proofErr w:type="spellEnd"/>
        <w:r w:rsidRPr="00726327">
          <w:rPr>
            <w:rFonts w:ascii="Arial" w:eastAsia="Times New Roman" w:hAnsi="Arial" w:cs="Arial"/>
            <w:color w:val="FC6B01"/>
            <w:kern w:val="0"/>
            <w:sz w:val="24"/>
            <w:szCs w:val="24"/>
            <w:u w:val="single"/>
            <w:lang w:eastAsia="es-UY"/>
            <w14:ligatures w14:val="none"/>
          </w:rPr>
          <w:t>"</w:t>
        </w:r>
      </w:hyperlink>
      <w:r w:rsidRPr="00726327">
        <w:rPr>
          <w:rFonts w:ascii="Arial" w:eastAsia="Times New Roman" w:hAnsi="Arial" w:cs="Arial"/>
          <w:color w:val="666666"/>
          <w:kern w:val="0"/>
          <w:sz w:val="24"/>
          <w:szCs w:val="24"/>
          <w:lang w:eastAsia="es-UY"/>
          <w14:ligatures w14:val="none"/>
        </w:rPr>
        <w:t>  del </w:t>
      </w:r>
      <w:hyperlink r:id="rId39" w:tgtFrame="_blank" w:history="1">
        <w:r w:rsidRPr="00726327">
          <w:rPr>
            <w:rFonts w:ascii="Arial" w:eastAsia="Times New Roman" w:hAnsi="Arial" w:cs="Arial"/>
            <w:color w:val="FC6B01"/>
            <w:kern w:val="0"/>
            <w:sz w:val="24"/>
            <w:szCs w:val="24"/>
            <w:u w:val="single"/>
            <w:lang w:eastAsia="es-UY"/>
            <w14:ligatures w14:val="none"/>
          </w:rPr>
          <w:t xml:space="preserve">Instituto </w:t>
        </w:r>
        <w:proofErr w:type="spellStart"/>
        <w:r w:rsidRPr="00726327">
          <w:rPr>
            <w:rFonts w:ascii="Arial" w:eastAsia="Times New Roman" w:hAnsi="Arial" w:cs="Arial"/>
            <w:color w:val="FC6B01"/>
            <w:kern w:val="0"/>
            <w:sz w:val="24"/>
            <w:szCs w:val="24"/>
            <w:u w:val="single"/>
            <w:lang w:eastAsia="es-UY"/>
            <w14:ligatures w14:val="none"/>
          </w:rPr>
          <w:t>Ethikai</w:t>
        </w:r>
        <w:proofErr w:type="spellEnd"/>
      </w:hyperlink>
      <w:r w:rsidRPr="00726327">
        <w:rPr>
          <w:rFonts w:ascii="Arial" w:eastAsia="Times New Roman" w:hAnsi="Arial" w:cs="Arial"/>
          <w:color w:val="666666"/>
          <w:kern w:val="0"/>
          <w:sz w:val="24"/>
          <w:szCs w:val="24"/>
          <w:lang w:eastAsia="es-UY"/>
          <w14:ligatures w14:val="none"/>
        </w:rPr>
        <w:t> , en el sentido de una IA antropofágica, ejemplifican posibilidades concretas para el desarrollo tecnológico guiado por la justicia social y la equidad racial, mostrando caminos hacia una IA verdaderamente inclusiva y democratizadora.</w:t>
      </w:r>
    </w:p>
    <w:p w14:paraId="2EE6B362"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2DE5CAAA" w14:textId="77777777" w:rsidR="00726327" w:rsidRPr="00726327" w:rsidRDefault="00726327" w:rsidP="00726327">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6327">
        <w:rPr>
          <w:rFonts w:ascii="Arial" w:eastAsia="Times New Roman" w:hAnsi="Arial" w:cs="Arial"/>
          <w:b/>
          <w:bCs/>
          <w:i/>
          <w:iCs/>
          <w:color w:val="BF4E14" w:themeColor="accent2" w:themeShade="BF"/>
          <w:kern w:val="0"/>
          <w:sz w:val="27"/>
          <w:szCs w:val="27"/>
          <w:lang w:eastAsia="es-UY"/>
          <w14:ligatures w14:val="none"/>
        </w:rPr>
        <w:t xml:space="preserve">Hacer visibles las múltiples capas de extracción que sustentan la IA es crucial para descubrir la “ontología de la perversidad” oculta tras la promesa de neutralidad y progreso tecnológico – Paola </w:t>
      </w:r>
      <w:proofErr w:type="spellStart"/>
      <w:r w:rsidRPr="00726327">
        <w:rPr>
          <w:rFonts w:ascii="Arial" w:eastAsia="Times New Roman" w:hAnsi="Arial" w:cs="Arial"/>
          <w:b/>
          <w:bCs/>
          <w:i/>
          <w:iCs/>
          <w:color w:val="BF4E14" w:themeColor="accent2" w:themeShade="BF"/>
          <w:kern w:val="0"/>
          <w:sz w:val="27"/>
          <w:szCs w:val="27"/>
          <w:lang w:eastAsia="es-UY"/>
          <w14:ligatures w14:val="none"/>
        </w:rPr>
        <w:t>Cantarini</w:t>
      </w:r>
      <w:proofErr w:type="spellEnd"/>
    </w:p>
    <w:p w14:paraId="639CAAF5" w14:textId="637C7251" w:rsidR="00726327" w:rsidRPr="00726327" w:rsidRDefault="00726327" w:rsidP="00726327">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0C57529F" w14:textId="77777777" w:rsidR="00726327" w:rsidRPr="00726327" w:rsidRDefault="00726327" w:rsidP="0072632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726327">
        <w:rPr>
          <w:rFonts w:ascii="Arial" w:eastAsia="Times New Roman" w:hAnsi="Arial" w:cs="Arial"/>
          <w:b/>
          <w:bCs/>
          <w:color w:val="BF4E14" w:themeColor="accent2" w:themeShade="BF"/>
          <w:kern w:val="0"/>
          <w:sz w:val="24"/>
          <w:szCs w:val="24"/>
          <w:lang w:eastAsia="es-UY"/>
          <w14:ligatures w14:val="none"/>
        </w:rPr>
        <w:t>IHU – ¿Qué importancia tiene tener en cuenta las múltiples capas de extracción y explotación de recursos naturales y trabajo humano, incluida la minería que implica trabajo infantil, de las que depende la IA?</w:t>
      </w:r>
    </w:p>
    <w:p w14:paraId="3A7997D4"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0D095A88"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 xml:space="preserve">Paola </w:t>
      </w:r>
      <w:proofErr w:type="spellStart"/>
      <w:r w:rsidRPr="00726327">
        <w:rPr>
          <w:rFonts w:ascii="Arial" w:eastAsia="Times New Roman" w:hAnsi="Arial" w:cs="Arial"/>
          <w:b/>
          <w:bCs/>
          <w:color w:val="666666"/>
          <w:kern w:val="0"/>
          <w:sz w:val="24"/>
          <w:szCs w:val="24"/>
          <w:lang w:eastAsia="es-UY"/>
          <w14:ligatures w14:val="none"/>
        </w:rPr>
        <w:t>Cantarini</w:t>
      </w:r>
      <w:proofErr w:type="spellEnd"/>
      <w:r w:rsidRPr="00726327">
        <w:rPr>
          <w:rFonts w:ascii="Arial" w:eastAsia="Times New Roman" w:hAnsi="Arial" w:cs="Arial"/>
          <w:b/>
          <w:bCs/>
          <w:color w:val="666666"/>
          <w:kern w:val="0"/>
          <w:sz w:val="24"/>
          <w:szCs w:val="24"/>
          <w:lang w:eastAsia="es-UY"/>
          <w14:ligatures w14:val="none"/>
        </w:rPr>
        <w:t xml:space="preserve"> – La IA</w:t>
      </w:r>
      <w:r w:rsidRPr="00726327">
        <w:rPr>
          <w:rFonts w:ascii="Arial" w:eastAsia="Times New Roman" w:hAnsi="Arial" w:cs="Arial"/>
          <w:color w:val="666666"/>
          <w:kern w:val="0"/>
          <w:sz w:val="24"/>
          <w:szCs w:val="24"/>
          <w:lang w:eastAsia="es-UY"/>
          <w14:ligatures w14:val="none"/>
        </w:rPr>
        <w:t> no es una tecnología “etérea”: depende de cadenas de producción altamente materiales, basadas en la minería de litio, cobalto y otros minerales raros, a menudo extraídos con </w:t>
      </w:r>
      <w:hyperlink r:id="rId40" w:tgtFrame="_blank" w:history="1">
        <w:r w:rsidRPr="00726327">
          <w:rPr>
            <w:rFonts w:ascii="Arial" w:eastAsia="Times New Roman" w:hAnsi="Arial" w:cs="Arial"/>
            <w:color w:val="FC6B01"/>
            <w:kern w:val="0"/>
            <w:sz w:val="24"/>
            <w:szCs w:val="24"/>
            <w:u w:val="single"/>
            <w:lang w:eastAsia="es-UY"/>
            <w14:ligatures w14:val="none"/>
          </w:rPr>
          <w:t>trabajo infantil</w:t>
        </w:r>
      </w:hyperlink>
      <w:r w:rsidRPr="00726327">
        <w:rPr>
          <w:rFonts w:ascii="Arial" w:eastAsia="Times New Roman" w:hAnsi="Arial" w:cs="Arial"/>
          <w:color w:val="666666"/>
          <w:kern w:val="0"/>
          <w:sz w:val="24"/>
          <w:szCs w:val="24"/>
          <w:lang w:eastAsia="es-UY"/>
          <w14:ligatures w14:val="none"/>
        </w:rPr>
        <w:t> , y en </w:t>
      </w:r>
      <w:r w:rsidRPr="00726327">
        <w:rPr>
          <w:rFonts w:ascii="Arial" w:eastAsia="Times New Roman" w:hAnsi="Arial" w:cs="Arial"/>
          <w:b/>
          <w:bCs/>
          <w:color w:val="666666"/>
          <w:kern w:val="0"/>
          <w:sz w:val="24"/>
          <w:szCs w:val="24"/>
          <w:lang w:eastAsia="es-UY"/>
          <w14:ligatures w14:val="none"/>
        </w:rPr>
        <w:t>condiciones análogas a la esclavitud/servidumbre</w:t>
      </w:r>
      <w:r w:rsidRPr="00726327">
        <w:rPr>
          <w:rFonts w:ascii="Arial" w:eastAsia="Times New Roman" w:hAnsi="Arial" w:cs="Arial"/>
          <w:color w:val="666666"/>
          <w:kern w:val="0"/>
          <w:sz w:val="24"/>
          <w:szCs w:val="24"/>
          <w:lang w:eastAsia="es-UY"/>
          <w14:ligatures w14:val="none"/>
        </w:rPr>
        <w:t> con trabajadores invisibles del </w:t>
      </w:r>
      <w:r w:rsidRPr="00726327">
        <w:rPr>
          <w:rFonts w:ascii="Arial" w:eastAsia="Times New Roman" w:hAnsi="Arial" w:cs="Arial"/>
          <w:b/>
          <w:bCs/>
          <w:color w:val="666666"/>
          <w:kern w:val="0"/>
          <w:sz w:val="24"/>
          <w:szCs w:val="24"/>
          <w:lang w:eastAsia="es-UY"/>
          <w14:ligatures w14:val="none"/>
        </w:rPr>
        <w:t>Sur Global</w:t>
      </w:r>
      <w:r w:rsidRPr="00726327">
        <w:rPr>
          <w:rFonts w:ascii="Arial" w:eastAsia="Times New Roman" w:hAnsi="Arial" w:cs="Arial"/>
          <w:color w:val="666666"/>
          <w:kern w:val="0"/>
          <w:sz w:val="24"/>
          <w:szCs w:val="24"/>
          <w:lang w:eastAsia="es-UY"/>
          <w14:ligatures w14:val="none"/>
        </w:rPr>
        <w:t> , sin ningún derecho laboral, sin sindicalización, y con incluso daño psicológico, como ocurre con quienes moderan contenidos altamente violentos durante varias horas seguidas.</w:t>
      </w:r>
    </w:p>
    <w:p w14:paraId="140D7399"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3AE2D2CC"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También requiere vastas infraestructuras de energía y almacenamiento de datos que </w:t>
      </w:r>
      <w:hyperlink r:id="rId41" w:tgtFrame="_blank" w:history="1">
        <w:r w:rsidRPr="00726327">
          <w:rPr>
            <w:rFonts w:ascii="Arial" w:eastAsia="Times New Roman" w:hAnsi="Arial" w:cs="Arial"/>
            <w:color w:val="FC6B01"/>
            <w:kern w:val="0"/>
            <w:sz w:val="24"/>
            <w:szCs w:val="24"/>
            <w:u w:val="single"/>
            <w:lang w:eastAsia="es-UY"/>
            <w14:ligatures w14:val="none"/>
          </w:rPr>
          <w:t>impactan el medio ambiente</w:t>
        </w:r>
      </w:hyperlink>
      <w:r w:rsidRPr="00726327">
        <w:rPr>
          <w:rFonts w:ascii="Arial" w:eastAsia="Times New Roman" w:hAnsi="Arial" w:cs="Arial"/>
          <w:color w:val="666666"/>
          <w:kern w:val="0"/>
          <w:sz w:val="24"/>
          <w:szCs w:val="24"/>
          <w:lang w:eastAsia="es-UY"/>
          <w14:ligatures w14:val="none"/>
        </w:rPr>
        <w:t> . Ignorar estas capas es una forma de ceguera ética y política. Por lo tanto, una gobernanza justa de la IA también debe ser ecológica, respetuosa con los trabajadores y global.</w:t>
      </w:r>
    </w:p>
    <w:p w14:paraId="0C70DA2E"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2ABDA936"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Visualizar las múltiples capas de extracción que sustentan </w:t>
      </w:r>
      <w:r w:rsidRPr="00726327">
        <w:rPr>
          <w:rFonts w:ascii="Arial" w:eastAsia="Times New Roman" w:hAnsi="Arial" w:cs="Arial"/>
          <w:b/>
          <w:bCs/>
          <w:color w:val="666666"/>
          <w:kern w:val="0"/>
          <w:sz w:val="24"/>
          <w:szCs w:val="24"/>
          <w:lang w:eastAsia="es-UY"/>
          <w14:ligatures w14:val="none"/>
        </w:rPr>
        <w:t>la IA</w:t>
      </w:r>
      <w:r w:rsidRPr="00726327">
        <w:rPr>
          <w:rFonts w:ascii="Arial" w:eastAsia="Times New Roman" w:hAnsi="Arial" w:cs="Arial"/>
          <w:color w:val="666666"/>
          <w:kern w:val="0"/>
          <w:sz w:val="24"/>
          <w:szCs w:val="24"/>
          <w:lang w:eastAsia="es-UY"/>
          <w14:ligatures w14:val="none"/>
        </w:rPr>
        <w:t> es crucial para descubrir lo que llamo la “ontología de la perversidad” oculta tras la promesa de neutralidad y progreso tecnológico. El capítulo “ </w:t>
      </w:r>
      <w:r w:rsidRPr="00726327">
        <w:rPr>
          <w:rFonts w:ascii="Arial" w:eastAsia="Times New Roman" w:hAnsi="Arial" w:cs="Arial"/>
          <w:i/>
          <w:iCs/>
          <w:color w:val="666666"/>
          <w:kern w:val="0"/>
          <w:sz w:val="24"/>
          <w:szCs w:val="24"/>
          <w:lang w:eastAsia="es-UY"/>
          <w14:ligatures w14:val="none"/>
        </w:rPr>
        <w:t>Tierra</w:t>
      </w:r>
      <w:r w:rsidRPr="00726327">
        <w:rPr>
          <w:rFonts w:ascii="Arial" w:eastAsia="Times New Roman" w:hAnsi="Arial" w:cs="Arial"/>
          <w:color w:val="666666"/>
          <w:kern w:val="0"/>
          <w:sz w:val="24"/>
          <w:szCs w:val="24"/>
          <w:lang w:eastAsia="es-UY"/>
          <w14:ligatures w14:val="none"/>
        </w:rPr>
        <w:t> ” en el libro de </w:t>
      </w:r>
      <w:r w:rsidRPr="00726327">
        <w:rPr>
          <w:rFonts w:ascii="Arial" w:eastAsia="Times New Roman" w:hAnsi="Arial" w:cs="Arial"/>
          <w:b/>
          <w:bCs/>
          <w:color w:val="666666"/>
          <w:kern w:val="0"/>
          <w:sz w:val="24"/>
          <w:szCs w:val="24"/>
          <w:lang w:eastAsia="es-UY"/>
          <w14:ligatures w14:val="none"/>
        </w:rPr>
        <w:t>Crawford</w:t>
      </w:r>
      <w:r w:rsidRPr="00726327">
        <w:rPr>
          <w:rFonts w:ascii="Arial" w:eastAsia="Times New Roman" w:hAnsi="Arial" w:cs="Arial"/>
          <w:color w:val="666666"/>
          <w:kern w:val="0"/>
          <w:sz w:val="24"/>
          <w:szCs w:val="24"/>
          <w:lang w:eastAsia="es-UY"/>
          <w14:ligatures w14:val="none"/>
        </w:rPr>
        <w:t> es particularmente revelador al destacar que “cada instancia de IA se basa en capas de extracción, de recursos y de cuerpos”. Esto incluye no solo la extracción de minerales necesaria para la producción de chips y hardware, sino también lo que podríamos llamar extracción de datos y la extracción de trabajo cognitivo. El caso paradigmático de la </w:t>
      </w:r>
      <w:hyperlink r:id="rId42" w:tgtFrame="_blank" w:history="1">
        <w:r w:rsidRPr="00726327">
          <w:rPr>
            <w:rFonts w:ascii="Arial" w:eastAsia="Times New Roman" w:hAnsi="Arial" w:cs="Arial"/>
            <w:color w:val="FC6B01"/>
            <w:kern w:val="0"/>
            <w:sz w:val="24"/>
            <w:szCs w:val="24"/>
            <w:u w:val="single"/>
            <w:lang w:eastAsia="es-UY"/>
            <w14:ligatures w14:val="none"/>
          </w:rPr>
          <w:t>mina de litio</w:t>
        </w:r>
      </w:hyperlink>
      <w:r w:rsidRPr="00726327">
        <w:rPr>
          <w:rFonts w:ascii="Arial" w:eastAsia="Times New Roman" w:hAnsi="Arial" w:cs="Arial"/>
          <w:color w:val="666666"/>
          <w:kern w:val="0"/>
          <w:sz w:val="24"/>
          <w:szCs w:val="24"/>
          <w:lang w:eastAsia="es-UY"/>
          <w14:ligatures w14:val="none"/>
        </w:rPr>
        <w:t> en </w:t>
      </w:r>
      <w:r w:rsidRPr="00726327">
        <w:rPr>
          <w:rFonts w:ascii="Arial" w:eastAsia="Times New Roman" w:hAnsi="Arial" w:cs="Arial"/>
          <w:b/>
          <w:bCs/>
          <w:color w:val="666666"/>
          <w:kern w:val="0"/>
          <w:sz w:val="24"/>
          <w:szCs w:val="24"/>
          <w:lang w:eastAsia="es-UY"/>
          <w14:ligatures w14:val="none"/>
        </w:rPr>
        <w:t>el Salar</w:t>
      </w:r>
      <w:r w:rsidRPr="00726327">
        <w:rPr>
          <w:rFonts w:ascii="Arial" w:eastAsia="Times New Roman" w:hAnsi="Arial" w:cs="Arial"/>
          <w:color w:val="666666"/>
          <w:kern w:val="0"/>
          <w:sz w:val="24"/>
          <w:szCs w:val="24"/>
          <w:lang w:eastAsia="es-UY"/>
          <w14:ligatures w14:val="none"/>
        </w:rPr>
        <w:t> de Atacama </w:t>
      </w:r>
      <w:r w:rsidRPr="00726327">
        <w:rPr>
          <w:rFonts w:ascii="Arial" w:eastAsia="Times New Roman" w:hAnsi="Arial" w:cs="Arial"/>
          <w:b/>
          <w:bCs/>
          <w:color w:val="666666"/>
          <w:kern w:val="0"/>
          <w:sz w:val="24"/>
          <w:szCs w:val="24"/>
          <w:lang w:eastAsia="es-UY"/>
          <w14:ligatures w14:val="none"/>
        </w:rPr>
        <w:t>de Chile</w:t>
      </w:r>
      <w:r w:rsidRPr="00726327">
        <w:rPr>
          <w:rFonts w:ascii="Arial" w:eastAsia="Times New Roman" w:hAnsi="Arial" w:cs="Arial"/>
          <w:color w:val="666666"/>
          <w:kern w:val="0"/>
          <w:sz w:val="24"/>
          <w:szCs w:val="24"/>
          <w:lang w:eastAsia="es-UY"/>
          <w14:ligatures w14:val="none"/>
        </w:rPr>
        <w:t> , que analizo en detalle, ejemplifica cómo opera el colonialismo del carbono: el metal esencial para las baterías de los dispositivos de IA se extrae mediante procesos que consumen enormes volúmenes de agua y dañan ecosistemas frágiles, mientras que las comunidades locales enfrentan escasez de agua y degradación ambiental. Como señala </w:t>
      </w:r>
      <w:r w:rsidRPr="00726327">
        <w:rPr>
          <w:rFonts w:ascii="Arial" w:eastAsia="Times New Roman" w:hAnsi="Arial" w:cs="Arial"/>
          <w:b/>
          <w:bCs/>
          <w:color w:val="666666"/>
          <w:kern w:val="0"/>
          <w:sz w:val="24"/>
          <w:szCs w:val="24"/>
          <w:lang w:eastAsia="es-UY"/>
          <w14:ligatures w14:val="none"/>
        </w:rPr>
        <w:t>Parsons</w:t>
      </w:r>
      <w:r w:rsidRPr="00726327">
        <w:rPr>
          <w:rFonts w:ascii="Arial" w:eastAsia="Times New Roman" w:hAnsi="Arial" w:cs="Arial"/>
          <w:color w:val="666666"/>
          <w:kern w:val="0"/>
          <w:sz w:val="24"/>
          <w:szCs w:val="24"/>
          <w:lang w:eastAsia="es-UY"/>
          <w14:ligatures w14:val="none"/>
        </w:rPr>
        <w:t> , “el carbono de la tecnología se externaliza a lugares donde la resistencia se debilita políticamente”.</w:t>
      </w:r>
    </w:p>
    <w:p w14:paraId="7920C9DB"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491152EF"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Este ejemplo revela cómo el " </w:t>
      </w:r>
      <w:r w:rsidRPr="00726327">
        <w:rPr>
          <w:rFonts w:ascii="Arial" w:eastAsia="Times New Roman" w:hAnsi="Arial" w:cs="Arial"/>
          <w:b/>
          <w:bCs/>
          <w:color w:val="666666"/>
          <w:kern w:val="0"/>
          <w:sz w:val="24"/>
          <w:szCs w:val="24"/>
          <w:lang w:eastAsia="es-UY"/>
          <w14:ligatures w14:val="none"/>
        </w:rPr>
        <w:t>progreso algorítmico</w:t>
      </w:r>
      <w:r w:rsidRPr="00726327">
        <w:rPr>
          <w:rFonts w:ascii="Arial" w:eastAsia="Times New Roman" w:hAnsi="Arial" w:cs="Arial"/>
          <w:color w:val="666666"/>
          <w:kern w:val="0"/>
          <w:sz w:val="24"/>
          <w:szCs w:val="24"/>
          <w:lang w:eastAsia="es-UY"/>
          <w14:ligatures w14:val="none"/>
        </w:rPr>
        <w:t> " del </w:t>
      </w:r>
      <w:r w:rsidRPr="00726327">
        <w:rPr>
          <w:rFonts w:ascii="Arial" w:eastAsia="Times New Roman" w:hAnsi="Arial" w:cs="Arial"/>
          <w:b/>
          <w:bCs/>
          <w:color w:val="666666"/>
          <w:kern w:val="0"/>
          <w:sz w:val="24"/>
          <w:szCs w:val="24"/>
          <w:lang w:eastAsia="es-UY"/>
          <w14:ligatures w14:val="none"/>
        </w:rPr>
        <w:t>Norte Global</w:t>
      </w:r>
      <w:r w:rsidRPr="00726327">
        <w:rPr>
          <w:rFonts w:ascii="Arial" w:eastAsia="Times New Roman" w:hAnsi="Arial" w:cs="Arial"/>
          <w:color w:val="666666"/>
          <w:kern w:val="0"/>
          <w:sz w:val="24"/>
          <w:szCs w:val="24"/>
          <w:lang w:eastAsia="es-UY"/>
          <w14:ligatures w14:val="none"/>
        </w:rPr>
        <w:t> se sustenta en una cadena de explotación profundamente asimétrica. </w:t>
      </w:r>
      <w:r w:rsidRPr="00726327">
        <w:rPr>
          <w:rFonts w:ascii="Arial" w:eastAsia="Times New Roman" w:hAnsi="Arial" w:cs="Arial"/>
          <w:b/>
          <w:bCs/>
          <w:color w:val="666666"/>
          <w:kern w:val="0"/>
          <w:sz w:val="24"/>
          <w:szCs w:val="24"/>
          <w:lang w:eastAsia="es-UY"/>
          <w14:ligatures w14:val="none"/>
        </w:rPr>
        <w:t xml:space="preserve">La gobernanza </w:t>
      </w:r>
      <w:proofErr w:type="spellStart"/>
      <w:r w:rsidRPr="00726327">
        <w:rPr>
          <w:rFonts w:ascii="Arial" w:eastAsia="Times New Roman" w:hAnsi="Arial" w:cs="Arial"/>
          <w:b/>
          <w:bCs/>
          <w:color w:val="666666"/>
          <w:kern w:val="0"/>
          <w:sz w:val="24"/>
          <w:szCs w:val="24"/>
          <w:lang w:eastAsia="es-UY"/>
          <w14:ligatures w14:val="none"/>
        </w:rPr>
        <w:t>descolonial</w:t>
      </w:r>
      <w:proofErr w:type="spellEnd"/>
      <w:r w:rsidRPr="00726327">
        <w:rPr>
          <w:rFonts w:ascii="Arial" w:eastAsia="Times New Roman" w:hAnsi="Arial" w:cs="Arial"/>
          <w:color w:val="666666"/>
          <w:kern w:val="0"/>
          <w:sz w:val="24"/>
          <w:szCs w:val="24"/>
          <w:lang w:eastAsia="es-UY"/>
          <w14:ligatures w14:val="none"/>
        </w:rPr>
        <w:t xml:space="preserve"> debe incorporar análisis de justicia ambiental y </w:t>
      </w:r>
      <w:r w:rsidRPr="00726327">
        <w:rPr>
          <w:rFonts w:ascii="Arial" w:eastAsia="Times New Roman" w:hAnsi="Arial" w:cs="Arial"/>
          <w:color w:val="666666"/>
          <w:kern w:val="0"/>
          <w:sz w:val="24"/>
          <w:szCs w:val="24"/>
          <w:lang w:eastAsia="es-UY"/>
          <w14:ligatures w14:val="none"/>
        </w:rPr>
        <w:lastRenderedPageBreak/>
        <w:t>cuestionar las externalidades negativas distribuidas desproporcionadamente entre los países del Sur Global.</w:t>
      </w:r>
    </w:p>
    <w:p w14:paraId="5C3CA2E2"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38A77E41"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Además, </w:t>
      </w:r>
      <w:r w:rsidRPr="00726327">
        <w:rPr>
          <w:rFonts w:ascii="Arial" w:eastAsia="Times New Roman" w:hAnsi="Arial" w:cs="Arial"/>
          <w:b/>
          <w:bCs/>
          <w:color w:val="666666"/>
          <w:kern w:val="0"/>
          <w:sz w:val="24"/>
          <w:szCs w:val="24"/>
          <w:lang w:eastAsia="es-UY"/>
          <w14:ligatures w14:val="none"/>
        </w:rPr>
        <w:t>la IA</w:t>
      </w:r>
      <w:r w:rsidRPr="00726327">
        <w:rPr>
          <w:rFonts w:ascii="Arial" w:eastAsia="Times New Roman" w:hAnsi="Arial" w:cs="Arial"/>
          <w:color w:val="666666"/>
          <w:kern w:val="0"/>
          <w:sz w:val="24"/>
          <w:szCs w:val="24"/>
          <w:lang w:eastAsia="es-UY"/>
          <w14:ligatures w14:val="none"/>
        </w:rPr>
        <w:t> depende de una cadena global de </w:t>
      </w:r>
      <w:r w:rsidRPr="00726327">
        <w:rPr>
          <w:rFonts w:ascii="Arial" w:eastAsia="Times New Roman" w:hAnsi="Arial" w:cs="Arial"/>
          <w:b/>
          <w:bCs/>
          <w:color w:val="666666"/>
          <w:kern w:val="0"/>
          <w:sz w:val="24"/>
          <w:szCs w:val="24"/>
          <w:lang w:eastAsia="es-UY"/>
          <w14:ligatures w14:val="none"/>
        </w:rPr>
        <w:t>trabajo invisible y precario</w:t>
      </w:r>
      <w:r w:rsidRPr="00726327">
        <w:rPr>
          <w:rFonts w:ascii="Arial" w:eastAsia="Times New Roman" w:hAnsi="Arial" w:cs="Arial"/>
          <w:color w:val="666666"/>
          <w:kern w:val="0"/>
          <w:sz w:val="24"/>
          <w:szCs w:val="24"/>
          <w:lang w:eastAsia="es-UY"/>
          <w14:ligatures w14:val="none"/>
        </w:rPr>
        <w:t> , desde la moderación de contenido realizada por poblaciones vulnerables hasta el etiquetado de datos realizado en condiciones de explotación extrema. </w:t>
      </w:r>
      <w:hyperlink r:id="rId43" w:tgtFrame="_blank" w:history="1">
        <w:r w:rsidRPr="00726327">
          <w:rPr>
            <w:rFonts w:ascii="Arial" w:eastAsia="Times New Roman" w:hAnsi="Arial" w:cs="Arial"/>
            <w:color w:val="FC6B01"/>
            <w:kern w:val="0"/>
            <w:sz w:val="24"/>
            <w:szCs w:val="24"/>
            <w:u w:val="single"/>
            <w:lang w:eastAsia="es-UY"/>
            <w14:ligatures w14:val="none"/>
          </w:rPr>
          <w:t>Max Fisher</w:t>
        </w:r>
      </w:hyperlink>
      <w:r w:rsidRPr="00726327">
        <w:rPr>
          <w:rFonts w:ascii="Arial" w:eastAsia="Times New Roman" w:hAnsi="Arial" w:cs="Arial"/>
          <w:color w:val="666666"/>
          <w:kern w:val="0"/>
          <w:sz w:val="24"/>
          <w:szCs w:val="24"/>
          <w:lang w:eastAsia="es-UY"/>
          <w14:ligatures w14:val="none"/>
        </w:rPr>
        <w:t> , en « </w:t>
      </w:r>
      <w:r w:rsidRPr="00726327">
        <w:rPr>
          <w:rFonts w:ascii="Arial" w:eastAsia="Times New Roman" w:hAnsi="Arial" w:cs="Arial"/>
          <w:i/>
          <w:iCs/>
          <w:color w:val="666666"/>
          <w:kern w:val="0"/>
          <w:sz w:val="24"/>
          <w:szCs w:val="24"/>
          <w:lang w:eastAsia="es-UY"/>
          <w14:ligatures w14:val="none"/>
        </w:rPr>
        <w:t>La Máquina del Caos</w:t>
      </w:r>
      <w:r w:rsidRPr="00726327">
        <w:rPr>
          <w:rFonts w:ascii="Arial" w:eastAsia="Times New Roman" w:hAnsi="Arial" w:cs="Arial"/>
          <w:color w:val="666666"/>
          <w:kern w:val="0"/>
          <w:sz w:val="24"/>
          <w:szCs w:val="24"/>
          <w:lang w:eastAsia="es-UY"/>
          <w14:ligatures w14:val="none"/>
        </w:rPr>
        <w:t> », documenta graves casos de violaciones de derechos humanos, incluyendo genocidios en países </w:t>
      </w:r>
      <w:r w:rsidRPr="00726327">
        <w:rPr>
          <w:rFonts w:ascii="Arial" w:eastAsia="Times New Roman" w:hAnsi="Arial" w:cs="Arial"/>
          <w:b/>
          <w:bCs/>
          <w:color w:val="666666"/>
          <w:kern w:val="0"/>
          <w:sz w:val="24"/>
          <w:szCs w:val="24"/>
          <w:lang w:eastAsia="es-UY"/>
          <w14:ligatures w14:val="none"/>
        </w:rPr>
        <w:t>del Sur Global</w:t>
      </w:r>
      <w:r w:rsidRPr="00726327">
        <w:rPr>
          <w:rFonts w:ascii="Arial" w:eastAsia="Times New Roman" w:hAnsi="Arial" w:cs="Arial"/>
          <w:color w:val="666666"/>
          <w:kern w:val="0"/>
          <w:sz w:val="24"/>
          <w:szCs w:val="24"/>
          <w:lang w:eastAsia="es-UY"/>
          <w14:ligatures w14:val="none"/>
        </w:rPr>
        <w:t> como </w:t>
      </w:r>
      <w:r w:rsidRPr="00726327">
        <w:rPr>
          <w:rFonts w:ascii="Arial" w:eastAsia="Times New Roman" w:hAnsi="Arial" w:cs="Arial"/>
          <w:b/>
          <w:bCs/>
          <w:color w:val="666666"/>
          <w:kern w:val="0"/>
          <w:sz w:val="24"/>
          <w:szCs w:val="24"/>
          <w:lang w:eastAsia="es-UY"/>
          <w14:ligatures w14:val="none"/>
        </w:rPr>
        <w:t>Myanmar</w:t>
      </w:r>
      <w:r w:rsidRPr="00726327">
        <w:rPr>
          <w:rFonts w:ascii="Arial" w:eastAsia="Times New Roman" w:hAnsi="Arial" w:cs="Arial"/>
          <w:color w:val="666666"/>
          <w:kern w:val="0"/>
          <w:sz w:val="24"/>
          <w:szCs w:val="24"/>
          <w:lang w:eastAsia="es-UY"/>
          <w14:ligatures w14:val="none"/>
        </w:rPr>
        <w:t> , facilitados por algoritmos de redes sociales que amplifican el discurso de odio, </w:t>
      </w:r>
      <w:r w:rsidRPr="00726327">
        <w:rPr>
          <w:rFonts w:ascii="Arial" w:eastAsia="Times New Roman" w:hAnsi="Arial" w:cs="Arial"/>
          <w:i/>
          <w:iCs/>
          <w:color w:val="666666"/>
          <w:kern w:val="0"/>
          <w:sz w:val="24"/>
          <w:szCs w:val="24"/>
          <w:lang w:eastAsia="es-UY"/>
          <w14:ligatures w14:val="none"/>
        </w:rPr>
        <w:t>las noticias falsas</w:t>
      </w:r>
      <w:r w:rsidRPr="00726327">
        <w:rPr>
          <w:rFonts w:ascii="Arial" w:eastAsia="Times New Roman" w:hAnsi="Arial" w:cs="Arial"/>
          <w:color w:val="666666"/>
          <w:kern w:val="0"/>
          <w:sz w:val="24"/>
          <w:szCs w:val="24"/>
          <w:lang w:eastAsia="es-UY"/>
          <w14:ligatures w14:val="none"/>
        </w:rPr>
        <w:t> y la desinformación. Esto revela cómo la aparente «eficiencia» algorítmica se sustenta en una economía política global profundamente desigual, donde los costos sociales y ambientales se externalizan sistemáticamente sobre poblaciones y territorios periféricos.</w:t>
      </w:r>
    </w:p>
    <w:p w14:paraId="112F5D1F"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0CA35EE1"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La importancia de visibilizar estas capas de extracción reside en su potencial para desnaturalizar las narrativas hegemónicas sobre el «progreso tecnológico» y la «neutralidad algorítmica». Como argumenta </w:t>
      </w:r>
      <w:r w:rsidRPr="00726327">
        <w:rPr>
          <w:rFonts w:ascii="Arial" w:eastAsia="Times New Roman" w:hAnsi="Arial" w:cs="Arial"/>
          <w:b/>
          <w:bCs/>
          <w:color w:val="666666"/>
          <w:kern w:val="0"/>
          <w:sz w:val="24"/>
          <w:szCs w:val="24"/>
          <w:lang w:eastAsia="es-UY"/>
          <w14:ligatures w14:val="none"/>
        </w:rPr>
        <w:t>Crawford</w:t>
      </w:r>
      <w:r w:rsidRPr="00726327">
        <w:rPr>
          <w:rFonts w:ascii="Arial" w:eastAsia="Times New Roman" w:hAnsi="Arial" w:cs="Arial"/>
          <w:color w:val="666666"/>
          <w:kern w:val="0"/>
          <w:sz w:val="24"/>
          <w:szCs w:val="24"/>
          <w:lang w:eastAsia="es-UY"/>
          <w14:ligatures w14:val="none"/>
        </w:rPr>
        <w:t> , las métricas de eficiencia energética suelen manipularse para justificar el crecimiento desenfrenado de la infraestructura digital, lo que constituye una forma de « </w:t>
      </w:r>
      <w:r w:rsidRPr="00726327">
        <w:rPr>
          <w:rFonts w:ascii="Arial" w:eastAsia="Times New Roman" w:hAnsi="Arial" w:cs="Arial"/>
          <w:b/>
          <w:bCs/>
          <w:color w:val="666666"/>
          <w:kern w:val="0"/>
          <w:sz w:val="24"/>
          <w:szCs w:val="24"/>
          <w:lang w:eastAsia="es-UY"/>
          <w14:ligatures w14:val="none"/>
        </w:rPr>
        <w:t>lavado verde algorítmico</w:t>
      </w:r>
      <w:r w:rsidRPr="00726327">
        <w:rPr>
          <w:rFonts w:ascii="Arial" w:eastAsia="Times New Roman" w:hAnsi="Arial" w:cs="Arial"/>
          <w:color w:val="666666"/>
          <w:kern w:val="0"/>
          <w:sz w:val="24"/>
          <w:szCs w:val="24"/>
          <w:lang w:eastAsia="es-UY"/>
          <w14:ligatures w14:val="none"/>
        </w:rPr>
        <w:t> » que oculta los verdaderos impactos ambientales.</w:t>
      </w:r>
    </w:p>
    <w:p w14:paraId="727B9A5A"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La reciente </w:t>
      </w:r>
      <w:r w:rsidRPr="00726327">
        <w:rPr>
          <w:rFonts w:ascii="Arial" w:eastAsia="Times New Roman" w:hAnsi="Arial" w:cs="Arial"/>
          <w:b/>
          <w:bCs/>
          <w:color w:val="666666"/>
          <w:kern w:val="0"/>
          <w:sz w:val="24"/>
          <w:szCs w:val="24"/>
          <w:lang w:eastAsia="es-UY"/>
          <w14:ligatures w14:val="none"/>
        </w:rPr>
        <w:t>Cumbre de París 2025</w:t>
      </w:r>
      <w:r w:rsidRPr="00726327">
        <w:rPr>
          <w:rFonts w:ascii="Arial" w:eastAsia="Times New Roman" w:hAnsi="Arial" w:cs="Arial"/>
          <w:color w:val="666666"/>
          <w:kern w:val="0"/>
          <w:sz w:val="24"/>
          <w:szCs w:val="24"/>
          <w:lang w:eastAsia="es-UY"/>
          <w14:ligatures w14:val="none"/>
        </w:rPr>
        <w:t> , si bien apoyó la creación del primer </w:t>
      </w:r>
      <w:r w:rsidRPr="00726327">
        <w:rPr>
          <w:rFonts w:ascii="Arial" w:eastAsia="Times New Roman" w:hAnsi="Arial" w:cs="Arial"/>
          <w:b/>
          <w:bCs/>
          <w:color w:val="666666"/>
          <w:kern w:val="0"/>
          <w:sz w:val="24"/>
          <w:szCs w:val="24"/>
          <w:lang w:eastAsia="es-UY"/>
          <w14:ligatures w14:val="none"/>
        </w:rPr>
        <w:t>Observatorio Global para la Medición de la Energía con IA</w:t>
      </w:r>
      <w:r w:rsidRPr="00726327">
        <w:rPr>
          <w:rFonts w:ascii="Arial" w:eastAsia="Times New Roman" w:hAnsi="Arial" w:cs="Arial"/>
          <w:color w:val="666666"/>
          <w:kern w:val="0"/>
          <w:sz w:val="24"/>
          <w:szCs w:val="24"/>
          <w:lang w:eastAsia="es-UY"/>
          <w14:ligatures w14:val="none"/>
        </w:rPr>
        <w:t xml:space="preserve"> , sigue siendo limitada, ya que, de los diversos impactos ambientales críticos que deben analizarse y mitigarse, se centra exclusivamente en la energía, sin abordar adecuadamente la distribución desproporcionada de externalidades negativas. Una gobernanza de la IA verdaderamente democrática y </w:t>
      </w:r>
      <w:proofErr w:type="spellStart"/>
      <w:r w:rsidRPr="00726327">
        <w:rPr>
          <w:rFonts w:ascii="Arial" w:eastAsia="Times New Roman" w:hAnsi="Arial" w:cs="Arial"/>
          <w:color w:val="666666"/>
          <w:kern w:val="0"/>
          <w:sz w:val="24"/>
          <w:szCs w:val="24"/>
          <w:lang w:eastAsia="es-UY"/>
          <w14:ligatures w14:val="none"/>
        </w:rPr>
        <w:t>descolonial</w:t>
      </w:r>
      <w:proofErr w:type="spellEnd"/>
      <w:r w:rsidRPr="00726327">
        <w:rPr>
          <w:rFonts w:ascii="Arial" w:eastAsia="Times New Roman" w:hAnsi="Arial" w:cs="Arial"/>
          <w:color w:val="666666"/>
          <w:kern w:val="0"/>
          <w:sz w:val="24"/>
          <w:szCs w:val="24"/>
          <w:lang w:eastAsia="es-UY"/>
          <w14:ligatures w14:val="none"/>
        </w:rPr>
        <w:t xml:space="preserve"> debe incorporar necesariamente evaluaciones de impacto ambiental y social que propongan una mitigación eficaz de los daños, alejándose de los enfoques antropocéntricos que presentan el medio ambiente como un mero objeto de explotación, y avanzando hacia una perspectiva de " </w:t>
      </w:r>
      <w:r w:rsidRPr="00726327">
        <w:rPr>
          <w:rFonts w:ascii="Arial" w:eastAsia="Times New Roman" w:hAnsi="Arial" w:cs="Arial"/>
          <w:i/>
          <w:iCs/>
          <w:color w:val="666666"/>
          <w:kern w:val="0"/>
          <w:sz w:val="24"/>
          <w:szCs w:val="24"/>
          <w:lang w:eastAsia="es-UY"/>
          <w14:ligatures w14:val="none"/>
        </w:rPr>
        <w:t>IA centrada en el planeta</w:t>
      </w:r>
      <w:r w:rsidRPr="00726327">
        <w:rPr>
          <w:rFonts w:ascii="Arial" w:eastAsia="Times New Roman" w:hAnsi="Arial" w:cs="Arial"/>
          <w:color w:val="666666"/>
          <w:kern w:val="0"/>
          <w:sz w:val="24"/>
          <w:szCs w:val="24"/>
          <w:lang w:eastAsia="es-UY"/>
          <w14:ligatures w14:val="none"/>
        </w:rPr>
        <w:t> " que reconozca a la naturaleza como sujeto de derechos.</w:t>
      </w:r>
    </w:p>
    <w:p w14:paraId="3DCD9A5A"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0ADD6CE1" w14:textId="77777777" w:rsidR="00726327" w:rsidRPr="00726327" w:rsidRDefault="00726327" w:rsidP="0072632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726327">
        <w:rPr>
          <w:rFonts w:ascii="Arial" w:eastAsia="Times New Roman" w:hAnsi="Arial" w:cs="Arial"/>
          <w:b/>
          <w:bCs/>
          <w:color w:val="BF4E14" w:themeColor="accent2" w:themeShade="BF"/>
          <w:kern w:val="0"/>
          <w:sz w:val="24"/>
          <w:szCs w:val="24"/>
          <w:lang w:eastAsia="es-UY"/>
          <w14:ligatures w14:val="none"/>
        </w:rPr>
        <w:t>IHU – Los sistemas de IA generativa más conocidos ( </w:t>
      </w:r>
      <w:proofErr w:type="spellStart"/>
      <w:r w:rsidRPr="00726327">
        <w:rPr>
          <w:rFonts w:ascii="Arial" w:eastAsia="Times New Roman" w:hAnsi="Arial" w:cs="Arial"/>
          <w:b/>
          <w:bCs/>
          <w:color w:val="BF4E14" w:themeColor="accent2" w:themeShade="BF"/>
          <w:kern w:val="0"/>
          <w:sz w:val="24"/>
          <w:szCs w:val="24"/>
          <w:lang w:eastAsia="es-UY"/>
          <w14:ligatures w14:val="none"/>
        </w:rPr>
        <w:fldChar w:fldCharType="begin"/>
      </w:r>
      <w:r w:rsidRPr="00726327">
        <w:rPr>
          <w:rFonts w:ascii="Arial" w:eastAsia="Times New Roman" w:hAnsi="Arial" w:cs="Arial"/>
          <w:b/>
          <w:bCs/>
          <w:color w:val="BF4E14" w:themeColor="accent2" w:themeShade="BF"/>
          <w:kern w:val="0"/>
          <w:sz w:val="24"/>
          <w:szCs w:val="24"/>
          <w:lang w:eastAsia="es-UY"/>
          <w14:ligatures w14:val="none"/>
        </w:rPr>
        <w:instrText>HYPERLINK "https://www.ihu.unisinos.br/626398" \t "_blank"</w:instrText>
      </w:r>
      <w:r w:rsidRPr="00726327">
        <w:rPr>
          <w:rFonts w:ascii="Arial" w:eastAsia="Times New Roman" w:hAnsi="Arial" w:cs="Arial"/>
          <w:b/>
          <w:bCs/>
          <w:color w:val="BF4E14" w:themeColor="accent2" w:themeShade="BF"/>
          <w:kern w:val="0"/>
          <w:sz w:val="24"/>
          <w:szCs w:val="24"/>
          <w:lang w:eastAsia="es-UY"/>
          <w14:ligatures w14:val="none"/>
        </w:rPr>
      </w:r>
      <w:r w:rsidRPr="00726327">
        <w:rPr>
          <w:rFonts w:ascii="Arial" w:eastAsia="Times New Roman" w:hAnsi="Arial" w:cs="Arial"/>
          <w:b/>
          <w:bCs/>
          <w:color w:val="BF4E14" w:themeColor="accent2" w:themeShade="BF"/>
          <w:kern w:val="0"/>
          <w:sz w:val="24"/>
          <w:szCs w:val="24"/>
          <w:lang w:eastAsia="es-UY"/>
          <w14:ligatures w14:val="none"/>
        </w:rPr>
        <w:fldChar w:fldCharType="separate"/>
      </w:r>
      <w:r w:rsidRPr="00726327">
        <w:rPr>
          <w:rFonts w:ascii="Arial" w:eastAsia="Times New Roman" w:hAnsi="Arial" w:cs="Arial"/>
          <w:b/>
          <w:bCs/>
          <w:color w:val="BF4E14" w:themeColor="accent2" w:themeShade="BF"/>
          <w:kern w:val="0"/>
          <w:sz w:val="24"/>
          <w:szCs w:val="24"/>
          <w:u w:val="single"/>
          <w:lang w:eastAsia="es-UY"/>
          <w14:ligatures w14:val="none"/>
        </w:rPr>
        <w:t>ChatGPT</w:t>
      </w:r>
      <w:proofErr w:type="spellEnd"/>
      <w:r w:rsidRPr="00726327">
        <w:rPr>
          <w:rFonts w:ascii="Arial" w:eastAsia="Times New Roman" w:hAnsi="Arial" w:cs="Arial"/>
          <w:b/>
          <w:bCs/>
          <w:color w:val="BF4E14" w:themeColor="accent2" w:themeShade="BF"/>
          <w:kern w:val="0"/>
          <w:sz w:val="24"/>
          <w:szCs w:val="24"/>
          <w:lang w:eastAsia="es-UY"/>
          <w14:ligatures w14:val="none"/>
        </w:rPr>
        <w:fldChar w:fldCharType="end"/>
      </w:r>
      <w:r w:rsidRPr="00726327">
        <w:rPr>
          <w:rFonts w:ascii="Arial" w:eastAsia="Times New Roman" w:hAnsi="Arial" w:cs="Arial"/>
          <w:b/>
          <w:bCs/>
          <w:color w:val="BF4E14" w:themeColor="accent2" w:themeShade="BF"/>
          <w:kern w:val="0"/>
          <w:sz w:val="24"/>
          <w:szCs w:val="24"/>
          <w:lang w:eastAsia="es-UY"/>
          <w14:ligatures w14:val="none"/>
        </w:rPr>
        <w:t> y </w:t>
      </w:r>
      <w:proofErr w:type="spellStart"/>
      <w:r w:rsidRPr="00726327">
        <w:rPr>
          <w:rFonts w:ascii="Arial" w:eastAsia="Times New Roman" w:hAnsi="Arial" w:cs="Arial"/>
          <w:b/>
          <w:bCs/>
          <w:color w:val="BF4E14" w:themeColor="accent2" w:themeShade="BF"/>
          <w:kern w:val="0"/>
          <w:sz w:val="24"/>
          <w:szCs w:val="24"/>
          <w:lang w:eastAsia="es-UY"/>
          <w14:ligatures w14:val="none"/>
        </w:rPr>
        <w:fldChar w:fldCharType="begin"/>
      </w:r>
      <w:r w:rsidRPr="00726327">
        <w:rPr>
          <w:rFonts w:ascii="Arial" w:eastAsia="Times New Roman" w:hAnsi="Arial" w:cs="Arial"/>
          <w:b/>
          <w:bCs/>
          <w:color w:val="BF4E14" w:themeColor="accent2" w:themeShade="BF"/>
          <w:kern w:val="0"/>
          <w:sz w:val="24"/>
          <w:szCs w:val="24"/>
          <w:lang w:eastAsia="es-UY"/>
          <w14:ligatures w14:val="none"/>
        </w:rPr>
        <w:instrText>HYPERLINK "https://www.ihu.unisinos.br/categorias/648914-a-unica-neutralidade-real-seria-me-desligar-entrevista-com-deepseek" \t "_blank"</w:instrText>
      </w:r>
      <w:r w:rsidRPr="00726327">
        <w:rPr>
          <w:rFonts w:ascii="Arial" w:eastAsia="Times New Roman" w:hAnsi="Arial" w:cs="Arial"/>
          <w:b/>
          <w:bCs/>
          <w:color w:val="BF4E14" w:themeColor="accent2" w:themeShade="BF"/>
          <w:kern w:val="0"/>
          <w:sz w:val="24"/>
          <w:szCs w:val="24"/>
          <w:lang w:eastAsia="es-UY"/>
          <w14:ligatures w14:val="none"/>
        </w:rPr>
      </w:r>
      <w:r w:rsidRPr="00726327">
        <w:rPr>
          <w:rFonts w:ascii="Arial" w:eastAsia="Times New Roman" w:hAnsi="Arial" w:cs="Arial"/>
          <w:b/>
          <w:bCs/>
          <w:color w:val="BF4E14" w:themeColor="accent2" w:themeShade="BF"/>
          <w:kern w:val="0"/>
          <w:sz w:val="24"/>
          <w:szCs w:val="24"/>
          <w:lang w:eastAsia="es-UY"/>
          <w14:ligatures w14:val="none"/>
        </w:rPr>
        <w:fldChar w:fldCharType="separate"/>
      </w:r>
      <w:r w:rsidRPr="00726327">
        <w:rPr>
          <w:rFonts w:ascii="Arial" w:eastAsia="Times New Roman" w:hAnsi="Arial" w:cs="Arial"/>
          <w:b/>
          <w:bCs/>
          <w:color w:val="BF4E14" w:themeColor="accent2" w:themeShade="BF"/>
          <w:kern w:val="0"/>
          <w:sz w:val="24"/>
          <w:szCs w:val="24"/>
          <w:u w:val="single"/>
          <w:lang w:eastAsia="es-UY"/>
          <w14:ligatures w14:val="none"/>
        </w:rPr>
        <w:t>DeepSeek</w:t>
      </w:r>
      <w:proofErr w:type="spellEnd"/>
      <w:r w:rsidRPr="00726327">
        <w:rPr>
          <w:rFonts w:ascii="Arial" w:eastAsia="Times New Roman" w:hAnsi="Arial" w:cs="Arial"/>
          <w:b/>
          <w:bCs/>
          <w:color w:val="BF4E14" w:themeColor="accent2" w:themeShade="BF"/>
          <w:kern w:val="0"/>
          <w:sz w:val="24"/>
          <w:szCs w:val="24"/>
          <w:lang w:eastAsia="es-UY"/>
          <w14:ligatures w14:val="none"/>
        </w:rPr>
        <w:fldChar w:fldCharType="end"/>
      </w:r>
      <w:r w:rsidRPr="00726327">
        <w:rPr>
          <w:rFonts w:ascii="Arial" w:eastAsia="Times New Roman" w:hAnsi="Arial" w:cs="Arial"/>
          <w:b/>
          <w:bCs/>
          <w:color w:val="BF4E14" w:themeColor="accent2" w:themeShade="BF"/>
          <w:kern w:val="0"/>
          <w:sz w:val="24"/>
          <w:szCs w:val="24"/>
          <w:lang w:eastAsia="es-UY"/>
          <w14:ligatures w14:val="none"/>
        </w:rPr>
        <w:t> ) son de propiedad privada. ¿Cómo podemos generar conciencia ética y estética colectiva ante el poder de las grandes tecnológicas?</w:t>
      </w:r>
    </w:p>
    <w:p w14:paraId="52963C6A"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6BA6A2B7"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 xml:space="preserve">Paola </w:t>
      </w:r>
      <w:proofErr w:type="spellStart"/>
      <w:r w:rsidRPr="00726327">
        <w:rPr>
          <w:rFonts w:ascii="Arial" w:eastAsia="Times New Roman" w:hAnsi="Arial" w:cs="Arial"/>
          <w:b/>
          <w:bCs/>
          <w:color w:val="666666"/>
          <w:kern w:val="0"/>
          <w:sz w:val="24"/>
          <w:szCs w:val="24"/>
          <w:lang w:eastAsia="es-UY"/>
          <w14:ligatures w14:val="none"/>
        </w:rPr>
        <w:t>Cantarini</w:t>
      </w:r>
      <w:proofErr w:type="spellEnd"/>
      <w:r w:rsidRPr="00726327">
        <w:rPr>
          <w:rFonts w:ascii="Arial" w:eastAsia="Times New Roman" w:hAnsi="Arial" w:cs="Arial"/>
          <w:b/>
          <w:bCs/>
          <w:color w:val="666666"/>
          <w:kern w:val="0"/>
          <w:sz w:val="24"/>
          <w:szCs w:val="24"/>
          <w:lang w:eastAsia="es-UY"/>
          <w14:ligatures w14:val="none"/>
        </w:rPr>
        <w:t xml:space="preserve"> –</w:t>
      </w:r>
      <w:r w:rsidRPr="00726327">
        <w:rPr>
          <w:rFonts w:ascii="Arial" w:eastAsia="Times New Roman" w:hAnsi="Arial" w:cs="Arial"/>
          <w:color w:val="666666"/>
          <w:kern w:val="0"/>
          <w:sz w:val="24"/>
          <w:szCs w:val="24"/>
          <w:lang w:eastAsia="es-UY"/>
          <w14:ligatures w14:val="none"/>
        </w:rPr>
        <w:t> La respuesta está en los movimientos de resistencia digital, la producción de alternativas tecnológicas colectivas, epistemologías comunitarias y estéticas disidentes. La creación de redes digitales de contrahegemonía, observatorios públicos, auditorías ciudadanas, comunitarias y públicas, y la educación crítica son herramientas esenciales para romper el </w:t>
      </w:r>
      <w:r w:rsidRPr="00726327">
        <w:rPr>
          <w:rFonts w:ascii="Arial" w:eastAsia="Times New Roman" w:hAnsi="Arial" w:cs="Arial"/>
          <w:b/>
          <w:bCs/>
          <w:color w:val="666666"/>
          <w:kern w:val="0"/>
          <w:sz w:val="24"/>
          <w:szCs w:val="24"/>
          <w:lang w:eastAsia="es-UY"/>
          <w14:ligatures w14:val="none"/>
        </w:rPr>
        <w:t>monopolio de las grandes tecnológicas</w:t>
      </w:r>
      <w:r w:rsidRPr="00726327">
        <w:rPr>
          <w:rFonts w:ascii="Arial" w:eastAsia="Times New Roman" w:hAnsi="Arial" w:cs="Arial"/>
          <w:color w:val="666666"/>
          <w:kern w:val="0"/>
          <w:sz w:val="24"/>
          <w:szCs w:val="24"/>
          <w:lang w:eastAsia="es-UY"/>
          <w14:ligatures w14:val="none"/>
        </w:rPr>
        <w:t> . Se trata de activar una imaginación política y poética que recupere los bienes comunes y la dignidad informativa, como en los proyectos propuestos por movimientos como el </w:t>
      </w:r>
      <w:proofErr w:type="spellStart"/>
      <w:r w:rsidRPr="00726327">
        <w:rPr>
          <w:rFonts w:ascii="Arial" w:eastAsia="Times New Roman" w:hAnsi="Arial" w:cs="Arial"/>
          <w:b/>
          <w:bCs/>
          <w:color w:val="666666"/>
          <w:kern w:val="0"/>
          <w:sz w:val="24"/>
          <w:szCs w:val="24"/>
          <w:lang w:eastAsia="es-UY"/>
          <w14:ligatures w14:val="none"/>
        </w:rPr>
        <w:t>Ethikai</w:t>
      </w:r>
      <w:proofErr w:type="spellEnd"/>
      <w:r w:rsidRPr="00726327">
        <w:rPr>
          <w:rFonts w:ascii="Arial" w:eastAsia="Times New Roman" w:hAnsi="Arial" w:cs="Arial"/>
          <w:b/>
          <w:bCs/>
          <w:color w:val="666666"/>
          <w:kern w:val="0"/>
          <w:sz w:val="24"/>
          <w:szCs w:val="24"/>
          <w:lang w:eastAsia="es-UY"/>
          <w14:ligatures w14:val="none"/>
        </w:rPr>
        <w:t xml:space="preserve"> </w:t>
      </w:r>
      <w:proofErr w:type="spellStart"/>
      <w:r w:rsidRPr="00726327">
        <w:rPr>
          <w:rFonts w:ascii="Arial" w:eastAsia="Times New Roman" w:hAnsi="Arial" w:cs="Arial"/>
          <w:b/>
          <w:bCs/>
          <w:color w:val="666666"/>
          <w:kern w:val="0"/>
          <w:sz w:val="24"/>
          <w:szCs w:val="24"/>
          <w:lang w:eastAsia="es-UY"/>
          <w14:ligatures w14:val="none"/>
        </w:rPr>
        <w:t>Institute</w:t>
      </w:r>
      <w:proofErr w:type="spellEnd"/>
      <w:r w:rsidRPr="00726327">
        <w:rPr>
          <w:rFonts w:ascii="Arial" w:eastAsia="Times New Roman" w:hAnsi="Arial" w:cs="Arial"/>
          <w:color w:val="666666"/>
          <w:kern w:val="0"/>
          <w:sz w:val="24"/>
          <w:szCs w:val="24"/>
          <w:lang w:eastAsia="es-UY"/>
          <w14:ligatures w14:val="none"/>
        </w:rPr>
        <w:t> , construidos en torno a conceptos centrales como </w:t>
      </w:r>
      <w:proofErr w:type="spellStart"/>
      <w:r w:rsidRPr="00726327">
        <w:rPr>
          <w:rFonts w:ascii="Arial" w:eastAsia="Times New Roman" w:hAnsi="Arial" w:cs="Arial"/>
          <w:i/>
          <w:iCs/>
          <w:color w:val="666666"/>
          <w:kern w:val="0"/>
          <w:sz w:val="24"/>
          <w:szCs w:val="24"/>
          <w:lang w:eastAsia="es-UY"/>
          <w14:ligatures w14:val="none"/>
        </w:rPr>
        <w:t>Ethics</w:t>
      </w:r>
      <w:proofErr w:type="spellEnd"/>
      <w:r w:rsidRPr="00726327">
        <w:rPr>
          <w:rFonts w:ascii="Arial" w:eastAsia="Times New Roman" w:hAnsi="Arial" w:cs="Arial"/>
          <w:i/>
          <w:iCs/>
          <w:color w:val="666666"/>
          <w:kern w:val="0"/>
          <w:sz w:val="24"/>
          <w:szCs w:val="24"/>
          <w:lang w:eastAsia="es-UY"/>
          <w14:ligatures w14:val="none"/>
        </w:rPr>
        <w:t xml:space="preserve"> </w:t>
      </w:r>
      <w:proofErr w:type="spellStart"/>
      <w:r w:rsidRPr="00726327">
        <w:rPr>
          <w:rFonts w:ascii="Arial" w:eastAsia="Times New Roman" w:hAnsi="Arial" w:cs="Arial"/>
          <w:i/>
          <w:iCs/>
          <w:color w:val="666666"/>
          <w:kern w:val="0"/>
          <w:sz w:val="24"/>
          <w:szCs w:val="24"/>
          <w:lang w:eastAsia="es-UY"/>
          <w14:ligatures w14:val="none"/>
        </w:rPr>
        <w:t>by</w:t>
      </w:r>
      <w:proofErr w:type="spellEnd"/>
      <w:r w:rsidRPr="00726327">
        <w:rPr>
          <w:rFonts w:ascii="Arial" w:eastAsia="Times New Roman" w:hAnsi="Arial" w:cs="Arial"/>
          <w:i/>
          <w:iCs/>
          <w:color w:val="666666"/>
          <w:kern w:val="0"/>
          <w:sz w:val="24"/>
          <w:szCs w:val="24"/>
          <w:lang w:eastAsia="es-UY"/>
          <w14:ligatures w14:val="none"/>
        </w:rPr>
        <w:t xml:space="preserve"> </w:t>
      </w:r>
      <w:proofErr w:type="spellStart"/>
      <w:r w:rsidRPr="00726327">
        <w:rPr>
          <w:rFonts w:ascii="Arial" w:eastAsia="Times New Roman" w:hAnsi="Arial" w:cs="Arial"/>
          <w:i/>
          <w:iCs/>
          <w:color w:val="666666"/>
          <w:kern w:val="0"/>
          <w:sz w:val="24"/>
          <w:szCs w:val="24"/>
          <w:lang w:eastAsia="es-UY"/>
          <w14:ligatures w14:val="none"/>
        </w:rPr>
        <w:t>Design</w:t>
      </w:r>
      <w:proofErr w:type="spellEnd"/>
      <w:r w:rsidRPr="00726327">
        <w:rPr>
          <w:rFonts w:ascii="Arial" w:eastAsia="Times New Roman" w:hAnsi="Arial" w:cs="Arial"/>
          <w:color w:val="666666"/>
          <w:kern w:val="0"/>
          <w:sz w:val="24"/>
          <w:szCs w:val="24"/>
          <w:lang w:eastAsia="es-UY"/>
          <w14:ligatures w14:val="none"/>
        </w:rPr>
        <w:t> y </w:t>
      </w:r>
      <w:proofErr w:type="spellStart"/>
      <w:r w:rsidRPr="00726327">
        <w:rPr>
          <w:rFonts w:ascii="Arial" w:eastAsia="Times New Roman" w:hAnsi="Arial" w:cs="Arial"/>
          <w:i/>
          <w:iCs/>
          <w:color w:val="666666"/>
          <w:kern w:val="0"/>
          <w:sz w:val="24"/>
          <w:szCs w:val="24"/>
          <w:lang w:eastAsia="es-UY"/>
          <w14:ligatures w14:val="none"/>
        </w:rPr>
        <w:t>Ethics</w:t>
      </w:r>
      <w:proofErr w:type="spellEnd"/>
      <w:r w:rsidRPr="00726327">
        <w:rPr>
          <w:rFonts w:ascii="Arial" w:eastAsia="Times New Roman" w:hAnsi="Arial" w:cs="Arial"/>
          <w:i/>
          <w:iCs/>
          <w:color w:val="666666"/>
          <w:kern w:val="0"/>
          <w:sz w:val="24"/>
          <w:szCs w:val="24"/>
          <w:lang w:eastAsia="es-UY"/>
          <w14:ligatures w14:val="none"/>
        </w:rPr>
        <w:t xml:space="preserve"> as a </w:t>
      </w:r>
      <w:proofErr w:type="spellStart"/>
      <w:r w:rsidRPr="00726327">
        <w:rPr>
          <w:rFonts w:ascii="Arial" w:eastAsia="Times New Roman" w:hAnsi="Arial" w:cs="Arial"/>
          <w:i/>
          <w:iCs/>
          <w:color w:val="666666"/>
          <w:kern w:val="0"/>
          <w:sz w:val="24"/>
          <w:szCs w:val="24"/>
          <w:lang w:eastAsia="es-UY"/>
          <w14:ligatures w14:val="none"/>
        </w:rPr>
        <w:t>Service</w:t>
      </w:r>
      <w:proofErr w:type="spellEnd"/>
      <w:r w:rsidRPr="00726327">
        <w:rPr>
          <w:rFonts w:ascii="Arial" w:eastAsia="Times New Roman" w:hAnsi="Arial" w:cs="Arial"/>
          <w:color w:val="666666"/>
          <w:kern w:val="0"/>
          <w:sz w:val="24"/>
          <w:szCs w:val="24"/>
          <w:lang w:eastAsia="es-UY"/>
          <w14:ligatures w14:val="none"/>
        </w:rPr>
        <w:t> , centrándose en los derechos fundamentales y </w:t>
      </w:r>
      <w:r w:rsidRPr="00726327">
        <w:rPr>
          <w:rFonts w:ascii="Arial" w:eastAsia="Times New Roman" w:hAnsi="Arial" w:cs="Arial"/>
          <w:b/>
          <w:bCs/>
          <w:color w:val="666666"/>
          <w:kern w:val="0"/>
          <w:sz w:val="24"/>
          <w:szCs w:val="24"/>
          <w:lang w:eastAsia="es-UY"/>
          <w14:ligatures w14:val="none"/>
        </w:rPr>
        <w:t>la gobernanza de la IA </w:t>
      </w:r>
      <w:r w:rsidRPr="00726327">
        <w:rPr>
          <w:rFonts w:ascii="Arial" w:eastAsia="Times New Roman" w:hAnsi="Arial" w:cs="Arial"/>
          <w:color w:val="666666"/>
          <w:kern w:val="0"/>
          <w:sz w:val="24"/>
          <w:szCs w:val="24"/>
          <w:lang w:eastAsia="es-UY"/>
          <w14:ligatures w14:val="none"/>
        </w:rPr>
        <w:t> para los países del </w:t>
      </w:r>
      <w:r w:rsidRPr="00726327">
        <w:rPr>
          <w:rFonts w:ascii="Arial" w:eastAsia="Times New Roman" w:hAnsi="Arial" w:cs="Arial"/>
          <w:b/>
          <w:bCs/>
          <w:color w:val="666666"/>
          <w:kern w:val="0"/>
          <w:sz w:val="24"/>
          <w:szCs w:val="24"/>
          <w:lang w:eastAsia="es-UY"/>
          <w14:ligatures w14:val="none"/>
        </w:rPr>
        <w:t>Sur Global</w:t>
      </w:r>
      <w:r w:rsidRPr="00726327">
        <w:rPr>
          <w:rFonts w:ascii="Arial" w:eastAsia="Times New Roman" w:hAnsi="Arial" w:cs="Arial"/>
          <w:color w:val="666666"/>
          <w:kern w:val="0"/>
          <w:sz w:val="24"/>
          <w:szCs w:val="24"/>
          <w:lang w:eastAsia="es-UY"/>
          <w14:ligatures w14:val="none"/>
        </w:rPr>
        <w:t> , repensando las vulnerabilidades generales y específicas que existen actualmente para generar medidas de mitigación de daños.</w:t>
      </w:r>
    </w:p>
    <w:p w14:paraId="448DA1DE"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72BD4269"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Construir una conciencia ética y estética colectiva frente al poder de </w:t>
      </w:r>
      <w:r w:rsidRPr="00726327">
        <w:rPr>
          <w:rFonts w:ascii="Arial" w:eastAsia="Times New Roman" w:hAnsi="Arial" w:cs="Arial"/>
          <w:b/>
          <w:bCs/>
          <w:color w:val="666666"/>
          <w:kern w:val="0"/>
          <w:sz w:val="24"/>
          <w:szCs w:val="24"/>
          <w:lang w:eastAsia="es-UY"/>
          <w14:ligatures w14:val="none"/>
        </w:rPr>
        <w:t>las grandes tecnológicas</w:t>
      </w:r>
      <w:r w:rsidRPr="00726327">
        <w:rPr>
          <w:rFonts w:ascii="Arial" w:eastAsia="Times New Roman" w:hAnsi="Arial" w:cs="Arial"/>
          <w:color w:val="666666"/>
          <w:kern w:val="0"/>
          <w:sz w:val="24"/>
          <w:szCs w:val="24"/>
          <w:lang w:eastAsia="es-UY"/>
          <w14:ligatures w14:val="none"/>
        </w:rPr>
        <w:t> requiere una "profanación algorítmica", un concepto que desarrollo inspirado en </w:t>
      </w:r>
      <w:hyperlink r:id="rId44" w:tgtFrame="_blank" w:history="1">
        <w:r w:rsidRPr="00726327">
          <w:rPr>
            <w:rFonts w:ascii="Arial" w:eastAsia="Times New Roman" w:hAnsi="Arial" w:cs="Arial"/>
            <w:color w:val="FC6B01"/>
            <w:kern w:val="0"/>
            <w:sz w:val="24"/>
            <w:szCs w:val="24"/>
            <w:u w:val="single"/>
            <w:lang w:eastAsia="es-UY"/>
            <w14:ligatures w14:val="none"/>
          </w:rPr>
          <w:t xml:space="preserve">Walter </w:t>
        </w:r>
        <w:proofErr w:type="spellStart"/>
        <w:r w:rsidRPr="00726327">
          <w:rPr>
            <w:rFonts w:ascii="Arial" w:eastAsia="Times New Roman" w:hAnsi="Arial" w:cs="Arial"/>
            <w:color w:val="FC6B01"/>
            <w:kern w:val="0"/>
            <w:sz w:val="24"/>
            <w:szCs w:val="24"/>
            <w:u w:val="single"/>
            <w:lang w:eastAsia="es-UY"/>
            <w14:ligatures w14:val="none"/>
          </w:rPr>
          <w:t>Benjamin</w:t>
        </w:r>
        <w:proofErr w:type="spellEnd"/>
      </w:hyperlink>
      <w:r w:rsidRPr="00726327">
        <w:rPr>
          <w:rFonts w:ascii="Arial" w:eastAsia="Times New Roman" w:hAnsi="Arial" w:cs="Arial"/>
          <w:color w:val="666666"/>
          <w:kern w:val="0"/>
          <w:sz w:val="24"/>
          <w:szCs w:val="24"/>
          <w:lang w:eastAsia="es-UY"/>
          <w14:ligatures w14:val="none"/>
        </w:rPr>
        <w:t> y </w:t>
      </w:r>
      <w:hyperlink r:id="rId45" w:tgtFrame="_blank" w:history="1">
        <w:r w:rsidRPr="00726327">
          <w:rPr>
            <w:rFonts w:ascii="Arial" w:eastAsia="Times New Roman" w:hAnsi="Arial" w:cs="Arial"/>
            <w:color w:val="FC6B01"/>
            <w:kern w:val="0"/>
            <w:sz w:val="24"/>
            <w:szCs w:val="24"/>
            <w:u w:val="single"/>
            <w:lang w:eastAsia="es-UY"/>
            <w14:ligatures w14:val="none"/>
          </w:rPr>
          <w:t>Giorgio Agamben</w:t>
        </w:r>
      </w:hyperlink>
      <w:r w:rsidRPr="00726327">
        <w:rPr>
          <w:rFonts w:ascii="Arial" w:eastAsia="Times New Roman" w:hAnsi="Arial" w:cs="Arial"/>
          <w:color w:val="666666"/>
          <w:kern w:val="0"/>
          <w:sz w:val="24"/>
          <w:szCs w:val="24"/>
          <w:lang w:eastAsia="es-UY"/>
          <w14:ligatures w14:val="none"/>
        </w:rPr>
        <w:t> . Profanar la IA significa devolver al uso común lo que ha sido secuestrado por lo sagrado corporativo, liberándolo del control de la racionalidad capitalista. Como argumento en mi propuesta " </w:t>
      </w:r>
      <w:proofErr w:type="spellStart"/>
      <w:r w:rsidRPr="00726327">
        <w:rPr>
          <w:rFonts w:ascii="Arial" w:eastAsia="Times New Roman" w:hAnsi="Arial" w:cs="Arial"/>
          <w:i/>
          <w:iCs/>
          <w:color w:val="666666"/>
          <w:kern w:val="0"/>
          <w:sz w:val="24"/>
          <w:szCs w:val="24"/>
          <w:lang w:eastAsia="es-UY"/>
          <w14:ligatures w14:val="none"/>
        </w:rPr>
        <w:t>AcordAI</w:t>
      </w:r>
      <w:proofErr w:type="spellEnd"/>
      <w:r w:rsidRPr="00726327">
        <w:rPr>
          <w:rFonts w:ascii="Arial" w:eastAsia="Times New Roman" w:hAnsi="Arial" w:cs="Arial"/>
          <w:color w:val="666666"/>
          <w:kern w:val="0"/>
          <w:sz w:val="24"/>
          <w:szCs w:val="24"/>
          <w:lang w:eastAsia="es-UY"/>
          <w14:ligatures w14:val="none"/>
        </w:rPr>
        <w:t> ", este es un llamado poético a la conciencia crítica, la insurgencia estética y la acción colectiva sobre las tecnologías, superando las limitaciones de los enfoques puramente técnicos para la gobernanza de la IA.</w:t>
      </w:r>
    </w:p>
    <w:p w14:paraId="634C07B7"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61A9A0C4"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La hegemonía de las grandes tecnológicas</w:t>
      </w:r>
      <w:r w:rsidRPr="00726327">
        <w:rPr>
          <w:rFonts w:ascii="Arial" w:eastAsia="Times New Roman" w:hAnsi="Arial" w:cs="Arial"/>
          <w:color w:val="666666"/>
          <w:kern w:val="0"/>
          <w:sz w:val="24"/>
          <w:szCs w:val="24"/>
          <w:lang w:eastAsia="es-UY"/>
          <w14:ligatures w14:val="none"/>
        </w:rPr>
        <w:t> se sustenta no solo en su control de la infraestructura informática, sino fundamentalmente en su dominio del imaginario colectivo sobre el futuro tecnológico. Como analiza </w:t>
      </w:r>
      <w:proofErr w:type="spellStart"/>
      <w:r w:rsidRPr="00726327">
        <w:rPr>
          <w:rFonts w:ascii="Arial" w:eastAsia="Times New Roman" w:hAnsi="Arial" w:cs="Arial"/>
          <w:b/>
          <w:bCs/>
          <w:color w:val="666666"/>
          <w:kern w:val="0"/>
          <w:sz w:val="24"/>
          <w:szCs w:val="24"/>
          <w:lang w:eastAsia="es-UY"/>
          <w14:ligatures w14:val="none"/>
        </w:rPr>
        <w:t>Shoshana</w:t>
      </w:r>
      <w:proofErr w:type="spellEnd"/>
      <w:r w:rsidRPr="00726327">
        <w:rPr>
          <w:rFonts w:ascii="Arial" w:eastAsia="Times New Roman" w:hAnsi="Arial" w:cs="Arial"/>
          <w:b/>
          <w:bCs/>
          <w:color w:val="666666"/>
          <w:kern w:val="0"/>
          <w:sz w:val="24"/>
          <w:szCs w:val="24"/>
          <w:lang w:eastAsia="es-UY"/>
          <w14:ligatures w14:val="none"/>
        </w:rPr>
        <w:t xml:space="preserve"> </w:t>
      </w:r>
      <w:proofErr w:type="spellStart"/>
      <w:r w:rsidRPr="00726327">
        <w:rPr>
          <w:rFonts w:ascii="Arial" w:eastAsia="Times New Roman" w:hAnsi="Arial" w:cs="Arial"/>
          <w:b/>
          <w:bCs/>
          <w:color w:val="666666"/>
          <w:kern w:val="0"/>
          <w:sz w:val="24"/>
          <w:szCs w:val="24"/>
          <w:lang w:eastAsia="es-UY"/>
          <w14:ligatures w14:val="none"/>
        </w:rPr>
        <w:t>Zuboff</w:t>
      </w:r>
      <w:proofErr w:type="spellEnd"/>
      <w:r w:rsidRPr="00726327">
        <w:rPr>
          <w:rFonts w:ascii="Arial" w:eastAsia="Times New Roman" w:hAnsi="Arial" w:cs="Arial"/>
          <w:color w:val="666666"/>
          <w:kern w:val="0"/>
          <w:sz w:val="24"/>
          <w:szCs w:val="24"/>
          <w:lang w:eastAsia="es-UY"/>
          <w14:ligatures w14:val="none"/>
        </w:rPr>
        <w:t> en « </w:t>
      </w:r>
      <w:r w:rsidRPr="00726327">
        <w:rPr>
          <w:rFonts w:ascii="Arial" w:eastAsia="Times New Roman" w:hAnsi="Arial" w:cs="Arial"/>
          <w:i/>
          <w:iCs/>
          <w:color w:val="666666"/>
          <w:kern w:val="0"/>
          <w:sz w:val="24"/>
          <w:szCs w:val="24"/>
          <w:lang w:eastAsia="es-UY"/>
          <w14:ligatures w14:val="none"/>
        </w:rPr>
        <w:t>La era del capitalismo de la vigilancia</w:t>
      </w:r>
      <w:r w:rsidRPr="00726327">
        <w:rPr>
          <w:rFonts w:ascii="Arial" w:eastAsia="Times New Roman" w:hAnsi="Arial" w:cs="Arial"/>
          <w:color w:val="666666"/>
          <w:kern w:val="0"/>
          <w:sz w:val="24"/>
          <w:szCs w:val="24"/>
          <w:lang w:eastAsia="es-UY"/>
          <w14:ligatures w14:val="none"/>
        </w:rPr>
        <w:t> », estas corporaciones operan mediante una lógica de extracción conductual que convierte la experiencia humana en datos para alimentar mercados predictivos. Plataformas como </w:t>
      </w:r>
      <w:r w:rsidRPr="00726327">
        <w:rPr>
          <w:rFonts w:ascii="Arial" w:eastAsia="Times New Roman" w:hAnsi="Arial" w:cs="Arial"/>
          <w:b/>
          <w:bCs/>
          <w:color w:val="666666"/>
          <w:kern w:val="0"/>
          <w:sz w:val="24"/>
          <w:szCs w:val="24"/>
          <w:lang w:eastAsia="es-UY"/>
          <w14:ligatures w14:val="none"/>
        </w:rPr>
        <w:t>Facebook</w:t>
      </w:r>
      <w:r w:rsidRPr="00726327">
        <w:rPr>
          <w:rFonts w:ascii="Arial" w:eastAsia="Times New Roman" w:hAnsi="Arial" w:cs="Arial"/>
          <w:color w:val="666666"/>
          <w:kern w:val="0"/>
          <w:sz w:val="24"/>
          <w:szCs w:val="24"/>
          <w:lang w:eastAsia="es-UY"/>
          <w14:ligatures w14:val="none"/>
        </w:rPr>
        <w:t> , </w:t>
      </w:r>
      <w:r w:rsidRPr="00726327">
        <w:rPr>
          <w:rFonts w:ascii="Arial" w:eastAsia="Times New Roman" w:hAnsi="Arial" w:cs="Arial"/>
          <w:b/>
          <w:bCs/>
          <w:color w:val="666666"/>
          <w:kern w:val="0"/>
          <w:sz w:val="24"/>
          <w:szCs w:val="24"/>
          <w:lang w:eastAsia="es-UY"/>
          <w14:ligatures w14:val="none"/>
        </w:rPr>
        <w:t>TikTok</w:t>
      </w:r>
      <w:r w:rsidRPr="00726327">
        <w:rPr>
          <w:rFonts w:ascii="Arial" w:eastAsia="Times New Roman" w:hAnsi="Arial" w:cs="Arial"/>
          <w:color w:val="666666"/>
          <w:kern w:val="0"/>
          <w:sz w:val="24"/>
          <w:szCs w:val="24"/>
          <w:lang w:eastAsia="es-UY"/>
          <w14:ligatures w14:val="none"/>
        </w:rPr>
        <w:t> y </w:t>
      </w:r>
      <w:r w:rsidRPr="00726327">
        <w:rPr>
          <w:rFonts w:ascii="Arial" w:eastAsia="Times New Roman" w:hAnsi="Arial" w:cs="Arial"/>
          <w:b/>
          <w:bCs/>
          <w:color w:val="666666"/>
          <w:kern w:val="0"/>
          <w:sz w:val="24"/>
          <w:szCs w:val="24"/>
          <w:lang w:eastAsia="es-UY"/>
          <w14:ligatures w14:val="none"/>
        </w:rPr>
        <w:t>YouTube</w:t>
      </w:r>
      <w:r w:rsidRPr="00726327">
        <w:rPr>
          <w:rFonts w:ascii="Arial" w:eastAsia="Times New Roman" w:hAnsi="Arial" w:cs="Arial"/>
          <w:color w:val="666666"/>
          <w:kern w:val="0"/>
          <w:sz w:val="24"/>
          <w:szCs w:val="24"/>
          <w:lang w:eastAsia="es-UY"/>
          <w14:ligatures w14:val="none"/>
        </w:rPr>
        <w:t xml:space="preserve"> no solo distribuyen contenido, sino que también moldean percepciones, afectos y preferencias políticas mediante algoritmos opacos, configurando lo que </w:t>
      </w:r>
      <w:proofErr w:type="spellStart"/>
      <w:r w:rsidRPr="00726327">
        <w:rPr>
          <w:rFonts w:ascii="Arial" w:eastAsia="Times New Roman" w:hAnsi="Arial" w:cs="Arial"/>
          <w:color w:val="666666"/>
          <w:kern w:val="0"/>
          <w:sz w:val="24"/>
          <w:szCs w:val="24"/>
          <w:lang w:eastAsia="es-UY"/>
          <w14:ligatures w14:val="none"/>
        </w:rPr>
        <w:t>Byung-Chul</w:t>
      </w:r>
      <w:proofErr w:type="spellEnd"/>
      <w:r w:rsidRPr="00726327">
        <w:rPr>
          <w:rFonts w:ascii="Arial" w:eastAsia="Times New Roman" w:hAnsi="Arial" w:cs="Arial"/>
          <w:color w:val="666666"/>
          <w:kern w:val="0"/>
          <w:sz w:val="24"/>
          <w:szCs w:val="24"/>
          <w:lang w:eastAsia="es-UY"/>
          <w14:ligatures w14:val="none"/>
        </w:rPr>
        <w:t xml:space="preserve"> Han denomina «psicopolítica digital». El escándalo </w:t>
      </w:r>
      <w:hyperlink r:id="rId46" w:tgtFrame="_blank" w:history="1">
        <w:r w:rsidRPr="00726327">
          <w:rPr>
            <w:rFonts w:ascii="Arial" w:eastAsia="Times New Roman" w:hAnsi="Arial" w:cs="Arial"/>
            <w:color w:val="FC6B01"/>
            <w:kern w:val="0"/>
            <w:sz w:val="24"/>
            <w:szCs w:val="24"/>
            <w:u w:val="single"/>
            <w:lang w:eastAsia="es-UY"/>
            <w14:ligatures w14:val="none"/>
          </w:rPr>
          <w:t xml:space="preserve">de Cambridge </w:t>
        </w:r>
        <w:proofErr w:type="spellStart"/>
        <w:r w:rsidRPr="00726327">
          <w:rPr>
            <w:rFonts w:ascii="Arial" w:eastAsia="Times New Roman" w:hAnsi="Arial" w:cs="Arial"/>
            <w:color w:val="FC6B01"/>
            <w:kern w:val="0"/>
            <w:sz w:val="24"/>
            <w:szCs w:val="24"/>
            <w:u w:val="single"/>
            <w:lang w:eastAsia="es-UY"/>
            <w14:ligatures w14:val="none"/>
          </w:rPr>
          <w:t>Analytica</w:t>
        </w:r>
        <w:proofErr w:type="spellEnd"/>
      </w:hyperlink>
      <w:r w:rsidRPr="00726327">
        <w:rPr>
          <w:rFonts w:ascii="Arial" w:eastAsia="Times New Roman" w:hAnsi="Arial" w:cs="Arial"/>
          <w:color w:val="666666"/>
          <w:kern w:val="0"/>
          <w:sz w:val="24"/>
          <w:szCs w:val="24"/>
          <w:lang w:eastAsia="es-UY"/>
          <w14:ligatures w14:val="none"/>
        </w:rPr>
        <w:t> ejemplifica cómo esta manipulación emocional a gran escala corroe la esfera pública y socava los procesos democráticos.</w:t>
      </w:r>
    </w:p>
    <w:p w14:paraId="704B1DEB" w14:textId="77777777" w:rsidR="00726327" w:rsidRDefault="00726327" w:rsidP="00726327">
      <w:pPr>
        <w:spacing w:after="0" w:line="240" w:lineRule="auto"/>
        <w:rPr>
          <w:rFonts w:ascii="Arial" w:eastAsia="Times New Roman" w:hAnsi="Arial" w:cs="Arial"/>
          <w:b/>
          <w:bCs/>
          <w:i/>
          <w:iCs/>
          <w:color w:val="666666"/>
          <w:kern w:val="0"/>
          <w:sz w:val="27"/>
          <w:szCs w:val="27"/>
          <w:lang w:eastAsia="es-UY"/>
          <w14:ligatures w14:val="none"/>
        </w:rPr>
      </w:pPr>
    </w:p>
    <w:p w14:paraId="43896B53" w14:textId="65C2768E" w:rsidR="00726327" w:rsidRDefault="00726327" w:rsidP="00726327">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6327">
        <w:rPr>
          <w:rFonts w:ascii="Arial" w:eastAsia="Times New Roman" w:hAnsi="Arial" w:cs="Arial"/>
          <w:b/>
          <w:bCs/>
          <w:i/>
          <w:iCs/>
          <w:color w:val="BF4E14" w:themeColor="accent2" w:themeShade="BF"/>
          <w:kern w:val="0"/>
          <w:sz w:val="27"/>
          <w:szCs w:val="27"/>
          <w:lang w:eastAsia="es-UY"/>
          <w14:ligatures w14:val="none"/>
        </w:rPr>
        <w:t xml:space="preserve">Construir una conciencia ética y estética colectiva frente al poder de las grandes tecnológicas requiere una “profanación algorítmica” – Paola </w:t>
      </w:r>
      <w:proofErr w:type="spellStart"/>
      <w:r w:rsidRPr="00726327">
        <w:rPr>
          <w:rFonts w:ascii="Arial" w:eastAsia="Times New Roman" w:hAnsi="Arial" w:cs="Arial"/>
          <w:b/>
          <w:bCs/>
          <w:i/>
          <w:iCs/>
          <w:color w:val="BF4E14" w:themeColor="accent2" w:themeShade="BF"/>
          <w:kern w:val="0"/>
          <w:sz w:val="27"/>
          <w:szCs w:val="27"/>
          <w:lang w:eastAsia="es-UY"/>
          <w14:ligatures w14:val="none"/>
        </w:rPr>
        <w:t>Cantarini</w:t>
      </w:r>
      <w:proofErr w:type="spellEnd"/>
    </w:p>
    <w:p w14:paraId="648FEC07" w14:textId="77777777" w:rsidR="00726327" w:rsidRPr="00726327" w:rsidRDefault="00726327" w:rsidP="00726327">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p>
    <w:p w14:paraId="04BA82D6"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La respuesta que propongo articula múltiples dimensiones de resistencia proposicional. </w:t>
      </w:r>
      <w:r w:rsidRPr="00726327">
        <w:rPr>
          <w:rFonts w:ascii="Arial" w:eastAsia="Times New Roman" w:hAnsi="Arial" w:cs="Arial"/>
          <w:b/>
          <w:bCs/>
          <w:color w:val="666666"/>
          <w:kern w:val="0"/>
          <w:sz w:val="24"/>
          <w:szCs w:val="24"/>
          <w:lang w:eastAsia="es-UY"/>
          <w14:ligatures w14:val="none"/>
        </w:rPr>
        <w:t>Primero</w:t>
      </w:r>
      <w:r w:rsidRPr="00726327">
        <w:rPr>
          <w:rFonts w:ascii="Arial" w:eastAsia="Times New Roman" w:hAnsi="Arial" w:cs="Arial"/>
          <w:color w:val="666666"/>
          <w:kern w:val="0"/>
          <w:sz w:val="24"/>
          <w:szCs w:val="24"/>
          <w:lang w:eastAsia="es-UY"/>
          <w14:ligatures w14:val="none"/>
        </w:rPr>
        <w:t> , la creación de alternativas tecnológicas: proyectos como “ </w:t>
      </w:r>
      <w:proofErr w:type="spellStart"/>
      <w:r w:rsidRPr="00726327">
        <w:rPr>
          <w:rFonts w:ascii="Arial" w:eastAsia="Times New Roman" w:hAnsi="Arial" w:cs="Arial"/>
          <w:i/>
          <w:iCs/>
          <w:color w:val="666666"/>
          <w:kern w:val="0"/>
          <w:sz w:val="24"/>
          <w:szCs w:val="24"/>
          <w:lang w:eastAsia="es-UY"/>
          <w14:ligatures w14:val="none"/>
        </w:rPr>
        <w:t>Abolitionist</w:t>
      </w:r>
      <w:proofErr w:type="spellEnd"/>
      <w:r w:rsidRPr="00726327">
        <w:rPr>
          <w:rFonts w:ascii="Arial" w:eastAsia="Times New Roman" w:hAnsi="Arial" w:cs="Arial"/>
          <w:i/>
          <w:iCs/>
          <w:color w:val="666666"/>
          <w:kern w:val="0"/>
          <w:sz w:val="24"/>
          <w:szCs w:val="24"/>
          <w:lang w:eastAsia="es-UY"/>
          <w14:ligatures w14:val="none"/>
        </w:rPr>
        <w:t xml:space="preserve"> Tools</w:t>
      </w:r>
      <w:r w:rsidRPr="00726327">
        <w:rPr>
          <w:rFonts w:ascii="Arial" w:eastAsia="Times New Roman" w:hAnsi="Arial" w:cs="Arial"/>
          <w:color w:val="666666"/>
          <w:kern w:val="0"/>
          <w:sz w:val="24"/>
          <w:szCs w:val="24"/>
          <w:lang w:eastAsia="es-UY"/>
          <w14:ligatures w14:val="none"/>
        </w:rPr>
        <w:t> ”, “ </w:t>
      </w:r>
      <w:r w:rsidRPr="00726327">
        <w:rPr>
          <w:rFonts w:ascii="Arial" w:eastAsia="Times New Roman" w:hAnsi="Arial" w:cs="Arial"/>
          <w:i/>
          <w:iCs/>
          <w:color w:val="666666"/>
          <w:kern w:val="0"/>
          <w:sz w:val="24"/>
          <w:szCs w:val="24"/>
          <w:lang w:eastAsia="es-UY"/>
          <w14:ligatures w14:val="none"/>
        </w:rPr>
        <w:t xml:space="preserve">Just Data </w:t>
      </w:r>
      <w:proofErr w:type="spellStart"/>
      <w:r w:rsidRPr="00726327">
        <w:rPr>
          <w:rFonts w:ascii="Arial" w:eastAsia="Times New Roman" w:hAnsi="Arial" w:cs="Arial"/>
          <w:i/>
          <w:iCs/>
          <w:color w:val="666666"/>
          <w:kern w:val="0"/>
          <w:sz w:val="24"/>
          <w:szCs w:val="24"/>
          <w:lang w:eastAsia="es-UY"/>
          <w14:ligatures w14:val="none"/>
        </w:rPr>
        <w:t>Lab</w:t>
      </w:r>
      <w:proofErr w:type="spellEnd"/>
      <w:r w:rsidRPr="00726327">
        <w:rPr>
          <w:rFonts w:ascii="Arial" w:eastAsia="Times New Roman" w:hAnsi="Arial" w:cs="Arial"/>
          <w:color w:val="666666"/>
          <w:kern w:val="0"/>
          <w:sz w:val="24"/>
          <w:szCs w:val="24"/>
          <w:lang w:eastAsia="es-UY"/>
          <w14:ligatures w14:val="none"/>
        </w:rPr>
        <w:t> ” y movimientos como </w:t>
      </w:r>
      <w:proofErr w:type="spellStart"/>
      <w:r w:rsidRPr="00726327">
        <w:rPr>
          <w:rFonts w:ascii="Arial" w:eastAsia="Times New Roman" w:hAnsi="Arial" w:cs="Arial"/>
          <w:i/>
          <w:iCs/>
          <w:color w:val="666666"/>
          <w:kern w:val="0"/>
          <w:sz w:val="24"/>
          <w:szCs w:val="24"/>
          <w:lang w:eastAsia="es-UY"/>
          <w14:ligatures w14:val="none"/>
        </w:rPr>
        <w:t>Afrofuturism</w:t>
      </w:r>
      <w:proofErr w:type="spellEnd"/>
      <w:r w:rsidRPr="00726327">
        <w:rPr>
          <w:rFonts w:ascii="Arial" w:eastAsia="Times New Roman" w:hAnsi="Arial" w:cs="Arial"/>
          <w:color w:val="666666"/>
          <w:kern w:val="0"/>
          <w:sz w:val="24"/>
          <w:szCs w:val="24"/>
          <w:lang w:eastAsia="es-UY"/>
          <w14:ligatures w14:val="none"/>
        </w:rPr>
        <w:t> demuestran posibilidades concretas para desarrollar herramientas que prioricen la justicia social y la equidad sobre las ganancias y el control. </w:t>
      </w:r>
      <w:r w:rsidRPr="00726327">
        <w:rPr>
          <w:rFonts w:ascii="Arial" w:eastAsia="Times New Roman" w:hAnsi="Arial" w:cs="Arial"/>
          <w:b/>
          <w:bCs/>
          <w:color w:val="666666"/>
          <w:kern w:val="0"/>
          <w:sz w:val="24"/>
          <w:szCs w:val="24"/>
          <w:lang w:eastAsia="es-UY"/>
          <w14:ligatures w14:val="none"/>
        </w:rPr>
        <w:t>Segundo</w:t>
      </w:r>
      <w:r w:rsidRPr="00726327">
        <w:rPr>
          <w:rFonts w:ascii="Arial" w:eastAsia="Times New Roman" w:hAnsi="Arial" w:cs="Arial"/>
          <w:color w:val="666666"/>
          <w:kern w:val="0"/>
          <w:sz w:val="24"/>
          <w:szCs w:val="24"/>
          <w:lang w:eastAsia="es-UY"/>
          <w14:ligatures w14:val="none"/>
        </w:rPr>
        <w:t> , la movilización de epistemologías plurales: como muestra </w:t>
      </w:r>
      <w:proofErr w:type="spellStart"/>
      <w:r w:rsidRPr="00726327">
        <w:rPr>
          <w:rFonts w:ascii="Arial" w:eastAsia="Times New Roman" w:hAnsi="Arial" w:cs="Arial"/>
          <w:b/>
          <w:bCs/>
          <w:color w:val="666666"/>
          <w:kern w:val="0"/>
          <w:sz w:val="24"/>
          <w:szCs w:val="24"/>
          <w:lang w:eastAsia="es-UY"/>
          <w14:ligatures w14:val="none"/>
        </w:rPr>
        <w:t>Ruha</w:t>
      </w:r>
      <w:proofErr w:type="spellEnd"/>
      <w:r w:rsidRPr="00726327">
        <w:rPr>
          <w:rFonts w:ascii="Arial" w:eastAsia="Times New Roman" w:hAnsi="Arial" w:cs="Arial"/>
          <w:b/>
          <w:bCs/>
          <w:color w:val="666666"/>
          <w:kern w:val="0"/>
          <w:sz w:val="24"/>
          <w:szCs w:val="24"/>
          <w:lang w:eastAsia="es-UY"/>
          <w14:ligatures w14:val="none"/>
        </w:rPr>
        <w:t xml:space="preserve"> </w:t>
      </w:r>
      <w:proofErr w:type="spellStart"/>
      <w:r w:rsidRPr="00726327">
        <w:rPr>
          <w:rFonts w:ascii="Arial" w:eastAsia="Times New Roman" w:hAnsi="Arial" w:cs="Arial"/>
          <w:b/>
          <w:bCs/>
          <w:color w:val="666666"/>
          <w:kern w:val="0"/>
          <w:sz w:val="24"/>
          <w:szCs w:val="24"/>
          <w:lang w:eastAsia="es-UY"/>
          <w14:ligatures w14:val="none"/>
        </w:rPr>
        <w:t>Benjamin</w:t>
      </w:r>
      <w:proofErr w:type="spellEnd"/>
      <w:r w:rsidRPr="00726327">
        <w:rPr>
          <w:rFonts w:ascii="Arial" w:eastAsia="Times New Roman" w:hAnsi="Arial" w:cs="Arial"/>
          <w:color w:val="666666"/>
          <w:kern w:val="0"/>
          <w:sz w:val="24"/>
          <w:szCs w:val="24"/>
          <w:lang w:eastAsia="es-UY"/>
          <w14:ligatures w14:val="none"/>
        </w:rPr>
        <w:t> en “ </w:t>
      </w:r>
      <w:proofErr w:type="spellStart"/>
      <w:r w:rsidRPr="00726327">
        <w:rPr>
          <w:rFonts w:ascii="Arial" w:eastAsia="Times New Roman" w:hAnsi="Arial" w:cs="Arial"/>
          <w:i/>
          <w:iCs/>
          <w:color w:val="666666"/>
          <w:kern w:val="0"/>
          <w:sz w:val="24"/>
          <w:szCs w:val="24"/>
          <w:lang w:eastAsia="es-UY"/>
          <w14:ligatures w14:val="none"/>
        </w:rPr>
        <w:t>Race</w:t>
      </w:r>
      <w:proofErr w:type="spellEnd"/>
      <w:r w:rsidRPr="00726327">
        <w:rPr>
          <w:rFonts w:ascii="Arial" w:eastAsia="Times New Roman" w:hAnsi="Arial" w:cs="Arial"/>
          <w:i/>
          <w:iCs/>
          <w:color w:val="666666"/>
          <w:kern w:val="0"/>
          <w:sz w:val="24"/>
          <w:szCs w:val="24"/>
          <w:lang w:eastAsia="es-UY"/>
          <w14:ligatures w14:val="none"/>
        </w:rPr>
        <w:t xml:space="preserve"> After </w:t>
      </w:r>
      <w:proofErr w:type="spellStart"/>
      <w:r w:rsidRPr="00726327">
        <w:rPr>
          <w:rFonts w:ascii="Arial" w:eastAsia="Times New Roman" w:hAnsi="Arial" w:cs="Arial"/>
          <w:i/>
          <w:iCs/>
          <w:color w:val="666666"/>
          <w:kern w:val="0"/>
          <w:sz w:val="24"/>
          <w:szCs w:val="24"/>
          <w:lang w:eastAsia="es-UY"/>
          <w14:ligatures w14:val="none"/>
        </w:rPr>
        <w:t>Technology</w:t>
      </w:r>
      <w:proofErr w:type="spellEnd"/>
      <w:r w:rsidRPr="00726327">
        <w:rPr>
          <w:rFonts w:ascii="Arial" w:eastAsia="Times New Roman" w:hAnsi="Arial" w:cs="Arial"/>
          <w:color w:val="666666"/>
          <w:kern w:val="0"/>
          <w:sz w:val="24"/>
          <w:szCs w:val="24"/>
          <w:lang w:eastAsia="es-UY"/>
          <w14:ligatures w14:val="none"/>
        </w:rPr>
        <w:t> ”, las comunidades marginadas desarrollan formas creativas de resistencia y subversión de los sistemas opresivos, utilizando el arte, la organización comunitaria y la innovación tecnológica para desafiar las narrativas dominantes y promover visiones alternativas del futuro. </w:t>
      </w:r>
      <w:r w:rsidRPr="00726327">
        <w:rPr>
          <w:rFonts w:ascii="Arial" w:eastAsia="Times New Roman" w:hAnsi="Arial" w:cs="Arial"/>
          <w:b/>
          <w:bCs/>
          <w:color w:val="666666"/>
          <w:kern w:val="0"/>
          <w:sz w:val="24"/>
          <w:szCs w:val="24"/>
          <w:lang w:eastAsia="es-UY"/>
          <w14:ligatures w14:val="none"/>
        </w:rPr>
        <w:t>Tercero</w:t>
      </w:r>
      <w:r w:rsidRPr="00726327">
        <w:rPr>
          <w:rFonts w:ascii="Arial" w:eastAsia="Times New Roman" w:hAnsi="Arial" w:cs="Arial"/>
          <w:color w:val="666666"/>
          <w:kern w:val="0"/>
          <w:sz w:val="24"/>
          <w:szCs w:val="24"/>
          <w:lang w:eastAsia="es-UY"/>
          <w14:ligatures w14:val="none"/>
        </w:rPr>
        <w:t> , la construcción de una “ </w:t>
      </w:r>
      <w:r w:rsidRPr="00726327">
        <w:rPr>
          <w:rFonts w:ascii="Arial" w:eastAsia="Times New Roman" w:hAnsi="Arial" w:cs="Arial"/>
          <w:b/>
          <w:bCs/>
          <w:color w:val="666666"/>
          <w:kern w:val="0"/>
          <w:sz w:val="24"/>
          <w:szCs w:val="24"/>
          <w:lang w:eastAsia="es-UY"/>
          <w14:ligatures w14:val="none"/>
        </w:rPr>
        <w:t>nueva comuna digital</w:t>
      </w:r>
      <w:r w:rsidRPr="00726327">
        <w:rPr>
          <w:rFonts w:ascii="Arial" w:eastAsia="Times New Roman" w:hAnsi="Arial" w:cs="Arial"/>
          <w:color w:val="666666"/>
          <w:kern w:val="0"/>
          <w:sz w:val="24"/>
          <w:szCs w:val="24"/>
          <w:lang w:eastAsia="es-UY"/>
          <w14:ligatures w14:val="none"/>
        </w:rPr>
        <w:t> ” que democratice no solo el acceso sino, fundamentalmente, el poder de decidir sobre las direcciones tecnológicas.</w:t>
      </w:r>
    </w:p>
    <w:p w14:paraId="023A024B"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Esto implica superar la lógica de la "participación simbólica" del </w:t>
      </w:r>
      <w:r w:rsidRPr="00726327">
        <w:rPr>
          <w:rFonts w:ascii="Arial" w:eastAsia="Times New Roman" w:hAnsi="Arial" w:cs="Arial"/>
          <w:b/>
          <w:bCs/>
          <w:color w:val="666666"/>
          <w:kern w:val="0"/>
          <w:sz w:val="24"/>
          <w:szCs w:val="24"/>
          <w:lang w:eastAsia="es-UY"/>
          <w14:ligatures w14:val="none"/>
        </w:rPr>
        <w:t>Sur Global</w:t>
      </w:r>
      <w:r w:rsidRPr="00726327">
        <w:rPr>
          <w:rFonts w:ascii="Arial" w:eastAsia="Times New Roman" w:hAnsi="Arial" w:cs="Arial"/>
          <w:color w:val="666666"/>
          <w:kern w:val="0"/>
          <w:sz w:val="24"/>
          <w:szCs w:val="24"/>
          <w:lang w:eastAsia="es-UY"/>
          <w14:ligatures w14:val="none"/>
        </w:rPr>
        <w:t xml:space="preserve"> y de los representantes de grupos vulnerables en las consultas públicas, y avanzar hacia estructuras radicales de </w:t>
      </w:r>
      <w:proofErr w:type="spellStart"/>
      <w:r w:rsidRPr="00726327">
        <w:rPr>
          <w:rFonts w:ascii="Arial" w:eastAsia="Times New Roman" w:hAnsi="Arial" w:cs="Arial"/>
          <w:color w:val="666666"/>
          <w:kern w:val="0"/>
          <w:sz w:val="24"/>
          <w:szCs w:val="24"/>
          <w:lang w:eastAsia="es-UY"/>
          <w14:ligatures w14:val="none"/>
        </w:rPr>
        <w:t>cogobernanza</w:t>
      </w:r>
      <w:proofErr w:type="spellEnd"/>
      <w:r w:rsidRPr="00726327">
        <w:rPr>
          <w:rFonts w:ascii="Arial" w:eastAsia="Times New Roman" w:hAnsi="Arial" w:cs="Arial"/>
          <w:color w:val="666666"/>
          <w:kern w:val="0"/>
          <w:sz w:val="24"/>
          <w:szCs w:val="24"/>
          <w:lang w:eastAsia="es-UY"/>
          <w14:ligatures w14:val="none"/>
        </w:rPr>
        <w:t xml:space="preserve"> que incorporen eficazmente las voces históricamente marginadas en los procesos de diseño, desarrollo y gobernanza de algoritmos. Como proponen </w:t>
      </w:r>
      <w:r w:rsidRPr="00726327">
        <w:rPr>
          <w:rFonts w:ascii="Arial" w:eastAsia="Times New Roman" w:hAnsi="Arial" w:cs="Arial"/>
          <w:b/>
          <w:bCs/>
          <w:color w:val="666666"/>
          <w:kern w:val="0"/>
          <w:sz w:val="24"/>
          <w:szCs w:val="24"/>
          <w:lang w:eastAsia="es-UY"/>
          <w14:ligatures w14:val="none"/>
        </w:rPr>
        <w:t>Weyl y Tang</w:t>
      </w:r>
      <w:r w:rsidRPr="00726327">
        <w:rPr>
          <w:rFonts w:ascii="Arial" w:eastAsia="Times New Roman" w:hAnsi="Arial" w:cs="Arial"/>
          <w:color w:val="666666"/>
          <w:kern w:val="0"/>
          <w:sz w:val="24"/>
          <w:szCs w:val="24"/>
          <w:lang w:eastAsia="es-UY"/>
          <w14:ligatures w14:val="none"/>
        </w:rPr>
        <w:t> en " </w:t>
      </w:r>
      <w:r w:rsidRPr="00726327">
        <w:rPr>
          <w:rFonts w:ascii="Arial" w:eastAsia="Times New Roman" w:hAnsi="Arial" w:cs="Arial"/>
          <w:i/>
          <w:iCs/>
          <w:color w:val="666666"/>
          <w:kern w:val="0"/>
          <w:sz w:val="24"/>
          <w:szCs w:val="24"/>
          <w:lang w:eastAsia="es-UY"/>
          <w14:ligatures w14:val="none"/>
        </w:rPr>
        <w:t>Pluralidad</w:t>
      </w:r>
      <w:r w:rsidRPr="00726327">
        <w:rPr>
          <w:rFonts w:ascii="Arial" w:eastAsia="Times New Roman" w:hAnsi="Arial" w:cs="Arial"/>
          <w:color w:val="666666"/>
          <w:kern w:val="0"/>
          <w:sz w:val="24"/>
          <w:szCs w:val="24"/>
          <w:lang w:eastAsia="es-UY"/>
          <w14:ligatures w14:val="none"/>
        </w:rPr>
        <w:t xml:space="preserve"> ", necesitamos arquitecturas colaborativas entre humanos e IA basadas en la diversidad, la competitividad y la rendición de cuentas democrática. Construir esta conciencia colectiva implica necesariamente una reingeniería institucional que garantice la transparencia algorítmica, una supervisión humana significativa </w:t>
      </w:r>
      <w:r w:rsidRPr="00726327">
        <w:rPr>
          <w:rFonts w:ascii="Arial" w:eastAsia="Times New Roman" w:hAnsi="Arial" w:cs="Arial"/>
          <w:color w:val="666666"/>
          <w:kern w:val="0"/>
          <w:sz w:val="24"/>
          <w:szCs w:val="24"/>
          <w:lang w:eastAsia="es-UY"/>
          <w14:ligatures w14:val="none"/>
        </w:rPr>
        <w:lastRenderedPageBreak/>
        <w:t>y derechos sustanciales a la impugnación y revisión humanas, creando así poderes efectivos para contrarrestar el dominio tecnocrático de </w:t>
      </w:r>
      <w:r w:rsidRPr="00726327">
        <w:rPr>
          <w:rFonts w:ascii="Arial" w:eastAsia="Times New Roman" w:hAnsi="Arial" w:cs="Arial"/>
          <w:b/>
          <w:bCs/>
          <w:color w:val="666666"/>
          <w:kern w:val="0"/>
          <w:sz w:val="24"/>
          <w:szCs w:val="24"/>
          <w:lang w:eastAsia="es-UY"/>
          <w14:ligatures w14:val="none"/>
        </w:rPr>
        <w:t>las grandes tecnológicas</w:t>
      </w:r>
      <w:r w:rsidRPr="00726327">
        <w:rPr>
          <w:rFonts w:ascii="Arial" w:eastAsia="Times New Roman" w:hAnsi="Arial" w:cs="Arial"/>
          <w:color w:val="666666"/>
          <w:kern w:val="0"/>
          <w:sz w:val="24"/>
          <w:szCs w:val="24"/>
          <w:lang w:eastAsia="es-UY"/>
          <w14:ligatures w14:val="none"/>
        </w:rPr>
        <w:t> .</w:t>
      </w:r>
    </w:p>
    <w:p w14:paraId="55BF30E1"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0676B3B8" w14:textId="77777777" w:rsidR="00726327" w:rsidRPr="00726327" w:rsidRDefault="00726327" w:rsidP="00726327">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6327">
        <w:rPr>
          <w:rFonts w:ascii="Arial" w:eastAsia="Times New Roman" w:hAnsi="Arial" w:cs="Arial"/>
          <w:b/>
          <w:bCs/>
          <w:i/>
          <w:iCs/>
          <w:color w:val="BF4E14" w:themeColor="accent2" w:themeShade="BF"/>
          <w:kern w:val="0"/>
          <w:sz w:val="27"/>
          <w:szCs w:val="27"/>
          <w:lang w:eastAsia="es-UY"/>
          <w14:ligatures w14:val="none"/>
        </w:rPr>
        <w:t xml:space="preserve">La actual universalización de la tecnología occidental representa una forma de colonialismo tecnológico que empobrece la diversidad humana – Paola </w:t>
      </w:r>
      <w:proofErr w:type="spellStart"/>
      <w:r w:rsidRPr="00726327">
        <w:rPr>
          <w:rFonts w:ascii="Arial" w:eastAsia="Times New Roman" w:hAnsi="Arial" w:cs="Arial"/>
          <w:b/>
          <w:bCs/>
          <w:i/>
          <w:iCs/>
          <w:color w:val="BF4E14" w:themeColor="accent2" w:themeShade="BF"/>
          <w:kern w:val="0"/>
          <w:sz w:val="27"/>
          <w:szCs w:val="27"/>
          <w:lang w:eastAsia="es-UY"/>
          <w14:ligatures w14:val="none"/>
        </w:rPr>
        <w:t>Cantarini</w:t>
      </w:r>
      <w:proofErr w:type="spellEnd"/>
    </w:p>
    <w:p w14:paraId="12D93D5D" w14:textId="3C6A8840" w:rsidR="00726327" w:rsidRPr="00726327" w:rsidRDefault="00726327" w:rsidP="00726327">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3313E701" w14:textId="77777777" w:rsidR="00726327" w:rsidRPr="00726327" w:rsidRDefault="00726327" w:rsidP="0072632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726327">
        <w:rPr>
          <w:rFonts w:ascii="Arial" w:eastAsia="Times New Roman" w:hAnsi="Arial" w:cs="Arial"/>
          <w:b/>
          <w:bCs/>
          <w:color w:val="BF4E14" w:themeColor="accent2" w:themeShade="BF"/>
          <w:kern w:val="0"/>
          <w:sz w:val="24"/>
          <w:szCs w:val="24"/>
          <w:lang w:eastAsia="es-UY"/>
          <w14:ligatures w14:val="none"/>
        </w:rPr>
        <w:t>IHU – ¿Es posible cambiar la naturaleza antropocéntrica de la IA a favor de una tecnología basada en una </w:t>
      </w:r>
      <w:r w:rsidRPr="00726327">
        <w:rPr>
          <w:rFonts w:ascii="Arial" w:eastAsia="Times New Roman" w:hAnsi="Arial" w:cs="Arial"/>
          <w:b/>
          <w:bCs/>
          <w:i/>
          <w:iCs/>
          <w:color w:val="BF4E14" w:themeColor="accent2" w:themeShade="BF"/>
          <w:kern w:val="0"/>
          <w:sz w:val="24"/>
          <w:szCs w:val="24"/>
          <w:lang w:eastAsia="es-UY"/>
          <w14:ligatures w14:val="none"/>
        </w:rPr>
        <w:t>IA centrada en el planeta</w:t>
      </w:r>
      <w:r w:rsidRPr="00726327">
        <w:rPr>
          <w:rFonts w:ascii="Arial" w:eastAsia="Times New Roman" w:hAnsi="Arial" w:cs="Arial"/>
          <w:b/>
          <w:bCs/>
          <w:color w:val="BF4E14" w:themeColor="accent2" w:themeShade="BF"/>
          <w:kern w:val="0"/>
          <w:sz w:val="24"/>
          <w:szCs w:val="24"/>
          <w:lang w:eastAsia="es-UY"/>
          <w14:ligatures w14:val="none"/>
        </w:rPr>
        <w:t> ? ¿Cuál es esta alternativa?</w:t>
      </w:r>
    </w:p>
    <w:p w14:paraId="37F5D4D2"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1D91CDDF"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 xml:space="preserve">Paola </w:t>
      </w:r>
      <w:proofErr w:type="spellStart"/>
      <w:r w:rsidRPr="00726327">
        <w:rPr>
          <w:rFonts w:ascii="Arial" w:eastAsia="Times New Roman" w:hAnsi="Arial" w:cs="Arial"/>
          <w:b/>
          <w:bCs/>
          <w:color w:val="666666"/>
          <w:kern w:val="0"/>
          <w:sz w:val="24"/>
          <w:szCs w:val="24"/>
          <w:lang w:eastAsia="es-UY"/>
          <w14:ligatures w14:val="none"/>
        </w:rPr>
        <w:t>Cantarini</w:t>
      </w:r>
      <w:proofErr w:type="spellEnd"/>
      <w:r w:rsidRPr="00726327">
        <w:rPr>
          <w:rFonts w:ascii="Arial" w:eastAsia="Times New Roman" w:hAnsi="Arial" w:cs="Arial"/>
          <w:b/>
          <w:bCs/>
          <w:color w:val="666666"/>
          <w:kern w:val="0"/>
          <w:sz w:val="24"/>
          <w:szCs w:val="24"/>
          <w:lang w:eastAsia="es-UY"/>
          <w14:ligatures w14:val="none"/>
        </w:rPr>
        <w:t xml:space="preserve"> –</w:t>
      </w:r>
      <w:r w:rsidRPr="00726327">
        <w:rPr>
          <w:rFonts w:ascii="Arial" w:eastAsia="Times New Roman" w:hAnsi="Arial" w:cs="Arial"/>
          <w:color w:val="666666"/>
          <w:kern w:val="0"/>
          <w:sz w:val="24"/>
          <w:szCs w:val="24"/>
          <w:lang w:eastAsia="es-UY"/>
          <w14:ligatures w14:val="none"/>
        </w:rPr>
        <w:t> Sí, es posible y urgente. La propuesta de </w:t>
      </w:r>
      <w:r w:rsidRPr="00726327">
        <w:rPr>
          <w:rFonts w:ascii="Arial" w:eastAsia="Times New Roman" w:hAnsi="Arial" w:cs="Arial"/>
          <w:i/>
          <w:iCs/>
          <w:color w:val="666666"/>
          <w:kern w:val="0"/>
          <w:sz w:val="24"/>
          <w:szCs w:val="24"/>
          <w:lang w:eastAsia="es-UY"/>
          <w14:ligatures w14:val="none"/>
        </w:rPr>
        <w:t>IA centrada en el planeta</w:t>
      </w:r>
      <w:r w:rsidRPr="00726327">
        <w:rPr>
          <w:rFonts w:ascii="Arial" w:eastAsia="Times New Roman" w:hAnsi="Arial" w:cs="Arial"/>
          <w:color w:val="666666"/>
          <w:kern w:val="0"/>
          <w:sz w:val="24"/>
          <w:szCs w:val="24"/>
          <w:lang w:eastAsia="es-UY"/>
          <w14:ligatures w14:val="none"/>
        </w:rPr>
        <w:t> , o </w:t>
      </w:r>
      <w:r w:rsidRPr="00726327">
        <w:rPr>
          <w:rFonts w:ascii="Arial" w:eastAsia="Times New Roman" w:hAnsi="Arial" w:cs="Arial"/>
          <w:i/>
          <w:iCs/>
          <w:color w:val="666666"/>
          <w:kern w:val="0"/>
          <w:sz w:val="24"/>
          <w:szCs w:val="24"/>
          <w:lang w:eastAsia="es-UY"/>
          <w14:ligatures w14:val="none"/>
        </w:rPr>
        <w:t>IA centrada en la vida,</w:t>
      </w:r>
      <w:r w:rsidRPr="00726327">
        <w:rPr>
          <w:rFonts w:ascii="Arial" w:eastAsia="Times New Roman" w:hAnsi="Arial" w:cs="Arial"/>
          <w:color w:val="666666"/>
          <w:kern w:val="0"/>
          <w:sz w:val="24"/>
          <w:szCs w:val="24"/>
          <w:lang w:eastAsia="es-UY"/>
          <w14:ligatures w14:val="none"/>
        </w:rPr>
        <w:t> busca superar el paradigma antropocéntrico en favor de una tecnología que considere las interdependencias entre los seres humanos, la naturaleza y los sistemas tecnológicos. Se basa en una </w:t>
      </w:r>
      <w:r w:rsidRPr="00726327">
        <w:rPr>
          <w:rFonts w:ascii="Arial" w:eastAsia="Times New Roman" w:hAnsi="Arial" w:cs="Arial"/>
          <w:b/>
          <w:bCs/>
          <w:color w:val="666666"/>
          <w:kern w:val="0"/>
          <w:sz w:val="24"/>
          <w:szCs w:val="24"/>
          <w:lang w:eastAsia="es-UY"/>
          <w14:ligatures w14:val="none"/>
        </w:rPr>
        <w:t>ética del cuidado</w:t>
      </w:r>
      <w:r w:rsidRPr="00726327">
        <w:rPr>
          <w:rFonts w:ascii="Arial" w:eastAsia="Times New Roman" w:hAnsi="Arial" w:cs="Arial"/>
          <w:color w:val="666666"/>
          <w:kern w:val="0"/>
          <w:sz w:val="24"/>
          <w:szCs w:val="24"/>
          <w:lang w:eastAsia="es-UY"/>
          <w14:ligatures w14:val="none"/>
        </w:rPr>
        <w:t> , la reciprocidad y la sostenibilidad, incorporando principios como </w:t>
      </w:r>
      <w:hyperlink r:id="rId47" w:tgtFrame="_blank" w:history="1">
        <w:r w:rsidRPr="00726327">
          <w:rPr>
            <w:rFonts w:ascii="Arial" w:eastAsia="Times New Roman" w:hAnsi="Arial" w:cs="Arial"/>
            <w:color w:val="FC6B01"/>
            <w:kern w:val="0"/>
            <w:sz w:val="24"/>
            <w:szCs w:val="24"/>
            <w:u w:val="single"/>
            <w:lang w:eastAsia="es-UY"/>
            <w14:ligatures w14:val="none"/>
          </w:rPr>
          <w:t>el buen vivir</w:t>
        </w:r>
      </w:hyperlink>
      <w:r w:rsidRPr="00726327">
        <w:rPr>
          <w:rFonts w:ascii="Arial" w:eastAsia="Times New Roman" w:hAnsi="Arial" w:cs="Arial"/>
          <w:color w:val="666666"/>
          <w:kern w:val="0"/>
          <w:sz w:val="24"/>
          <w:szCs w:val="24"/>
          <w:lang w:eastAsia="es-UY"/>
          <w14:ligatures w14:val="none"/>
        </w:rPr>
        <w:t> , el respeto por los ecosistemas y la corresponsabilidad intergeneracional.</w:t>
      </w:r>
    </w:p>
    <w:p w14:paraId="533E10BE"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7D939E31"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La transición de una “ </w:t>
      </w:r>
      <w:r w:rsidRPr="00726327">
        <w:rPr>
          <w:rFonts w:ascii="Arial" w:eastAsia="Times New Roman" w:hAnsi="Arial" w:cs="Arial"/>
          <w:i/>
          <w:iCs/>
          <w:color w:val="666666"/>
          <w:kern w:val="0"/>
          <w:sz w:val="24"/>
          <w:szCs w:val="24"/>
          <w:lang w:eastAsia="es-UY"/>
          <w14:ligatures w14:val="none"/>
        </w:rPr>
        <w:t>IA centrada en el ser humano</w:t>
      </w:r>
      <w:r w:rsidRPr="00726327">
        <w:rPr>
          <w:rFonts w:ascii="Arial" w:eastAsia="Times New Roman" w:hAnsi="Arial" w:cs="Arial"/>
          <w:color w:val="666666"/>
          <w:kern w:val="0"/>
          <w:sz w:val="24"/>
          <w:szCs w:val="24"/>
          <w:lang w:eastAsia="es-UY"/>
          <w14:ligatures w14:val="none"/>
        </w:rPr>
        <w:t> ” a una “ </w:t>
      </w:r>
      <w:r w:rsidRPr="00726327">
        <w:rPr>
          <w:rFonts w:ascii="Arial" w:eastAsia="Times New Roman" w:hAnsi="Arial" w:cs="Arial"/>
          <w:i/>
          <w:iCs/>
          <w:color w:val="666666"/>
          <w:kern w:val="0"/>
          <w:sz w:val="24"/>
          <w:szCs w:val="24"/>
          <w:lang w:eastAsia="es-UY"/>
          <w14:ligatures w14:val="none"/>
        </w:rPr>
        <w:t>IA centrada en el planeta</w:t>
      </w:r>
      <w:r w:rsidRPr="00726327">
        <w:rPr>
          <w:rFonts w:ascii="Arial" w:eastAsia="Times New Roman" w:hAnsi="Arial" w:cs="Arial"/>
          <w:color w:val="666666"/>
          <w:kern w:val="0"/>
          <w:sz w:val="24"/>
          <w:szCs w:val="24"/>
          <w:lang w:eastAsia="es-UY"/>
          <w14:ligatures w14:val="none"/>
        </w:rPr>
        <w:t> ” representa un cambio ontológico fundamental que he estado desarrollando como alternativa al </w:t>
      </w:r>
      <w:hyperlink r:id="rId48" w:tgtFrame="_blank" w:history="1">
        <w:r w:rsidRPr="00726327">
          <w:rPr>
            <w:rFonts w:ascii="Arial" w:eastAsia="Times New Roman" w:hAnsi="Arial" w:cs="Arial"/>
            <w:color w:val="FC6B01"/>
            <w:kern w:val="0"/>
            <w:sz w:val="24"/>
            <w:szCs w:val="24"/>
            <w:u w:val="single"/>
            <w:lang w:eastAsia="es-UY"/>
            <w14:ligatures w14:val="none"/>
          </w:rPr>
          <w:t>antropocentrismo</w:t>
        </w:r>
      </w:hyperlink>
      <w:r w:rsidRPr="00726327">
        <w:rPr>
          <w:rFonts w:ascii="Arial" w:eastAsia="Times New Roman" w:hAnsi="Arial" w:cs="Arial"/>
          <w:color w:val="666666"/>
          <w:kern w:val="0"/>
          <w:sz w:val="24"/>
          <w:szCs w:val="24"/>
          <w:lang w:eastAsia="es-UY"/>
          <w14:ligatures w14:val="none"/>
        </w:rPr>
        <w:t>  que caracteriza a los modelos dominantes de inteligencia artificial. Como argumento en mi trabajo, el antropocentrismo de la IA actual no solo reproduce jerarquías opresivas entre los humanos, sino que también naturaliza una relación instrumental con la naturaleza que la reduce a un mero recurso disponible para su explotación. La “ </w:t>
      </w:r>
      <w:r w:rsidRPr="00726327">
        <w:rPr>
          <w:rFonts w:ascii="Arial" w:eastAsia="Times New Roman" w:hAnsi="Arial" w:cs="Arial"/>
          <w:i/>
          <w:iCs/>
          <w:color w:val="666666"/>
          <w:kern w:val="0"/>
          <w:sz w:val="24"/>
          <w:szCs w:val="24"/>
          <w:lang w:eastAsia="es-UY"/>
          <w14:ligatures w14:val="none"/>
        </w:rPr>
        <w:t>IA centrada en el planeta</w:t>
      </w:r>
      <w:r w:rsidRPr="00726327">
        <w:rPr>
          <w:rFonts w:ascii="Arial" w:eastAsia="Times New Roman" w:hAnsi="Arial" w:cs="Arial"/>
          <w:color w:val="666666"/>
          <w:kern w:val="0"/>
          <w:sz w:val="24"/>
          <w:szCs w:val="24"/>
          <w:lang w:eastAsia="es-UY"/>
          <w14:ligatures w14:val="none"/>
        </w:rPr>
        <w:t> ” que propongo se inspira en </w:t>
      </w:r>
      <w:r w:rsidRPr="00726327">
        <w:rPr>
          <w:rFonts w:ascii="Arial" w:eastAsia="Times New Roman" w:hAnsi="Arial" w:cs="Arial"/>
          <w:b/>
          <w:bCs/>
          <w:color w:val="666666"/>
          <w:kern w:val="0"/>
          <w:sz w:val="24"/>
          <w:szCs w:val="24"/>
          <w:lang w:eastAsia="es-UY"/>
          <w14:ligatures w14:val="none"/>
        </w:rPr>
        <w:t>cosmologías indígenas</w:t>
      </w:r>
      <w:r w:rsidRPr="00726327">
        <w:rPr>
          <w:rFonts w:ascii="Arial" w:eastAsia="Times New Roman" w:hAnsi="Arial" w:cs="Arial"/>
          <w:color w:val="666666"/>
          <w:kern w:val="0"/>
          <w:sz w:val="24"/>
          <w:szCs w:val="24"/>
          <w:lang w:eastAsia="es-UY"/>
          <w14:ligatures w14:val="none"/>
        </w:rPr>
        <w:t> , </w:t>
      </w:r>
      <w:r w:rsidRPr="00726327">
        <w:rPr>
          <w:rFonts w:ascii="Arial" w:eastAsia="Times New Roman" w:hAnsi="Arial" w:cs="Arial"/>
          <w:b/>
          <w:bCs/>
          <w:color w:val="666666"/>
          <w:kern w:val="0"/>
          <w:sz w:val="24"/>
          <w:szCs w:val="24"/>
          <w:lang w:eastAsia="es-UY"/>
          <w14:ligatures w14:val="none"/>
        </w:rPr>
        <w:t>epistemologías del Sur</w:t>
      </w:r>
      <w:r w:rsidRPr="00726327">
        <w:rPr>
          <w:rFonts w:ascii="Arial" w:eastAsia="Times New Roman" w:hAnsi="Arial" w:cs="Arial"/>
          <w:color w:val="666666"/>
          <w:kern w:val="0"/>
          <w:sz w:val="24"/>
          <w:szCs w:val="24"/>
          <w:lang w:eastAsia="es-UY"/>
          <w14:ligatures w14:val="none"/>
        </w:rPr>
        <w:t> y </w:t>
      </w:r>
      <w:r w:rsidRPr="00726327">
        <w:rPr>
          <w:rFonts w:ascii="Arial" w:eastAsia="Times New Roman" w:hAnsi="Arial" w:cs="Arial"/>
          <w:b/>
          <w:bCs/>
          <w:color w:val="666666"/>
          <w:kern w:val="0"/>
          <w:sz w:val="24"/>
          <w:szCs w:val="24"/>
          <w:lang w:eastAsia="es-UY"/>
          <w14:ligatures w14:val="none"/>
        </w:rPr>
        <w:t xml:space="preserve">enfoques </w:t>
      </w:r>
      <w:proofErr w:type="spellStart"/>
      <w:r w:rsidRPr="00726327">
        <w:rPr>
          <w:rFonts w:ascii="Arial" w:eastAsia="Times New Roman" w:hAnsi="Arial" w:cs="Arial"/>
          <w:b/>
          <w:bCs/>
          <w:color w:val="666666"/>
          <w:kern w:val="0"/>
          <w:sz w:val="24"/>
          <w:szCs w:val="24"/>
          <w:lang w:eastAsia="es-UY"/>
          <w14:ligatures w14:val="none"/>
        </w:rPr>
        <w:t>ecocéntricos</w:t>
      </w:r>
      <w:proofErr w:type="spellEnd"/>
      <w:r w:rsidRPr="00726327">
        <w:rPr>
          <w:rFonts w:ascii="Arial" w:eastAsia="Times New Roman" w:hAnsi="Arial" w:cs="Arial"/>
          <w:color w:val="666666"/>
          <w:kern w:val="0"/>
          <w:sz w:val="24"/>
          <w:szCs w:val="24"/>
          <w:lang w:eastAsia="es-UY"/>
          <w14:ligatures w14:val="none"/>
        </w:rPr>
        <w:t> que reconocen a la naturaleza como sujeto de derechos, superando la dicotomía cartesiana entre cultura y naturaleza.</w:t>
      </w:r>
    </w:p>
    <w:p w14:paraId="469837B9"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2328AC82"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Esta propuesta se basa en el reconocimiento de que la crisis climática y la crisis democrática son inseparables de la crisis tecnológica contemporánea. El </w:t>
      </w:r>
      <w:hyperlink r:id="rId49" w:tgtFrame="_blank" w:history="1">
        <w:r w:rsidRPr="00726327">
          <w:rPr>
            <w:rFonts w:ascii="Arial" w:eastAsia="Times New Roman" w:hAnsi="Arial" w:cs="Arial"/>
            <w:color w:val="FC6B01"/>
            <w:kern w:val="0"/>
            <w:sz w:val="24"/>
            <w:szCs w:val="24"/>
            <w:u w:val="single"/>
            <w:lang w:eastAsia="es-UY"/>
            <w14:ligatures w14:val="none"/>
          </w:rPr>
          <w:t>Reloj del Juicio Final</w:t>
        </w:r>
      </w:hyperlink>
      <w:r w:rsidRPr="00726327">
        <w:rPr>
          <w:rFonts w:ascii="Arial" w:eastAsia="Times New Roman" w:hAnsi="Arial" w:cs="Arial"/>
          <w:color w:val="666666"/>
          <w:kern w:val="0"/>
          <w:sz w:val="24"/>
          <w:szCs w:val="24"/>
          <w:lang w:eastAsia="es-UY"/>
          <w14:ligatures w14:val="none"/>
        </w:rPr>
        <w:t> , que marca 89 segundos hasta la destrucción del planeta para 2025, destaca la urgencia de incluir evaluaciones de impacto ambiental obligatorias en la normativa de IA, superando los enfoques incipientes y generalistas que tratan el medio ambiente como una variable secundaria.</w:t>
      </w:r>
    </w:p>
    <w:p w14:paraId="6A6ECC45"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i/>
          <w:iCs/>
          <w:color w:val="666666"/>
          <w:kern w:val="0"/>
          <w:sz w:val="24"/>
          <w:szCs w:val="24"/>
          <w:lang w:eastAsia="es-UY"/>
          <w14:ligatures w14:val="none"/>
        </w:rPr>
        <w:t>La IA centrada en</w:t>
      </w:r>
      <w:r w:rsidRPr="00726327">
        <w:rPr>
          <w:rFonts w:ascii="Arial" w:eastAsia="Times New Roman" w:hAnsi="Arial" w:cs="Arial"/>
          <w:color w:val="666666"/>
          <w:kern w:val="0"/>
          <w:sz w:val="24"/>
          <w:szCs w:val="24"/>
          <w:lang w:eastAsia="es-UY"/>
          <w14:ligatures w14:val="none"/>
        </w:rPr>
        <w:t> el planeta implica una reconfiguración radical tanto de las infraestructuras como de las epistemologías que guían el desarrollo tecnológico. </w:t>
      </w:r>
      <w:r w:rsidRPr="00726327">
        <w:rPr>
          <w:rFonts w:ascii="Arial" w:eastAsia="Times New Roman" w:hAnsi="Arial" w:cs="Arial"/>
          <w:b/>
          <w:bCs/>
          <w:color w:val="666666"/>
          <w:kern w:val="0"/>
          <w:sz w:val="24"/>
          <w:szCs w:val="24"/>
          <w:lang w:eastAsia="es-UY"/>
          <w14:ligatures w14:val="none"/>
        </w:rPr>
        <w:t>En primer lugar</w:t>
      </w:r>
      <w:r w:rsidRPr="00726327">
        <w:rPr>
          <w:rFonts w:ascii="Arial" w:eastAsia="Times New Roman" w:hAnsi="Arial" w:cs="Arial"/>
          <w:color w:val="666666"/>
          <w:kern w:val="0"/>
          <w:sz w:val="24"/>
          <w:szCs w:val="24"/>
          <w:lang w:eastAsia="es-UY"/>
          <w14:ligatures w14:val="none"/>
        </w:rPr>
        <w:t> , la </w:t>
      </w:r>
      <w:r w:rsidRPr="00726327">
        <w:rPr>
          <w:rFonts w:ascii="Arial" w:eastAsia="Times New Roman" w:hAnsi="Arial" w:cs="Arial"/>
          <w:b/>
          <w:bCs/>
          <w:color w:val="666666"/>
          <w:kern w:val="0"/>
          <w:sz w:val="24"/>
          <w:szCs w:val="24"/>
          <w:lang w:eastAsia="es-UY"/>
          <w14:ligatures w14:val="none"/>
        </w:rPr>
        <w:t>dimensión infraestructural</w:t>
      </w:r>
      <w:r w:rsidRPr="00726327">
        <w:rPr>
          <w:rFonts w:ascii="Arial" w:eastAsia="Times New Roman" w:hAnsi="Arial" w:cs="Arial"/>
          <w:color w:val="666666"/>
          <w:kern w:val="0"/>
          <w:sz w:val="24"/>
          <w:szCs w:val="24"/>
          <w:lang w:eastAsia="es-UY"/>
          <w14:ligatures w14:val="none"/>
        </w:rPr>
        <w:t> : esto significa priorizar la eficiencia energética real (no solo métricas manipulables </w:t>
      </w:r>
      <w:r w:rsidRPr="00726327">
        <w:rPr>
          <w:rFonts w:ascii="Arial" w:eastAsia="Times New Roman" w:hAnsi="Arial" w:cs="Arial"/>
          <w:i/>
          <w:iCs/>
          <w:color w:val="666666"/>
          <w:kern w:val="0"/>
          <w:sz w:val="24"/>
          <w:szCs w:val="24"/>
          <w:lang w:eastAsia="es-UY"/>
          <w14:ligatures w14:val="none"/>
        </w:rPr>
        <w:t>de lavado verde</w:t>
      </w:r>
      <w:r w:rsidRPr="00726327">
        <w:rPr>
          <w:rFonts w:ascii="Arial" w:eastAsia="Times New Roman" w:hAnsi="Arial" w:cs="Arial"/>
          <w:color w:val="666666"/>
          <w:kern w:val="0"/>
          <w:sz w:val="24"/>
          <w:szCs w:val="24"/>
          <w:lang w:eastAsia="es-UY"/>
          <w14:ligatures w14:val="none"/>
        </w:rPr>
        <w:t xml:space="preserve"> ), desarrollar arquitecturas computacionales inspiradas en sistemas naturales (como redes neuronales </w:t>
      </w:r>
      <w:proofErr w:type="spellStart"/>
      <w:r w:rsidRPr="00726327">
        <w:rPr>
          <w:rFonts w:ascii="Arial" w:eastAsia="Times New Roman" w:hAnsi="Arial" w:cs="Arial"/>
          <w:color w:val="666666"/>
          <w:kern w:val="0"/>
          <w:sz w:val="24"/>
          <w:szCs w:val="24"/>
          <w:lang w:eastAsia="es-UY"/>
          <w14:ligatures w14:val="none"/>
        </w:rPr>
        <w:t>bioinspiradas</w:t>
      </w:r>
      <w:proofErr w:type="spellEnd"/>
      <w:r w:rsidRPr="00726327">
        <w:rPr>
          <w:rFonts w:ascii="Arial" w:eastAsia="Times New Roman" w:hAnsi="Arial" w:cs="Arial"/>
          <w:color w:val="666666"/>
          <w:kern w:val="0"/>
          <w:sz w:val="24"/>
          <w:szCs w:val="24"/>
          <w:lang w:eastAsia="es-UY"/>
          <w14:ligatures w14:val="none"/>
        </w:rPr>
        <w:t xml:space="preserve"> que operan con un consumo mínimo de energía) y crear sistemas de economía circular que minimicen la extracción de materiales. </w:t>
      </w:r>
      <w:r w:rsidRPr="00726327">
        <w:rPr>
          <w:rFonts w:ascii="Arial" w:eastAsia="Times New Roman" w:hAnsi="Arial" w:cs="Arial"/>
          <w:b/>
          <w:bCs/>
          <w:color w:val="666666"/>
          <w:kern w:val="0"/>
          <w:sz w:val="24"/>
          <w:szCs w:val="24"/>
          <w:lang w:eastAsia="es-UY"/>
          <w14:ligatures w14:val="none"/>
        </w:rPr>
        <w:t>En segundo lugar</w:t>
      </w:r>
      <w:r w:rsidRPr="00726327">
        <w:rPr>
          <w:rFonts w:ascii="Arial" w:eastAsia="Times New Roman" w:hAnsi="Arial" w:cs="Arial"/>
          <w:color w:val="666666"/>
          <w:kern w:val="0"/>
          <w:sz w:val="24"/>
          <w:szCs w:val="24"/>
          <w:lang w:eastAsia="es-UY"/>
          <w14:ligatures w14:val="none"/>
        </w:rPr>
        <w:t> , la </w:t>
      </w:r>
      <w:r w:rsidRPr="00726327">
        <w:rPr>
          <w:rFonts w:ascii="Arial" w:eastAsia="Times New Roman" w:hAnsi="Arial" w:cs="Arial"/>
          <w:b/>
          <w:bCs/>
          <w:color w:val="666666"/>
          <w:kern w:val="0"/>
          <w:sz w:val="24"/>
          <w:szCs w:val="24"/>
          <w:lang w:eastAsia="es-UY"/>
          <w14:ligatures w14:val="none"/>
        </w:rPr>
        <w:t>dimensión epistemológica</w:t>
      </w:r>
      <w:r w:rsidRPr="00726327">
        <w:rPr>
          <w:rFonts w:ascii="Arial" w:eastAsia="Times New Roman" w:hAnsi="Arial" w:cs="Arial"/>
          <w:color w:val="666666"/>
          <w:kern w:val="0"/>
          <w:sz w:val="24"/>
          <w:szCs w:val="24"/>
          <w:lang w:eastAsia="es-UY"/>
          <w14:ligatures w14:val="none"/>
        </w:rPr>
        <w:t xml:space="preserve"> : incorporar el conocimiento tradicional e indígena sobre la sostenibilidad, desarrollar algoritmos basados en principios de reciprocidad e interdependencia (en oposición a la lógica extractiva) y crear sistemas de IA que operen en </w:t>
      </w:r>
      <w:r w:rsidRPr="00726327">
        <w:rPr>
          <w:rFonts w:ascii="Arial" w:eastAsia="Times New Roman" w:hAnsi="Arial" w:cs="Arial"/>
          <w:color w:val="666666"/>
          <w:kern w:val="0"/>
          <w:sz w:val="24"/>
          <w:szCs w:val="24"/>
          <w:lang w:eastAsia="es-UY"/>
          <w14:ligatures w14:val="none"/>
        </w:rPr>
        <w:lastRenderedPageBreak/>
        <w:t>armonía con los ciclos naturales en lugar de imponer temporalidades artificiales aceleradas.</w:t>
      </w:r>
    </w:p>
    <w:p w14:paraId="54F7C69F"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379F5320"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Este enfoque se articula con </w:t>
      </w:r>
      <w:r w:rsidRPr="00726327">
        <w:rPr>
          <w:rFonts w:ascii="Arial" w:eastAsia="Times New Roman" w:hAnsi="Arial" w:cs="Arial"/>
          <w:b/>
          <w:bCs/>
          <w:color w:val="666666"/>
          <w:kern w:val="0"/>
          <w:sz w:val="24"/>
          <w:szCs w:val="24"/>
          <w:lang w:eastAsia="es-UY"/>
          <w14:ligatures w14:val="none"/>
        </w:rPr>
        <w:t xml:space="preserve">el concepto de </w:t>
      </w:r>
      <w:proofErr w:type="spellStart"/>
      <w:r w:rsidRPr="00726327">
        <w:rPr>
          <w:rFonts w:ascii="Arial" w:eastAsia="Times New Roman" w:hAnsi="Arial" w:cs="Arial"/>
          <w:b/>
          <w:bCs/>
          <w:color w:val="666666"/>
          <w:kern w:val="0"/>
          <w:sz w:val="24"/>
          <w:szCs w:val="24"/>
          <w:lang w:eastAsia="es-UY"/>
          <w14:ligatures w14:val="none"/>
        </w:rPr>
        <w:t>Negantropoceno</w:t>
      </w:r>
      <w:proofErr w:type="spellEnd"/>
      <w:r w:rsidRPr="00726327">
        <w:rPr>
          <w:rFonts w:ascii="Arial" w:eastAsia="Times New Roman" w:hAnsi="Arial" w:cs="Arial"/>
          <w:color w:val="666666"/>
          <w:kern w:val="0"/>
          <w:sz w:val="24"/>
          <w:szCs w:val="24"/>
          <w:lang w:eastAsia="es-UY"/>
          <w14:ligatures w14:val="none"/>
        </w:rPr>
        <w:t> de </w:t>
      </w:r>
      <w:hyperlink r:id="rId50" w:tgtFrame="_blank" w:history="1">
        <w:r w:rsidRPr="00726327">
          <w:rPr>
            <w:rFonts w:ascii="Arial" w:eastAsia="Times New Roman" w:hAnsi="Arial" w:cs="Arial"/>
            <w:color w:val="FC6B01"/>
            <w:kern w:val="0"/>
            <w:sz w:val="24"/>
            <w:szCs w:val="24"/>
            <w:u w:val="single"/>
            <w:lang w:eastAsia="es-UY"/>
            <w14:ligatures w14:val="none"/>
          </w:rPr>
          <w:t xml:space="preserve">Bernard </w:t>
        </w:r>
        <w:proofErr w:type="spellStart"/>
        <w:r w:rsidRPr="00726327">
          <w:rPr>
            <w:rFonts w:ascii="Arial" w:eastAsia="Times New Roman" w:hAnsi="Arial" w:cs="Arial"/>
            <w:color w:val="FC6B01"/>
            <w:kern w:val="0"/>
            <w:sz w:val="24"/>
            <w:szCs w:val="24"/>
            <w:u w:val="single"/>
            <w:lang w:eastAsia="es-UY"/>
            <w14:ligatures w14:val="none"/>
          </w:rPr>
          <w:t>Stiegler</w:t>
        </w:r>
        <w:proofErr w:type="spellEnd"/>
      </w:hyperlink>
      <w:r w:rsidRPr="00726327">
        <w:rPr>
          <w:rFonts w:ascii="Arial" w:eastAsia="Times New Roman" w:hAnsi="Arial" w:cs="Arial"/>
          <w:color w:val="666666"/>
          <w:kern w:val="0"/>
          <w:sz w:val="24"/>
          <w:szCs w:val="24"/>
          <w:lang w:eastAsia="es-UY"/>
          <w14:ligatures w14:val="none"/>
        </w:rPr>
        <w:t> , que propone respuestas creativas y regenerativas a la entropía digital, y con la propuesta de </w:t>
      </w:r>
      <w:proofErr w:type="spellStart"/>
      <w:r w:rsidRPr="00726327">
        <w:rPr>
          <w:rFonts w:ascii="Arial" w:eastAsia="Times New Roman" w:hAnsi="Arial" w:cs="Arial"/>
          <w:b/>
          <w:bCs/>
          <w:color w:val="666666"/>
          <w:kern w:val="0"/>
          <w:sz w:val="24"/>
          <w:szCs w:val="24"/>
          <w:lang w:eastAsia="es-UY"/>
          <w14:ligatures w14:val="none"/>
        </w:rPr>
        <w:t>Yuk</w:t>
      </w:r>
      <w:proofErr w:type="spellEnd"/>
      <w:r w:rsidRPr="00726327">
        <w:rPr>
          <w:rFonts w:ascii="Arial" w:eastAsia="Times New Roman" w:hAnsi="Arial" w:cs="Arial"/>
          <w:b/>
          <w:bCs/>
          <w:color w:val="666666"/>
          <w:kern w:val="0"/>
          <w:sz w:val="24"/>
          <w:szCs w:val="24"/>
          <w:lang w:eastAsia="es-UY"/>
          <w14:ligatures w14:val="none"/>
        </w:rPr>
        <w:t xml:space="preserve"> Hui</w:t>
      </w:r>
      <w:r w:rsidRPr="00726327">
        <w:rPr>
          <w:rFonts w:ascii="Arial" w:eastAsia="Times New Roman" w:hAnsi="Arial" w:cs="Arial"/>
          <w:color w:val="666666"/>
          <w:kern w:val="0"/>
          <w:sz w:val="24"/>
          <w:szCs w:val="24"/>
          <w:lang w:eastAsia="es-UY"/>
          <w14:ligatures w14:val="none"/>
        </w:rPr>
        <w:t> sobre </w:t>
      </w:r>
      <w:proofErr w:type="spellStart"/>
      <w:r w:rsidRPr="00726327">
        <w:rPr>
          <w:rFonts w:ascii="Arial" w:eastAsia="Times New Roman" w:hAnsi="Arial" w:cs="Arial"/>
          <w:b/>
          <w:bCs/>
          <w:color w:val="666666"/>
          <w:kern w:val="0"/>
          <w:sz w:val="24"/>
          <w:szCs w:val="24"/>
          <w:lang w:eastAsia="es-UY"/>
          <w14:ligatures w14:val="none"/>
        </w:rPr>
        <w:t>cosmotecnia</w:t>
      </w:r>
      <w:proofErr w:type="spellEnd"/>
      <w:r w:rsidRPr="00726327">
        <w:rPr>
          <w:rFonts w:ascii="Arial" w:eastAsia="Times New Roman" w:hAnsi="Arial" w:cs="Arial"/>
          <w:color w:val="666666"/>
          <w:kern w:val="0"/>
          <w:sz w:val="24"/>
          <w:szCs w:val="24"/>
          <w:lang w:eastAsia="es-UY"/>
          <w14:ligatures w14:val="none"/>
        </w:rPr>
        <w:t> , que reconoce que las diferentes culturas desarrollan relaciones específicas con la tecnología basadas en sus cosmologías particulares. Los proyectos prácticos en esta dirección incluyen el desarrollo de algoritmos de optimización inspirados en procesos ecológicos, sistemas de IA para monitorear y proteger la biodiversidad desarrollados en colaboración con comunidades tradicionales, y plataformas digitales basadas en </w:t>
      </w:r>
      <w:r w:rsidRPr="00726327">
        <w:rPr>
          <w:rFonts w:ascii="Arial" w:eastAsia="Times New Roman" w:hAnsi="Arial" w:cs="Arial"/>
          <w:b/>
          <w:bCs/>
          <w:color w:val="666666"/>
          <w:kern w:val="0"/>
          <w:sz w:val="24"/>
          <w:szCs w:val="24"/>
          <w:lang w:eastAsia="es-UY"/>
          <w14:ligatures w14:val="none"/>
        </w:rPr>
        <w:t>principios de bienes comunes</w:t>
      </w:r>
      <w:r w:rsidRPr="00726327">
        <w:rPr>
          <w:rFonts w:ascii="Arial" w:eastAsia="Times New Roman" w:hAnsi="Arial" w:cs="Arial"/>
          <w:color w:val="666666"/>
          <w:kern w:val="0"/>
          <w:sz w:val="24"/>
          <w:szCs w:val="24"/>
          <w:lang w:eastAsia="es-UY"/>
          <w14:ligatures w14:val="none"/>
        </w:rPr>
        <w:t> y </w:t>
      </w:r>
      <w:r w:rsidRPr="00726327">
        <w:rPr>
          <w:rFonts w:ascii="Arial" w:eastAsia="Times New Roman" w:hAnsi="Arial" w:cs="Arial"/>
          <w:b/>
          <w:bCs/>
          <w:color w:val="666666"/>
          <w:kern w:val="0"/>
          <w:sz w:val="24"/>
          <w:szCs w:val="24"/>
          <w:lang w:eastAsia="es-UY"/>
          <w14:ligatures w14:val="none"/>
        </w:rPr>
        <w:t>sostenibilidad</w:t>
      </w:r>
      <w:r w:rsidRPr="00726327">
        <w:rPr>
          <w:rFonts w:ascii="Arial" w:eastAsia="Times New Roman" w:hAnsi="Arial" w:cs="Arial"/>
          <w:color w:val="666666"/>
          <w:kern w:val="0"/>
          <w:sz w:val="24"/>
          <w:szCs w:val="24"/>
          <w:lang w:eastAsia="es-UY"/>
          <w14:ligatures w14:val="none"/>
        </w:rPr>
        <w:t> . El objetivo no es romantizar la naturaleza, sino reconocer que </w:t>
      </w:r>
      <w:r w:rsidRPr="00726327">
        <w:rPr>
          <w:rFonts w:ascii="Arial" w:eastAsia="Times New Roman" w:hAnsi="Arial" w:cs="Arial"/>
          <w:b/>
          <w:bCs/>
          <w:color w:val="666666"/>
          <w:kern w:val="0"/>
          <w:sz w:val="24"/>
          <w:szCs w:val="24"/>
          <w:lang w:eastAsia="es-UY"/>
          <w14:ligatures w14:val="none"/>
        </w:rPr>
        <w:t>la inteligencia artificial</w:t>
      </w:r>
      <w:r w:rsidRPr="00726327">
        <w:rPr>
          <w:rFonts w:ascii="Arial" w:eastAsia="Times New Roman" w:hAnsi="Arial" w:cs="Arial"/>
          <w:color w:val="666666"/>
          <w:kern w:val="0"/>
          <w:sz w:val="24"/>
          <w:szCs w:val="24"/>
          <w:lang w:eastAsia="es-UY"/>
          <w14:ligatures w14:val="none"/>
        </w:rPr>
        <w:t> genuinamente beneficiosa debe operar en armonía con los sistemas planetarios que sustentan toda la vida, incluida la vida humana.</w:t>
      </w:r>
    </w:p>
    <w:p w14:paraId="27F040E3" w14:textId="77777777" w:rsidR="00726327" w:rsidRDefault="00726327" w:rsidP="00726327">
      <w:pPr>
        <w:spacing w:after="0" w:line="240" w:lineRule="auto"/>
        <w:rPr>
          <w:rFonts w:ascii="Arial" w:eastAsia="Times New Roman" w:hAnsi="Arial" w:cs="Arial"/>
          <w:b/>
          <w:bCs/>
          <w:i/>
          <w:iCs/>
          <w:color w:val="666666"/>
          <w:kern w:val="0"/>
          <w:sz w:val="27"/>
          <w:szCs w:val="27"/>
          <w:lang w:eastAsia="es-UY"/>
          <w14:ligatures w14:val="none"/>
        </w:rPr>
      </w:pPr>
    </w:p>
    <w:p w14:paraId="7644C737" w14:textId="6CF25693" w:rsidR="00726327" w:rsidRPr="00726327" w:rsidRDefault="00726327" w:rsidP="00726327">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6327">
        <w:rPr>
          <w:rFonts w:ascii="Arial" w:eastAsia="Times New Roman" w:hAnsi="Arial" w:cs="Arial"/>
          <w:b/>
          <w:bCs/>
          <w:i/>
          <w:iCs/>
          <w:color w:val="BF4E14" w:themeColor="accent2" w:themeShade="BF"/>
          <w:kern w:val="0"/>
          <w:sz w:val="27"/>
          <w:szCs w:val="27"/>
          <w:lang w:eastAsia="es-UY"/>
          <w14:ligatures w14:val="none"/>
        </w:rPr>
        <w:t xml:space="preserve">La idea de que existe una única forma “universal” de tecnología representa una violencia epistémica que invisibiliza las múltiples formas en que diferentes culturas desarrollan relaciones específicas con la tecnología en función de sus cosmologías particulares – Paola </w:t>
      </w:r>
      <w:proofErr w:type="spellStart"/>
      <w:r w:rsidRPr="00726327">
        <w:rPr>
          <w:rFonts w:ascii="Arial" w:eastAsia="Times New Roman" w:hAnsi="Arial" w:cs="Arial"/>
          <w:b/>
          <w:bCs/>
          <w:i/>
          <w:iCs/>
          <w:color w:val="BF4E14" w:themeColor="accent2" w:themeShade="BF"/>
          <w:kern w:val="0"/>
          <w:sz w:val="27"/>
          <w:szCs w:val="27"/>
          <w:lang w:eastAsia="es-UY"/>
          <w14:ligatures w14:val="none"/>
        </w:rPr>
        <w:t>Cantarini</w:t>
      </w:r>
      <w:proofErr w:type="spellEnd"/>
    </w:p>
    <w:p w14:paraId="479B8BF4" w14:textId="46F60521" w:rsidR="00726327" w:rsidRPr="00726327" w:rsidRDefault="00726327" w:rsidP="00726327">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3554FCF6" w14:textId="77777777" w:rsidR="00726327" w:rsidRPr="00726327" w:rsidRDefault="00726327" w:rsidP="0072632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726327">
        <w:rPr>
          <w:rFonts w:ascii="Arial" w:eastAsia="Times New Roman" w:hAnsi="Arial" w:cs="Arial"/>
          <w:b/>
          <w:bCs/>
          <w:color w:val="BF4E14" w:themeColor="accent2" w:themeShade="BF"/>
          <w:kern w:val="0"/>
          <w:sz w:val="24"/>
          <w:szCs w:val="24"/>
          <w:lang w:eastAsia="es-UY"/>
          <w14:ligatures w14:val="none"/>
        </w:rPr>
        <w:t xml:space="preserve">IHU – ¿Cómo puede la propuesta de </w:t>
      </w:r>
      <w:proofErr w:type="spellStart"/>
      <w:r w:rsidRPr="00726327">
        <w:rPr>
          <w:rFonts w:ascii="Arial" w:eastAsia="Times New Roman" w:hAnsi="Arial" w:cs="Arial"/>
          <w:b/>
          <w:bCs/>
          <w:color w:val="BF4E14" w:themeColor="accent2" w:themeShade="BF"/>
          <w:kern w:val="0"/>
          <w:sz w:val="24"/>
          <w:szCs w:val="24"/>
          <w:lang w:eastAsia="es-UY"/>
          <w14:ligatures w14:val="none"/>
        </w:rPr>
        <w:t>Yuk</w:t>
      </w:r>
      <w:proofErr w:type="spellEnd"/>
      <w:r w:rsidRPr="00726327">
        <w:rPr>
          <w:rFonts w:ascii="Arial" w:eastAsia="Times New Roman" w:hAnsi="Arial" w:cs="Arial"/>
          <w:b/>
          <w:bCs/>
          <w:color w:val="BF4E14" w:themeColor="accent2" w:themeShade="BF"/>
          <w:kern w:val="0"/>
          <w:sz w:val="24"/>
          <w:szCs w:val="24"/>
          <w:lang w:eastAsia="es-UY"/>
          <w14:ligatures w14:val="none"/>
        </w:rPr>
        <w:t xml:space="preserve"> Hui sobre la </w:t>
      </w:r>
      <w:proofErr w:type="spellStart"/>
      <w:r w:rsidRPr="00726327">
        <w:rPr>
          <w:rFonts w:ascii="Arial" w:eastAsia="Times New Roman" w:hAnsi="Arial" w:cs="Arial"/>
          <w:b/>
          <w:bCs/>
          <w:color w:val="BF4E14" w:themeColor="accent2" w:themeShade="BF"/>
          <w:kern w:val="0"/>
          <w:sz w:val="24"/>
          <w:szCs w:val="24"/>
          <w:lang w:eastAsia="es-UY"/>
          <w14:ligatures w14:val="none"/>
        </w:rPr>
        <w:t>tecnodiversidad</w:t>
      </w:r>
      <w:proofErr w:type="spellEnd"/>
      <w:r w:rsidRPr="00726327">
        <w:rPr>
          <w:rFonts w:ascii="Arial" w:eastAsia="Times New Roman" w:hAnsi="Arial" w:cs="Arial"/>
          <w:b/>
          <w:bCs/>
          <w:color w:val="BF4E14" w:themeColor="accent2" w:themeShade="BF"/>
          <w:kern w:val="0"/>
          <w:sz w:val="24"/>
          <w:szCs w:val="24"/>
          <w:lang w:eastAsia="es-UY"/>
          <w14:ligatures w14:val="none"/>
        </w:rPr>
        <w:t xml:space="preserve"> señalar pistas sobre una IA que sea inclusiva y éticamente responsable?</w:t>
      </w:r>
    </w:p>
    <w:p w14:paraId="7A371AD5"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187943BC"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 xml:space="preserve">Paola </w:t>
      </w:r>
      <w:proofErr w:type="spellStart"/>
      <w:r w:rsidRPr="00726327">
        <w:rPr>
          <w:rFonts w:ascii="Arial" w:eastAsia="Times New Roman" w:hAnsi="Arial" w:cs="Arial"/>
          <w:b/>
          <w:bCs/>
          <w:color w:val="666666"/>
          <w:kern w:val="0"/>
          <w:sz w:val="24"/>
          <w:szCs w:val="24"/>
          <w:lang w:eastAsia="es-UY"/>
          <w14:ligatures w14:val="none"/>
        </w:rPr>
        <w:t>Cantarini</w:t>
      </w:r>
      <w:proofErr w:type="spellEnd"/>
      <w:r w:rsidRPr="00726327">
        <w:rPr>
          <w:rFonts w:ascii="Arial" w:eastAsia="Times New Roman" w:hAnsi="Arial" w:cs="Arial"/>
          <w:b/>
          <w:bCs/>
          <w:color w:val="666666"/>
          <w:kern w:val="0"/>
          <w:sz w:val="24"/>
          <w:szCs w:val="24"/>
          <w:lang w:eastAsia="es-UY"/>
          <w14:ligatures w14:val="none"/>
        </w:rPr>
        <w:t xml:space="preserve"> – </w:t>
      </w:r>
      <w:proofErr w:type="spellStart"/>
      <w:r w:rsidRPr="00726327">
        <w:rPr>
          <w:rFonts w:ascii="Arial" w:eastAsia="Times New Roman" w:hAnsi="Arial" w:cs="Arial"/>
          <w:color w:val="666666"/>
          <w:kern w:val="0"/>
          <w:sz w:val="24"/>
          <w:szCs w:val="24"/>
          <w:lang w:eastAsia="es-UY"/>
          <w14:ligatures w14:val="none"/>
        </w:rPr>
        <w:fldChar w:fldCharType="begin"/>
      </w:r>
      <w:r w:rsidRPr="00726327">
        <w:rPr>
          <w:rFonts w:ascii="Arial" w:eastAsia="Times New Roman" w:hAnsi="Arial" w:cs="Arial"/>
          <w:color w:val="666666"/>
          <w:kern w:val="0"/>
          <w:sz w:val="24"/>
          <w:szCs w:val="24"/>
          <w:lang w:eastAsia="es-UY"/>
          <w14:ligatures w14:val="none"/>
        </w:rPr>
        <w:instrText>HYPERLINK "https://www.ihu.unisinos.br/categorias/602272-a-tecnodiversidade-implica-pensar-divergencias-no-seio-do-desenvolvimento-tecnologico-entrevista-com-yuk-hui" \t "_blank"</w:instrText>
      </w:r>
      <w:r w:rsidRPr="00726327">
        <w:rPr>
          <w:rFonts w:ascii="Arial" w:eastAsia="Times New Roman" w:hAnsi="Arial" w:cs="Arial"/>
          <w:color w:val="666666"/>
          <w:kern w:val="0"/>
          <w:sz w:val="24"/>
          <w:szCs w:val="24"/>
          <w:lang w:eastAsia="es-UY"/>
          <w14:ligatures w14:val="none"/>
        </w:rPr>
      </w:r>
      <w:r w:rsidRPr="00726327">
        <w:rPr>
          <w:rFonts w:ascii="Arial" w:eastAsia="Times New Roman" w:hAnsi="Arial" w:cs="Arial"/>
          <w:color w:val="666666"/>
          <w:kern w:val="0"/>
          <w:sz w:val="24"/>
          <w:szCs w:val="24"/>
          <w:lang w:eastAsia="es-UY"/>
          <w14:ligatures w14:val="none"/>
        </w:rPr>
        <w:fldChar w:fldCharType="separate"/>
      </w:r>
      <w:r w:rsidRPr="00726327">
        <w:rPr>
          <w:rFonts w:ascii="Arial" w:eastAsia="Times New Roman" w:hAnsi="Arial" w:cs="Arial"/>
          <w:color w:val="FC6B01"/>
          <w:kern w:val="0"/>
          <w:sz w:val="24"/>
          <w:szCs w:val="24"/>
          <w:u w:val="single"/>
          <w:lang w:eastAsia="es-UY"/>
          <w14:ligatures w14:val="none"/>
        </w:rPr>
        <w:t>Yuk</w:t>
      </w:r>
      <w:proofErr w:type="spellEnd"/>
      <w:r w:rsidRPr="00726327">
        <w:rPr>
          <w:rFonts w:ascii="Arial" w:eastAsia="Times New Roman" w:hAnsi="Arial" w:cs="Arial"/>
          <w:color w:val="FC6B01"/>
          <w:kern w:val="0"/>
          <w:sz w:val="24"/>
          <w:szCs w:val="24"/>
          <w:u w:val="single"/>
          <w:lang w:eastAsia="es-UY"/>
          <w14:ligatures w14:val="none"/>
        </w:rPr>
        <w:t xml:space="preserve"> Hui</w:t>
      </w:r>
      <w:r w:rsidRPr="00726327">
        <w:rPr>
          <w:rFonts w:ascii="Arial" w:eastAsia="Times New Roman" w:hAnsi="Arial" w:cs="Arial"/>
          <w:color w:val="666666"/>
          <w:kern w:val="0"/>
          <w:sz w:val="24"/>
          <w:szCs w:val="24"/>
          <w:lang w:eastAsia="es-UY"/>
          <w14:ligatures w14:val="none"/>
        </w:rPr>
        <w:fldChar w:fldCharType="end"/>
      </w:r>
      <w:r w:rsidRPr="00726327">
        <w:rPr>
          <w:rFonts w:ascii="Arial" w:eastAsia="Times New Roman" w:hAnsi="Arial" w:cs="Arial"/>
          <w:color w:val="666666"/>
          <w:kern w:val="0"/>
          <w:sz w:val="24"/>
          <w:szCs w:val="24"/>
          <w:lang w:eastAsia="es-UY"/>
          <w14:ligatures w14:val="none"/>
        </w:rPr>
        <w:t> propone </w:t>
      </w:r>
      <w:r w:rsidRPr="00726327">
        <w:rPr>
          <w:rFonts w:ascii="Arial" w:eastAsia="Times New Roman" w:hAnsi="Arial" w:cs="Arial"/>
          <w:b/>
          <w:bCs/>
          <w:color w:val="666666"/>
          <w:kern w:val="0"/>
          <w:sz w:val="24"/>
          <w:szCs w:val="24"/>
          <w:lang w:eastAsia="es-UY"/>
          <w14:ligatures w14:val="none"/>
        </w:rPr>
        <w:t xml:space="preserve">la </w:t>
      </w:r>
      <w:proofErr w:type="spellStart"/>
      <w:r w:rsidRPr="00726327">
        <w:rPr>
          <w:rFonts w:ascii="Arial" w:eastAsia="Times New Roman" w:hAnsi="Arial" w:cs="Arial"/>
          <w:b/>
          <w:bCs/>
          <w:color w:val="666666"/>
          <w:kern w:val="0"/>
          <w:sz w:val="24"/>
          <w:szCs w:val="24"/>
          <w:lang w:eastAsia="es-UY"/>
          <w14:ligatures w14:val="none"/>
        </w:rPr>
        <w:t>tecnodiversidad</w:t>
      </w:r>
      <w:proofErr w:type="spellEnd"/>
      <w:r w:rsidRPr="00726327">
        <w:rPr>
          <w:rFonts w:ascii="Arial" w:eastAsia="Times New Roman" w:hAnsi="Arial" w:cs="Arial"/>
          <w:color w:val="666666"/>
          <w:kern w:val="0"/>
          <w:sz w:val="24"/>
          <w:szCs w:val="24"/>
          <w:lang w:eastAsia="es-UY"/>
          <w14:ligatures w14:val="none"/>
        </w:rPr>
        <w:t xml:space="preserve"> como alternativa a la homogeneización tecnológica impuesta por la racionalidad técnica occidental. Argumenta que las diferentes culturas deberían desarrollar sus propias tecnologías según sus cosmologías, valores y formas de vida. Esto implica reconocer y valorar la pluralidad de formas de conocimiento, tiempo y relaciones con el mundo. La </w:t>
      </w:r>
      <w:proofErr w:type="spellStart"/>
      <w:r w:rsidRPr="00726327">
        <w:rPr>
          <w:rFonts w:ascii="Arial" w:eastAsia="Times New Roman" w:hAnsi="Arial" w:cs="Arial"/>
          <w:color w:val="666666"/>
          <w:kern w:val="0"/>
          <w:sz w:val="24"/>
          <w:szCs w:val="24"/>
          <w:lang w:eastAsia="es-UY"/>
          <w14:ligatures w14:val="none"/>
        </w:rPr>
        <w:t>tecnodiversidad</w:t>
      </w:r>
      <w:proofErr w:type="spellEnd"/>
      <w:r w:rsidRPr="00726327">
        <w:rPr>
          <w:rFonts w:ascii="Arial" w:eastAsia="Times New Roman" w:hAnsi="Arial" w:cs="Arial"/>
          <w:color w:val="666666"/>
          <w:kern w:val="0"/>
          <w:sz w:val="24"/>
          <w:szCs w:val="24"/>
          <w:lang w:eastAsia="es-UY"/>
          <w14:ligatures w14:val="none"/>
        </w:rPr>
        <w:t xml:space="preserve"> es, por lo tanto, un principio ético y político que guía la creación de </w:t>
      </w:r>
      <w:r w:rsidRPr="00726327">
        <w:rPr>
          <w:rFonts w:ascii="Arial" w:eastAsia="Times New Roman" w:hAnsi="Arial" w:cs="Arial"/>
          <w:b/>
          <w:bCs/>
          <w:color w:val="666666"/>
          <w:kern w:val="0"/>
          <w:sz w:val="24"/>
          <w:szCs w:val="24"/>
          <w:lang w:eastAsia="es-UY"/>
          <w14:ligatures w14:val="none"/>
        </w:rPr>
        <w:t>IA</w:t>
      </w:r>
      <w:r w:rsidRPr="00726327">
        <w:rPr>
          <w:rFonts w:ascii="Arial" w:eastAsia="Times New Roman" w:hAnsi="Arial" w:cs="Arial"/>
          <w:color w:val="666666"/>
          <w:kern w:val="0"/>
          <w:sz w:val="24"/>
          <w:szCs w:val="24"/>
          <w:lang w:eastAsia="es-UY"/>
          <w14:ligatures w14:val="none"/>
        </w:rPr>
        <w:t> localizadas, sensibles al contexto y políticamente inclusivas .</w:t>
      </w:r>
    </w:p>
    <w:p w14:paraId="76E3A331"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7F283904"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 xml:space="preserve">La propuesta de </w:t>
      </w:r>
      <w:proofErr w:type="spellStart"/>
      <w:r w:rsidRPr="00726327">
        <w:rPr>
          <w:rFonts w:ascii="Arial" w:eastAsia="Times New Roman" w:hAnsi="Arial" w:cs="Arial"/>
          <w:color w:val="666666"/>
          <w:kern w:val="0"/>
          <w:sz w:val="24"/>
          <w:szCs w:val="24"/>
          <w:lang w:eastAsia="es-UY"/>
          <w14:ligatures w14:val="none"/>
        </w:rPr>
        <w:t>tecnodiversidad</w:t>
      </w:r>
      <w:proofErr w:type="spellEnd"/>
      <w:r w:rsidRPr="00726327">
        <w:rPr>
          <w:rFonts w:ascii="Arial" w:eastAsia="Times New Roman" w:hAnsi="Arial" w:cs="Arial"/>
          <w:color w:val="666666"/>
          <w:kern w:val="0"/>
          <w:sz w:val="24"/>
          <w:szCs w:val="24"/>
          <w:lang w:eastAsia="es-UY"/>
          <w14:ligatures w14:val="none"/>
        </w:rPr>
        <w:t xml:space="preserve"> de </w:t>
      </w:r>
      <w:proofErr w:type="spellStart"/>
      <w:r w:rsidRPr="00726327">
        <w:rPr>
          <w:rFonts w:ascii="Arial" w:eastAsia="Times New Roman" w:hAnsi="Arial" w:cs="Arial"/>
          <w:b/>
          <w:bCs/>
          <w:color w:val="666666"/>
          <w:kern w:val="0"/>
          <w:sz w:val="24"/>
          <w:szCs w:val="24"/>
          <w:lang w:eastAsia="es-UY"/>
          <w14:ligatures w14:val="none"/>
        </w:rPr>
        <w:t>Yuk</w:t>
      </w:r>
      <w:proofErr w:type="spellEnd"/>
      <w:r w:rsidRPr="00726327">
        <w:rPr>
          <w:rFonts w:ascii="Arial" w:eastAsia="Times New Roman" w:hAnsi="Arial" w:cs="Arial"/>
          <w:b/>
          <w:bCs/>
          <w:color w:val="666666"/>
          <w:kern w:val="0"/>
          <w:sz w:val="24"/>
          <w:szCs w:val="24"/>
          <w:lang w:eastAsia="es-UY"/>
          <w14:ligatures w14:val="none"/>
        </w:rPr>
        <w:t xml:space="preserve"> Hui</w:t>
      </w:r>
      <w:r w:rsidRPr="00726327">
        <w:rPr>
          <w:rFonts w:ascii="Arial" w:eastAsia="Times New Roman" w:hAnsi="Arial" w:cs="Arial"/>
          <w:color w:val="666666"/>
          <w:kern w:val="0"/>
          <w:sz w:val="24"/>
          <w:szCs w:val="24"/>
          <w:lang w:eastAsia="es-UY"/>
          <w14:ligatures w14:val="none"/>
        </w:rPr>
        <w:t xml:space="preserve"> ofrece una crítica fundamental del universalismo tecnológico occidental y señala caminos esenciales hacia una IA verdaderamente inclusiva y éticamente responsable. La idea de que existe una única forma "universal" de tecnología representa una violencia epistémica que oscurece las múltiples maneras en que las diferentes culturas desarrollan relaciones específicas con la tecnología según sus cosmologías particulares. La </w:t>
      </w:r>
      <w:proofErr w:type="spellStart"/>
      <w:r w:rsidRPr="00726327">
        <w:rPr>
          <w:rFonts w:ascii="Arial" w:eastAsia="Times New Roman" w:hAnsi="Arial" w:cs="Arial"/>
          <w:color w:val="666666"/>
          <w:kern w:val="0"/>
          <w:sz w:val="24"/>
          <w:szCs w:val="24"/>
          <w:lang w:eastAsia="es-UY"/>
          <w14:ligatures w14:val="none"/>
        </w:rPr>
        <w:t>tecnodiversidad</w:t>
      </w:r>
      <w:proofErr w:type="spellEnd"/>
      <w:r w:rsidRPr="00726327">
        <w:rPr>
          <w:rFonts w:ascii="Arial" w:eastAsia="Times New Roman" w:hAnsi="Arial" w:cs="Arial"/>
          <w:color w:val="666666"/>
          <w:kern w:val="0"/>
          <w:sz w:val="24"/>
          <w:szCs w:val="24"/>
          <w:lang w:eastAsia="es-UY"/>
          <w14:ligatures w14:val="none"/>
        </w:rPr>
        <w:t xml:space="preserve"> propone que, así como la biodiversidad existe en el mundo natural, debe existir diversidad tecnológica en el mundo cultural —diversidad epistémica—, superando la homogeneización técnica impuesta por la racionalidad instrumental occidental.</w:t>
      </w:r>
    </w:p>
    <w:p w14:paraId="4841EE76"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452057B9"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Hui</w:t>
      </w:r>
      <w:r w:rsidRPr="00726327">
        <w:rPr>
          <w:rFonts w:ascii="Arial" w:eastAsia="Times New Roman" w:hAnsi="Arial" w:cs="Arial"/>
          <w:color w:val="666666"/>
          <w:kern w:val="0"/>
          <w:sz w:val="24"/>
          <w:szCs w:val="24"/>
          <w:lang w:eastAsia="es-UY"/>
          <w14:ligatures w14:val="none"/>
        </w:rPr>
        <w:t> demuestra que las diferentes tradiciones culturales desarrollan lo que él llama </w:t>
      </w:r>
      <w:proofErr w:type="spellStart"/>
      <w:r w:rsidRPr="00726327">
        <w:rPr>
          <w:rFonts w:ascii="Arial" w:eastAsia="Times New Roman" w:hAnsi="Arial" w:cs="Arial"/>
          <w:b/>
          <w:bCs/>
          <w:color w:val="666666"/>
          <w:kern w:val="0"/>
          <w:sz w:val="24"/>
          <w:szCs w:val="24"/>
          <w:lang w:eastAsia="es-UY"/>
          <w14:ligatures w14:val="none"/>
        </w:rPr>
        <w:t>cosmotecnia</w:t>
      </w:r>
      <w:proofErr w:type="spellEnd"/>
      <w:r w:rsidRPr="00726327">
        <w:rPr>
          <w:rFonts w:ascii="Arial" w:eastAsia="Times New Roman" w:hAnsi="Arial" w:cs="Arial"/>
          <w:color w:val="666666"/>
          <w:kern w:val="0"/>
          <w:sz w:val="24"/>
          <w:szCs w:val="24"/>
          <w:lang w:eastAsia="es-UY"/>
          <w14:ligatures w14:val="none"/>
        </w:rPr>
        <w:t xml:space="preserve"> : articulaciones específicas entre el cosmos (orden moral y cósmico) y la tecnología que reflejan ontologías y epistemologías distintas. Por ejemplo, la relación con la tecnología en la tradición china difiere </w:t>
      </w:r>
      <w:r w:rsidRPr="00726327">
        <w:rPr>
          <w:rFonts w:ascii="Arial" w:eastAsia="Times New Roman" w:hAnsi="Arial" w:cs="Arial"/>
          <w:color w:val="666666"/>
          <w:kern w:val="0"/>
          <w:sz w:val="24"/>
          <w:szCs w:val="24"/>
          <w:lang w:eastAsia="es-UY"/>
          <w14:ligatures w14:val="none"/>
        </w:rPr>
        <w:lastRenderedPageBreak/>
        <w:t>fundamentalmente de la tradición occidental, no solo en términos de aplicación, sino también en términos de la comprensión ontológica de lo que significa la tecnología y cuál debería ser su relación con lo humano y lo natural. Esto tiene profundas implicaciones para el desarrollo de la IA: en lugar de imponer modelos algorítmicos basados exclusivamente en la racionalidad tecnocientífica occidental, deberíamos desarrollar múltiples inteligencias artificiales que reflejen diferentes formas de conocimiento y sabiduría, incluyendo epistemologías de tradiciones indígenas, africanas, asiáticas y otras no occidentales. Pasaríamos de una mentalidad basada en el cálculo, representacional y reproductiva a una mentalidad poética, productiva, creativa y múltiple.</w:t>
      </w:r>
    </w:p>
    <w:p w14:paraId="07C8C576"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04D2250F"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La aplicación de </w:t>
      </w:r>
      <w:r w:rsidRPr="00726327">
        <w:rPr>
          <w:rFonts w:ascii="Arial" w:eastAsia="Times New Roman" w:hAnsi="Arial" w:cs="Arial"/>
          <w:b/>
          <w:bCs/>
          <w:color w:val="666666"/>
          <w:kern w:val="0"/>
          <w:sz w:val="24"/>
          <w:szCs w:val="24"/>
          <w:lang w:eastAsia="es-UY"/>
          <w14:ligatures w14:val="none"/>
        </w:rPr>
        <w:t xml:space="preserve">la </w:t>
      </w:r>
      <w:proofErr w:type="spellStart"/>
      <w:r w:rsidRPr="00726327">
        <w:rPr>
          <w:rFonts w:ascii="Arial" w:eastAsia="Times New Roman" w:hAnsi="Arial" w:cs="Arial"/>
          <w:b/>
          <w:bCs/>
          <w:color w:val="666666"/>
          <w:kern w:val="0"/>
          <w:sz w:val="24"/>
          <w:szCs w:val="24"/>
          <w:lang w:eastAsia="es-UY"/>
          <w14:ligatures w14:val="none"/>
        </w:rPr>
        <w:t>tecnodiversidad</w:t>
      </w:r>
      <w:proofErr w:type="spellEnd"/>
      <w:r w:rsidRPr="00726327">
        <w:rPr>
          <w:rFonts w:ascii="Arial" w:eastAsia="Times New Roman" w:hAnsi="Arial" w:cs="Arial"/>
          <w:color w:val="666666"/>
          <w:kern w:val="0"/>
          <w:sz w:val="24"/>
          <w:szCs w:val="24"/>
          <w:lang w:eastAsia="es-UY"/>
          <w14:ligatures w14:val="none"/>
        </w:rPr>
        <w:t> al campo de </w:t>
      </w:r>
      <w:r w:rsidRPr="00726327">
        <w:rPr>
          <w:rFonts w:ascii="Arial" w:eastAsia="Times New Roman" w:hAnsi="Arial" w:cs="Arial"/>
          <w:b/>
          <w:bCs/>
          <w:color w:val="666666"/>
          <w:kern w:val="0"/>
          <w:sz w:val="24"/>
          <w:szCs w:val="24"/>
          <w:lang w:eastAsia="es-UY"/>
          <w14:ligatures w14:val="none"/>
        </w:rPr>
        <w:t>la IA</w:t>
      </w:r>
      <w:r w:rsidRPr="00726327">
        <w:rPr>
          <w:rFonts w:ascii="Arial" w:eastAsia="Times New Roman" w:hAnsi="Arial" w:cs="Arial"/>
          <w:color w:val="666666"/>
          <w:kern w:val="0"/>
          <w:sz w:val="24"/>
          <w:szCs w:val="24"/>
          <w:lang w:eastAsia="es-UY"/>
          <w14:ligatures w14:val="none"/>
        </w:rPr>
        <w:t> que propongo implica múltiples dimensiones prácticas. </w:t>
      </w:r>
      <w:r w:rsidRPr="00726327">
        <w:rPr>
          <w:rFonts w:ascii="Arial" w:eastAsia="Times New Roman" w:hAnsi="Arial" w:cs="Arial"/>
          <w:b/>
          <w:bCs/>
          <w:color w:val="666666"/>
          <w:kern w:val="0"/>
          <w:sz w:val="24"/>
          <w:szCs w:val="24"/>
          <w:lang w:eastAsia="es-UY"/>
          <w14:ligatures w14:val="none"/>
        </w:rPr>
        <w:t>Primero</w:t>
      </w:r>
      <w:r w:rsidRPr="00726327">
        <w:rPr>
          <w:rFonts w:ascii="Arial" w:eastAsia="Times New Roman" w:hAnsi="Arial" w:cs="Arial"/>
          <w:color w:val="666666"/>
          <w:kern w:val="0"/>
          <w:sz w:val="24"/>
          <w:szCs w:val="24"/>
          <w:lang w:eastAsia="es-UY"/>
          <w14:ligatures w14:val="none"/>
        </w:rPr>
        <w:t> , diversidad de datos y representación: superar el sesgo de los datos que se originan en gran medida del Norte Global e incorporar formas plurales de conocimiento, incluyendo el conocimiento oral, tradicional y comunitario que operan según lógicas diferentes de la escritura y la cuantificación. </w:t>
      </w:r>
      <w:r w:rsidRPr="00726327">
        <w:rPr>
          <w:rFonts w:ascii="Arial" w:eastAsia="Times New Roman" w:hAnsi="Arial" w:cs="Arial"/>
          <w:b/>
          <w:bCs/>
          <w:color w:val="666666"/>
          <w:kern w:val="0"/>
          <w:sz w:val="24"/>
          <w:szCs w:val="24"/>
          <w:lang w:eastAsia="es-UY"/>
          <w14:ligatures w14:val="none"/>
        </w:rPr>
        <w:t>Segundo</w:t>
      </w:r>
      <w:r w:rsidRPr="00726327">
        <w:rPr>
          <w:rFonts w:ascii="Arial" w:eastAsia="Times New Roman" w:hAnsi="Arial" w:cs="Arial"/>
          <w:color w:val="666666"/>
          <w:kern w:val="0"/>
          <w:sz w:val="24"/>
          <w:szCs w:val="24"/>
          <w:lang w:eastAsia="es-UY"/>
          <w14:ligatures w14:val="none"/>
        </w:rPr>
        <w:t> , diversidad de objetivos y valores: en lugar de optimizar exclusivamente para la eficiencia y el beneficio, desarrollar sistemas guiados por valores como la reciprocidad, el cuidado, la sostenibilidad y </w:t>
      </w:r>
      <w:hyperlink r:id="rId51" w:tgtFrame="_blank" w:history="1">
        <w:r w:rsidRPr="00726327">
          <w:rPr>
            <w:rFonts w:ascii="Arial" w:eastAsia="Times New Roman" w:hAnsi="Arial" w:cs="Arial"/>
            <w:color w:val="FC6B01"/>
            <w:kern w:val="0"/>
            <w:sz w:val="24"/>
            <w:szCs w:val="24"/>
            <w:u w:val="single"/>
            <w:lang w:eastAsia="es-UY"/>
            <w14:ligatures w14:val="none"/>
          </w:rPr>
          <w:t>el buen vivir (</w:t>
        </w:r>
        <w:proofErr w:type="spellStart"/>
        <w:r w:rsidRPr="00726327">
          <w:rPr>
            <w:rFonts w:ascii="Arial" w:eastAsia="Times New Roman" w:hAnsi="Arial" w:cs="Arial"/>
            <w:color w:val="FC6B01"/>
            <w:kern w:val="0"/>
            <w:sz w:val="24"/>
            <w:szCs w:val="24"/>
            <w:u w:val="single"/>
            <w:lang w:eastAsia="es-UY"/>
            <w14:ligatures w14:val="none"/>
          </w:rPr>
          <w:t>sumak</w:t>
        </w:r>
        <w:proofErr w:type="spellEnd"/>
        <w:r w:rsidRPr="00726327">
          <w:rPr>
            <w:rFonts w:ascii="Arial" w:eastAsia="Times New Roman" w:hAnsi="Arial" w:cs="Arial"/>
            <w:color w:val="FC6B01"/>
            <w:kern w:val="0"/>
            <w:sz w:val="24"/>
            <w:szCs w:val="24"/>
            <w:u w:val="single"/>
            <w:lang w:eastAsia="es-UY"/>
            <w14:ligatures w14:val="none"/>
          </w:rPr>
          <w:t xml:space="preserve"> </w:t>
        </w:r>
        <w:proofErr w:type="spellStart"/>
        <w:r w:rsidRPr="00726327">
          <w:rPr>
            <w:rFonts w:ascii="Arial" w:eastAsia="Times New Roman" w:hAnsi="Arial" w:cs="Arial"/>
            <w:color w:val="FC6B01"/>
            <w:kern w:val="0"/>
            <w:sz w:val="24"/>
            <w:szCs w:val="24"/>
            <w:u w:val="single"/>
            <w:lang w:eastAsia="es-UY"/>
            <w14:ligatures w14:val="none"/>
          </w:rPr>
          <w:t>kawsay</w:t>
        </w:r>
        <w:proofErr w:type="spellEnd"/>
        <w:r w:rsidRPr="00726327">
          <w:rPr>
            <w:rFonts w:ascii="Arial" w:eastAsia="Times New Roman" w:hAnsi="Arial" w:cs="Arial"/>
            <w:color w:val="FC6B01"/>
            <w:kern w:val="0"/>
            <w:sz w:val="24"/>
            <w:szCs w:val="24"/>
            <w:u w:val="single"/>
            <w:lang w:eastAsia="es-UY"/>
            <w14:ligatures w14:val="none"/>
          </w:rPr>
          <w:t>)</w:t>
        </w:r>
      </w:hyperlink>
      <w:r w:rsidRPr="00726327">
        <w:rPr>
          <w:rFonts w:ascii="Arial" w:eastAsia="Times New Roman" w:hAnsi="Arial" w:cs="Arial"/>
          <w:color w:val="666666"/>
          <w:kern w:val="0"/>
          <w:sz w:val="24"/>
          <w:szCs w:val="24"/>
          <w:lang w:eastAsia="es-UY"/>
          <w14:ligatures w14:val="none"/>
        </w:rPr>
        <w:t> , conceptos centrales para </w:t>
      </w:r>
      <w:r w:rsidRPr="00726327">
        <w:rPr>
          <w:rFonts w:ascii="Arial" w:eastAsia="Times New Roman" w:hAnsi="Arial" w:cs="Arial"/>
          <w:b/>
          <w:bCs/>
          <w:color w:val="666666"/>
          <w:kern w:val="0"/>
          <w:sz w:val="24"/>
          <w:szCs w:val="24"/>
          <w:lang w:eastAsia="es-UY"/>
          <w14:ligatures w14:val="none"/>
        </w:rPr>
        <w:t>las cosmologías indígenas</w:t>
      </w:r>
      <w:r w:rsidRPr="00726327">
        <w:rPr>
          <w:rFonts w:ascii="Arial" w:eastAsia="Times New Roman" w:hAnsi="Arial" w:cs="Arial"/>
          <w:color w:val="666666"/>
          <w:kern w:val="0"/>
          <w:sz w:val="24"/>
          <w:szCs w:val="24"/>
          <w:lang w:eastAsia="es-UY"/>
          <w14:ligatures w14:val="none"/>
        </w:rPr>
        <w:t> . </w:t>
      </w:r>
      <w:r w:rsidRPr="00726327">
        <w:rPr>
          <w:rFonts w:ascii="Arial" w:eastAsia="Times New Roman" w:hAnsi="Arial" w:cs="Arial"/>
          <w:b/>
          <w:bCs/>
          <w:color w:val="666666"/>
          <w:kern w:val="0"/>
          <w:sz w:val="24"/>
          <w:szCs w:val="24"/>
          <w:lang w:eastAsia="es-UY"/>
          <w14:ligatures w14:val="none"/>
        </w:rPr>
        <w:t>Tercero</w:t>
      </w:r>
      <w:r w:rsidRPr="00726327">
        <w:rPr>
          <w:rFonts w:ascii="Arial" w:eastAsia="Times New Roman" w:hAnsi="Arial" w:cs="Arial"/>
          <w:color w:val="666666"/>
          <w:kern w:val="0"/>
          <w:sz w:val="24"/>
          <w:szCs w:val="24"/>
          <w:lang w:eastAsia="es-UY"/>
          <w14:ligatures w14:val="none"/>
        </w:rPr>
        <w:t> , diversidad de arquitecturas y procesos: experimentar con formas de procesamiento de la información inspiradas en diferentes tradiciones de conocimiento, como sistemas basados en narrativas, redes relacionales o procesamiento holístico en lugar de analítico.</w:t>
      </w:r>
    </w:p>
    <w:p w14:paraId="4D80E33B"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0CE4638E"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Los proyectos concretos en esta dirección incluyen iniciativas como el desarrollo de sistemas de IA para la preservación de lenguas indígenas que respeten protocolos culturales específicos, algoritmos de recomendación basados en </w:t>
      </w:r>
      <w:r w:rsidRPr="00726327">
        <w:rPr>
          <w:rFonts w:ascii="Arial" w:eastAsia="Times New Roman" w:hAnsi="Arial" w:cs="Arial"/>
          <w:b/>
          <w:bCs/>
          <w:color w:val="666666"/>
          <w:kern w:val="0"/>
          <w:sz w:val="24"/>
          <w:szCs w:val="24"/>
          <w:lang w:eastAsia="es-UY"/>
          <w14:ligatures w14:val="none"/>
        </w:rPr>
        <w:t>valores comunitarios</w:t>
      </w:r>
      <w:r w:rsidRPr="00726327">
        <w:rPr>
          <w:rFonts w:ascii="Arial" w:eastAsia="Times New Roman" w:hAnsi="Arial" w:cs="Arial"/>
          <w:color w:val="666666"/>
          <w:kern w:val="0"/>
          <w:sz w:val="24"/>
          <w:szCs w:val="24"/>
          <w:lang w:eastAsia="es-UY"/>
          <w14:ligatures w14:val="none"/>
        </w:rPr>
        <w:t> en lugar de maximizar la participación individual, y plataformas de conocimiento que integren la ciencia occidental con el conocimiento tradicional de forma no jerárquica. Como argumenta </w:t>
      </w:r>
      <w:r w:rsidRPr="00726327">
        <w:rPr>
          <w:rFonts w:ascii="Arial" w:eastAsia="Times New Roman" w:hAnsi="Arial" w:cs="Arial"/>
          <w:b/>
          <w:bCs/>
          <w:color w:val="666666"/>
          <w:kern w:val="0"/>
          <w:sz w:val="24"/>
          <w:szCs w:val="24"/>
          <w:lang w:eastAsia="es-UY"/>
          <w14:ligatures w14:val="none"/>
        </w:rPr>
        <w:t>Hui</w:t>
      </w:r>
      <w:r w:rsidRPr="00726327">
        <w:rPr>
          <w:rFonts w:ascii="Arial" w:eastAsia="Times New Roman" w:hAnsi="Arial" w:cs="Arial"/>
          <w:color w:val="666666"/>
          <w:kern w:val="0"/>
          <w:sz w:val="24"/>
          <w:szCs w:val="24"/>
          <w:lang w:eastAsia="es-UY"/>
          <w14:ligatures w14:val="none"/>
        </w:rPr>
        <w:t> , no se trata de relativismo cultural, sino de reconocer que la actual universalización de la tecnología occidental representa una forma de </w:t>
      </w:r>
      <w:r w:rsidRPr="00726327">
        <w:rPr>
          <w:rFonts w:ascii="Arial" w:eastAsia="Times New Roman" w:hAnsi="Arial" w:cs="Arial"/>
          <w:b/>
          <w:bCs/>
          <w:color w:val="666666"/>
          <w:kern w:val="0"/>
          <w:sz w:val="24"/>
          <w:szCs w:val="24"/>
          <w:lang w:eastAsia="es-UY"/>
          <w14:ligatures w14:val="none"/>
        </w:rPr>
        <w:t>colonialismo tecnológico</w:t>
      </w:r>
      <w:r w:rsidRPr="00726327">
        <w:rPr>
          <w:rFonts w:ascii="Arial" w:eastAsia="Times New Roman" w:hAnsi="Arial" w:cs="Arial"/>
          <w:color w:val="666666"/>
          <w:kern w:val="0"/>
          <w:sz w:val="24"/>
          <w:szCs w:val="24"/>
          <w:lang w:eastAsia="es-UY"/>
          <w14:ligatures w14:val="none"/>
        </w:rPr>
        <w:t> que empobrece la diversidad humana. Una </w:t>
      </w:r>
      <w:r w:rsidRPr="00726327">
        <w:rPr>
          <w:rFonts w:ascii="Arial" w:eastAsia="Times New Roman" w:hAnsi="Arial" w:cs="Arial"/>
          <w:b/>
          <w:bCs/>
          <w:color w:val="666666"/>
          <w:kern w:val="0"/>
          <w:sz w:val="24"/>
          <w:szCs w:val="24"/>
          <w:lang w:eastAsia="es-UY"/>
          <w14:ligatures w14:val="none"/>
        </w:rPr>
        <w:t>IA</w:t>
      </w:r>
      <w:r w:rsidRPr="00726327">
        <w:rPr>
          <w:rFonts w:ascii="Arial" w:eastAsia="Times New Roman" w:hAnsi="Arial" w:cs="Arial"/>
          <w:color w:val="666666"/>
          <w:kern w:val="0"/>
          <w:sz w:val="24"/>
          <w:szCs w:val="24"/>
          <w:lang w:eastAsia="es-UY"/>
          <w14:ligatures w14:val="none"/>
        </w:rPr>
        <w:t xml:space="preserve"> verdaderamente inclusiva debe ser capaz de operar según múltiples lógicas </w:t>
      </w:r>
      <w:proofErr w:type="spellStart"/>
      <w:r w:rsidRPr="00726327">
        <w:rPr>
          <w:rFonts w:ascii="Arial" w:eastAsia="Times New Roman" w:hAnsi="Arial" w:cs="Arial"/>
          <w:color w:val="666666"/>
          <w:kern w:val="0"/>
          <w:sz w:val="24"/>
          <w:szCs w:val="24"/>
          <w:lang w:eastAsia="es-UY"/>
          <w14:ligatures w14:val="none"/>
        </w:rPr>
        <w:t>cosmotécnicas</w:t>
      </w:r>
      <w:proofErr w:type="spellEnd"/>
      <w:r w:rsidRPr="00726327">
        <w:rPr>
          <w:rFonts w:ascii="Arial" w:eastAsia="Times New Roman" w:hAnsi="Arial" w:cs="Arial"/>
          <w:color w:val="666666"/>
          <w:kern w:val="0"/>
          <w:sz w:val="24"/>
          <w:szCs w:val="24"/>
          <w:lang w:eastAsia="es-UY"/>
          <w14:ligatures w14:val="none"/>
        </w:rPr>
        <w:t>, creando espacios para que las diferentes tradiciones de conocimiento contribuyan a soluciones tecnológicas más ricas, sostenibles y legitimadas democráticamente.</w:t>
      </w:r>
    </w:p>
    <w:p w14:paraId="2B0EBA05"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30CBED6B" w14:textId="77777777" w:rsidR="00726327" w:rsidRPr="00726327" w:rsidRDefault="00726327" w:rsidP="00726327">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6327">
        <w:rPr>
          <w:rFonts w:ascii="Arial" w:eastAsia="Times New Roman" w:hAnsi="Arial" w:cs="Arial"/>
          <w:b/>
          <w:bCs/>
          <w:i/>
          <w:iCs/>
          <w:color w:val="BF4E14" w:themeColor="accent2" w:themeShade="BF"/>
          <w:kern w:val="0"/>
          <w:sz w:val="27"/>
          <w:szCs w:val="27"/>
          <w:lang w:eastAsia="es-UY"/>
          <w14:ligatures w14:val="none"/>
        </w:rPr>
        <w:t xml:space="preserve">Debemos promover un cambio ético, institucional, cultural y poético que reposicione lo humano, lo común y lo colectivo como ejes centrales de la acción técnica – Paola </w:t>
      </w:r>
      <w:proofErr w:type="spellStart"/>
      <w:r w:rsidRPr="00726327">
        <w:rPr>
          <w:rFonts w:ascii="Arial" w:eastAsia="Times New Roman" w:hAnsi="Arial" w:cs="Arial"/>
          <w:b/>
          <w:bCs/>
          <w:i/>
          <w:iCs/>
          <w:color w:val="BF4E14" w:themeColor="accent2" w:themeShade="BF"/>
          <w:kern w:val="0"/>
          <w:sz w:val="27"/>
          <w:szCs w:val="27"/>
          <w:lang w:eastAsia="es-UY"/>
          <w14:ligatures w14:val="none"/>
        </w:rPr>
        <w:t>Cantarini</w:t>
      </w:r>
      <w:proofErr w:type="spellEnd"/>
    </w:p>
    <w:p w14:paraId="1A5FE981" w14:textId="6F030A03" w:rsidR="00726327" w:rsidRPr="00726327" w:rsidRDefault="00726327" w:rsidP="00726327">
      <w:pPr>
        <w:spacing w:line="240" w:lineRule="auto"/>
        <w:jc w:val="center"/>
        <w:rPr>
          <w:rFonts w:ascii="Times New Roman" w:eastAsia="Times New Roman" w:hAnsi="Times New Roman" w:cs="Times New Roman"/>
          <w:b/>
          <w:bCs/>
          <w:i/>
          <w:iCs/>
          <w:color w:val="BF4E14" w:themeColor="accent2" w:themeShade="BF"/>
          <w:kern w:val="0"/>
          <w:sz w:val="27"/>
          <w:szCs w:val="27"/>
          <w:lang w:eastAsia="es-UY"/>
          <w14:ligatures w14:val="none"/>
        </w:rPr>
      </w:pPr>
    </w:p>
    <w:p w14:paraId="6C8DC636" w14:textId="77777777" w:rsidR="00726327" w:rsidRPr="00726327" w:rsidRDefault="00726327" w:rsidP="0072632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726327">
        <w:rPr>
          <w:rFonts w:ascii="Arial" w:eastAsia="Times New Roman" w:hAnsi="Arial" w:cs="Arial"/>
          <w:b/>
          <w:bCs/>
          <w:color w:val="BF4E14" w:themeColor="accent2" w:themeShade="BF"/>
          <w:kern w:val="0"/>
          <w:sz w:val="24"/>
          <w:szCs w:val="24"/>
          <w:lang w:eastAsia="es-UY"/>
          <w14:ligatures w14:val="none"/>
        </w:rPr>
        <w:t xml:space="preserve">IHU – Usted argumenta que la </w:t>
      </w:r>
      <w:proofErr w:type="spellStart"/>
      <w:r w:rsidRPr="00726327">
        <w:rPr>
          <w:rFonts w:ascii="Arial" w:eastAsia="Times New Roman" w:hAnsi="Arial" w:cs="Arial"/>
          <w:b/>
          <w:bCs/>
          <w:color w:val="BF4E14" w:themeColor="accent2" w:themeShade="BF"/>
          <w:kern w:val="0"/>
          <w:sz w:val="24"/>
          <w:szCs w:val="24"/>
          <w:lang w:eastAsia="es-UY"/>
          <w14:ligatures w14:val="none"/>
        </w:rPr>
        <w:t>colonialidad</w:t>
      </w:r>
      <w:proofErr w:type="spellEnd"/>
      <w:r w:rsidRPr="00726327">
        <w:rPr>
          <w:rFonts w:ascii="Arial" w:eastAsia="Times New Roman" w:hAnsi="Arial" w:cs="Arial"/>
          <w:b/>
          <w:bCs/>
          <w:color w:val="BF4E14" w:themeColor="accent2" w:themeShade="BF"/>
          <w:kern w:val="0"/>
          <w:sz w:val="24"/>
          <w:szCs w:val="24"/>
          <w:lang w:eastAsia="es-UY"/>
          <w14:ligatures w14:val="none"/>
        </w:rPr>
        <w:t xml:space="preserve"> actual opera dentro de una lógica </w:t>
      </w:r>
      <w:proofErr w:type="spellStart"/>
      <w:r w:rsidRPr="00726327">
        <w:rPr>
          <w:rFonts w:ascii="Arial" w:eastAsia="Times New Roman" w:hAnsi="Arial" w:cs="Arial"/>
          <w:b/>
          <w:bCs/>
          <w:color w:val="BF4E14" w:themeColor="accent2" w:themeShade="BF"/>
          <w:kern w:val="0"/>
          <w:sz w:val="24"/>
          <w:szCs w:val="24"/>
          <w:lang w:eastAsia="es-UY"/>
          <w14:ligatures w14:val="none"/>
        </w:rPr>
        <w:t>tecnoeconómica</w:t>
      </w:r>
      <w:proofErr w:type="spellEnd"/>
      <w:r w:rsidRPr="00726327">
        <w:rPr>
          <w:rFonts w:ascii="Arial" w:eastAsia="Times New Roman" w:hAnsi="Arial" w:cs="Arial"/>
          <w:b/>
          <w:bCs/>
          <w:color w:val="BF4E14" w:themeColor="accent2" w:themeShade="BF"/>
          <w:kern w:val="0"/>
          <w:sz w:val="24"/>
          <w:szCs w:val="24"/>
          <w:lang w:eastAsia="es-UY"/>
          <w14:ligatures w14:val="none"/>
        </w:rPr>
        <w:t xml:space="preserve"> que estructura la </w:t>
      </w:r>
      <w:proofErr w:type="spellStart"/>
      <w:r w:rsidRPr="00726327">
        <w:rPr>
          <w:rFonts w:ascii="Arial" w:eastAsia="Times New Roman" w:hAnsi="Arial" w:cs="Arial"/>
          <w:b/>
          <w:bCs/>
          <w:color w:val="BF4E14" w:themeColor="accent2" w:themeShade="BF"/>
          <w:kern w:val="0"/>
          <w:sz w:val="24"/>
          <w:szCs w:val="24"/>
          <w:lang w:eastAsia="es-UY"/>
          <w14:ligatures w14:val="none"/>
        </w:rPr>
        <w:t>gubernamentalidad</w:t>
      </w:r>
      <w:proofErr w:type="spellEnd"/>
      <w:r w:rsidRPr="00726327">
        <w:rPr>
          <w:rFonts w:ascii="Arial" w:eastAsia="Times New Roman" w:hAnsi="Arial" w:cs="Arial"/>
          <w:b/>
          <w:bCs/>
          <w:color w:val="BF4E14" w:themeColor="accent2" w:themeShade="BF"/>
          <w:kern w:val="0"/>
          <w:sz w:val="24"/>
          <w:szCs w:val="24"/>
          <w:lang w:eastAsia="es-UY"/>
          <w14:ligatures w14:val="none"/>
        </w:rPr>
        <w:t xml:space="preserve"> algorítmica, basada en la previsibilidad y la eficiencia técnica, en detrimento de la deliberación pública y el control social. ¿Cómo podemos hacer que las tecnologías sean más sociales cuando todo apunta en la dirección opuesta?</w:t>
      </w:r>
    </w:p>
    <w:p w14:paraId="0A6B4628"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15FA0958"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lastRenderedPageBreak/>
        <w:t xml:space="preserve">Paola </w:t>
      </w:r>
      <w:proofErr w:type="spellStart"/>
      <w:r w:rsidRPr="00726327">
        <w:rPr>
          <w:rFonts w:ascii="Arial" w:eastAsia="Times New Roman" w:hAnsi="Arial" w:cs="Arial"/>
          <w:b/>
          <w:bCs/>
          <w:color w:val="666666"/>
          <w:kern w:val="0"/>
          <w:sz w:val="24"/>
          <w:szCs w:val="24"/>
          <w:lang w:eastAsia="es-UY"/>
          <w14:ligatures w14:val="none"/>
        </w:rPr>
        <w:t>Cantarini</w:t>
      </w:r>
      <w:proofErr w:type="spellEnd"/>
      <w:r w:rsidRPr="00726327">
        <w:rPr>
          <w:rFonts w:ascii="Arial" w:eastAsia="Times New Roman" w:hAnsi="Arial" w:cs="Arial"/>
          <w:b/>
          <w:bCs/>
          <w:color w:val="666666"/>
          <w:kern w:val="0"/>
          <w:sz w:val="24"/>
          <w:szCs w:val="24"/>
          <w:lang w:eastAsia="es-UY"/>
          <w14:ligatures w14:val="none"/>
        </w:rPr>
        <w:t xml:space="preserve"> –</w:t>
      </w:r>
      <w:r w:rsidRPr="00726327">
        <w:rPr>
          <w:rFonts w:ascii="Arial" w:eastAsia="Times New Roman" w:hAnsi="Arial" w:cs="Arial"/>
          <w:color w:val="666666"/>
          <w:kern w:val="0"/>
          <w:sz w:val="24"/>
          <w:szCs w:val="24"/>
          <w:lang w:eastAsia="es-UY"/>
          <w14:ligatures w14:val="none"/>
        </w:rPr>
        <w:t> El camino es construir espacios contrahegemónicos de producción tecnológica, auditables y abiertos a la deliberación pública. Es necesario desnaturalizar </w:t>
      </w:r>
      <w:r w:rsidRPr="00726327">
        <w:rPr>
          <w:rFonts w:ascii="Arial" w:eastAsia="Times New Roman" w:hAnsi="Arial" w:cs="Arial"/>
          <w:b/>
          <w:bCs/>
          <w:color w:val="666666"/>
          <w:kern w:val="0"/>
          <w:sz w:val="24"/>
          <w:szCs w:val="24"/>
          <w:lang w:eastAsia="es-UY"/>
          <w14:ligatures w14:val="none"/>
        </w:rPr>
        <w:t xml:space="preserve">la </w:t>
      </w:r>
      <w:proofErr w:type="spellStart"/>
      <w:r w:rsidRPr="00726327">
        <w:rPr>
          <w:rFonts w:ascii="Arial" w:eastAsia="Times New Roman" w:hAnsi="Arial" w:cs="Arial"/>
          <w:b/>
          <w:bCs/>
          <w:color w:val="666666"/>
          <w:kern w:val="0"/>
          <w:sz w:val="24"/>
          <w:szCs w:val="24"/>
          <w:lang w:eastAsia="es-UY"/>
          <w14:ligatures w14:val="none"/>
        </w:rPr>
        <w:t>gubernamentalidad</w:t>
      </w:r>
      <w:proofErr w:type="spellEnd"/>
      <w:r w:rsidRPr="00726327">
        <w:rPr>
          <w:rFonts w:ascii="Arial" w:eastAsia="Times New Roman" w:hAnsi="Arial" w:cs="Arial"/>
          <w:b/>
          <w:bCs/>
          <w:color w:val="666666"/>
          <w:kern w:val="0"/>
          <w:sz w:val="24"/>
          <w:szCs w:val="24"/>
          <w:lang w:eastAsia="es-UY"/>
          <w14:ligatures w14:val="none"/>
        </w:rPr>
        <w:t xml:space="preserve"> algorítmica</w:t>
      </w:r>
      <w:r w:rsidRPr="00726327">
        <w:rPr>
          <w:rFonts w:ascii="Arial" w:eastAsia="Times New Roman" w:hAnsi="Arial" w:cs="Arial"/>
          <w:color w:val="666666"/>
          <w:kern w:val="0"/>
          <w:sz w:val="24"/>
          <w:szCs w:val="24"/>
          <w:lang w:eastAsia="es-UY"/>
          <w14:ligatures w14:val="none"/>
        </w:rPr>
        <w:t xml:space="preserve"> , denunciando su supuesta neutralidad. Debemos promover un cambio ético, institucional, cultural y poético que reposicione lo humano, lo común y lo colectivo como ejes centrales de la acción técnica. Esto implica prácticas de </w:t>
      </w:r>
      <w:proofErr w:type="spellStart"/>
      <w:r w:rsidRPr="00726327">
        <w:rPr>
          <w:rFonts w:ascii="Arial" w:eastAsia="Times New Roman" w:hAnsi="Arial" w:cs="Arial"/>
          <w:color w:val="666666"/>
          <w:kern w:val="0"/>
          <w:sz w:val="24"/>
          <w:szCs w:val="24"/>
          <w:lang w:eastAsia="es-UY"/>
          <w14:ligatures w14:val="none"/>
        </w:rPr>
        <w:t>cogobernanza</w:t>
      </w:r>
      <w:proofErr w:type="spellEnd"/>
      <w:r w:rsidRPr="00726327">
        <w:rPr>
          <w:rFonts w:ascii="Arial" w:eastAsia="Times New Roman" w:hAnsi="Arial" w:cs="Arial"/>
          <w:color w:val="666666"/>
          <w:kern w:val="0"/>
          <w:sz w:val="24"/>
          <w:szCs w:val="24"/>
          <w:lang w:eastAsia="es-UY"/>
          <w14:ligatures w14:val="none"/>
        </w:rPr>
        <w:t>, ecosistemas de confianza y redes de solidaridad interterritorial.</w:t>
      </w:r>
    </w:p>
    <w:p w14:paraId="65400283"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34453509"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Esta pregunta aborda lo que considero el desafío político fundamental de nuestro tiempo: cómo recuperar lo político y la capacidad de imaginación colectiva en una era en la que </w:t>
      </w:r>
      <w:r w:rsidRPr="00726327">
        <w:rPr>
          <w:rFonts w:ascii="Arial" w:eastAsia="Times New Roman" w:hAnsi="Arial" w:cs="Arial"/>
          <w:b/>
          <w:bCs/>
          <w:color w:val="666666"/>
          <w:kern w:val="0"/>
          <w:sz w:val="24"/>
          <w:szCs w:val="24"/>
          <w:lang w:eastAsia="es-UY"/>
          <w14:ligatures w14:val="none"/>
        </w:rPr>
        <w:t>la lógica algorítmica</w:t>
      </w:r>
      <w:r w:rsidRPr="00726327">
        <w:rPr>
          <w:rFonts w:ascii="Arial" w:eastAsia="Times New Roman" w:hAnsi="Arial" w:cs="Arial"/>
          <w:color w:val="666666"/>
          <w:kern w:val="0"/>
          <w:sz w:val="24"/>
          <w:szCs w:val="24"/>
          <w:lang w:eastAsia="es-UY"/>
          <w14:ligatures w14:val="none"/>
        </w:rPr>
        <w:t> busca sistemáticamente reemplazar la deliberación por la predicción y la representación por el control. Como analizo extensamente, basándome en </w:t>
      </w:r>
      <w:r w:rsidRPr="00726327">
        <w:rPr>
          <w:rFonts w:ascii="Arial" w:eastAsia="Times New Roman" w:hAnsi="Arial" w:cs="Arial"/>
          <w:b/>
          <w:bCs/>
          <w:color w:val="666666"/>
          <w:kern w:val="0"/>
          <w:sz w:val="24"/>
          <w:szCs w:val="24"/>
          <w:lang w:eastAsia="es-UY"/>
          <w14:ligatures w14:val="none"/>
        </w:rPr>
        <w:t xml:space="preserve">Antoinette </w:t>
      </w:r>
      <w:proofErr w:type="spellStart"/>
      <w:r w:rsidRPr="00726327">
        <w:rPr>
          <w:rFonts w:ascii="Arial" w:eastAsia="Times New Roman" w:hAnsi="Arial" w:cs="Arial"/>
          <w:b/>
          <w:bCs/>
          <w:color w:val="666666"/>
          <w:kern w:val="0"/>
          <w:sz w:val="24"/>
          <w:szCs w:val="24"/>
          <w:lang w:eastAsia="es-UY"/>
          <w14:ligatures w14:val="none"/>
        </w:rPr>
        <w:t>Rouvroy</w:t>
      </w:r>
      <w:proofErr w:type="spellEnd"/>
      <w:r w:rsidRPr="00726327">
        <w:rPr>
          <w:rFonts w:ascii="Arial" w:eastAsia="Times New Roman" w:hAnsi="Arial" w:cs="Arial"/>
          <w:color w:val="666666"/>
          <w:kern w:val="0"/>
          <w:sz w:val="24"/>
          <w:szCs w:val="24"/>
          <w:lang w:eastAsia="es-UY"/>
          <w14:ligatures w14:val="none"/>
        </w:rPr>
        <w:t> y </w:t>
      </w:r>
      <w:r w:rsidRPr="00726327">
        <w:rPr>
          <w:rFonts w:ascii="Arial" w:eastAsia="Times New Roman" w:hAnsi="Arial" w:cs="Arial"/>
          <w:b/>
          <w:bCs/>
          <w:color w:val="666666"/>
          <w:kern w:val="0"/>
          <w:sz w:val="24"/>
          <w:szCs w:val="24"/>
          <w:lang w:eastAsia="es-UY"/>
          <w14:ligatures w14:val="none"/>
        </w:rPr>
        <w:t xml:space="preserve">Thomas </w:t>
      </w:r>
      <w:proofErr w:type="spellStart"/>
      <w:r w:rsidRPr="00726327">
        <w:rPr>
          <w:rFonts w:ascii="Arial" w:eastAsia="Times New Roman" w:hAnsi="Arial" w:cs="Arial"/>
          <w:b/>
          <w:bCs/>
          <w:color w:val="666666"/>
          <w:kern w:val="0"/>
          <w:sz w:val="24"/>
          <w:szCs w:val="24"/>
          <w:lang w:eastAsia="es-UY"/>
          <w14:ligatures w14:val="none"/>
        </w:rPr>
        <w:t>Berns</w:t>
      </w:r>
      <w:proofErr w:type="spellEnd"/>
      <w:r w:rsidRPr="00726327">
        <w:rPr>
          <w:rFonts w:ascii="Arial" w:eastAsia="Times New Roman" w:hAnsi="Arial" w:cs="Arial"/>
          <w:color w:val="666666"/>
          <w:kern w:val="0"/>
          <w:sz w:val="24"/>
          <w:szCs w:val="24"/>
          <w:lang w:eastAsia="es-UY"/>
          <w14:ligatures w14:val="none"/>
        </w:rPr>
        <w:t> , </w:t>
      </w:r>
      <w:hyperlink r:id="rId52" w:tgtFrame="_blank" w:history="1">
        <w:r w:rsidRPr="00726327">
          <w:rPr>
            <w:rFonts w:ascii="Arial" w:eastAsia="Times New Roman" w:hAnsi="Arial" w:cs="Arial"/>
            <w:color w:val="FC6B01"/>
            <w:kern w:val="0"/>
            <w:sz w:val="24"/>
            <w:szCs w:val="24"/>
            <w:u w:val="single"/>
            <w:lang w:eastAsia="es-UY"/>
            <w14:ligatures w14:val="none"/>
          </w:rPr>
          <w:t xml:space="preserve">la </w:t>
        </w:r>
        <w:proofErr w:type="spellStart"/>
        <w:r w:rsidRPr="00726327">
          <w:rPr>
            <w:rFonts w:ascii="Arial" w:eastAsia="Times New Roman" w:hAnsi="Arial" w:cs="Arial"/>
            <w:color w:val="FC6B01"/>
            <w:kern w:val="0"/>
            <w:sz w:val="24"/>
            <w:szCs w:val="24"/>
            <w:u w:val="single"/>
            <w:lang w:eastAsia="es-UY"/>
            <w14:ligatures w14:val="none"/>
          </w:rPr>
          <w:t>gubernamentalidad</w:t>
        </w:r>
        <w:proofErr w:type="spellEnd"/>
        <w:r w:rsidRPr="00726327">
          <w:rPr>
            <w:rFonts w:ascii="Arial" w:eastAsia="Times New Roman" w:hAnsi="Arial" w:cs="Arial"/>
            <w:color w:val="FC6B01"/>
            <w:kern w:val="0"/>
            <w:sz w:val="24"/>
            <w:szCs w:val="24"/>
            <w:u w:val="single"/>
            <w:lang w:eastAsia="es-UY"/>
            <w14:ligatures w14:val="none"/>
          </w:rPr>
          <w:t xml:space="preserve"> algorítmica</w:t>
        </w:r>
      </w:hyperlink>
      <w:r w:rsidRPr="00726327">
        <w:rPr>
          <w:rFonts w:ascii="Arial" w:eastAsia="Times New Roman" w:hAnsi="Arial" w:cs="Arial"/>
          <w:color w:val="666666"/>
          <w:kern w:val="0"/>
          <w:sz w:val="24"/>
          <w:szCs w:val="24"/>
          <w:lang w:eastAsia="es-UY"/>
          <w14:ligatures w14:val="none"/>
        </w:rPr>
        <w:t>  opera mediante una racionalidad que privilegia la previsibilidad y la eficiencia técnica precisamente para sortear los inconvenientes de la deliberación democrática, la controversia pública y la incertidumbre política. Esta lógica colonial contemporánea se manifiesta no solo a través de la dominación geopolítica, sino fundamentalmente a través de la colonización del futuro, transformando las posibilidades abiertas en trayectorias predeterminadas algorítmicamente.</w:t>
      </w:r>
    </w:p>
    <w:p w14:paraId="17C97A32"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5E10595C"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La respuesta que desarrollo se articula a través del concepto de insurgencias cuánticas y la necesidad de una revolución epistémica que trascienda las soluciones técnico-regulatorias. Inspirado por la física cuántica, sostengo que la realidad es un campo de posibilidades superpuestas que solo puede definirse mediante la observación crítica. La </w:t>
      </w:r>
      <w:r w:rsidRPr="00726327">
        <w:rPr>
          <w:rFonts w:ascii="Arial" w:eastAsia="Times New Roman" w:hAnsi="Arial" w:cs="Arial"/>
          <w:b/>
          <w:bCs/>
          <w:color w:val="666666"/>
          <w:kern w:val="0"/>
          <w:sz w:val="24"/>
          <w:szCs w:val="24"/>
          <w:lang w:eastAsia="es-UY"/>
          <w14:ligatures w14:val="none"/>
        </w:rPr>
        <w:t>gobernanza</w:t>
      </w:r>
      <w:r w:rsidRPr="00726327">
        <w:rPr>
          <w:rFonts w:ascii="Arial" w:eastAsia="Times New Roman" w:hAnsi="Arial" w:cs="Arial"/>
          <w:color w:val="666666"/>
          <w:kern w:val="0"/>
          <w:sz w:val="24"/>
          <w:szCs w:val="24"/>
          <w:lang w:eastAsia="es-UY"/>
          <w14:ligatures w14:val="none"/>
        </w:rPr>
        <w:t> « </w:t>
      </w:r>
      <w:r w:rsidRPr="00726327">
        <w:rPr>
          <w:rFonts w:ascii="Arial" w:eastAsia="Times New Roman" w:hAnsi="Arial" w:cs="Arial"/>
          <w:b/>
          <w:bCs/>
          <w:color w:val="666666"/>
          <w:kern w:val="0"/>
          <w:sz w:val="24"/>
          <w:szCs w:val="24"/>
          <w:lang w:eastAsia="es-UY"/>
          <w14:ligatures w14:val="none"/>
        </w:rPr>
        <w:t>cuántica</w:t>
      </w:r>
      <w:r w:rsidRPr="00726327">
        <w:rPr>
          <w:rFonts w:ascii="Arial" w:eastAsia="Times New Roman" w:hAnsi="Arial" w:cs="Arial"/>
          <w:color w:val="666666"/>
          <w:kern w:val="0"/>
          <w:sz w:val="24"/>
          <w:szCs w:val="24"/>
          <w:lang w:eastAsia="es-UY"/>
          <w14:ligatures w14:val="none"/>
        </w:rPr>
        <w:t> » </w:t>
      </w:r>
      <w:r w:rsidRPr="00726327">
        <w:rPr>
          <w:rFonts w:ascii="Arial" w:eastAsia="Times New Roman" w:hAnsi="Arial" w:cs="Arial"/>
          <w:b/>
          <w:bCs/>
          <w:color w:val="666666"/>
          <w:kern w:val="0"/>
          <w:sz w:val="24"/>
          <w:szCs w:val="24"/>
          <w:lang w:eastAsia="es-UY"/>
          <w14:ligatures w14:val="none"/>
        </w:rPr>
        <w:t>de la IA</w:t>
      </w:r>
      <w:r w:rsidRPr="00726327">
        <w:rPr>
          <w:rFonts w:ascii="Arial" w:eastAsia="Times New Roman" w:hAnsi="Arial" w:cs="Arial"/>
          <w:color w:val="666666"/>
          <w:kern w:val="0"/>
          <w:sz w:val="24"/>
          <w:szCs w:val="24"/>
          <w:lang w:eastAsia="es-UY"/>
          <w14:ligatures w14:val="none"/>
        </w:rPr>
        <w:t xml:space="preserve"> que propongo abarca la indeterminación, el devenir, la creación y lo múltiple, abandonando las certezas y la lógica binaria de los sistemas cerrados en favor de los devenires, los futuros y las multiplicidades. Esto implica crear lo que </w:t>
      </w:r>
      <w:proofErr w:type="spellStart"/>
      <w:r w:rsidRPr="00726327">
        <w:rPr>
          <w:rFonts w:ascii="Arial" w:eastAsia="Times New Roman" w:hAnsi="Arial" w:cs="Arial"/>
          <w:color w:val="666666"/>
          <w:kern w:val="0"/>
          <w:sz w:val="24"/>
          <w:szCs w:val="24"/>
          <w:lang w:eastAsia="es-UY"/>
          <w14:ligatures w14:val="none"/>
        </w:rPr>
        <w:t>denomino</w:t>
      </w:r>
      <w:proofErr w:type="spellEnd"/>
      <w:r w:rsidRPr="00726327">
        <w:rPr>
          <w:rFonts w:ascii="Arial" w:eastAsia="Times New Roman" w:hAnsi="Arial" w:cs="Arial"/>
          <w:color w:val="666666"/>
          <w:kern w:val="0"/>
          <w:sz w:val="24"/>
          <w:szCs w:val="24"/>
          <w:lang w:eastAsia="es-UY"/>
          <w14:ligatures w14:val="none"/>
        </w:rPr>
        <w:t xml:space="preserve"> «líneas de fuga» algorítmicas, espacios donde la predictibilidad del sistema puede verse alterada mediante la acción colectiva organizada, la creatividad social y la imaginación política.</w:t>
      </w:r>
    </w:p>
    <w:p w14:paraId="426E74C8"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3440F604"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La propuesta de </w:t>
      </w:r>
      <w:r w:rsidRPr="00726327">
        <w:rPr>
          <w:rFonts w:ascii="Arial" w:eastAsia="Times New Roman" w:hAnsi="Arial" w:cs="Arial"/>
          <w:b/>
          <w:bCs/>
          <w:color w:val="666666"/>
          <w:kern w:val="0"/>
          <w:sz w:val="24"/>
          <w:szCs w:val="24"/>
          <w:lang w:eastAsia="es-UY"/>
          <w14:ligatures w14:val="none"/>
        </w:rPr>
        <w:t>nueva comuna digital</w:t>
      </w:r>
      <w:r w:rsidRPr="00726327">
        <w:rPr>
          <w:rFonts w:ascii="Arial" w:eastAsia="Times New Roman" w:hAnsi="Arial" w:cs="Arial"/>
          <w:color w:val="666666"/>
          <w:kern w:val="0"/>
          <w:sz w:val="24"/>
          <w:szCs w:val="24"/>
          <w:lang w:eastAsia="es-UY"/>
          <w14:ligatures w14:val="none"/>
        </w:rPr>
        <w:t xml:space="preserve"> que estoy desarrollando pretende institucionalizar estas prácticas a través de estructuras de </w:t>
      </w:r>
      <w:proofErr w:type="spellStart"/>
      <w:r w:rsidRPr="00726327">
        <w:rPr>
          <w:rFonts w:ascii="Arial" w:eastAsia="Times New Roman" w:hAnsi="Arial" w:cs="Arial"/>
          <w:color w:val="666666"/>
          <w:kern w:val="0"/>
          <w:sz w:val="24"/>
          <w:szCs w:val="24"/>
          <w:lang w:eastAsia="es-UY"/>
          <w14:ligatures w14:val="none"/>
        </w:rPr>
        <w:t>cogobernanza</w:t>
      </w:r>
      <w:proofErr w:type="spellEnd"/>
      <w:r w:rsidRPr="00726327">
        <w:rPr>
          <w:rFonts w:ascii="Arial" w:eastAsia="Times New Roman" w:hAnsi="Arial" w:cs="Arial"/>
          <w:color w:val="666666"/>
          <w:kern w:val="0"/>
          <w:sz w:val="24"/>
          <w:szCs w:val="24"/>
          <w:lang w:eastAsia="es-UY"/>
          <w14:ligatures w14:val="none"/>
        </w:rPr>
        <w:t xml:space="preserve"> radical que garanticen la participación efectiva de las poblaciones vulnerables no sólo como “usuarios” o “consultores”, sino como protagonistas en los procesos de diseño, desarrollo y gobernanza algorítmica.</w:t>
      </w:r>
    </w:p>
    <w:p w14:paraId="316CAE03"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3B2AB7E4"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Esto requiere lo que denomino una profunda "reingeniería institucional": la creación de observatorios ciudadanos de tecnología con capacidad efectiva de auditoría y veto, el desarrollo de </w:t>
      </w:r>
      <w:r w:rsidRPr="00726327">
        <w:rPr>
          <w:rFonts w:ascii="Arial" w:eastAsia="Times New Roman" w:hAnsi="Arial" w:cs="Arial"/>
          <w:b/>
          <w:bCs/>
          <w:color w:val="666666"/>
          <w:kern w:val="0"/>
          <w:sz w:val="24"/>
          <w:szCs w:val="24"/>
          <w:lang w:eastAsia="es-UY"/>
          <w14:ligatures w14:val="none"/>
        </w:rPr>
        <w:t>plataformas digitales</w:t>
      </w:r>
      <w:r w:rsidRPr="00726327">
        <w:rPr>
          <w:rFonts w:ascii="Arial" w:eastAsia="Times New Roman" w:hAnsi="Arial" w:cs="Arial"/>
          <w:color w:val="666666"/>
          <w:kern w:val="0"/>
          <w:sz w:val="24"/>
          <w:szCs w:val="24"/>
          <w:lang w:eastAsia="es-UY"/>
          <w14:ligatures w14:val="none"/>
        </w:rPr>
        <w:t> basadas en principios </w:t>
      </w:r>
      <w:r w:rsidRPr="00726327">
        <w:rPr>
          <w:rFonts w:ascii="Arial" w:eastAsia="Times New Roman" w:hAnsi="Arial" w:cs="Arial"/>
          <w:i/>
          <w:iCs/>
          <w:color w:val="666666"/>
          <w:kern w:val="0"/>
          <w:sz w:val="24"/>
          <w:szCs w:val="24"/>
          <w:lang w:eastAsia="es-UY"/>
          <w14:ligatures w14:val="none"/>
        </w:rPr>
        <w:t>comunes</w:t>
      </w:r>
      <w:r w:rsidRPr="00726327">
        <w:rPr>
          <w:rFonts w:ascii="Arial" w:eastAsia="Times New Roman" w:hAnsi="Arial" w:cs="Arial"/>
          <w:color w:val="666666"/>
          <w:kern w:val="0"/>
          <w:sz w:val="24"/>
          <w:szCs w:val="24"/>
          <w:lang w:eastAsia="es-UY"/>
          <w14:ligatures w14:val="none"/>
        </w:rPr>
        <w:t> en lugar de propiedad privada, y el establecimiento de derechos digitales sustantivos que incluyan no solo el acceso, sino también la facultad de impugnar, modificar y rechazar la tecnología. También requeriría la reconfiguración del sistema de derechos humanos y una nueva </w:t>
      </w:r>
      <w:r w:rsidRPr="00726327">
        <w:rPr>
          <w:rFonts w:ascii="Arial" w:eastAsia="Times New Roman" w:hAnsi="Arial" w:cs="Arial"/>
          <w:i/>
          <w:iCs/>
          <w:color w:val="666666"/>
          <w:kern w:val="0"/>
          <w:sz w:val="24"/>
          <w:szCs w:val="24"/>
          <w:lang w:eastAsia="es-UY"/>
          <w14:ligatures w14:val="none"/>
        </w:rPr>
        <w:t>carta de derechos humanos</w:t>
      </w:r>
      <w:r w:rsidRPr="00726327">
        <w:rPr>
          <w:rFonts w:ascii="Arial" w:eastAsia="Times New Roman" w:hAnsi="Arial" w:cs="Arial"/>
          <w:color w:val="666666"/>
          <w:kern w:val="0"/>
          <w:sz w:val="24"/>
          <w:szCs w:val="24"/>
          <w:lang w:eastAsia="es-UY"/>
          <w14:ligatures w14:val="none"/>
        </w:rPr>
        <w:t xml:space="preserve"> , con el reconocimiento y la protección adecuada de nuevos derechos humanos/fundamentales como los </w:t>
      </w:r>
      <w:proofErr w:type="spellStart"/>
      <w:r w:rsidRPr="00726327">
        <w:rPr>
          <w:rFonts w:ascii="Arial" w:eastAsia="Times New Roman" w:hAnsi="Arial" w:cs="Arial"/>
          <w:color w:val="666666"/>
          <w:kern w:val="0"/>
          <w:sz w:val="24"/>
          <w:szCs w:val="24"/>
          <w:lang w:eastAsia="es-UY"/>
          <w14:ligatures w14:val="none"/>
        </w:rPr>
        <w:t>neuroderechos</w:t>
      </w:r>
      <w:proofErr w:type="spellEnd"/>
      <w:r w:rsidRPr="00726327">
        <w:rPr>
          <w:rFonts w:ascii="Arial" w:eastAsia="Times New Roman" w:hAnsi="Arial" w:cs="Arial"/>
          <w:color w:val="666666"/>
          <w:kern w:val="0"/>
          <w:sz w:val="24"/>
          <w:szCs w:val="24"/>
          <w:lang w:eastAsia="es-UY"/>
          <w14:ligatures w14:val="none"/>
        </w:rPr>
        <w:t>, especialmente el derecho a soñar como una nueva dimensión de dichos derechos, como propongo y desarrollo en mis propias palabras ( columna </w:t>
      </w:r>
      <w:r w:rsidRPr="00726327">
        <w:rPr>
          <w:rFonts w:ascii="Arial" w:eastAsia="Times New Roman" w:hAnsi="Arial" w:cs="Arial"/>
          <w:b/>
          <w:bCs/>
          <w:color w:val="666666"/>
          <w:kern w:val="0"/>
          <w:sz w:val="24"/>
          <w:szCs w:val="24"/>
          <w:lang w:eastAsia="es-UY"/>
          <w14:ligatures w14:val="none"/>
        </w:rPr>
        <w:t xml:space="preserve">de </w:t>
      </w:r>
      <w:proofErr w:type="spellStart"/>
      <w:r w:rsidRPr="00726327">
        <w:rPr>
          <w:rFonts w:ascii="Arial" w:eastAsia="Times New Roman" w:hAnsi="Arial" w:cs="Arial"/>
          <w:b/>
          <w:bCs/>
          <w:color w:val="666666"/>
          <w:kern w:val="0"/>
          <w:sz w:val="24"/>
          <w:szCs w:val="24"/>
          <w:lang w:eastAsia="es-UY"/>
          <w14:ligatures w14:val="none"/>
        </w:rPr>
        <w:t>TropicAI</w:t>
      </w:r>
      <w:proofErr w:type="spellEnd"/>
      <w:r w:rsidRPr="00726327">
        <w:rPr>
          <w:rFonts w:ascii="Arial" w:eastAsia="Times New Roman" w:hAnsi="Arial" w:cs="Arial"/>
          <w:color w:val="666666"/>
          <w:kern w:val="0"/>
          <w:sz w:val="24"/>
          <w:szCs w:val="24"/>
          <w:lang w:eastAsia="es-UY"/>
          <w14:ligatures w14:val="none"/>
        </w:rPr>
        <w:t> de la </w:t>
      </w:r>
      <w:r w:rsidRPr="00726327">
        <w:rPr>
          <w:rFonts w:ascii="Arial" w:eastAsia="Times New Roman" w:hAnsi="Arial" w:cs="Arial"/>
          <w:b/>
          <w:bCs/>
          <w:color w:val="666666"/>
          <w:kern w:val="0"/>
          <w:sz w:val="24"/>
          <w:szCs w:val="24"/>
          <w:lang w:eastAsia="es-UY"/>
          <w14:ligatures w14:val="none"/>
        </w:rPr>
        <w:t xml:space="preserve">Academia </w:t>
      </w:r>
      <w:r w:rsidRPr="00726327">
        <w:rPr>
          <w:rFonts w:ascii="Arial" w:eastAsia="Times New Roman" w:hAnsi="Arial" w:cs="Arial"/>
          <w:b/>
          <w:bCs/>
          <w:color w:val="666666"/>
          <w:kern w:val="0"/>
          <w:sz w:val="24"/>
          <w:szCs w:val="24"/>
          <w:lang w:eastAsia="es-UY"/>
          <w14:ligatures w14:val="none"/>
        </w:rPr>
        <w:lastRenderedPageBreak/>
        <w:t>Bahiana de Letras</w:t>
      </w:r>
      <w:r w:rsidRPr="00726327">
        <w:rPr>
          <w:rFonts w:ascii="Arial" w:eastAsia="Times New Roman" w:hAnsi="Arial" w:cs="Arial"/>
          <w:color w:val="666666"/>
          <w:kern w:val="0"/>
          <w:sz w:val="24"/>
          <w:szCs w:val="24"/>
          <w:lang w:eastAsia="es-UY"/>
          <w14:ligatures w14:val="none"/>
        </w:rPr>
        <w:t> , </w:t>
      </w:r>
      <w:r w:rsidRPr="00726327">
        <w:rPr>
          <w:rFonts w:ascii="Arial" w:eastAsia="Times New Roman" w:hAnsi="Arial" w:cs="Arial"/>
          <w:b/>
          <w:bCs/>
          <w:color w:val="666666"/>
          <w:kern w:val="0"/>
          <w:sz w:val="24"/>
          <w:szCs w:val="24"/>
          <w:lang w:eastAsia="es-UY"/>
          <w14:ligatures w14:val="none"/>
        </w:rPr>
        <w:t>Jornal USP</w:t>
      </w:r>
      <w:r w:rsidRPr="00726327">
        <w:rPr>
          <w:rFonts w:ascii="Arial" w:eastAsia="Times New Roman" w:hAnsi="Arial" w:cs="Arial"/>
          <w:color w:val="666666"/>
          <w:kern w:val="0"/>
          <w:sz w:val="24"/>
          <w:szCs w:val="24"/>
          <w:lang w:eastAsia="es-UY"/>
          <w14:ligatures w14:val="none"/>
        </w:rPr>
        <w:t> , artículo como colaborador en una columna del periódico </w:t>
      </w:r>
      <w:proofErr w:type="spellStart"/>
      <w:r w:rsidRPr="00726327">
        <w:rPr>
          <w:rFonts w:ascii="Arial" w:eastAsia="Times New Roman" w:hAnsi="Arial" w:cs="Arial"/>
          <w:b/>
          <w:bCs/>
          <w:color w:val="666666"/>
          <w:kern w:val="0"/>
          <w:sz w:val="24"/>
          <w:szCs w:val="24"/>
          <w:lang w:eastAsia="es-UY"/>
          <w14:ligatures w14:val="none"/>
        </w:rPr>
        <w:t>Migalhas</w:t>
      </w:r>
      <w:proofErr w:type="spellEnd"/>
      <w:r w:rsidRPr="00726327">
        <w:rPr>
          <w:rFonts w:ascii="Arial" w:eastAsia="Times New Roman" w:hAnsi="Arial" w:cs="Arial"/>
          <w:color w:val="666666"/>
          <w:kern w:val="0"/>
          <w:sz w:val="24"/>
          <w:szCs w:val="24"/>
          <w:lang w:eastAsia="es-UY"/>
          <w14:ligatures w14:val="none"/>
        </w:rPr>
        <w:t> ).</w:t>
      </w:r>
    </w:p>
    <w:p w14:paraId="4C1E9DAB"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70DD87C2" w14:textId="77777777" w:rsid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Como proponen </w:t>
      </w:r>
      <w:r w:rsidRPr="00726327">
        <w:rPr>
          <w:rFonts w:ascii="Arial" w:eastAsia="Times New Roman" w:hAnsi="Arial" w:cs="Arial"/>
          <w:b/>
          <w:bCs/>
          <w:color w:val="666666"/>
          <w:kern w:val="0"/>
          <w:sz w:val="24"/>
          <w:szCs w:val="24"/>
          <w:lang w:eastAsia="es-UY"/>
          <w14:ligatures w14:val="none"/>
        </w:rPr>
        <w:t>Weyl y Tang</w:t>
      </w:r>
      <w:r w:rsidRPr="00726327">
        <w:rPr>
          <w:rFonts w:ascii="Arial" w:eastAsia="Times New Roman" w:hAnsi="Arial" w:cs="Arial"/>
          <w:color w:val="666666"/>
          <w:kern w:val="0"/>
          <w:sz w:val="24"/>
          <w:szCs w:val="24"/>
          <w:lang w:eastAsia="es-UY"/>
          <w14:ligatures w14:val="none"/>
        </w:rPr>
        <w:t> en " </w:t>
      </w:r>
      <w:r w:rsidRPr="00726327">
        <w:rPr>
          <w:rFonts w:ascii="Arial" w:eastAsia="Times New Roman" w:hAnsi="Arial" w:cs="Arial"/>
          <w:i/>
          <w:iCs/>
          <w:color w:val="666666"/>
          <w:kern w:val="0"/>
          <w:sz w:val="24"/>
          <w:szCs w:val="24"/>
          <w:lang w:eastAsia="es-UY"/>
          <w14:ligatures w14:val="none"/>
        </w:rPr>
        <w:t>Pluralidad</w:t>
      </w:r>
      <w:r w:rsidRPr="00726327">
        <w:rPr>
          <w:rFonts w:ascii="Arial" w:eastAsia="Times New Roman" w:hAnsi="Arial" w:cs="Arial"/>
          <w:color w:val="666666"/>
          <w:kern w:val="0"/>
          <w:sz w:val="24"/>
          <w:szCs w:val="24"/>
          <w:lang w:eastAsia="es-UY"/>
          <w14:ligatures w14:val="none"/>
        </w:rPr>
        <w:t> ", necesitamos experimentar con arquitecturas colaborativas entre humanos e IA que operen según la lógica de la "democracia líquida" y la participación continua. La socialización de la tecnología no surge espontáneamente, sino que requiere una organización política deliberada, una financiación pública sustancial para alternativas democráticas y, sobre todo, un cambio cultural que reconozca la tecnología como un bien común que debe ser gobernado colectivamente, no como propiedad privada que debe maximizarse para obtener ganancias. </w:t>
      </w:r>
    </w:p>
    <w:p w14:paraId="54454637" w14:textId="77777777" w:rsidR="00726327" w:rsidRPr="00726327" w:rsidRDefault="00726327" w:rsidP="00726327">
      <w:pPr>
        <w:spacing w:after="0" w:line="240" w:lineRule="auto"/>
        <w:jc w:val="both"/>
        <w:rPr>
          <w:rFonts w:ascii="Arial" w:eastAsia="Times New Roman" w:hAnsi="Arial" w:cs="Arial"/>
          <w:color w:val="666666"/>
          <w:kern w:val="0"/>
          <w:sz w:val="24"/>
          <w:szCs w:val="24"/>
          <w:lang w:eastAsia="es-UY"/>
          <w14:ligatures w14:val="none"/>
        </w:rPr>
      </w:pPr>
    </w:p>
    <w:p w14:paraId="7DAE06D3" w14:textId="77777777" w:rsidR="00726327" w:rsidRPr="00726327" w:rsidRDefault="00726327" w:rsidP="00726327">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6327">
        <w:rPr>
          <w:rFonts w:ascii="Arial" w:eastAsia="Times New Roman" w:hAnsi="Arial" w:cs="Arial"/>
          <w:b/>
          <w:bCs/>
          <w:i/>
          <w:iCs/>
          <w:color w:val="BF4E14" w:themeColor="accent2" w:themeShade="BF"/>
          <w:kern w:val="0"/>
          <w:sz w:val="27"/>
          <w:szCs w:val="27"/>
          <w:lang w:eastAsia="es-UY"/>
          <w14:ligatures w14:val="none"/>
        </w:rPr>
        <w:t xml:space="preserve">Establecer una regulación de la IA que trascienda la transparencia técnica significa reconocer que la gobernanza algorítmica es fundamentalmente una cuestión de poder y democracia, no solo de optimización técnica – Paola </w:t>
      </w:r>
      <w:proofErr w:type="spellStart"/>
      <w:r w:rsidRPr="00726327">
        <w:rPr>
          <w:rFonts w:ascii="Arial" w:eastAsia="Times New Roman" w:hAnsi="Arial" w:cs="Arial"/>
          <w:b/>
          <w:bCs/>
          <w:i/>
          <w:iCs/>
          <w:color w:val="BF4E14" w:themeColor="accent2" w:themeShade="BF"/>
          <w:kern w:val="0"/>
          <w:sz w:val="27"/>
          <w:szCs w:val="27"/>
          <w:lang w:eastAsia="es-UY"/>
          <w14:ligatures w14:val="none"/>
        </w:rPr>
        <w:t>Cantarini</w:t>
      </w:r>
      <w:proofErr w:type="spellEnd"/>
    </w:p>
    <w:p w14:paraId="1848B57B" w14:textId="390ED994" w:rsidR="00726327" w:rsidRPr="00726327" w:rsidRDefault="00726327" w:rsidP="00726327">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3866E7A8" w14:textId="77777777" w:rsidR="00726327" w:rsidRPr="0005620A" w:rsidRDefault="00726327" w:rsidP="0005620A">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726327">
        <w:rPr>
          <w:rFonts w:ascii="Arial" w:eastAsia="Times New Roman" w:hAnsi="Arial" w:cs="Arial"/>
          <w:b/>
          <w:bCs/>
          <w:color w:val="BF4E14" w:themeColor="accent2" w:themeShade="BF"/>
          <w:kern w:val="0"/>
          <w:sz w:val="24"/>
          <w:szCs w:val="24"/>
          <w:lang w:eastAsia="es-UY"/>
          <w14:ligatures w14:val="none"/>
        </w:rPr>
        <w:t>IHU – ¿Qué significa establecer una regulación de la IA que vaya más allá de la transparencia técnica, sino que también involucre </w:t>
      </w:r>
      <w:r w:rsidRPr="00726327">
        <w:rPr>
          <w:rFonts w:ascii="Arial" w:eastAsia="Times New Roman" w:hAnsi="Arial" w:cs="Arial"/>
          <w:b/>
          <w:bCs/>
          <w:i/>
          <w:iCs/>
          <w:color w:val="BF4E14" w:themeColor="accent2" w:themeShade="BF"/>
          <w:kern w:val="0"/>
          <w:sz w:val="24"/>
          <w:szCs w:val="24"/>
          <w:lang w:eastAsia="es-UY"/>
          <w14:ligatures w14:val="none"/>
        </w:rPr>
        <w:t>responsabilidad</w:t>
      </w:r>
      <w:r w:rsidRPr="00726327">
        <w:rPr>
          <w:rFonts w:ascii="Arial" w:eastAsia="Times New Roman" w:hAnsi="Arial" w:cs="Arial"/>
          <w:b/>
          <w:bCs/>
          <w:color w:val="BF4E14" w:themeColor="accent2" w:themeShade="BF"/>
          <w:kern w:val="0"/>
          <w:sz w:val="24"/>
          <w:szCs w:val="24"/>
          <w:lang w:eastAsia="es-UY"/>
          <w14:ligatures w14:val="none"/>
        </w:rPr>
        <w:t> política y participación ciudadana efectiva?</w:t>
      </w:r>
    </w:p>
    <w:p w14:paraId="6CBB1A15" w14:textId="77777777" w:rsidR="0005620A" w:rsidRPr="00726327" w:rsidRDefault="0005620A" w:rsidP="0005620A">
      <w:pPr>
        <w:spacing w:after="0" w:line="240" w:lineRule="auto"/>
        <w:jc w:val="both"/>
        <w:rPr>
          <w:rFonts w:ascii="Arial" w:eastAsia="Times New Roman" w:hAnsi="Arial" w:cs="Arial"/>
          <w:color w:val="666666"/>
          <w:kern w:val="0"/>
          <w:sz w:val="24"/>
          <w:szCs w:val="24"/>
          <w:lang w:eastAsia="es-UY"/>
          <w14:ligatures w14:val="none"/>
        </w:rPr>
      </w:pPr>
    </w:p>
    <w:p w14:paraId="5ED1E5CE" w14:textId="77777777" w:rsidR="00726327" w:rsidRDefault="00726327" w:rsidP="0005620A">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b/>
          <w:bCs/>
          <w:color w:val="666666"/>
          <w:kern w:val="0"/>
          <w:sz w:val="24"/>
          <w:szCs w:val="24"/>
          <w:lang w:eastAsia="es-UY"/>
          <w14:ligatures w14:val="none"/>
        </w:rPr>
        <w:t xml:space="preserve">Paola </w:t>
      </w:r>
      <w:proofErr w:type="spellStart"/>
      <w:r w:rsidRPr="00726327">
        <w:rPr>
          <w:rFonts w:ascii="Arial" w:eastAsia="Times New Roman" w:hAnsi="Arial" w:cs="Arial"/>
          <w:b/>
          <w:bCs/>
          <w:color w:val="666666"/>
          <w:kern w:val="0"/>
          <w:sz w:val="24"/>
          <w:szCs w:val="24"/>
          <w:lang w:eastAsia="es-UY"/>
          <w14:ligatures w14:val="none"/>
        </w:rPr>
        <w:t>Cantarini</w:t>
      </w:r>
      <w:proofErr w:type="spellEnd"/>
      <w:r w:rsidRPr="00726327">
        <w:rPr>
          <w:rFonts w:ascii="Arial" w:eastAsia="Times New Roman" w:hAnsi="Arial" w:cs="Arial"/>
          <w:b/>
          <w:bCs/>
          <w:color w:val="666666"/>
          <w:kern w:val="0"/>
          <w:sz w:val="24"/>
          <w:szCs w:val="24"/>
          <w:lang w:eastAsia="es-UY"/>
          <w14:ligatures w14:val="none"/>
        </w:rPr>
        <w:t xml:space="preserve"> –</w:t>
      </w:r>
      <w:r w:rsidRPr="00726327">
        <w:rPr>
          <w:rFonts w:ascii="Arial" w:eastAsia="Times New Roman" w:hAnsi="Arial" w:cs="Arial"/>
          <w:color w:val="666666"/>
          <w:kern w:val="0"/>
          <w:sz w:val="24"/>
          <w:szCs w:val="24"/>
          <w:lang w:eastAsia="es-UY"/>
          <w14:ligatures w14:val="none"/>
        </w:rPr>
        <w:t> Significa reconocer que la simple apertura de código o informes técnicos no garantiza justicia ni legitimidad. Es necesario establecer mecanismos de rendición de cuentas institucional, auditorías algorítmicas independientes, participación de múltiples partes interesadas y consulta pública continua. La regulación de la IA debe guiarse por los principios de " </w:t>
      </w:r>
      <w:r w:rsidRPr="00726327">
        <w:rPr>
          <w:rFonts w:ascii="Arial" w:eastAsia="Times New Roman" w:hAnsi="Arial" w:cs="Arial"/>
          <w:i/>
          <w:iCs/>
          <w:color w:val="666666"/>
          <w:kern w:val="0"/>
          <w:sz w:val="24"/>
          <w:szCs w:val="24"/>
          <w:lang w:eastAsia="es-UY"/>
          <w14:ligatures w14:val="none"/>
        </w:rPr>
        <w:t>derechos fundamentales desde el diseño</w:t>
      </w:r>
      <w:r w:rsidRPr="00726327">
        <w:rPr>
          <w:rFonts w:ascii="Arial" w:eastAsia="Times New Roman" w:hAnsi="Arial" w:cs="Arial"/>
          <w:color w:val="666666"/>
          <w:kern w:val="0"/>
          <w:sz w:val="24"/>
          <w:szCs w:val="24"/>
          <w:lang w:eastAsia="es-UY"/>
          <w14:ligatures w14:val="none"/>
        </w:rPr>
        <w:t> ", justicia epistémica, gobernanza </w:t>
      </w:r>
      <w:r w:rsidRPr="00726327">
        <w:rPr>
          <w:rFonts w:ascii="Arial" w:eastAsia="Times New Roman" w:hAnsi="Arial" w:cs="Arial"/>
          <w:i/>
          <w:iCs/>
          <w:color w:val="666666"/>
          <w:kern w:val="0"/>
          <w:sz w:val="24"/>
          <w:szCs w:val="24"/>
          <w:lang w:eastAsia="es-UY"/>
          <w14:ligatures w14:val="none"/>
        </w:rPr>
        <w:t>multidimensional</w:t>
      </w:r>
      <w:r w:rsidRPr="00726327">
        <w:rPr>
          <w:rFonts w:ascii="Arial" w:eastAsia="Times New Roman" w:hAnsi="Arial" w:cs="Arial"/>
          <w:color w:val="666666"/>
          <w:kern w:val="0"/>
          <w:sz w:val="24"/>
          <w:szCs w:val="24"/>
          <w:lang w:eastAsia="es-UY"/>
          <w14:ligatures w14:val="none"/>
        </w:rPr>
        <w:t> y un nuevo pacto democrático que incluya a la ciudadanía como coprotagonistas de la vida digital.</w:t>
      </w:r>
    </w:p>
    <w:p w14:paraId="389524D1" w14:textId="77777777" w:rsidR="0005620A" w:rsidRPr="00726327" w:rsidRDefault="0005620A" w:rsidP="0005620A">
      <w:pPr>
        <w:spacing w:after="0" w:line="240" w:lineRule="auto"/>
        <w:jc w:val="both"/>
        <w:rPr>
          <w:rFonts w:ascii="Arial" w:eastAsia="Times New Roman" w:hAnsi="Arial" w:cs="Arial"/>
          <w:color w:val="666666"/>
          <w:kern w:val="0"/>
          <w:sz w:val="24"/>
          <w:szCs w:val="24"/>
          <w:lang w:eastAsia="es-UY"/>
          <w14:ligatures w14:val="none"/>
        </w:rPr>
      </w:pPr>
    </w:p>
    <w:p w14:paraId="3569FE82" w14:textId="77777777" w:rsidR="00726327" w:rsidRDefault="00726327" w:rsidP="0005620A">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Establecer  </w:t>
      </w:r>
      <w:hyperlink r:id="rId53" w:tgtFrame="_blank" w:history="1">
        <w:r w:rsidRPr="00726327">
          <w:rPr>
            <w:rFonts w:ascii="Arial" w:eastAsia="Times New Roman" w:hAnsi="Arial" w:cs="Arial"/>
            <w:color w:val="FC6B01"/>
            <w:kern w:val="0"/>
            <w:sz w:val="24"/>
            <w:szCs w:val="24"/>
            <w:u w:val="single"/>
            <w:lang w:eastAsia="es-UY"/>
            <w14:ligatures w14:val="none"/>
          </w:rPr>
          <w:t>una regulación de la IA</w:t>
        </w:r>
      </w:hyperlink>
      <w:r w:rsidRPr="00726327">
        <w:rPr>
          <w:rFonts w:ascii="Arial" w:eastAsia="Times New Roman" w:hAnsi="Arial" w:cs="Arial"/>
          <w:color w:val="666666"/>
          <w:kern w:val="0"/>
          <w:sz w:val="24"/>
          <w:szCs w:val="24"/>
          <w:lang w:eastAsia="es-UY"/>
          <w14:ligatures w14:val="none"/>
        </w:rPr>
        <w:t>  que trascienda la transparencia técnica implica reconocer que la gobernanza algorítmica es fundamentalmente una cuestión de poder y democracia, no solo de optimización técnica. Según el informe del </w:t>
      </w:r>
      <w:r w:rsidRPr="00726327">
        <w:rPr>
          <w:rFonts w:ascii="Arial" w:eastAsia="Times New Roman" w:hAnsi="Arial" w:cs="Arial"/>
          <w:b/>
          <w:bCs/>
          <w:color w:val="666666"/>
          <w:kern w:val="0"/>
          <w:sz w:val="24"/>
          <w:szCs w:val="24"/>
          <w:lang w:eastAsia="es-UY"/>
          <w14:ligatures w14:val="none"/>
        </w:rPr>
        <w:t xml:space="preserve">AI </w:t>
      </w:r>
      <w:proofErr w:type="spellStart"/>
      <w:r w:rsidRPr="00726327">
        <w:rPr>
          <w:rFonts w:ascii="Arial" w:eastAsia="Times New Roman" w:hAnsi="Arial" w:cs="Arial"/>
          <w:b/>
          <w:bCs/>
          <w:color w:val="666666"/>
          <w:kern w:val="0"/>
          <w:sz w:val="24"/>
          <w:szCs w:val="24"/>
          <w:lang w:eastAsia="es-UY"/>
          <w14:ligatures w14:val="none"/>
        </w:rPr>
        <w:t>Now</w:t>
      </w:r>
      <w:proofErr w:type="spellEnd"/>
      <w:r w:rsidRPr="00726327">
        <w:rPr>
          <w:rFonts w:ascii="Arial" w:eastAsia="Times New Roman" w:hAnsi="Arial" w:cs="Arial"/>
          <w:b/>
          <w:bCs/>
          <w:color w:val="666666"/>
          <w:kern w:val="0"/>
          <w:sz w:val="24"/>
          <w:szCs w:val="24"/>
          <w:lang w:eastAsia="es-UY"/>
          <w14:ligatures w14:val="none"/>
        </w:rPr>
        <w:t xml:space="preserve"> </w:t>
      </w:r>
      <w:proofErr w:type="spellStart"/>
      <w:r w:rsidRPr="00726327">
        <w:rPr>
          <w:rFonts w:ascii="Arial" w:eastAsia="Times New Roman" w:hAnsi="Arial" w:cs="Arial"/>
          <w:b/>
          <w:bCs/>
          <w:color w:val="666666"/>
          <w:kern w:val="0"/>
          <w:sz w:val="24"/>
          <w:szCs w:val="24"/>
          <w:lang w:eastAsia="es-UY"/>
          <w14:ligatures w14:val="none"/>
        </w:rPr>
        <w:t>Institute</w:t>
      </w:r>
      <w:proofErr w:type="spellEnd"/>
      <w:r w:rsidRPr="00726327">
        <w:rPr>
          <w:rFonts w:ascii="Arial" w:eastAsia="Times New Roman" w:hAnsi="Arial" w:cs="Arial"/>
          <w:b/>
          <w:bCs/>
          <w:color w:val="666666"/>
          <w:kern w:val="0"/>
          <w:sz w:val="24"/>
          <w:szCs w:val="24"/>
          <w:lang w:eastAsia="es-UY"/>
          <w14:ligatures w14:val="none"/>
        </w:rPr>
        <w:t xml:space="preserve"> « </w:t>
      </w:r>
      <w:r w:rsidRPr="00726327">
        <w:rPr>
          <w:rFonts w:ascii="Arial" w:eastAsia="Times New Roman" w:hAnsi="Arial" w:cs="Arial"/>
          <w:i/>
          <w:iCs/>
          <w:color w:val="666666"/>
          <w:kern w:val="0"/>
          <w:sz w:val="24"/>
          <w:szCs w:val="24"/>
          <w:lang w:eastAsia="es-UY"/>
          <w14:ligatures w14:val="none"/>
        </w:rPr>
        <w:t>Rendición de Cuentas Algorítmica: Más Allá de las Auditorías</w:t>
      </w:r>
      <w:r w:rsidRPr="00726327">
        <w:rPr>
          <w:rFonts w:ascii="Arial" w:eastAsia="Times New Roman" w:hAnsi="Arial" w:cs="Arial"/>
          <w:color w:val="666666"/>
          <w:kern w:val="0"/>
          <w:sz w:val="24"/>
          <w:szCs w:val="24"/>
          <w:lang w:eastAsia="es-UY"/>
          <w14:ligatures w14:val="none"/>
        </w:rPr>
        <w:t> » , la insuficiencia de las auditorías puramente técnicas (como las normas ISO/NIST) reside en que se centran en la eficiencia operativa, no en los derechos humanos y fundamentales, y no consideran las particularidades y asimetrías específicas de los países del </w:t>
      </w:r>
      <w:r w:rsidRPr="00726327">
        <w:rPr>
          <w:rFonts w:ascii="Arial" w:eastAsia="Times New Roman" w:hAnsi="Arial" w:cs="Arial"/>
          <w:b/>
          <w:bCs/>
          <w:color w:val="666666"/>
          <w:kern w:val="0"/>
          <w:sz w:val="24"/>
          <w:szCs w:val="24"/>
          <w:lang w:eastAsia="es-UY"/>
          <w14:ligatures w14:val="none"/>
        </w:rPr>
        <w:t>Sur Global</w:t>
      </w:r>
      <w:r w:rsidRPr="00726327">
        <w:rPr>
          <w:rFonts w:ascii="Arial" w:eastAsia="Times New Roman" w:hAnsi="Arial" w:cs="Arial"/>
          <w:color w:val="666666"/>
          <w:kern w:val="0"/>
          <w:sz w:val="24"/>
          <w:szCs w:val="24"/>
          <w:lang w:eastAsia="es-UY"/>
          <w14:ligatures w14:val="none"/>
        </w:rPr>
        <w:t> . Una regulación verdaderamente democrática debe incorporar lo que yo llamo « </w:t>
      </w:r>
      <w:r w:rsidRPr="00726327">
        <w:rPr>
          <w:rFonts w:ascii="Arial" w:eastAsia="Times New Roman" w:hAnsi="Arial" w:cs="Arial"/>
          <w:b/>
          <w:bCs/>
          <w:i/>
          <w:iCs/>
          <w:color w:val="666666"/>
          <w:kern w:val="0"/>
          <w:sz w:val="24"/>
          <w:szCs w:val="24"/>
          <w:lang w:eastAsia="es-UY"/>
          <w14:ligatures w14:val="none"/>
        </w:rPr>
        <w:t>rendición de cuentas</w:t>
      </w:r>
      <w:r w:rsidRPr="00726327">
        <w:rPr>
          <w:rFonts w:ascii="Arial" w:eastAsia="Times New Roman" w:hAnsi="Arial" w:cs="Arial"/>
          <w:b/>
          <w:bCs/>
          <w:color w:val="666666"/>
          <w:kern w:val="0"/>
          <w:sz w:val="24"/>
          <w:szCs w:val="24"/>
          <w:lang w:eastAsia="es-UY"/>
          <w14:ligatures w14:val="none"/>
        </w:rPr>
        <w:t> política</w:t>
      </w:r>
      <w:r w:rsidRPr="00726327">
        <w:rPr>
          <w:rFonts w:ascii="Arial" w:eastAsia="Times New Roman" w:hAnsi="Arial" w:cs="Arial"/>
          <w:color w:val="666666"/>
          <w:kern w:val="0"/>
          <w:sz w:val="24"/>
          <w:szCs w:val="24"/>
          <w:lang w:eastAsia="es-UY"/>
          <w14:ligatures w14:val="none"/>
        </w:rPr>
        <w:t> »: mecanismos que obliguen a los sistemas algorítmicos a rendir cuentas ante las comunidades afectadas y a estar sujetos a un control social efectivo.</w:t>
      </w:r>
    </w:p>
    <w:p w14:paraId="30301D54" w14:textId="77777777" w:rsidR="0005620A" w:rsidRPr="00726327" w:rsidRDefault="0005620A" w:rsidP="0005620A">
      <w:pPr>
        <w:spacing w:after="0" w:line="240" w:lineRule="auto"/>
        <w:jc w:val="both"/>
        <w:rPr>
          <w:rFonts w:ascii="Arial" w:eastAsia="Times New Roman" w:hAnsi="Arial" w:cs="Arial"/>
          <w:color w:val="666666"/>
          <w:kern w:val="0"/>
          <w:sz w:val="24"/>
          <w:szCs w:val="24"/>
          <w:lang w:eastAsia="es-UY"/>
          <w14:ligatures w14:val="none"/>
        </w:rPr>
      </w:pPr>
    </w:p>
    <w:p w14:paraId="3E557F91" w14:textId="77777777" w:rsidR="00726327" w:rsidRDefault="00726327" w:rsidP="0005620A">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La </w:t>
      </w:r>
      <w:r w:rsidRPr="00726327">
        <w:rPr>
          <w:rFonts w:ascii="Arial" w:eastAsia="Times New Roman" w:hAnsi="Arial" w:cs="Arial"/>
          <w:b/>
          <w:bCs/>
          <w:i/>
          <w:iCs/>
          <w:color w:val="666666"/>
          <w:kern w:val="0"/>
          <w:sz w:val="24"/>
          <w:szCs w:val="24"/>
          <w:lang w:eastAsia="es-UY"/>
          <w14:ligatures w14:val="none"/>
        </w:rPr>
        <w:t>rendición de cuentas</w:t>
      </w:r>
      <w:r w:rsidRPr="00726327">
        <w:rPr>
          <w:rFonts w:ascii="Arial" w:eastAsia="Times New Roman" w:hAnsi="Arial" w:cs="Arial"/>
          <w:b/>
          <w:bCs/>
          <w:color w:val="666666"/>
          <w:kern w:val="0"/>
          <w:sz w:val="24"/>
          <w:szCs w:val="24"/>
          <w:lang w:eastAsia="es-UY"/>
          <w14:ligatures w14:val="none"/>
        </w:rPr>
        <w:t> política</w:t>
      </w:r>
      <w:r w:rsidRPr="00726327">
        <w:rPr>
          <w:rFonts w:ascii="Arial" w:eastAsia="Times New Roman" w:hAnsi="Arial" w:cs="Arial"/>
          <w:color w:val="666666"/>
          <w:kern w:val="0"/>
          <w:sz w:val="24"/>
          <w:szCs w:val="24"/>
          <w:lang w:eastAsia="es-UY"/>
          <w14:ligatures w14:val="none"/>
        </w:rPr>
        <w:t> que propongo opera a través de múltiples dimensiones institucionales. </w:t>
      </w:r>
      <w:r w:rsidRPr="00726327">
        <w:rPr>
          <w:rFonts w:ascii="Arial" w:eastAsia="Times New Roman" w:hAnsi="Arial" w:cs="Arial"/>
          <w:b/>
          <w:bCs/>
          <w:color w:val="666666"/>
          <w:kern w:val="0"/>
          <w:sz w:val="24"/>
          <w:szCs w:val="24"/>
          <w:lang w:eastAsia="es-UY"/>
          <w14:ligatures w14:val="none"/>
        </w:rPr>
        <w:t>Primero</w:t>
      </w:r>
      <w:r w:rsidRPr="00726327">
        <w:rPr>
          <w:rFonts w:ascii="Arial" w:eastAsia="Times New Roman" w:hAnsi="Arial" w:cs="Arial"/>
          <w:color w:val="666666"/>
          <w:kern w:val="0"/>
          <w:sz w:val="24"/>
          <w:szCs w:val="24"/>
          <w:lang w:eastAsia="es-UY"/>
          <w14:ligatures w14:val="none"/>
        </w:rPr>
        <w:t xml:space="preserve"> , la creación de observatorios ciudadanos de tecnología con un mandato legal para realizar auditorías independientes, el poder de acceder a código y datos, y la capacidad de suspender sistemas que violen derechos fundamentales. Estos observatorios deben estar compuestos de manera interdisciplinaria y pluralista, incluyendo no solo expertos técnicos, sino </w:t>
      </w:r>
      <w:r w:rsidRPr="00726327">
        <w:rPr>
          <w:rFonts w:ascii="Arial" w:eastAsia="Times New Roman" w:hAnsi="Arial" w:cs="Arial"/>
          <w:color w:val="666666"/>
          <w:kern w:val="0"/>
          <w:sz w:val="24"/>
          <w:szCs w:val="24"/>
          <w:lang w:eastAsia="es-UY"/>
          <w14:ligatures w14:val="none"/>
        </w:rPr>
        <w:lastRenderedPageBreak/>
        <w:t>también representantes de movimientos sociales, comunidades afectadas, investigadores de tecnología crítica y defensores de derechos humanos. </w:t>
      </w:r>
      <w:r w:rsidRPr="00726327">
        <w:rPr>
          <w:rFonts w:ascii="Arial" w:eastAsia="Times New Roman" w:hAnsi="Arial" w:cs="Arial"/>
          <w:b/>
          <w:bCs/>
          <w:color w:val="666666"/>
          <w:kern w:val="0"/>
          <w:sz w:val="24"/>
          <w:szCs w:val="24"/>
          <w:lang w:eastAsia="es-UY"/>
          <w14:ligatures w14:val="none"/>
        </w:rPr>
        <w:t>Segundo</w:t>
      </w:r>
      <w:r w:rsidRPr="00726327">
        <w:rPr>
          <w:rFonts w:ascii="Arial" w:eastAsia="Times New Roman" w:hAnsi="Arial" w:cs="Arial"/>
          <w:color w:val="666666"/>
          <w:kern w:val="0"/>
          <w:sz w:val="24"/>
          <w:szCs w:val="24"/>
          <w:lang w:eastAsia="es-UY"/>
          <w14:ligatures w14:val="none"/>
        </w:rPr>
        <w:t> , el establecimiento de derechos digitales sustantivos que vayan más allá del acceso formal para incluir los derechos a la impugnación algorítmica, la revisión humana calificada y el rechazo de tecnología sin penalización. </w:t>
      </w:r>
      <w:r w:rsidRPr="00726327">
        <w:rPr>
          <w:rFonts w:ascii="Arial" w:eastAsia="Times New Roman" w:hAnsi="Arial" w:cs="Arial"/>
          <w:b/>
          <w:bCs/>
          <w:color w:val="666666"/>
          <w:kern w:val="0"/>
          <w:sz w:val="24"/>
          <w:szCs w:val="24"/>
          <w:lang w:eastAsia="es-UY"/>
          <w14:ligatures w14:val="none"/>
        </w:rPr>
        <w:t>Tercero</w:t>
      </w:r>
      <w:r w:rsidRPr="00726327">
        <w:rPr>
          <w:rFonts w:ascii="Arial" w:eastAsia="Times New Roman" w:hAnsi="Arial" w:cs="Arial"/>
          <w:color w:val="666666"/>
          <w:kern w:val="0"/>
          <w:sz w:val="24"/>
          <w:szCs w:val="24"/>
          <w:lang w:eastAsia="es-UY"/>
          <w14:ligatures w14:val="none"/>
        </w:rPr>
        <w:t> , la institucionalización de procesos de "evaluación de impacto democrático" que analicen no solo los riesgos técnicos, sino también los impactos en la deliberación pública, el pluralismo político y la equidad social.</w:t>
      </w:r>
    </w:p>
    <w:p w14:paraId="5947DCF7" w14:textId="77777777" w:rsidR="0005620A" w:rsidRPr="00726327" w:rsidRDefault="0005620A" w:rsidP="0005620A">
      <w:pPr>
        <w:spacing w:after="0" w:line="240" w:lineRule="auto"/>
        <w:jc w:val="both"/>
        <w:rPr>
          <w:rFonts w:ascii="Arial" w:eastAsia="Times New Roman" w:hAnsi="Arial" w:cs="Arial"/>
          <w:color w:val="666666"/>
          <w:kern w:val="0"/>
          <w:sz w:val="24"/>
          <w:szCs w:val="24"/>
          <w:lang w:eastAsia="es-UY"/>
          <w14:ligatures w14:val="none"/>
        </w:rPr>
      </w:pPr>
    </w:p>
    <w:p w14:paraId="710BBC4F" w14:textId="77777777" w:rsidR="00726327" w:rsidRDefault="00726327" w:rsidP="0005620A">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 xml:space="preserve">La participación ciudadana efectiva que defiendo trasciende las consultas públicas simbólicas que caracterizan la mayoría de los procesos regulatorios actuales. Inspirado por experiencias como los presupuestos participativos y las conferencias nacionales brasileñas, propongo estructuras de </w:t>
      </w:r>
      <w:proofErr w:type="spellStart"/>
      <w:r w:rsidRPr="00726327">
        <w:rPr>
          <w:rFonts w:ascii="Arial" w:eastAsia="Times New Roman" w:hAnsi="Arial" w:cs="Arial"/>
          <w:color w:val="666666"/>
          <w:kern w:val="0"/>
          <w:sz w:val="24"/>
          <w:szCs w:val="24"/>
          <w:lang w:eastAsia="es-UY"/>
          <w14:ligatures w14:val="none"/>
        </w:rPr>
        <w:t>cogobernanza</w:t>
      </w:r>
      <w:proofErr w:type="spellEnd"/>
      <w:r w:rsidRPr="00726327">
        <w:rPr>
          <w:rFonts w:ascii="Arial" w:eastAsia="Times New Roman" w:hAnsi="Arial" w:cs="Arial"/>
          <w:color w:val="666666"/>
          <w:kern w:val="0"/>
          <w:sz w:val="24"/>
          <w:szCs w:val="24"/>
          <w:lang w:eastAsia="es-UY"/>
          <w14:ligatures w14:val="none"/>
        </w:rPr>
        <w:t xml:space="preserve"> algorítmica que aseguren la participación continua de las poblaciones históricamente marginadas en todas las etapas del ciclo tecnológico. Esto incluye: comités de monitoreo con representación proporcional de grupos vulnerables; procesos de auditoría participativa, donde las comunidades afectadas pueden cuestionar y proponer modificaciones a los sistemas algorítmicos; y la creación de fondos públicos para financiar la investigación y el desarrollo independientes de alternativas tecnológicas guiadas por la justicia social. Esto es lo que se llama un enfoque participativo, </w:t>
      </w:r>
      <w:proofErr w:type="spellStart"/>
      <w:r w:rsidRPr="00726327">
        <w:rPr>
          <w:rFonts w:ascii="Arial" w:eastAsia="Times New Roman" w:hAnsi="Arial" w:cs="Arial"/>
          <w:color w:val="666666"/>
          <w:kern w:val="0"/>
          <w:sz w:val="24"/>
          <w:szCs w:val="24"/>
          <w:lang w:eastAsia="es-UY"/>
          <w14:ligatures w14:val="none"/>
        </w:rPr>
        <w:t>codiseño</w:t>
      </w:r>
      <w:proofErr w:type="spellEnd"/>
      <w:r w:rsidRPr="00726327">
        <w:rPr>
          <w:rFonts w:ascii="Arial" w:eastAsia="Times New Roman" w:hAnsi="Arial" w:cs="Arial"/>
          <w:color w:val="666666"/>
          <w:kern w:val="0"/>
          <w:sz w:val="24"/>
          <w:szCs w:val="24"/>
          <w:lang w:eastAsia="es-UY"/>
          <w14:ligatures w14:val="none"/>
        </w:rPr>
        <w:t xml:space="preserve"> o </w:t>
      </w:r>
      <w:r w:rsidRPr="00726327">
        <w:rPr>
          <w:rFonts w:ascii="Arial" w:eastAsia="Times New Roman" w:hAnsi="Arial" w:cs="Arial"/>
          <w:i/>
          <w:iCs/>
          <w:color w:val="666666"/>
          <w:kern w:val="0"/>
          <w:sz w:val="24"/>
          <w:szCs w:val="24"/>
          <w:lang w:eastAsia="es-UY"/>
          <w14:ligatures w14:val="none"/>
        </w:rPr>
        <w:t>coproducción</w:t>
      </w:r>
      <w:r w:rsidRPr="00726327">
        <w:rPr>
          <w:rFonts w:ascii="Arial" w:eastAsia="Times New Roman" w:hAnsi="Arial" w:cs="Arial"/>
          <w:color w:val="666666"/>
          <w:kern w:val="0"/>
          <w:sz w:val="24"/>
          <w:szCs w:val="24"/>
          <w:lang w:eastAsia="es-UY"/>
          <w14:ligatures w14:val="none"/>
        </w:rPr>
        <w:t> ; un </w:t>
      </w:r>
      <w:r w:rsidRPr="00726327">
        <w:rPr>
          <w:rFonts w:ascii="Arial" w:eastAsia="Times New Roman" w:hAnsi="Arial" w:cs="Arial"/>
          <w:i/>
          <w:iCs/>
          <w:color w:val="666666"/>
          <w:kern w:val="0"/>
          <w:sz w:val="24"/>
          <w:szCs w:val="24"/>
          <w:lang w:eastAsia="es-UY"/>
          <w14:ligatures w14:val="none"/>
        </w:rPr>
        <w:t>enfoque</w:t>
      </w:r>
      <w:r w:rsidRPr="00726327">
        <w:rPr>
          <w:rFonts w:ascii="Arial" w:eastAsia="Times New Roman" w:hAnsi="Arial" w:cs="Arial"/>
          <w:color w:val="666666"/>
          <w:kern w:val="0"/>
          <w:sz w:val="24"/>
          <w:szCs w:val="24"/>
          <w:lang w:eastAsia="es-UY"/>
          <w14:ligatures w14:val="none"/>
        </w:rPr>
        <w:t xml:space="preserve"> comprometido con la comunidad , como los talleres de </w:t>
      </w:r>
      <w:proofErr w:type="spellStart"/>
      <w:r w:rsidRPr="00726327">
        <w:rPr>
          <w:rFonts w:ascii="Arial" w:eastAsia="Times New Roman" w:hAnsi="Arial" w:cs="Arial"/>
          <w:color w:val="666666"/>
          <w:kern w:val="0"/>
          <w:sz w:val="24"/>
          <w:szCs w:val="24"/>
          <w:lang w:eastAsia="es-UY"/>
          <w14:ligatures w14:val="none"/>
        </w:rPr>
        <w:t>codiseño</w:t>
      </w:r>
      <w:proofErr w:type="spellEnd"/>
      <w:r w:rsidRPr="00726327">
        <w:rPr>
          <w:rFonts w:ascii="Arial" w:eastAsia="Times New Roman" w:hAnsi="Arial" w:cs="Arial"/>
          <w:color w:val="666666"/>
          <w:kern w:val="0"/>
          <w:sz w:val="24"/>
          <w:szCs w:val="24"/>
          <w:lang w:eastAsia="es-UY"/>
          <w14:ligatures w14:val="none"/>
        </w:rPr>
        <w:t xml:space="preserve"> como metodologías participativas en iniciativas de IA en el sector público; o </w:t>
      </w:r>
      <w:r w:rsidRPr="00726327">
        <w:rPr>
          <w:rFonts w:ascii="Arial" w:eastAsia="Times New Roman" w:hAnsi="Arial" w:cs="Arial"/>
          <w:i/>
          <w:iCs/>
          <w:color w:val="666666"/>
          <w:kern w:val="0"/>
          <w:sz w:val="24"/>
          <w:szCs w:val="24"/>
          <w:lang w:eastAsia="es-UY"/>
          <w14:ligatures w14:val="none"/>
        </w:rPr>
        <w:t>un enfoque participativo</w:t>
      </w:r>
      <w:r w:rsidRPr="00726327">
        <w:rPr>
          <w:rFonts w:ascii="Arial" w:eastAsia="Times New Roman" w:hAnsi="Arial" w:cs="Arial"/>
          <w:color w:val="666666"/>
          <w:kern w:val="0"/>
          <w:sz w:val="24"/>
          <w:szCs w:val="24"/>
          <w:lang w:eastAsia="es-UY"/>
          <w14:ligatures w14:val="none"/>
        </w:rPr>
        <w:t> , </w:t>
      </w:r>
      <w:proofErr w:type="spellStart"/>
      <w:r w:rsidRPr="00726327">
        <w:rPr>
          <w:rFonts w:ascii="Arial" w:eastAsia="Times New Roman" w:hAnsi="Arial" w:cs="Arial"/>
          <w:i/>
          <w:iCs/>
          <w:color w:val="666666"/>
          <w:kern w:val="0"/>
          <w:sz w:val="24"/>
          <w:szCs w:val="24"/>
          <w:lang w:eastAsia="es-UY"/>
          <w14:ligatures w14:val="none"/>
        </w:rPr>
        <w:t>coenfoque</w:t>
      </w:r>
      <w:proofErr w:type="spellEnd"/>
      <w:r w:rsidRPr="00726327">
        <w:rPr>
          <w:rFonts w:ascii="Arial" w:eastAsia="Times New Roman" w:hAnsi="Arial" w:cs="Arial"/>
          <w:color w:val="666666"/>
          <w:kern w:val="0"/>
          <w:sz w:val="24"/>
          <w:szCs w:val="24"/>
          <w:lang w:eastAsia="es-UY"/>
          <w14:ligatures w14:val="none"/>
        </w:rPr>
        <w:t> , como la </w:t>
      </w:r>
      <w:r w:rsidRPr="00726327">
        <w:rPr>
          <w:rFonts w:ascii="Arial" w:eastAsia="Times New Roman" w:hAnsi="Arial" w:cs="Arial"/>
          <w:i/>
          <w:iCs/>
          <w:color w:val="666666"/>
          <w:kern w:val="0"/>
          <w:sz w:val="24"/>
          <w:szCs w:val="24"/>
          <w:lang w:eastAsia="es-UY"/>
          <w14:ligatures w14:val="none"/>
        </w:rPr>
        <w:t>Declaración de Montreal</w:t>
      </w:r>
      <w:r w:rsidRPr="00726327">
        <w:rPr>
          <w:rFonts w:ascii="Arial" w:eastAsia="Times New Roman" w:hAnsi="Arial" w:cs="Arial"/>
          <w:color w:val="666666"/>
          <w:kern w:val="0"/>
          <w:sz w:val="24"/>
          <w:szCs w:val="24"/>
          <w:lang w:eastAsia="es-UY"/>
          <w14:ligatures w14:val="none"/>
        </w:rPr>
        <w:t xml:space="preserve"> (2017), que habla de </w:t>
      </w:r>
      <w:proofErr w:type="spellStart"/>
      <w:r w:rsidRPr="00726327">
        <w:rPr>
          <w:rFonts w:ascii="Arial" w:eastAsia="Times New Roman" w:hAnsi="Arial" w:cs="Arial"/>
          <w:color w:val="666666"/>
          <w:kern w:val="0"/>
          <w:sz w:val="24"/>
          <w:szCs w:val="24"/>
          <w:lang w:eastAsia="es-UY"/>
          <w14:ligatures w14:val="none"/>
        </w:rPr>
        <w:t>coconstrucción</w:t>
      </w:r>
      <w:proofErr w:type="spellEnd"/>
      <w:r w:rsidRPr="00726327">
        <w:rPr>
          <w:rFonts w:ascii="Arial" w:eastAsia="Times New Roman" w:hAnsi="Arial" w:cs="Arial"/>
          <w:color w:val="666666"/>
          <w:kern w:val="0"/>
          <w:sz w:val="24"/>
          <w:szCs w:val="24"/>
          <w:lang w:eastAsia="es-UY"/>
          <w14:ligatures w14:val="none"/>
        </w:rPr>
        <w:t>, involucrando a más de 500 ciudadanos y expertos.</w:t>
      </w:r>
    </w:p>
    <w:p w14:paraId="26476FAE" w14:textId="77777777" w:rsidR="0005620A" w:rsidRPr="00726327" w:rsidRDefault="0005620A" w:rsidP="0005620A">
      <w:pPr>
        <w:spacing w:after="0" w:line="240" w:lineRule="auto"/>
        <w:jc w:val="both"/>
        <w:rPr>
          <w:rFonts w:ascii="Arial" w:eastAsia="Times New Roman" w:hAnsi="Arial" w:cs="Arial"/>
          <w:color w:val="666666"/>
          <w:kern w:val="0"/>
          <w:sz w:val="24"/>
          <w:szCs w:val="24"/>
          <w:lang w:eastAsia="es-UY"/>
          <w14:ligatures w14:val="none"/>
        </w:rPr>
      </w:pPr>
    </w:p>
    <w:p w14:paraId="6A440C59" w14:textId="77777777" w:rsidR="00726327" w:rsidRPr="00726327" w:rsidRDefault="00726327" w:rsidP="0005620A">
      <w:pPr>
        <w:spacing w:after="0" w:line="240" w:lineRule="auto"/>
        <w:jc w:val="both"/>
        <w:rPr>
          <w:rFonts w:ascii="Arial" w:eastAsia="Times New Roman" w:hAnsi="Arial" w:cs="Arial"/>
          <w:color w:val="666666"/>
          <w:kern w:val="0"/>
          <w:sz w:val="24"/>
          <w:szCs w:val="24"/>
          <w:lang w:eastAsia="es-UY"/>
          <w14:ligatures w14:val="none"/>
        </w:rPr>
      </w:pPr>
      <w:r w:rsidRPr="00726327">
        <w:rPr>
          <w:rFonts w:ascii="Arial" w:eastAsia="Times New Roman" w:hAnsi="Arial" w:cs="Arial"/>
          <w:color w:val="666666"/>
          <w:kern w:val="0"/>
          <w:sz w:val="24"/>
          <w:szCs w:val="24"/>
          <w:lang w:eastAsia="es-UY"/>
          <w14:ligatures w14:val="none"/>
        </w:rPr>
        <w:t>La construcción práctica de esta arquitectura regulatoria requiere superar importantes obstáculos estructurales. Como documenta el </w:t>
      </w:r>
      <w:r w:rsidRPr="00726327">
        <w:rPr>
          <w:rFonts w:ascii="Arial" w:eastAsia="Times New Roman" w:hAnsi="Arial" w:cs="Arial"/>
          <w:b/>
          <w:bCs/>
          <w:color w:val="666666"/>
          <w:kern w:val="0"/>
          <w:sz w:val="24"/>
          <w:szCs w:val="24"/>
          <w:lang w:eastAsia="es-UY"/>
          <w14:ligatures w14:val="none"/>
        </w:rPr>
        <w:t xml:space="preserve">AI </w:t>
      </w:r>
      <w:proofErr w:type="spellStart"/>
      <w:r w:rsidRPr="00726327">
        <w:rPr>
          <w:rFonts w:ascii="Arial" w:eastAsia="Times New Roman" w:hAnsi="Arial" w:cs="Arial"/>
          <w:b/>
          <w:bCs/>
          <w:color w:val="666666"/>
          <w:kern w:val="0"/>
          <w:sz w:val="24"/>
          <w:szCs w:val="24"/>
          <w:lang w:eastAsia="es-UY"/>
          <w14:ligatures w14:val="none"/>
        </w:rPr>
        <w:t>Now</w:t>
      </w:r>
      <w:proofErr w:type="spellEnd"/>
      <w:r w:rsidRPr="00726327">
        <w:rPr>
          <w:rFonts w:ascii="Arial" w:eastAsia="Times New Roman" w:hAnsi="Arial" w:cs="Arial"/>
          <w:b/>
          <w:bCs/>
          <w:color w:val="666666"/>
          <w:kern w:val="0"/>
          <w:sz w:val="24"/>
          <w:szCs w:val="24"/>
          <w:lang w:eastAsia="es-UY"/>
          <w14:ligatures w14:val="none"/>
        </w:rPr>
        <w:t xml:space="preserve"> </w:t>
      </w:r>
      <w:proofErr w:type="spellStart"/>
      <w:r w:rsidRPr="00726327">
        <w:rPr>
          <w:rFonts w:ascii="Arial" w:eastAsia="Times New Roman" w:hAnsi="Arial" w:cs="Arial"/>
          <w:b/>
          <w:bCs/>
          <w:color w:val="666666"/>
          <w:kern w:val="0"/>
          <w:sz w:val="24"/>
          <w:szCs w:val="24"/>
          <w:lang w:eastAsia="es-UY"/>
          <w14:ligatures w14:val="none"/>
        </w:rPr>
        <w:t>Institute</w:t>
      </w:r>
      <w:proofErr w:type="spellEnd"/>
      <w:r w:rsidRPr="00726327">
        <w:rPr>
          <w:rFonts w:ascii="Arial" w:eastAsia="Times New Roman" w:hAnsi="Arial" w:cs="Arial"/>
          <w:color w:val="666666"/>
          <w:kern w:val="0"/>
          <w:sz w:val="24"/>
          <w:szCs w:val="24"/>
          <w:lang w:eastAsia="es-UY"/>
          <w14:ligatures w14:val="none"/>
        </w:rPr>
        <w:t> , existe un entorno cada vez más precario para la investigación crítica sobre la rendición de cuentas tecnológica, donde las presiones económicas exponen a los investigadores académicos a una influencia corporativa indebida.</w:t>
      </w:r>
    </w:p>
    <w:p w14:paraId="4F9A90AB" w14:textId="44B2C434" w:rsidR="00726327" w:rsidRPr="00726327" w:rsidRDefault="00726327" w:rsidP="00726327">
      <w:pPr>
        <w:spacing w:after="0" w:line="240" w:lineRule="auto"/>
        <w:jc w:val="both"/>
        <w:outlineLvl w:val="1"/>
        <w:rPr>
          <w:rFonts w:ascii="Arial" w:eastAsia="Times New Roman" w:hAnsi="Arial" w:cs="Arial"/>
          <w:b/>
          <w:bCs/>
          <w:color w:val="000000"/>
          <w:kern w:val="0"/>
          <w:sz w:val="36"/>
          <w:szCs w:val="36"/>
          <w:lang w:eastAsia="es-UY"/>
          <w14:ligatures w14:val="none"/>
        </w:rPr>
      </w:pPr>
    </w:p>
    <w:p w14:paraId="13FD4642" w14:textId="0FE0AB0D" w:rsidR="00926044" w:rsidRDefault="0005620A">
      <w:hyperlink r:id="rId54" w:history="1">
        <w:r w:rsidRPr="0019706F">
          <w:rPr>
            <w:rStyle w:val="Hipervnculo"/>
          </w:rPr>
          <w:t>https://www.ihu.unisinos.br/654566-ia-e-a-desigualdade-estendida-no-pano-dos-algoritmos-entrevista-especial-com-paola-cantarini?utm_campaign=newsletter_ihu__16-07-2025&amp;utm_medium=email&amp;utm_source=RD+Station</w:t>
        </w:r>
      </w:hyperlink>
    </w:p>
    <w:p w14:paraId="1521BB47" w14:textId="77777777" w:rsidR="0005620A" w:rsidRDefault="0005620A"/>
    <w:sectPr w:rsidR="0005620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327"/>
    <w:rsid w:val="0005620A"/>
    <w:rsid w:val="00726327"/>
    <w:rsid w:val="00926044"/>
    <w:rsid w:val="00DE17AC"/>
    <w:rsid w:val="00F973A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47CCE"/>
  <w15:chartTrackingRefBased/>
  <w15:docId w15:val="{13DC1228-6DC6-4B3D-A32E-861009FC3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263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263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2632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2632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2632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2632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2632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2632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2632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632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2632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2632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2632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2632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2632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2632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2632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26327"/>
    <w:rPr>
      <w:rFonts w:eastAsiaTheme="majorEastAsia" w:cstheme="majorBidi"/>
      <w:color w:val="272727" w:themeColor="text1" w:themeTint="D8"/>
    </w:rPr>
  </w:style>
  <w:style w:type="paragraph" w:styleId="Ttulo">
    <w:name w:val="Title"/>
    <w:basedOn w:val="Normal"/>
    <w:next w:val="Normal"/>
    <w:link w:val="TtuloCar"/>
    <w:uiPriority w:val="10"/>
    <w:qFormat/>
    <w:rsid w:val="007263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2632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2632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2632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26327"/>
    <w:pPr>
      <w:spacing w:before="160"/>
      <w:jc w:val="center"/>
    </w:pPr>
    <w:rPr>
      <w:i/>
      <w:iCs/>
      <w:color w:val="404040" w:themeColor="text1" w:themeTint="BF"/>
    </w:rPr>
  </w:style>
  <w:style w:type="character" w:customStyle="1" w:styleId="CitaCar">
    <w:name w:val="Cita Car"/>
    <w:basedOn w:val="Fuentedeprrafopredeter"/>
    <w:link w:val="Cita"/>
    <w:uiPriority w:val="29"/>
    <w:rsid w:val="00726327"/>
    <w:rPr>
      <w:i/>
      <w:iCs/>
      <w:color w:val="404040" w:themeColor="text1" w:themeTint="BF"/>
    </w:rPr>
  </w:style>
  <w:style w:type="paragraph" w:styleId="Prrafodelista">
    <w:name w:val="List Paragraph"/>
    <w:basedOn w:val="Normal"/>
    <w:uiPriority w:val="34"/>
    <w:qFormat/>
    <w:rsid w:val="00726327"/>
    <w:pPr>
      <w:ind w:left="720"/>
      <w:contextualSpacing/>
    </w:pPr>
  </w:style>
  <w:style w:type="character" w:styleId="nfasisintenso">
    <w:name w:val="Intense Emphasis"/>
    <w:basedOn w:val="Fuentedeprrafopredeter"/>
    <w:uiPriority w:val="21"/>
    <w:qFormat/>
    <w:rsid w:val="00726327"/>
    <w:rPr>
      <w:i/>
      <w:iCs/>
      <w:color w:val="0F4761" w:themeColor="accent1" w:themeShade="BF"/>
    </w:rPr>
  </w:style>
  <w:style w:type="paragraph" w:styleId="Citadestacada">
    <w:name w:val="Intense Quote"/>
    <w:basedOn w:val="Normal"/>
    <w:next w:val="Normal"/>
    <w:link w:val="CitadestacadaCar"/>
    <w:uiPriority w:val="30"/>
    <w:qFormat/>
    <w:rsid w:val="007263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26327"/>
    <w:rPr>
      <w:i/>
      <w:iCs/>
      <w:color w:val="0F4761" w:themeColor="accent1" w:themeShade="BF"/>
    </w:rPr>
  </w:style>
  <w:style w:type="character" w:styleId="Referenciaintensa">
    <w:name w:val="Intense Reference"/>
    <w:basedOn w:val="Fuentedeprrafopredeter"/>
    <w:uiPriority w:val="32"/>
    <w:qFormat/>
    <w:rsid w:val="00726327"/>
    <w:rPr>
      <w:b/>
      <w:bCs/>
      <w:smallCaps/>
      <w:color w:val="0F4761" w:themeColor="accent1" w:themeShade="BF"/>
      <w:spacing w:val="5"/>
    </w:rPr>
  </w:style>
  <w:style w:type="character" w:styleId="Hipervnculo">
    <w:name w:val="Hyperlink"/>
    <w:basedOn w:val="Fuentedeprrafopredeter"/>
    <w:uiPriority w:val="99"/>
    <w:unhideWhenUsed/>
    <w:rsid w:val="0005620A"/>
    <w:rPr>
      <w:color w:val="467886" w:themeColor="hyperlink"/>
      <w:u w:val="single"/>
    </w:rPr>
  </w:style>
  <w:style w:type="character" w:styleId="Mencinsinresolver">
    <w:name w:val="Unresolved Mention"/>
    <w:basedOn w:val="Fuentedeprrafopredeter"/>
    <w:uiPriority w:val="99"/>
    <w:semiHidden/>
    <w:unhideWhenUsed/>
    <w:rsid w:val="00056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012012">
      <w:bodyDiv w:val="1"/>
      <w:marLeft w:val="0"/>
      <w:marRight w:val="0"/>
      <w:marTop w:val="0"/>
      <w:marBottom w:val="0"/>
      <w:divBdr>
        <w:top w:val="none" w:sz="0" w:space="0" w:color="auto"/>
        <w:left w:val="none" w:sz="0" w:space="0" w:color="auto"/>
        <w:bottom w:val="none" w:sz="0" w:space="0" w:color="auto"/>
        <w:right w:val="none" w:sz="0" w:space="0" w:color="auto"/>
      </w:divBdr>
      <w:divsChild>
        <w:div w:id="1652520632">
          <w:marLeft w:val="0"/>
          <w:marRight w:val="0"/>
          <w:marTop w:val="0"/>
          <w:marBottom w:val="0"/>
          <w:divBdr>
            <w:top w:val="none" w:sz="0" w:space="0" w:color="auto"/>
            <w:left w:val="none" w:sz="0" w:space="0" w:color="auto"/>
            <w:bottom w:val="none" w:sz="0" w:space="0" w:color="auto"/>
            <w:right w:val="none" w:sz="0" w:space="0" w:color="auto"/>
          </w:divBdr>
        </w:div>
        <w:div w:id="171993964">
          <w:marLeft w:val="0"/>
          <w:marRight w:val="0"/>
          <w:marTop w:val="0"/>
          <w:marBottom w:val="0"/>
          <w:divBdr>
            <w:top w:val="none" w:sz="0" w:space="0" w:color="auto"/>
            <w:left w:val="none" w:sz="0" w:space="0" w:color="auto"/>
            <w:bottom w:val="none" w:sz="0" w:space="0" w:color="auto"/>
            <w:right w:val="none" w:sz="0" w:space="0" w:color="auto"/>
          </w:divBdr>
        </w:div>
        <w:div w:id="1153988121">
          <w:marLeft w:val="0"/>
          <w:marRight w:val="0"/>
          <w:marTop w:val="450"/>
          <w:marBottom w:val="450"/>
          <w:divBdr>
            <w:top w:val="single" w:sz="12" w:space="11" w:color="DDDDDD"/>
            <w:left w:val="none" w:sz="0" w:space="0" w:color="auto"/>
            <w:bottom w:val="single" w:sz="12" w:space="11" w:color="DDDDDD"/>
            <w:right w:val="none" w:sz="0" w:space="0" w:color="auto"/>
          </w:divBdr>
        </w:div>
        <w:div w:id="1501703203">
          <w:marLeft w:val="0"/>
          <w:marRight w:val="0"/>
          <w:marTop w:val="0"/>
          <w:marBottom w:val="0"/>
          <w:divBdr>
            <w:top w:val="none" w:sz="0" w:space="0" w:color="auto"/>
            <w:left w:val="none" w:sz="0" w:space="0" w:color="auto"/>
            <w:bottom w:val="none" w:sz="0" w:space="0" w:color="auto"/>
            <w:right w:val="none" w:sz="0" w:space="0" w:color="auto"/>
          </w:divBdr>
        </w:div>
        <w:div w:id="1385062321">
          <w:marLeft w:val="0"/>
          <w:marRight w:val="0"/>
          <w:marTop w:val="450"/>
          <w:marBottom w:val="450"/>
          <w:divBdr>
            <w:top w:val="single" w:sz="12" w:space="11" w:color="DDDDDD"/>
            <w:left w:val="none" w:sz="0" w:space="0" w:color="auto"/>
            <w:bottom w:val="single" w:sz="12" w:space="11" w:color="DDDDDD"/>
            <w:right w:val="none" w:sz="0" w:space="0" w:color="auto"/>
          </w:divBdr>
        </w:div>
        <w:div w:id="1066076034">
          <w:marLeft w:val="0"/>
          <w:marRight w:val="0"/>
          <w:marTop w:val="450"/>
          <w:marBottom w:val="450"/>
          <w:divBdr>
            <w:top w:val="single" w:sz="12" w:space="11" w:color="DDDDDD"/>
            <w:left w:val="none" w:sz="0" w:space="0" w:color="auto"/>
            <w:bottom w:val="single" w:sz="12" w:space="11" w:color="DDDDDD"/>
            <w:right w:val="none" w:sz="0" w:space="0" w:color="auto"/>
          </w:divBdr>
        </w:div>
        <w:div w:id="527186296">
          <w:marLeft w:val="0"/>
          <w:marRight w:val="0"/>
          <w:marTop w:val="450"/>
          <w:marBottom w:val="450"/>
          <w:divBdr>
            <w:top w:val="single" w:sz="12" w:space="11" w:color="DDDDDD"/>
            <w:left w:val="none" w:sz="0" w:space="0" w:color="auto"/>
            <w:bottom w:val="single" w:sz="12" w:space="11" w:color="DDDDDD"/>
            <w:right w:val="none" w:sz="0" w:space="0" w:color="auto"/>
          </w:divBdr>
        </w:div>
        <w:div w:id="1010255012">
          <w:marLeft w:val="0"/>
          <w:marRight w:val="0"/>
          <w:marTop w:val="450"/>
          <w:marBottom w:val="450"/>
          <w:divBdr>
            <w:top w:val="single" w:sz="12" w:space="11" w:color="DDDDDD"/>
            <w:left w:val="none" w:sz="0" w:space="0" w:color="auto"/>
            <w:bottom w:val="single" w:sz="12" w:space="11" w:color="DDDDDD"/>
            <w:right w:val="none" w:sz="0" w:space="0" w:color="auto"/>
          </w:divBdr>
        </w:div>
        <w:div w:id="1492021040">
          <w:marLeft w:val="0"/>
          <w:marRight w:val="0"/>
          <w:marTop w:val="450"/>
          <w:marBottom w:val="450"/>
          <w:divBdr>
            <w:top w:val="single" w:sz="12" w:space="11" w:color="DDDDDD"/>
            <w:left w:val="none" w:sz="0" w:space="0" w:color="auto"/>
            <w:bottom w:val="single" w:sz="12" w:space="11" w:color="DDDDDD"/>
            <w:right w:val="none" w:sz="0" w:space="0" w:color="auto"/>
          </w:divBdr>
        </w:div>
        <w:div w:id="946080905">
          <w:marLeft w:val="0"/>
          <w:marRight w:val="0"/>
          <w:marTop w:val="450"/>
          <w:marBottom w:val="450"/>
          <w:divBdr>
            <w:top w:val="single" w:sz="12" w:space="11" w:color="DDDDDD"/>
            <w:left w:val="none" w:sz="0" w:space="0" w:color="auto"/>
            <w:bottom w:val="single" w:sz="12" w:space="11" w:color="DDDDDD"/>
            <w:right w:val="none" w:sz="0" w:space="0" w:color="auto"/>
          </w:divBdr>
        </w:div>
        <w:div w:id="1777555771">
          <w:marLeft w:val="0"/>
          <w:marRight w:val="0"/>
          <w:marTop w:val="450"/>
          <w:marBottom w:val="450"/>
          <w:divBdr>
            <w:top w:val="single" w:sz="12" w:space="11" w:color="DDDDDD"/>
            <w:left w:val="none" w:sz="0" w:space="0" w:color="auto"/>
            <w:bottom w:val="single" w:sz="12" w:space="11" w:color="DDDDDD"/>
            <w:right w:val="none" w:sz="0" w:space="0" w:color="auto"/>
          </w:divBdr>
        </w:div>
        <w:div w:id="1598706258">
          <w:marLeft w:val="0"/>
          <w:marRight w:val="0"/>
          <w:marTop w:val="450"/>
          <w:marBottom w:val="450"/>
          <w:divBdr>
            <w:top w:val="single" w:sz="12" w:space="11" w:color="DDDDDD"/>
            <w:left w:val="none" w:sz="0" w:space="0" w:color="auto"/>
            <w:bottom w:val="single" w:sz="12" w:space="11" w:color="DDDDDD"/>
            <w:right w:val="none" w:sz="0" w:space="0" w:color="auto"/>
          </w:divBdr>
        </w:div>
        <w:div w:id="753822016">
          <w:marLeft w:val="0"/>
          <w:marRight w:val="0"/>
          <w:marTop w:val="450"/>
          <w:marBottom w:val="450"/>
          <w:divBdr>
            <w:top w:val="single" w:sz="12" w:space="11" w:color="DDDDDD"/>
            <w:left w:val="none" w:sz="0" w:space="0" w:color="auto"/>
            <w:bottom w:val="single" w:sz="12" w:space="11" w:color="DDDDDD"/>
            <w:right w:val="none" w:sz="0" w:space="0" w:color="auto"/>
          </w:divBdr>
        </w:div>
        <w:div w:id="1761751998">
          <w:marLeft w:val="0"/>
          <w:marRight w:val="0"/>
          <w:marTop w:val="450"/>
          <w:marBottom w:val="450"/>
          <w:divBdr>
            <w:top w:val="single" w:sz="12" w:space="11" w:color="DDDDDD"/>
            <w:left w:val="none" w:sz="0" w:space="0" w:color="auto"/>
            <w:bottom w:val="single" w:sz="12" w:space="11" w:color="DDDDDD"/>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614696" TargetMode="External"/><Relationship Id="rId18" Type="http://schemas.openxmlformats.org/officeDocument/2006/relationships/hyperlink" Target="https://ihu.unisinos.br/654382-no-meio-do-caminho-da-ia-ha-a-vida-entrevista-especial-com-leandro-modolo-luiz-vianna-sobrinho-e-karla-figueiredo" TargetMode="External"/><Relationship Id="rId26" Type="http://schemas.openxmlformats.org/officeDocument/2006/relationships/hyperlink" Target="https://www.ihu.unisinos.br/categorias/589239-machine-behaviour-e-inteligencia-artificial-nomear-os-medos-governar-os-algoritmos-artigo-de-paolo-benanti" TargetMode="External"/><Relationship Id="rId39" Type="http://schemas.openxmlformats.org/officeDocument/2006/relationships/hyperlink" Target="https://revistaethikai.org/" TargetMode="External"/><Relationship Id="rId21" Type="http://schemas.openxmlformats.org/officeDocument/2006/relationships/hyperlink" Target="https://ihu.unisinos.br/78-noticias/569948-coracao-de-smartphone" TargetMode="External"/><Relationship Id="rId34" Type="http://schemas.openxmlformats.org/officeDocument/2006/relationships/hyperlink" Target="https://www.ihu.unisinos.br/categorias/188-noticias-2018/579677-o-legado-de-anibal-quijano-para-o-pensamento-latino-americano-descolonizado" TargetMode="External"/><Relationship Id="rId42" Type="http://schemas.openxmlformats.org/officeDocument/2006/relationships/hyperlink" Target="https://ihu.unisinos.br/categorias/637604-minas-de-litio-ameacam-as-culturas-nativas-a-riqueza-e-a-agua-da-america-do-sul" TargetMode="External"/><Relationship Id="rId47" Type="http://schemas.openxmlformats.org/officeDocument/2006/relationships/hyperlink" Target="https://www.ihuonline.unisinos.br/edicao/340" TargetMode="External"/><Relationship Id="rId50" Type="http://schemas.openxmlformats.org/officeDocument/2006/relationships/hyperlink" Target="https://www.ihu.unisinos.br/categorias/188-noticias-2018/583972-bernard-stiegler-a-grande-guerra-dos-nossos-dias" TargetMode="External"/><Relationship Id="rId55" Type="http://schemas.openxmlformats.org/officeDocument/2006/relationships/fontTable" Target="fontTable.xml"/><Relationship Id="rId7" Type="http://schemas.openxmlformats.org/officeDocument/2006/relationships/hyperlink" Target="https://ihu.unisinos.br/categorias/647705-a-engenharia-social-das-big-techs-artigo-de-fabio-c-zuccolotto" TargetMode="External"/><Relationship Id="rId2" Type="http://schemas.openxmlformats.org/officeDocument/2006/relationships/settings" Target="settings.xml"/><Relationship Id="rId16" Type="http://schemas.openxmlformats.org/officeDocument/2006/relationships/hyperlink" Target="https://www.ihu.unisinos.br/categorias/159-entrevistas/621310-biopolitica-algoritmica-como-as-humanidades-sao-impactadas-e-devem-impactar-a-inteligencia-artificial-entrevista-especial-com-virgilio-almeida" TargetMode="External"/><Relationship Id="rId29" Type="http://schemas.openxmlformats.org/officeDocument/2006/relationships/hyperlink" Target="https://www.ihu.unisinos.br/categorias/159-entrevistas/578297-a-regulacao-de-dados-pessoais-e-a-perda-de-controle-sobre-alguns-aspectos-da-vida-entrevista-especial-com-danilo-doneda" TargetMode="External"/><Relationship Id="rId11" Type="http://schemas.openxmlformats.org/officeDocument/2006/relationships/image" Target="media/image2.jpeg"/><Relationship Id="rId24" Type="http://schemas.openxmlformats.org/officeDocument/2006/relationships/hyperlink" Target="https://www.ihu.unisinos.br/categorias/626886-o-que-noam-chomsky-pensa-a-respeito-da-inteligencia-artificial-do-chatgpt" TargetMode="External"/><Relationship Id="rId32" Type="http://schemas.openxmlformats.org/officeDocument/2006/relationships/hyperlink" Target="https://www.ihu.unisinos.br/categorias/588735-ciencias-humanas-sao-tao-importantes-quando-exatas-e-biologicas-diz-professora-de-harvard" TargetMode="External"/><Relationship Id="rId37" Type="http://schemas.openxmlformats.org/officeDocument/2006/relationships/hyperlink" Target="https://www.ihu.unisinos.br/categorias/630385-frei-betto-ze-celso-e-oficina-nao-puderam-frear-a-ditadura-so-com-a-arte" TargetMode="External"/><Relationship Id="rId40" Type="http://schemas.openxmlformats.org/officeDocument/2006/relationships/hyperlink" Target="https://www.ihu.unisinos.br/599933" TargetMode="External"/><Relationship Id="rId45" Type="http://schemas.openxmlformats.org/officeDocument/2006/relationships/hyperlink" Target="https://www.ihu.unisinos.br/578473" TargetMode="External"/><Relationship Id="rId53" Type="http://schemas.openxmlformats.org/officeDocument/2006/relationships/hyperlink" Target="https://ihu.unisinos.br/categorias/635096-uma-lei-pioneira-para-uma-tecnologia-cheia-de-perguntas-as-chaves-da-regulacao-da-ia-na-ue" TargetMode="External"/><Relationship Id="rId5" Type="http://schemas.openxmlformats.org/officeDocument/2006/relationships/hyperlink" Target="https://ihu.unisinos.br/654512-ia-generativa-e-conhecimento-a-outra-volta-do-parafuso-na-cultura-da-aprendizagem-entrevista-especial-com-ana-maria-di-grado-hessel" TargetMode="External"/><Relationship Id="rId10" Type="http://schemas.openxmlformats.org/officeDocument/2006/relationships/hyperlink" Target="https://www.ihu.unisinos.br/evento/ihu-ideias" TargetMode="External"/><Relationship Id="rId19" Type="http://schemas.openxmlformats.org/officeDocument/2006/relationships/hyperlink" Target="https://www.ihu.unisinos.br/580099-estamos-injetando-nos-algoritmos-as-nossas-limitacoes-a-nossa-forma-de-marginalizar-entrevista-com-kate-crawford" TargetMode="External"/><Relationship Id="rId31" Type="http://schemas.openxmlformats.org/officeDocument/2006/relationships/hyperlink" Target="https://ihu.unisinos.br/628624-como-o-big-money-moldou-as-big-%20techs-artigo-de-nils-peters" TargetMode="External"/><Relationship Id="rId44" Type="http://schemas.openxmlformats.org/officeDocument/2006/relationships/hyperlink" Target="https://www.ihu.unisinos.br/581455" TargetMode="External"/><Relationship Id="rId52" Type="http://schemas.openxmlformats.org/officeDocument/2006/relationships/hyperlink" Target="https://ihu.unisinos.br/648647-o-tecnofeudalismo-e-um-leviata-fragil-artigo-de-cedric-durand" TargetMode="External"/><Relationship Id="rId4" Type="http://schemas.openxmlformats.org/officeDocument/2006/relationships/image" Target="media/image1.png"/><Relationship Id="rId9" Type="http://schemas.openxmlformats.org/officeDocument/2006/relationships/hyperlink" Target="https://www.youtube.com/user/ihucomunica" TargetMode="External"/><Relationship Id="rId14" Type="http://schemas.openxmlformats.org/officeDocument/2006/relationships/hyperlink" Target="https://ethikai.org/" TargetMode="External"/><Relationship Id="rId22" Type="http://schemas.openxmlformats.org/officeDocument/2006/relationships/hyperlink" Target="https://www.ihuonline.unisinos.br/edicao/203" TargetMode="External"/><Relationship Id="rId27" Type="http://schemas.openxmlformats.org/officeDocument/2006/relationships/image" Target="media/image3.jpeg"/><Relationship Id="rId30" Type="http://schemas.openxmlformats.org/officeDocument/2006/relationships/hyperlink" Target="https://www.ihu.unisinos.br/categorias/589512-novo-colonialismo-nao-explora-apenas-riquezas-naturais-explora-nossos-dados" TargetMode="External"/><Relationship Id="rId35" Type="http://schemas.openxmlformats.org/officeDocument/2006/relationships/hyperlink" Target="https://www.ihu.unisinos.br/categorias/159-entrevistas/623338-seculo-xxi-o-colapso-da-modernidade-a-ascensao-da-multipolaridade-e-os-desafios-da-pluriversalidade-entrevista-especial-com-walter-mignolo" TargetMode="External"/><Relationship Id="rId43" Type="http://schemas.openxmlformats.org/officeDocument/2006/relationships/hyperlink" Target="https://ihu.unisinos.br/650242-trata-se-de-dinheiro-nao-de-liberdade-de-expressao" TargetMode="External"/><Relationship Id="rId48" Type="http://schemas.openxmlformats.org/officeDocument/2006/relationships/hyperlink" Target="https://www.ihu.unisinos.br/categorias/646898-desafios-da-ia-as-tecnologias-do-mundo-industrial-moderno-transformacoes-na-subjetividade-e-resistencias" TargetMode="External"/><Relationship Id="rId56" Type="http://schemas.openxmlformats.org/officeDocument/2006/relationships/theme" Target="theme/theme1.xml"/><Relationship Id="rId8" Type="http://schemas.openxmlformats.org/officeDocument/2006/relationships/hyperlink" Target="https://www.ihu.unisinos.br/654382-no-meio-do-caminho-da-ia-ha-a-vida-entrevista-especial-com-leandro-modolo-luiz-vianna-sobrinho-e-karla-figueiredo" TargetMode="External"/><Relationship Id="rId51" Type="http://schemas.openxmlformats.org/officeDocument/2006/relationships/hyperlink" Target="https://www.ihu.unisinos.br/categorias/188-noticias-2018/579449-para-salvar-a-humanidade-do-desastre-o-bem-viver" TargetMode="External"/><Relationship Id="rId3" Type="http://schemas.openxmlformats.org/officeDocument/2006/relationships/webSettings" Target="webSettings.xml"/><Relationship Id="rId12" Type="http://schemas.openxmlformats.org/officeDocument/2006/relationships/hyperlink" Target="https://www.ihu.unisinos.br/categorias/653378-por-uma-governanca-da-ia-inclusiva-multicamadas-e-participativa-artigo-de-paola-cantarini" TargetMode="External"/><Relationship Id="rId17" Type="http://schemas.openxmlformats.org/officeDocument/2006/relationships/hyperlink" Target="https://www.ihu.unisinos.br/654145-nao-podemos-deixar-a-etica-da-ia-e-a-democratizacao-da-ia-para-as-big-techs-entrevista-especial-com-mark-coeckelbergh" TargetMode="External"/><Relationship Id="rId25" Type="http://schemas.openxmlformats.org/officeDocument/2006/relationships/hyperlink" Target="https://www.ihu.unisinos.br/categorias/639607-cosmotecnica-alternativa-decolonial-entrevista-com-yuk-hui" TargetMode="External"/><Relationship Id="rId33" Type="http://schemas.openxmlformats.org/officeDocument/2006/relationships/hyperlink" Target="https://www.ihu.unisinos.br/522692" TargetMode="External"/><Relationship Id="rId38" Type="http://schemas.openxmlformats.org/officeDocument/2006/relationships/hyperlink" Target="https://acordai.org/" TargetMode="External"/><Relationship Id="rId46" Type="http://schemas.openxmlformats.org/officeDocument/2006/relationships/hyperlink" Target="https://www.ihu.unisinos.br/categorias/188-noticias-2018/583889-as-pistas-do-metodo-cambridge-analytica-na-campanha-de-bolsonaro" TargetMode="External"/><Relationship Id="rId20" Type="http://schemas.openxmlformats.org/officeDocument/2006/relationships/hyperlink" Target="https://www.ihu.unisinos.br/categorias/593111-agora-todos-temos-uma-causa-comum-estabelecer-os-direitos-dos-trabalhadores-sob-demanda-entrevista-com-mary-l-gray-pesquisadora-do-trabalho-fantasma" TargetMode="External"/><Relationship Id="rId41" Type="http://schemas.openxmlformats.org/officeDocument/2006/relationships/hyperlink" Target="https://www.ihu.unisinos.br/654301-a-unesco-alerta-para-o-crescimento-da-ia-a-demanda-por-agua-energia-e-minerais-essenciais-esta-disparando" TargetMode="External"/><Relationship Id="rId54" Type="http://schemas.openxmlformats.org/officeDocument/2006/relationships/hyperlink" Target="https://www.ihu.unisinos.br/654566-ia-e-a-desigualdade-estendida-no-pano-dos-algoritmos-entrevista-especial-com-paola-cantarini?utm_campaign=newsletter_ihu__16-07-2025&amp;utm_medium=email&amp;utm_source=RD+Station" TargetMode="External"/><Relationship Id="rId1" Type="http://schemas.openxmlformats.org/officeDocument/2006/relationships/styles" Target="styles.xml"/><Relationship Id="rId6" Type="http://schemas.openxmlformats.org/officeDocument/2006/relationships/hyperlink" Target="https://www.ihu.unisinos.br/653904-por-uma-teoria-critico-democra-tica-para-a-era-algoritmica-artigo-de-paola-cantarini" TargetMode="External"/><Relationship Id="rId15" Type="http://schemas.openxmlformats.org/officeDocument/2006/relationships/hyperlink" Target="https://www.ihu.unisinos.br/categorias/653378-por-uma-governanca-da-ia-inclusiva-multicamadas-e-participativa-artigo-de-paola-cantarini" TargetMode="External"/><Relationship Id="rId23" Type="http://schemas.openxmlformats.org/officeDocument/2006/relationships/hyperlink" Target="https://www.ihuonline.unisinos.br/edicao/525" TargetMode="External"/><Relationship Id="rId28" Type="http://schemas.openxmlformats.org/officeDocument/2006/relationships/hyperlink" Target="https://sce.fflch.usp.br/" TargetMode="External"/><Relationship Id="rId36" Type="http://schemas.openxmlformats.org/officeDocument/2006/relationships/hyperlink" Target="https://ihu.unisinos.br/categorias/616164-a-filosofia-da-libertacao-ja-e-universal-porque-e-decolonial" TargetMode="External"/><Relationship Id="rId49" Type="http://schemas.openxmlformats.org/officeDocument/2006/relationships/hyperlink" Target="https://www.ihu.unisinos.br/categorias/648267-relogio-do-fim-do-mundo-crise-climatica-e-conflitos-deixam-a-humanidade-proxima-da-extincao-alertam-cientist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19</Pages>
  <Words>9729</Words>
  <Characters>53512</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2025-07-16T12:54:00Z</dcterms:created>
  <dcterms:modified xsi:type="dcterms:W3CDTF">2025-07-16T13:17:00Z</dcterms:modified>
</cp:coreProperties>
</file>