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EFF4" w14:textId="77777777" w:rsidR="00542908" w:rsidRPr="00542908" w:rsidRDefault="00542908" w:rsidP="00542908">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542908">
        <w:rPr>
          <w:rFonts w:ascii="Open Sans" w:eastAsia="Times New Roman" w:hAnsi="Open Sans" w:cs="Open Sans"/>
          <w:b/>
          <w:bCs/>
          <w:color w:val="333333"/>
          <w:kern w:val="36"/>
          <w:sz w:val="38"/>
          <w:szCs w:val="38"/>
          <w:lang w:eastAsia="es-UY"/>
          <w14:ligatures w14:val="none"/>
        </w:rPr>
        <w:t>Salud mental de sacerdotes no debe ser un tabú sino una necesidad pastoral: Arquidiócesis Primada de México</w:t>
      </w:r>
    </w:p>
    <w:p w14:paraId="10761E76" w14:textId="77777777" w:rsidR="00542908" w:rsidRPr="00542908" w:rsidRDefault="00542908" w:rsidP="00542908">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42908">
        <w:rPr>
          <w:rFonts w:ascii="Open Sans" w:eastAsia="Times New Roman" w:hAnsi="Open Sans" w:cs="Open Sans"/>
          <w:noProof/>
          <w:color w:val="000000"/>
          <w:kern w:val="0"/>
          <w:sz w:val="21"/>
          <w:szCs w:val="21"/>
          <w:lang w:eastAsia="es-UY"/>
          <w14:ligatures w14:val="none"/>
        </w:rPr>
        <w:drawing>
          <wp:inline distT="0" distB="0" distL="0" distR="0" wp14:anchorId="1A8BE062" wp14:editId="020A86F9">
            <wp:extent cx="5404581" cy="3035300"/>
            <wp:effectExtent l="0" t="0" r="5715" b="0"/>
            <wp:docPr id="1" name="Imagen 1" descr="Salud mental de sacerdotes no debe ser un tabú sino una necesidad pastoral: Arquidiócesis Primada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d mental de sacerdotes no debe ser un tabú sino una necesidad pastoral: Arquidiócesis Primada de Méx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559" cy="3038657"/>
                    </a:xfrm>
                    <a:prstGeom prst="rect">
                      <a:avLst/>
                    </a:prstGeom>
                    <a:noFill/>
                    <a:ln>
                      <a:noFill/>
                    </a:ln>
                  </pic:spPr>
                </pic:pic>
              </a:graphicData>
            </a:graphic>
          </wp:inline>
        </w:drawing>
      </w:r>
    </w:p>
    <w:p w14:paraId="1E7B5EE6" w14:textId="77777777" w:rsidR="00542908" w:rsidRPr="00542908" w:rsidRDefault="00542908" w:rsidP="00542908">
      <w:pPr>
        <w:shd w:val="clear" w:color="auto" w:fill="FFFFFF"/>
        <w:spacing w:after="100" w:afterAutospacing="1" w:line="240" w:lineRule="auto"/>
        <w:jc w:val="both"/>
        <w:rPr>
          <w:rFonts w:ascii="Open Sans" w:eastAsia="Times New Roman" w:hAnsi="Open Sans" w:cs="Open Sans"/>
          <w:color w:val="000000"/>
          <w:kern w:val="0"/>
          <w:sz w:val="21"/>
          <w:szCs w:val="21"/>
          <w:lang w:eastAsia="es-UY"/>
          <w14:ligatures w14:val="none"/>
        </w:rPr>
      </w:pPr>
      <w:r w:rsidRPr="00542908">
        <w:rPr>
          <w:rFonts w:ascii="Open Sans" w:eastAsia="Times New Roman" w:hAnsi="Open Sans" w:cs="Open Sans"/>
          <w:color w:val="000000"/>
          <w:kern w:val="0"/>
          <w:sz w:val="21"/>
          <w:szCs w:val="21"/>
          <w:lang w:eastAsia="es-UY"/>
          <w14:ligatures w14:val="none"/>
        </w:rPr>
        <w:t>Salud mental de sacerdotes no debe ser un tabú sino una necesidad pastoral: Arquidiócesis Primada de México</w:t>
      </w:r>
    </w:p>
    <w:p w14:paraId="445B27BD" w14:textId="77777777" w:rsidR="00542908" w:rsidRPr="00542908" w:rsidRDefault="00542908" w:rsidP="00542908">
      <w:pPr>
        <w:shd w:val="clear" w:color="auto" w:fill="FFFFFF"/>
        <w:spacing w:after="100" w:afterAutospacing="1"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542908">
        <w:rPr>
          <w:rFonts w:ascii="Montserrat" w:eastAsia="Times New Roman" w:hAnsi="Montserrat" w:cs="Open Sans"/>
          <w:b/>
          <w:bCs/>
          <w:color w:val="BF4E14" w:themeColor="accent2" w:themeShade="BF"/>
          <w:kern w:val="0"/>
          <w:sz w:val="26"/>
          <w:szCs w:val="26"/>
          <w:lang w:eastAsia="es-UY"/>
          <w14:ligatures w14:val="none"/>
        </w:rPr>
        <w:t xml:space="preserve">Después de la reciente noticia del suicidio del padre </w:t>
      </w:r>
      <w:proofErr w:type="spellStart"/>
      <w:r w:rsidRPr="00542908">
        <w:rPr>
          <w:rFonts w:ascii="Montserrat" w:eastAsia="Times New Roman" w:hAnsi="Montserrat" w:cs="Open Sans"/>
          <w:b/>
          <w:bCs/>
          <w:color w:val="BF4E14" w:themeColor="accent2" w:themeShade="BF"/>
          <w:kern w:val="0"/>
          <w:sz w:val="26"/>
          <w:szCs w:val="26"/>
          <w:lang w:eastAsia="es-UY"/>
          <w14:ligatures w14:val="none"/>
        </w:rPr>
        <w:t>Matteo</w:t>
      </w:r>
      <w:proofErr w:type="spellEnd"/>
      <w:r w:rsidRPr="00542908">
        <w:rPr>
          <w:rFonts w:ascii="Montserrat" w:eastAsia="Times New Roman" w:hAnsi="Montserrat" w:cs="Open Sans"/>
          <w:b/>
          <w:bCs/>
          <w:color w:val="BF4E14" w:themeColor="accent2" w:themeShade="BF"/>
          <w:kern w:val="0"/>
          <w:sz w:val="26"/>
          <w:szCs w:val="26"/>
          <w:lang w:eastAsia="es-UY"/>
          <w14:ligatures w14:val="none"/>
        </w:rPr>
        <w:t xml:space="preserve"> </w:t>
      </w:r>
      <w:proofErr w:type="spellStart"/>
      <w:r w:rsidRPr="00542908">
        <w:rPr>
          <w:rFonts w:ascii="Montserrat" w:eastAsia="Times New Roman" w:hAnsi="Montserrat" w:cs="Open Sans"/>
          <w:b/>
          <w:bCs/>
          <w:color w:val="BF4E14" w:themeColor="accent2" w:themeShade="BF"/>
          <w:kern w:val="0"/>
          <w:sz w:val="26"/>
          <w:szCs w:val="26"/>
          <w:lang w:eastAsia="es-UY"/>
          <w14:ligatures w14:val="none"/>
        </w:rPr>
        <w:t>Balzano</w:t>
      </w:r>
      <w:proofErr w:type="spellEnd"/>
      <w:r w:rsidRPr="00542908">
        <w:rPr>
          <w:rFonts w:ascii="Montserrat" w:eastAsia="Times New Roman" w:hAnsi="Montserrat" w:cs="Open Sans"/>
          <w:b/>
          <w:bCs/>
          <w:color w:val="BF4E14" w:themeColor="accent2" w:themeShade="BF"/>
          <w:kern w:val="0"/>
          <w:sz w:val="26"/>
          <w:szCs w:val="26"/>
          <w:lang w:eastAsia="es-UY"/>
          <w14:ligatures w14:val="none"/>
        </w:rPr>
        <w:t>, en Italia, la Arquidiócesis Primada de México mediante la editorial de su órgano informativo “Desde la Fe” manifestó su conmoción por dicho suceso y aseguró que aunque no es un tema fácil de abordar, es muy importante la salud mental de los sacerdotes.</w:t>
      </w:r>
    </w:p>
    <w:p w14:paraId="78104537" w14:textId="77777777" w:rsidR="00542908" w:rsidRPr="00542908" w:rsidRDefault="00542908" w:rsidP="00542908">
      <w:pPr>
        <w:shd w:val="clear" w:color="auto" w:fill="FFFFFF"/>
        <w:spacing w:after="100" w:afterAutospacing="1" w:line="345" w:lineRule="atLeast"/>
        <w:jc w:val="both"/>
        <w:outlineLvl w:val="1"/>
        <w:rPr>
          <w:rFonts w:ascii="Montserrat" w:eastAsia="Times New Roman" w:hAnsi="Montserrat" w:cs="Open Sans"/>
          <w:b/>
          <w:bCs/>
          <w:color w:val="BF4E14" w:themeColor="accent2" w:themeShade="BF"/>
          <w:kern w:val="0"/>
          <w:sz w:val="26"/>
          <w:szCs w:val="26"/>
          <w:lang w:eastAsia="es-UY"/>
          <w14:ligatures w14:val="none"/>
        </w:rPr>
      </w:pPr>
      <w:r w:rsidRPr="00542908">
        <w:rPr>
          <w:rFonts w:ascii="Montserrat" w:eastAsia="Times New Roman" w:hAnsi="Montserrat" w:cs="Open Sans"/>
          <w:b/>
          <w:bCs/>
          <w:color w:val="BF4E14" w:themeColor="accent2" w:themeShade="BF"/>
          <w:kern w:val="0"/>
          <w:sz w:val="26"/>
          <w:szCs w:val="26"/>
          <w:lang w:eastAsia="es-UY"/>
          <w14:ligatures w14:val="none"/>
        </w:rPr>
        <w:t xml:space="preserve">Afirmaron que este tema es un terreno poco explorado, pero la Iglesia debe ser interpelada </w:t>
      </w:r>
      <w:proofErr w:type="spellStart"/>
      <w:r w:rsidRPr="00542908">
        <w:rPr>
          <w:rFonts w:ascii="Montserrat" w:eastAsia="Times New Roman" w:hAnsi="Montserrat" w:cs="Open Sans"/>
          <w:b/>
          <w:bCs/>
          <w:color w:val="BF4E14" w:themeColor="accent2" w:themeShade="BF"/>
          <w:kern w:val="0"/>
          <w:sz w:val="26"/>
          <w:szCs w:val="26"/>
          <w:lang w:eastAsia="es-UY"/>
          <w14:ligatures w14:val="none"/>
        </w:rPr>
        <w:t>sobre¿quién</w:t>
      </w:r>
      <w:proofErr w:type="spellEnd"/>
      <w:r w:rsidRPr="00542908">
        <w:rPr>
          <w:rFonts w:ascii="Montserrat" w:eastAsia="Times New Roman" w:hAnsi="Montserrat" w:cs="Open Sans"/>
          <w:b/>
          <w:bCs/>
          <w:color w:val="BF4E14" w:themeColor="accent2" w:themeShade="BF"/>
          <w:kern w:val="0"/>
          <w:sz w:val="26"/>
          <w:szCs w:val="26"/>
          <w:lang w:eastAsia="es-UY"/>
          <w14:ligatures w14:val="none"/>
        </w:rPr>
        <w:t xml:space="preserve"> cuida a quienes cuidan? y ¿Quién acompaña a los que dedican su vida a consolar, escuchar y sostener a otros?</w:t>
      </w:r>
    </w:p>
    <w:p w14:paraId="233C3ABB" w14:textId="77777777" w:rsidR="00542908" w:rsidRPr="00542908" w:rsidRDefault="00542908" w:rsidP="00542908">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542908">
        <w:rPr>
          <w:rFonts w:ascii="inherit" w:eastAsia="Times New Roman" w:hAnsi="inherit" w:cs="Open Sans"/>
          <w:b/>
          <w:bCs/>
          <w:i/>
          <w:iCs/>
          <w:color w:val="333333"/>
          <w:kern w:val="0"/>
          <w:sz w:val="20"/>
          <w:szCs w:val="20"/>
          <w:lang w:eastAsia="es-UY"/>
          <w14:ligatures w14:val="none"/>
        </w:rPr>
        <w:t>15.07.2025 </w:t>
      </w:r>
      <w:hyperlink r:id="rId6" w:history="1">
        <w:r w:rsidRPr="00542908">
          <w:rPr>
            <w:rFonts w:ascii="inherit" w:eastAsia="Times New Roman" w:hAnsi="inherit" w:cs="Open Sans"/>
            <w:b/>
            <w:bCs/>
            <w:i/>
            <w:iCs/>
            <w:color w:val="D49400"/>
            <w:kern w:val="0"/>
            <w:sz w:val="20"/>
            <w:szCs w:val="20"/>
            <w:lang w:eastAsia="es-UY"/>
            <w14:ligatures w14:val="none"/>
          </w:rPr>
          <w:t>Jimena Hernández corresponsal en México</w:t>
        </w:r>
      </w:hyperlink>
    </w:p>
    <w:p w14:paraId="58A5D333"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En el texto titulado ¿Quién cuida a los sacerdotes? La salud mental también es pastoral, la Iglesia capitalina, enfatizó que los sacerdotes también son humanos, también se cansan, también se angustian, también pueden deprimirse y también pueden perder la esperanza.</w:t>
      </w:r>
    </w:p>
    <w:p w14:paraId="6CA43F5D" w14:textId="77777777" w:rsidR="00542908" w:rsidRPr="00542908" w:rsidRDefault="00542908" w:rsidP="00542908">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42908">
        <w:rPr>
          <w:rFonts w:ascii="Montserrat" w:eastAsia="Times New Roman" w:hAnsi="Montserrat" w:cs="Open Sans"/>
          <w:b/>
          <w:bCs/>
          <w:i/>
          <w:iCs/>
          <w:color w:val="D49400"/>
          <w:kern w:val="0"/>
          <w:sz w:val="24"/>
          <w:szCs w:val="24"/>
          <w:lang w:eastAsia="es-UY"/>
          <w14:ligatures w14:val="none"/>
        </w:rPr>
        <w:lastRenderedPageBreak/>
        <w:t>“El ideal sacerdotal, nutrido por una entrega radical, no puede eclipsar una verdad esencial… La salud mental de los sacerdotes sigue siendo un terreno poco explorado, muchas veces envuelto en silencios, autoexigencias y soledad”.</w:t>
      </w:r>
    </w:p>
    <w:p w14:paraId="741FCBF1"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Señalaron que hablar del cuidado mental de los sacerdotes no es un tabú, sino es una necesidad pastoral. Por lo que pidieron a la comunidad mirar a sus sacerdotes con ternura y a no tratarlos como funcionarios ni superhombres.</w:t>
      </w:r>
    </w:p>
    <w:p w14:paraId="02DFD1D1"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Destacaron que la vocación sacerdotal no deshumaniza, sino que humaniza aún más: porque exige amar profundamente, entregarse por entero y cargar con las heridas de muchos sin dejar de tener las propias.</w:t>
      </w:r>
    </w:p>
    <w:p w14:paraId="5F80FCBD" w14:textId="77777777" w:rsidR="00542908" w:rsidRPr="00542908" w:rsidRDefault="00542908" w:rsidP="00542908">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42908">
        <w:rPr>
          <w:rFonts w:ascii="Montserrat" w:eastAsia="Times New Roman" w:hAnsi="Montserrat" w:cs="Open Sans"/>
          <w:b/>
          <w:bCs/>
          <w:i/>
          <w:iCs/>
          <w:color w:val="D49400"/>
          <w:kern w:val="0"/>
          <w:sz w:val="24"/>
          <w:szCs w:val="24"/>
          <w:lang w:eastAsia="es-UY"/>
          <w14:ligatures w14:val="none"/>
        </w:rPr>
        <w:t>“Así como se exhorta a cuidar su formación intelectual y su testimonio moral, también es imprescindible velar por su bienestar espiritual, emocional y psicológico. Y este cuidado no es solo responsabilidad personal: debe ser comunitario, fraterno y estructural”</w:t>
      </w:r>
    </w:p>
    <w:p w14:paraId="726CD93E"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 xml:space="preserve">Afirmaron que los sacerdotes deben animarse a hablar entre ellos, a no disimular el cansancio y buscar ayuda sin temor al juicio o la incomprensión. Porque un sacerdote sin vínculos reales y sin afectos sanos corre el riesgo de ahogarse en el </w:t>
      </w:r>
      <w:proofErr w:type="gramStart"/>
      <w:r w:rsidRPr="00542908">
        <w:rPr>
          <w:rFonts w:ascii="Open Sans" w:eastAsia="Times New Roman" w:hAnsi="Open Sans" w:cs="Open Sans"/>
          <w:color w:val="333333"/>
          <w:kern w:val="0"/>
          <w:sz w:val="21"/>
          <w:szCs w:val="21"/>
          <w:lang w:eastAsia="es-UY"/>
          <w14:ligatures w14:val="none"/>
        </w:rPr>
        <w:t>aislamiento..</w:t>
      </w:r>
      <w:proofErr w:type="gramEnd"/>
    </w:p>
    <w:p w14:paraId="54D716A9" w14:textId="77777777" w:rsidR="00542908" w:rsidRPr="00542908" w:rsidRDefault="00542908" w:rsidP="00542908">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42908">
        <w:rPr>
          <w:rFonts w:ascii="Montserrat" w:eastAsia="Times New Roman" w:hAnsi="Montserrat" w:cs="Open Sans"/>
          <w:b/>
          <w:bCs/>
          <w:i/>
          <w:iCs/>
          <w:color w:val="D49400"/>
          <w:kern w:val="0"/>
          <w:sz w:val="24"/>
          <w:szCs w:val="24"/>
          <w:lang w:eastAsia="es-UY"/>
          <w14:ligatures w14:val="none"/>
        </w:rPr>
        <w:t>“Cuidar la salud física, dormir bien, hacer ejercicio, tomarse descansos, acudir al médico, todo eso también forma parte de la espiritualidad. También es parte del ministerio y expresa fidelidad a la vocación recibida”.</w:t>
      </w:r>
    </w:p>
    <w:p w14:paraId="5A8D240A"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Recordaron que en uno de sus primeros mensajes al clero, el Papa León XIV, afirmó: </w:t>
      </w:r>
      <w:r w:rsidRPr="00542908">
        <w:rPr>
          <w:rFonts w:ascii="Open Sans" w:eastAsia="Times New Roman" w:hAnsi="Open Sans" w:cs="Open Sans"/>
          <w:i/>
          <w:iCs/>
          <w:color w:val="474747"/>
          <w:kern w:val="0"/>
          <w:sz w:val="21"/>
          <w:szCs w:val="21"/>
          <w:lang w:eastAsia="es-UY"/>
          <w14:ligatures w14:val="none"/>
        </w:rPr>
        <w:t>“Quiero subrayar la importancia de la vida espiritual del sacerdote. Tantas veces, cuando necesiten ayuda: busquen un buen acompañante, un director espiritual, un buen confesor. Nadie aquí está solo. Y aunque estén trabajando en la misión más lejana, ¡nunca están solos!”.</w:t>
      </w:r>
    </w:p>
    <w:p w14:paraId="73AC7AE2" w14:textId="77777777" w:rsidR="00542908" w:rsidRPr="00542908" w:rsidRDefault="00542908" w:rsidP="00542908">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542908">
        <w:rPr>
          <w:rFonts w:ascii="Open Sans" w:eastAsia="Times New Roman" w:hAnsi="Open Sans" w:cs="Open Sans"/>
          <w:color w:val="333333"/>
          <w:kern w:val="0"/>
          <w:sz w:val="21"/>
          <w:szCs w:val="21"/>
          <w:lang w:eastAsia="es-UY"/>
          <w14:ligatures w14:val="none"/>
        </w:rPr>
        <w:t>Además comentaron que en cada diócesis, incluida la Arquidiócesis de México, cuenta con personal, instancias y estructuras dedicadas al cuidado de los sacerdotes, sin embargo, afirmaron que éstas no pueden sustituir la responsabilidad personal de cada presbítero en el auto cuidado.</w:t>
      </w:r>
    </w:p>
    <w:p w14:paraId="3AF3157B" w14:textId="77777777" w:rsidR="00542908" w:rsidRPr="00542908" w:rsidRDefault="00542908" w:rsidP="00542908">
      <w:pPr>
        <w:shd w:val="clear" w:color="auto" w:fill="FFFFFF"/>
        <w:spacing w:before="300" w:line="300" w:lineRule="atLeast"/>
        <w:jc w:val="center"/>
        <w:rPr>
          <w:rFonts w:ascii="Montserrat" w:eastAsia="Times New Roman" w:hAnsi="Montserrat" w:cs="Open Sans"/>
          <w:b/>
          <w:bCs/>
          <w:i/>
          <w:iCs/>
          <w:color w:val="D49400"/>
          <w:kern w:val="0"/>
          <w:sz w:val="24"/>
          <w:szCs w:val="24"/>
          <w:lang w:eastAsia="es-UY"/>
          <w14:ligatures w14:val="none"/>
        </w:rPr>
      </w:pPr>
      <w:r w:rsidRPr="00542908">
        <w:rPr>
          <w:rFonts w:ascii="Montserrat" w:eastAsia="Times New Roman" w:hAnsi="Montserrat" w:cs="Open Sans"/>
          <w:b/>
          <w:bCs/>
          <w:i/>
          <w:iCs/>
          <w:color w:val="D49400"/>
          <w:kern w:val="0"/>
          <w:sz w:val="24"/>
          <w:szCs w:val="24"/>
          <w:lang w:eastAsia="es-UY"/>
          <w14:ligatures w14:val="none"/>
        </w:rPr>
        <w:t>“Que Dios inspire a nuestros sacerdotes, los renueve constantemente en su misión y transforme sus corazones para que sean constructores de comunidades vivas, al servicio del Pueblo de Dios” finaliza</w:t>
      </w:r>
    </w:p>
    <w:p w14:paraId="79C65EAF" w14:textId="291C1043" w:rsidR="00926044" w:rsidRDefault="00542908">
      <w:hyperlink r:id="rId7" w:history="1">
        <w:r w:rsidRPr="00F77AB2">
          <w:rPr>
            <w:rStyle w:val="Hipervnculo"/>
          </w:rPr>
          <w:t>https://www.religiondigital.org/america/Salud-sacerdotes-Arquidiocesis-Primada-Mexico_0_2797820191.html?utm_source=newsletter&amp;utm_medium=email&amp;utm_campaign=estas_son_las_principales_noticias_de_rd&amp;utm_term=2025-07-15</w:t>
        </w:r>
      </w:hyperlink>
    </w:p>
    <w:p w14:paraId="4336DE37" w14:textId="77777777" w:rsidR="00542908" w:rsidRDefault="00542908"/>
    <w:sectPr w:rsidR="005429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1BD"/>
    <w:multiLevelType w:val="multilevel"/>
    <w:tmpl w:val="DED4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08"/>
    <w:rsid w:val="00542908"/>
    <w:rsid w:val="00926044"/>
    <w:rsid w:val="00DE17AC"/>
    <w:rsid w:val="00EF26B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A9CB5"/>
  <w15:chartTrackingRefBased/>
  <w15:docId w15:val="{8B2DBCB7-32E2-4215-A3E8-5A7E4761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2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2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29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29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29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29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29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29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29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9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29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29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29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29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29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29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29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2908"/>
    <w:rPr>
      <w:rFonts w:eastAsiaTheme="majorEastAsia" w:cstheme="majorBidi"/>
      <w:color w:val="272727" w:themeColor="text1" w:themeTint="D8"/>
    </w:rPr>
  </w:style>
  <w:style w:type="paragraph" w:styleId="Ttulo">
    <w:name w:val="Title"/>
    <w:basedOn w:val="Normal"/>
    <w:next w:val="Normal"/>
    <w:link w:val="TtuloCar"/>
    <w:uiPriority w:val="10"/>
    <w:qFormat/>
    <w:rsid w:val="00542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29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29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29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2908"/>
    <w:pPr>
      <w:spacing w:before="160"/>
      <w:jc w:val="center"/>
    </w:pPr>
    <w:rPr>
      <w:i/>
      <w:iCs/>
      <w:color w:val="404040" w:themeColor="text1" w:themeTint="BF"/>
    </w:rPr>
  </w:style>
  <w:style w:type="character" w:customStyle="1" w:styleId="CitaCar">
    <w:name w:val="Cita Car"/>
    <w:basedOn w:val="Fuentedeprrafopredeter"/>
    <w:link w:val="Cita"/>
    <w:uiPriority w:val="29"/>
    <w:rsid w:val="00542908"/>
    <w:rPr>
      <w:i/>
      <w:iCs/>
      <w:color w:val="404040" w:themeColor="text1" w:themeTint="BF"/>
    </w:rPr>
  </w:style>
  <w:style w:type="paragraph" w:styleId="Prrafodelista">
    <w:name w:val="List Paragraph"/>
    <w:basedOn w:val="Normal"/>
    <w:uiPriority w:val="34"/>
    <w:qFormat/>
    <w:rsid w:val="00542908"/>
    <w:pPr>
      <w:ind w:left="720"/>
      <w:contextualSpacing/>
    </w:pPr>
  </w:style>
  <w:style w:type="character" w:styleId="nfasisintenso">
    <w:name w:val="Intense Emphasis"/>
    <w:basedOn w:val="Fuentedeprrafopredeter"/>
    <w:uiPriority w:val="21"/>
    <w:qFormat/>
    <w:rsid w:val="00542908"/>
    <w:rPr>
      <w:i/>
      <w:iCs/>
      <w:color w:val="0F4761" w:themeColor="accent1" w:themeShade="BF"/>
    </w:rPr>
  </w:style>
  <w:style w:type="paragraph" w:styleId="Citadestacada">
    <w:name w:val="Intense Quote"/>
    <w:basedOn w:val="Normal"/>
    <w:next w:val="Normal"/>
    <w:link w:val="CitadestacadaCar"/>
    <w:uiPriority w:val="30"/>
    <w:qFormat/>
    <w:rsid w:val="00542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2908"/>
    <w:rPr>
      <w:i/>
      <w:iCs/>
      <w:color w:val="0F4761" w:themeColor="accent1" w:themeShade="BF"/>
    </w:rPr>
  </w:style>
  <w:style w:type="character" w:styleId="Referenciaintensa">
    <w:name w:val="Intense Reference"/>
    <w:basedOn w:val="Fuentedeprrafopredeter"/>
    <w:uiPriority w:val="32"/>
    <w:qFormat/>
    <w:rsid w:val="00542908"/>
    <w:rPr>
      <w:b/>
      <w:bCs/>
      <w:smallCaps/>
      <w:color w:val="0F4761" w:themeColor="accent1" w:themeShade="BF"/>
      <w:spacing w:val="5"/>
    </w:rPr>
  </w:style>
  <w:style w:type="character" w:styleId="Hipervnculo">
    <w:name w:val="Hyperlink"/>
    <w:basedOn w:val="Fuentedeprrafopredeter"/>
    <w:uiPriority w:val="99"/>
    <w:unhideWhenUsed/>
    <w:rsid w:val="00542908"/>
    <w:rPr>
      <w:color w:val="467886" w:themeColor="hyperlink"/>
      <w:u w:val="single"/>
    </w:rPr>
  </w:style>
  <w:style w:type="character" w:styleId="Mencinsinresolver">
    <w:name w:val="Unresolved Mention"/>
    <w:basedOn w:val="Fuentedeprrafopredeter"/>
    <w:uiPriority w:val="99"/>
    <w:semiHidden/>
    <w:unhideWhenUsed/>
    <w:rsid w:val="0054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84510">
      <w:bodyDiv w:val="1"/>
      <w:marLeft w:val="0"/>
      <w:marRight w:val="0"/>
      <w:marTop w:val="0"/>
      <w:marBottom w:val="0"/>
      <w:divBdr>
        <w:top w:val="none" w:sz="0" w:space="0" w:color="auto"/>
        <w:left w:val="none" w:sz="0" w:space="0" w:color="auto"/>
        <w:bottom w:val="none" w:sz="0" w:space="0" w:color="auto"/>
        <w:right w:val="none" w:sz="0" w:space="0" w:color="auto"/>
      </w:divBdr>
      <w:divsChild>
        <w:div w:id="661471280">
          <w:marLeft w:val="0"/>
          <w:marRight w:val="0"/>
          <w:marTop w:val="0"/>
          <w:marBottom w:val="0"/>
          <w:divBdr>
            <w:top w:val="none" w:sz="0" w:space="0" w:color="auto"/>
            <w:left w:val="none" w:sz="0" w:space="0" w:color="auto"/>
            <w:bottom w:val="none" w:sz="0" w:space="0" w:color="auto"/>
            <w:right w:val="none" w:sz="0" w:space="0" w:color="auto"/>
          </w:divBdr>
          <w:divsChild>
            <w:div w:id="1770352909">
              <w:marLeft w:val="0"/>
              <w:marRight w:val="0"/>
              <w:marTop w:val="0"/>
              <w:marBottom w:val="600"/>
              <w:divBdr>
                <w:top w:val="none" w:sz="0" w:space="0" w:color="auto"/>
                <w:left w:val="none" w:sz="0" w:space="0" w:color="auto"/>
                <w:bottom w:val="none" w:sz="0" w:space="0" w:color="auto"/>
                <w:right w:val="none" w:sz="0" w:space="0" w:color="auto"/>
              </w:divBdr>
              <w:divsChild>
                <w:div w:id="5770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75421">
          <w:marLeft w:val="0"/>
          <w:marRight w:val="0"/>
          <w:marTop w:val="0"/>
          <w:marBottom w:val="0"/>
          <w:divBdr>
            <w:top w:val="none" w:sz="0" w:space="0" w:color="auto"/>
            <w:left w:val="none" w:sz="0" w:space="0" w:color="auto"/>
            <w:bottom w:val="none" w:sz="0" w:space="0" w:color="auto"/>
            <w:right w:val="none" w:sz="0" w:space="0" w:color="auto"/>
          </w:divBdr>
          <w:divsChild>
            <w:div w:id="808673957">
              <w:marLeft w:val="0"/>
              <w:marRight w:val="0"/>
              <w:marTop w:val="0"/>
              <w:marBottom w:val="0"/>
              <w:divBdr>
                <w:top w:val="none" w:sz="0" w:space="0" w:color="auto"/>
                <w:left w:val="none" w:sz="0" w:space="0" w:color="auto"/>
                <w:bottom w:val="none" w:sz="0" w:space="0" w:color="auto"/>
                <w:right w:val="none" w:sz="0" w:space="0" w:color="auto"/>
              </w:divBdr>
              <w:divsChild>
                <w:div w:id="499152700">
                  <w:marLeft w:val="-1275"/>
                  <w:marRight w:val="0"/>
                  <w:marTop w:val="0"/>
                  <w:marBottom w:val="0"/>
                  <w:divBdr>
                    <w:top w:val="none" w:sz="0" w:space="0" w:color="auto"/>
                    <w:left w:val="none" w:sz="0" w:space="0" w:color="auto"/>
                    <w:bottom w:val="none" w:sz="0" w:space="0" w:color="auto"/>
                    <w:right w:val="none" w:sz="0" w:space="0" w:color="auto"/>
                  </w:divBdr>
                </w:div>
                <w:div w:id="338702717">
                  <w:marLeft w:val="0"/>
                  <w:marRight w:val="0"/>
                  <w:marTop w:val="0"/>
                  <w:marBottom w:val="0"/>
                  <w:divBdr>
                    <w:top w:val="none" w:sz="0" w:space="0" w:color="auto"/>
                    <w:left w:val="none" w:sz="0" w:space="0" w:color="auto"/>
                    <w:bottom w:val="none" w:sz="0" w:space="0" w:color="auto"/>
                    <w:right w:val="none" w:sz="0" w:space="0" w:color="auto"/>
                  </w:divBdr>
                  <w:divsChild>
                    <w:div w:id="1767388656">
                      <w:marLeft w:val="0"/>
                      <w:marRight w:val="0"/>
                      <w:marTop w:val="0"/>
                      <w:marBottom w:val="0"/>
                      <w:divBdr>
                        <w:top w:val="none" w:sz="0" w:space="0" w:color="auto"/>
                        <w:left w:val="none" w:sz="0" w:space="0" w:color="auto"/>
                        <w:bottom w:val="none" w:sz="0" w:space="0" w:color="auto"/>
                        <w:right w:val="none" w:sz="0" w:space="0" w:color="auto"/>
                      </w:divBdr>
                    </w:div>
                    <w:div w:id="873035565">
                      <w:marLeft w:val="0"/>
                      <w:marRight w:val="0"/>
                      <w:marTop w:val="0"/>
                      <w:marBottom w:val="0"/>
                      <w:divBdr>
                        <w:top w:val="none" w:sz="0" w:space="0" w:color="auto"/>
                        <w:left w:val="none" w:sz="0" w:space="0" w:color="auto"/>
                        <w:bottom w:val="none" w:sz="0" w:space="0" w:color="auto"/>
                        <w:right w:val="none" w:sz="0" w:space="0" w:color="auto"/>
                      </w:divBdr>
                      <w:divsChild>
                        <w:div w:id="1599363612">
                          <w:blockQuote w:val="1"/>
                          <w:marLeft w:val="0"/>
                          <w:marRight w:val="0"/>
                          <w:marTop w:val="0"/>
                          <w:marBottom w:val="300"/>
                          <w:divBdr>
                            <w:top w:val="none" w:sz="0" w:space="0" w:color="auto"/>
                            <w:left w:val="none" w:sz="0" w:space="0" w:color="auto"/>
                            <w:bottom w:val="none" w:sz="0" w:space="0" w:color="auto"/>
                            <w:right w:val="none" w:sz="0" w:space="0" w:color="auto"/>
                          </w:divBdr>
                        </w:div>
                        <w:div w:id="46994355">
                          <w:blockQuote w:val="1"/>
                          <w:marLeft w:val="0"/>
                          <w:marRight w:val="0"/>
                          <w:marTop w:val="0"/>
                          <w:marBottom w:val="300"/>
                          <w:divBdr>
                            <w:top w:val="none" w:sz="0" w:space="0" w:color="auto"/>
                            <w:left w:val="none" w:sz="0" w:space="0" w:color="auto"/>
                            <w:bottom w:val="none" w:sz="0" w:space="0" w:color="auto"/>
                            <w:right w:val="none" w:sz="0" w:space="0" w:color="auto"/>
                          </w:divBdr>
                        </w:div>
                        <w:div w:id="911431463">
                          <w:blockQuote w:val="1"/>
                          <w:marLeft w:val="0"/>
                          <w:marRight w:val="0"/>
                          <w:marTop w:val="0"/>
                          <w:marBottom w:val="300"/>
                          <w:divBdr>
                            <w:top w:val="none" w:sz="0" w:space="0" w:color="auto"/>
                            <w:left w:val="none" w:sz="0" w:space="0" w:color="auto"/>
                            <w:bottom w:val="none" w:sz="0" w:space="0" w:color="auto"/>
                            <w:right w:val="none" w:sz="0" w:space="0" w:color="auto"/>
                          </w:divBdr>
                        </w:div>
                        <w:div w:id="2524029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america/Salud-sacerdotes-Arquidiocesis-Primada-Mexico_0_2797820191.html?utm_source=newsletter&amp;utm_medium=email&amp;utm_campaign=estas_son_las_principales_noticias_de_rd&amp;utm_term=2025-07-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imena_hernandez_-mexic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2025-07-16T14:14:00Z</dcterms:created>
  <dcterms:modified xsi:type="dcterms:W3CDTF">2025-07-16T14:16:00Z</dcterms:modified>
</cp:coreProperties>
</file>