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E1A4" w14:textId="0EDF299B" w:rsidR="00F816AA" w:rsidRPr="00FF6E33" w:rsidRDefault="00F816AA" w:rsidP="00376A8E">
      <w:pPr>
        <w:shd w:val="clear" w:color="auto" w:fill="FFF2CC" w:themeFill="accent4" w:themeFillTint="33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b/>
          <w:bCs/>
          <w:sz w:val="24"/>
          <w:szCs w:val="24"/>
          <w:lang w:val="es-ES"/>
        </w:rPr>
        <w:t>46. Muchos quisieran un Dios de bolsillo.</w:t>
      </w:r>
    </w:p>
    <w:p w14:paraId="50731B48" w14:textId="77777777" w:rsidR="00F816AA" w:rsidRPr="00FF6E33" w:rsidRDefault="00F816AA" w:rsidP="00F816AA">
      <w:pPr>
        <w:jc w:val="both"/>
        <w:rPr>
          <w:rFonts w:ascii="Calibri Light" w:hAnsi="Calibri Light" w:cs="Calibri Light"/>
          <w:i/>
          <w:iCs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“Muchos sí quisieran, como dice aquella canción, un Dios de bolsillo, </w:t>
      </w:r>
      <w:bookmarkStart w:id="0" w:name="_Hlk39841648"/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>un Dios que se acomode a mis ídolos</w:t>
      </w:r>
      <w:bookmarkEnd w:id="0"/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, </w:t>
      </w:r>
      <w:bookmarkStart w:id="1" w:name="_Hlk39841411"/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>un Dios que se contente cómo yo pago a mis jornaleros</w:t>
      </w:r>
      <w:bookmarkEnd w:id="1"/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 xml:space="preserve">, un Dios que apruebe mis atropellos.  ¿Cómo podrán rezar ciertas gentes a ese Dios el Padre Nuestro si más bien lo tratan como uno de sus mozos y trabajadores?  (24 de septiembre de 1978)   </w:t>
      </w:r>
    </w:p>
    <w:p w14:paraId="6AEA76AA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lang w:val="es-ES"/>
        </w:rPr>
        <w:t>Hace unos años, un expresidente de la Asamblea Legislativa salvadoreña daba gracias a Dios porque sus compinches habían votado no desaforarlo a pesar de las pruebas que había presentado la Fiscalía sobre la entrega de dinero y promesas electorales a las maras.  Es un ejemplo de cómo un político vive confiando en su «</w:t>
      </w:r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>dios de bolsillo», «un dios que apruebe mis atropellos»,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 un dios que justifica lo que llama «su inocencia» (mientras nadie lo había acusado, solo había suficientes indicios que merecen ser investigados y juzgados por los tribunales).</w:t>
      </w:r>
    </w:p>
    <w:p w14:paraId="3FD74BF9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Otro ejemplo es el de la dueña de una maquila que obliga a sus centenares de trabajadoras a orar cada lunes por la mañana para dar gracias a su dios porque tienen trabajo y pedirle que consiga mucha demanda, así tendrán trabajo.  Nada que ver con el salario de hambre que paga ni con las horas diarias de trabajo.  En este tiempo despide a gente, luego les manda a casa «hasta otro aviso».  Esa dueña cree en </w:t>
      </w:r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>«un dios que se contenta con que yo pague a mis jornaleros».</w:t>
      </w:r>
    </w:p>
    <w:p w14:paraId="418A5ECE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lang w:val="es-ES"/>
        </w:rPr>
        <w:t>¿Y qué pensar cuando los políticos nos dicen «Dios les bendice»?  Lo que quieren decir es que su dios (su ídolo) bendiga y justifique lo que ellos mismos están haciendo.   El pueblo está en el último lugar.  Ningún político debería hablar de su dios, «</w:t>
      </w:r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>un dios que se acomoda a mis ídolos».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  Recordemos que monseñor Romero no quiso estar presente en ningún acto público del gobierno de turno y que ningún político estaba invitado a la catedral para las celebraciones litúrgicas.  Monseñor Romero tomó posición frente a esos adoradores de los dioses de bolsillo.</w:t>
      </w:r>
    </w:p>
    <w:p w14:paraId="7463EC62" w14:textId="77777777" w:rsidR="00F816AA" w:rsidRPr="00FF6E33" w:rsidRDefault="00F816AA" w:rsidP="00F816AA">
      <w:pPr>
        <w:jc w:val="both"/>
        <w:rPr>
          <w:rFonts w:ascii="Calibri Light" w:hAnsi="Calibri Light" w:cs="Calibri Light"/>
          <w:i/>
          <w:iCs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También podemos compartir ejemplos más cercanos.  Hace años, una señora contó que estaba un tanto decepcionada porque ya eran varios años que estaba orando y pidiendo a su dios que le consiguiera trabajo y... nada de nada.   Luego aclaró que no había hecho gestiones porque estaba segura de que su dios le iba a resolver el problema.   Monseñor Romero habló de las personas que tratan a su dios como </w:t>
      </w:r>
      <w:r w:rsidRPr="00FF6E33">
        <w:rPr>
          <w:rFonts w:ascii="Calibri Light" w:hAnsi="Calibri Light" w:cs="Calibri Light"/>
          <w:i/>
          <w:iCs/>
          <w:sz w:val="24"/>
          <w:szCs w:val="24"/>
          <w:lang w:val="es-ES"/>
        </w:rPr>
        <w:t>«uno de sus mozos».</w:t>
      </w:r>
    </w:p>
    <w:p w14:paraId="38706CDB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¿Y quién es Dios para nosotros/as? ¿Cómo lo tratamos? ¿Aparece a veces ese dios de bolsillo también en nuestra vida?  El Dios de Jesús está presente en nuestra vida y en la del pueblo.  Jesús nos recuerda que el Padre sabe lo que necesitamos (Mt 6, 8.32) y nos invita a </w:t>
      </w:r>
      <w:r>
        <w:rPr>
          <w:rFonts w:ascii="Calibri Light" w:hAnsi="Calibri Light" w:cs="Calibri Light"/>
          <w:sz w:val="24"/>
          <w:szCs w:val="24"/>
          <w:lang w:val="es-ES"/>
        </w:rPr>
        <w:t>“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buscar primero el Reino y la </w:t>
      </w:r>
      <w:r>
        <w:rPr>
          <w:rFonts w:ascii="Calibri Light" w:hAnsi="Calibri Light" w:cs="Calibri Light"/>
          <w:sz w:val="24"/>
          <w:szCs w:val="24"/>
          <w:lang w:val="es-ES"/>
        </w:rPr>
        <w:t>J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>usticia de Dios</w:t>
      </w:r>
      <w:r>
        <w:rPr>
          <w:rFonts w:ascii="Calibri Light" w:hAnsi="Calibri Light" w:cs="Calibri Light"/>
          <w:sz w:val="24"/>
          <w:szCs w:val="24"/>
          <w:lang w:val="es-ES"/>
        </w:rPr>
        <w:t>”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 (Mt 6, 33).  Además, el Dios de Jesús no se deja manipular ni se pone al servicio del poder y la riqueza.   En tiempos de crisis, podemos confiar en que nos guiará hacia el final del túnel oscuro, que nos acompañará, que nos dará ánimos y fortaleza.  Solo tendremos que aprender a escuchar su voz y a sentir su presencia.  En comunidad, tenemos la oportunidad de ayudarnos a discernir el fuego del Espíritu y de arriesgarnos a ser colaboradores en primera línea en la construcción del Reino de Dios.</w:t>
      </w:r>
    </w:p>
    <w:p w14:paraId="4C0CCDC6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También debemos tener el valor profético de denunciar a los adoradores de los dioses de bolsillo, a los idólatras.  Tenemos que ser autocríticos.  Dios nos llama a asumir nuestra responsabilidad histórica y, en ese camino, siempre estará presente.   Nuestra solidaridad, 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lastRenderedPageBreak/>
        <w:t>nuestro testimonio de esperanza y fraternidad serán las piedras seguras que facilitarán cruzar ríos durante cualquier tormenta.</w:t>
      </w:r>
    </w:p>
    <w:p w14:paraId="223EF1F5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ES"/>
        </w:rPr>
      </w:pPr>
      <w:bookmarkStart w:id="2" w:name="_Hlk196039176"/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Monseñor Romero sigue llamándonos a arriesgarnos a creer en el Dios de Jesús y a combatir y rechazar los dioses de bolsillo.   Cantamos: «Machete, estate en tu vaina, que esto no tiene solución; yo cumplo la voluntad de Dios de mi casa al trabajo. </w:t>
      </w:r>
      <w:r>
        <w:rPr>
          <w:rFonts w:ascii="Calibri Light" w:hAnsi="Calibri Light" w:cs="Calibri Light"/>
          <w:sz w:val="24"/>
          <w:szCs w:val="24"/>
          <w:lang w:val="es-ES"/>
        </w:rPr>
        <w:t>“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No te metas, no te metas, te lo predicaron desde chico: poca pala y mucho pico; si quieres tranquilidad, mira la vida de afuera, no te vayas a manchar.  Aprendiz politiquero, </w:t>
      </w:r>
      <w:r>
        <w:rPr>
          <w:rFonts w:ascii="Calibri Light" w:hAnsi="Calibri Light" w:cs="Calibri Light"/>
          <w:sz w:val="24"/>
          <w:szCs w:val="24"/>
          <w:lang w:val="es-ES"/>
        </w:rPr>
        <w:t>¡termina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 con tu blablá</w:t>
      </w:r>
      <w:r>
        <w:rPr>
          <w:rFonts w:ascii="Calibri Light" w:hAnsi="Calibri Light" w:cs="Calibri Light"/>
          <w:sz w:val="24"/>
          <w:szCs w:val="24"/>
          <w:lang w:val="es-ES"/>
        </w:rPr>
        <w:t>! ¡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>Mirón</w:t>
      </w:r>
      <w:r>
        <w:rPr>
          <w:rFonts w:ascii="Calibri Light" w:hAnsi="Calibri Light" w:cs="Calibri Light"/>
          <w:sz w:val="24"/>
          <w:szCs w:val="24"/>
          <w:lang w:val="es-ES"/>
        </w:rPr>
        <w:t>!</w:t>
      </w:r>
      <w:r w:rsidRPr="00FF6E33">
        <w:rPr>
          <w:rFonts w:ascii="Calibri Light" w:hAnsi="Calibri Light" w:cs="Calibri Light"/>
          <w:sz w:val="24"/>
          <w:szCs w:val="24"/>
          <w:lang w:val="es-ES"/>
        </w:rPr>
        <w:t xml:space="preserve">» (del cancionero de las comunidades en El Salvador).   Es quizá una de las mayores tentaciones: hacernos sordos ante el grito de los «pobres», es decir, el grito de Dios, y no hacer lo que debemos.   Lo vemos en nuestra insensibilidad ante las víctimas del genocidio, de las guerras y del hambre, así como en nuestro silencio ante la militarización y el crecimiento de la industria armamentística en el mundo actual.  ¡No a los dioses de bolsillo! </w:t>
      </w:r>
    </w:p>
    <w:p w14:paraId="63D5135A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FF6E33">
        <w:rPr>
          <w:rFonts w:ascii="Calibri Light" w:hAnsi="Calibri Light" w:cs="Calibri Light"/>
          <w:sz w:val="24"/>
          <w:szCs w:val="24"/>
          <w:lang w:val="es-SV"/>
        </w:rPr>
        <w:t>Cita 6 del capítulo I (Dios  ) en el libro “El Evangelio de Mons. Romero”</w:t>
      </w:r>
    </w:p>
    <w:bookmarkEnd w:id="2"/>
    <w:p w14:paraId="00544B40" w14:textId="77777777" w:rsidR="00F816AA" w:rsidRPr="00FF6E33" w:rsidRDefault="00F816AA" w:rsidP="00F816AA">
      <w:pPr>
        <w:jc w:val="both"/>
        <w:rPr>
          <w:rFonts w:ascii="Calibri Light" w:hAnsi="Calibri Light" w:cs="Calibri Light"/>
          <w:sz w:val="24"/>
          <w:szCs w:val="24"/>
          <w:highlight w:val="yellow"/>
          <w:lang w:val="es-ES"/>
        </w:rPr>
      </w:pPr>
      <w:r w:rsidRPr="00FF6E33">
        <w:rPr>
          <w:rFonts w:ascii="Calibri Light" w:hAnsi="Calibri Light" w:cs="Calibri Light"/>
          <w:sz w:val="24"/>
          <w:szCs w:val="24"/>
          <w:highlight w:val="yellow"/>
          <w:lang w:val="es-ES"/>
        </w:rPr>
        <w:t xml:space="preserve">  </w:t>
      </w:r>
    </w:p>
    <w:p w14:paraId="4605816E" w14:textId="77777777" w:rsidR="000A0DB5" w:rsidRDefault="000A0DB5"/>
    <w:sectPr w:rsidR="000A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A"/>
    <w:rsid w:val="000A0DB5"/>
    <w:rsid w:val="00283A70"/>
    <w:rsid w:val="0029278A"/>
    <w:rsid w:val="00376A8E"/>
    <w:rsid w:val="004D72DB"/>
    <w:rsid w:val="008E2D1C"/>
    <w:rsid w:val="0096075B"/>
    <w:rsid w:val="00A8291C"/>
    <w:rsid w:val="00AB59B9"/>
    <w:rsid w:val="00DF5C57"/>
    <w:rsid w:val="00F23F06"/>
    <w:rsid w:val="00F8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894B"/>
  <w15:chartTrackingRefBased/>
  <w15:docId w15:val="{3171319D-1E72-47AF-B246-43EA543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6AA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F81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1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1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1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1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1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1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16A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6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6A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16A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16AA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16A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16AA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16A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6AA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F8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6A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16A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F8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16AA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F81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16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1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16AA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F81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dcterms:created xsi:type="dcterms:W3CDTF">2025-08-08T14:07:00Z</dcterms:created>
  <dcterms:modified xsi:type="dcterms:W3CDTF">2025-08-08T14:07:00Z</dcterms:modified>
</cp:coreProperties>
</file>