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932E3" w14:textId="55518AF4" w:rsidR="00D25B90" w:rsidRDefault="00D25B90" w:rsidP="003B7FC6">
      <w:pPr>
        <w:spacing w:after="0" w:line="240" w:lineRule="auto"/>
        <w:jc w:val="both"/>
        <w:rPr>
          <w:rFonts w:ascii="Arial" w:eastAsia="Times New Roman" w:hAnsi="Arial" w:cs="Arial"/>
          <w:color w:val="666666"/>
          <w:kern w:val="0"/>
          <w:sz w:val="27"/>
          <w:szCs w:val="27"/>
          <w:lang w:eastAsia="es-UY"/>
          <w14:ligatures w14:val="none"/>
        </w:rPr>
      </w:pPr>
      <w:r w:rsidRPr="00D25B90">
        <w:rPr>
          <w:rFonts w:ascii="Arial" w:eastAsia="Times New Roman" w:hAnsi="Arial" w:cs="Arial"/>
          <w:color w:val="666666"/>
          <w:kern w:val="0"/>
          <w:sz w:val="27"/>
          <w:szCs w:val="27"/>
          <w:lang w:eastAsia="es-UY"/>
          <w14:ligatures w14:val="none"/>
        </w:rPr>
        <w:drawing>
          <wp:inline distT="0" distB="0" distL="0" distR="0" wp14:anchorId="344C9AB8" wp14:editId="445107B3">
            <wp:extent cx="5400040" cy="2643505"/>
            <wp:effectExtent l="0" t="0" r="0" b="4445"/>
            <wp:docPr id="1529245929" name="Imagen 1" descr="Foto en blanco y negro de un grupo de personas frente a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45929" name="Imagen 1" descr="Foto en blanco y negro de un grupo de personas frente a un edificio&#10;&#10;El contenido generado por IA puede ser incorrecto."/>
                    <pic:cNvPicPr/>
                  </pic:nvPicPr>
                  <pic:blipFill>
                    <a:blip r:embed="rId4"/>
                    <a:stretch>
                      <a:fillRect/>
                    </a:stretch>
                  </pic:blipFill>
                  <pic:spPr>
                    <a:xfrm>
                      <a:off x="0" y="0"/>
                      <a:ext cx="5400040" cy="2643505"/>
                    </a:xfrm>
                    <a:prstGeom prst="rect">
                      <a:avLst/>
                    </a:prstGeom>
                  </pic:spPr>
                </pic:pic>
              </a:graphicData>
            </a:graphic>
          </wp:inline>
        </w:drawing>
      </w:r>
    </w:p>
    <w:p w14:paraId="5252AB3E" w14:textId="77777777" w:rsidR="00D25B90" w:rsidRDefault="00D25B90" w:rsidP="003B7FC6">
      <w:pPr>
        <w:spacing w:after="0" w:line="240" w:lineRule="auto"/>
        <w:jc w:val="both"/>
        <w:rPr>
          <w:rFonts w:ascii="Arial" w:eastAsia="Times New Roman" w:hAnsi="Arial" w:cs="Arial"/>
          <w:color w:val="666666"/>
          <w:kern w:val="0"/>
          <w:sz w:val="27"/>
          <w:szCs w:val="27"/>
          <w:lang w:eastAsia="es-UY"/>
          <w14:ligatures w14:val="none"/>
        </w:rPr>
      </w:pPr>
    </w:p>
    <w:p w14:paraId="6928A486" w14:textId="79F1F50B"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La literatura de los sobrevivientes de la bomba atómica, así como los grandes reportajes de </w:t>
      </w:r>
      <w:r w:rsidRPr="003B7FC6">
        <w:rPr>
          <w:rFonts w:ascii="Arial" w:eastAsia="Times New Roman" w:hAnsi="Arial" w:cs="Arial"/>
          <w:b/>
          <w:bCs/>
          <w:color w:val="666666"/>
          <w:kern w:val="0"/>
          <w:sz w:val="27"/>
          <w:szCs w:val="27"/>
          <w:lang w:eastAsia="es-UY"/>
          <w14:ligatures w14:val="none"/>
        </w:rPr>
        <w:t>John Hersey</w:t>
      </w:r>
      <w:r w:rsidRPr="003B7FC6">
        <w:rPr>
          <w:rFonts w:ascii="Arial" w:eastAsia="Times New Roman" w:hAnsi="Arial" w:cs="Arial"/>
          <w:color w:val="666666"/>
          <w:kern w:val="0"/>
          <w:sz w:val="27"/>
          <w:szCs w:val="27"/>
          <w:lang w:eastAsia="es-UY"/>
          <w14:ligatures w14:val="none"/>
        </w:rPr>
        <w:t> , describen un mundo en el que la humanidad es capaz de autodestruirse.</w:t>
      </w:r>
    </w:p>
    <w:p w14:paraId="573C93C0"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El reportaje es de </w:t>
      </w:r>
      <w:r w:rsidRPr="003B7FC6">
        <w:rPr>
          <w:rFonts w:ascii="Arial" w:eastAsia="Times New Roman" w:hAnsi="Arial" w:cs="Arial"/>
          <w:b/>
          <w:bCs/>
          <w:color w:val="666666"/>
          <w:kern w:val="0"/>
          <w:sz w:val="27"/>
          <w:szCs w:val="27"/>
          <w:lang w:eastAsia="es-UY"/>
          <w14:ligatures w14:val="none"/>
        </w:rPr>
        <w:t>Guillermo Altares</w:t>
      </w:r>
      <w:r w:rsidRPr="003B7FC6">
        <w:rPr>
          <w:rFonts w:ascii="Arial" w:eastAsia="Times New Roman" w:hAnsi="Arial" w:cs="Arial"/>
          <w:color w:val="666666"/>
          <w:kern w:val="0"/>
          <w:sz w:val="27"/>
          <w:szCs w:val="27"/>
          <w:lang w:eastAsia="es-UY"/>
          <w14:ligatures w14:val="none"/>
        </w:rPr>
        <w:t> , publicado por </w:t>
      </w:r>
      <w:hyperlink r:id="rId5" w:tgtFrame="_blank" w:history="1">
        <w:r w:rsidRPr="003B7FC6">
          <w:rPr>
            <w:rFonts w:ascii="Arial" w:eastAsia="Times New Roman" w:hAnsi="Arial" w:cs="Arial"/>
            <w:color w:val="FC6B01"/>
            <w:kern w:val="0"/>
            <w:sz w:val="27"/>
            <w:szCs w:val="27"/>
            <w:u w:val="single"/>
            <w:lang w:eastAsia="es-UY"/>
            <w14:ligatures w14:val="none"/>
          </w:rPr>
          <w:t>El País</w:t>
        </w:r>
      </w:hyperlink>
      <w:r w:rsidRPr="003B7FC6">
        <w:rPr>
          <w:rFonts w:ascii="Arial" w:eastAsia="Times New Roman" w:hAnsi="Arial" w:cs="Arial"/>
          <w:color w:val="666666"/>
          <w:kern w:val="0"/>
          <w:sz w:val="27"/>
          <w:szCs w:val="27"/>
          <w:lang w:eastAsia="es-UY"/>
          <w14:ligatures w14:val="none"/>
        </w:rPr>
        <w:t> , 08-02-2025.</w:t>
      </w:r>
    </w:p>
    <w:p w14:paraId="49FD1C3E"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Pocos momentos de </w:t>
      </w:r>
      <w:r w:rsidRPr="003B7FC6">
        <w:rPr>
          <w:rFonts w:ascii="Arial" w:eastAsia="Times New Roman" w:hAnsi="Arial" w:cs="Arial"/>
          <w:b/>
          <w:bCs/>
          <w:color w:val="666666"/>
          <w:kern w:val="0"/>
          <w:sz w:val="27"/>
          <w:szCs w:val="27"/>
          <w:lang w:eastAsia="es-UY"/>
          <w14:ligatures w14:val="none"/>
        </w:rPr>
        <w:t>la Segunda Guerra Mundial</w:t>
      </w:r>
      <w:r w:rsidRPr="003B7FC6">
        <w:rPr>
          <w:rFonts w:ascii="Arial" w:eastAsia="Times New Roman" w:hAnsi="Arial" w:cs="Arial"/>
          <w:color w:val="666666"/>
          <w:kern w:val="0"/>
          <w:sz w:val="27"/>
          <w:szCs w:val="27"/>
          <w:lang w:eastAsia="es-UY"/>
          <w14:ligatures w14:val="none"/>
        </w:rPr>
        <w:t> se han analizado con tanto detalle como las horas transcurridas entre el despegue del bombardero </w:t>
      </w:r>
      <w:proofErr w:type="spellStart"/>
      <w:r w:rsidRPr="003B7FC6">
        <w:rPr>
          <w:rFonts w:ascii="Arial" w:eastAsia="Times New Roman" w:hAnsi="Arial" w:cs="Arial"/>
          <w:color w:val="666666"/>
          <w:kern w:val="0"/>
          <w:sz w:val="27"/>
          <w:szCs w:val="27"/>
          <w:lang w:eastAsia="es-UY"/>
          <w14:ligatures w14:val="none"/>
        </w:rPr>
        <w:fldChar w:fldCharType="begin"/>
      </w:r>
      <w:r w:rsidRPr="003B7FC6">
        <w:rPr>
          <w:rFonts w:ascii="Arial" w:eastAsia="Times New Roman" w:hAnsi="Arial" w:cs="Arial"/>
          <w:color w:val="666666"/>
          <w:kern w:val="0"/>
          <w:sz w:val="27"/>
          <w:szCs w:val="27"/>
          <w:lang w:eastAsia="es-UY"/>
          <w14:ligatures w14:val="none"/>
        </w:rPr>
        <w:instrText>HYPERLINK "https://ihu.unisinos.br/categorias/644343-a-mulher-que-sobreviveu-a-bomba-de-hiroshima-ainda-sinto-o-cheiro-de-pele-queimada-pelo-ar" \t "_blank"</w:instrText>
      </w:r>
      <w:r w:rsidRPr="003B7FC6">
        <w:rPr>
          <w:rFonts w:ascii="Arial" w:eastAsia="Times New Roman" w:hAnsi="Arial" w:cs="Arial"/>
          <w:color w:val="666666"/>
          <w:kern w:val="0"/>
          <w:sz w:val="27"/>
          <w:szCs w:val="27"/>
          <w:lang w:eastAsia="es-UY"/>
          <w14:ligatures w14:val="none"/>
        </w:rPr>
      </w:r>
      <w:r w:rsidRPr="003B7FC6">
        <w:rPr>
          <w:rFonts w:ascii="Arial" w:eastAsia="Times New Roman" w:hAnsi="Arial" w:cs="Arial"/>
          <w:color w:val="666666"/>
          <w:kern w:val="0"/>
          <w:sz w:val="27"/>
          <w:szCs w:val="27"/>
          <w:lang w:eastAsia="es-UY"/>
          <w14:ligatures w14:val="none"/>
        </w:rPr>
        <w:fldChar w:fldCharType="separate"/>
      </w:r>
      <w:r w:rsidRPr="003B7FC6">
        <w:rPr>
          <w:rFonts w:ascii="Arial" w:eastAsia="Times New Roman" w:hAnsi="Arial" w:cs="Arial"/>
          <w:color w:val="FC6B01"/>
          <w:kern w:val="0"/>
          <w:sz w:val="27"/>
          <w:szCs w:val="27"/>
          <w:u w:val="single"/>
          <w:lang w:eastAsia="es-UY"/>
          <w14:ligatures w14:val="none"/>
        </w:rPr>
        <w:t>Enola</w:t>
      </w:r>
      <w:proofErr w:type="spellEnd"/>
      <w:r w:rsidRPr="003B7FC6">
        <w:rPr>
          <w:rFonts w:ascii="Arial" w:eastAsia="Times New Roman" w:hAnsi="Arial" w:cs="Arial"/>
          <w:color w:val="FC6B01"/>
          <w:kern w:val="0"/>
          <w:sz w:val="27"/>
          <w:szCs w:val="27"/>
          <w:u w:val="single"/>
          <w:lang w:eastAsia="es-UY"/>
          <w14:ligatures w14:val="none"/>
        </w:rPr>
        <w:t xml:space="preserve"> Gay</w:t>
      </w:r>
      <w:r w:rsidRPr="003B7FC6">
        <w:rPr>
          <w:rFonts w:ascii="Arial" w:eastAsia="Times New Roman" w:hAnsi="Arial" w:cs="Arial"/>
          <w:color w:val="666666"/>
          <w:kern w:val="0"/>
          <w:sz w:val="27"/>
          <w:szCs w:val="27"/>
          <w:lang w:eastAsia="es-UY"/>
          <w14:ligatures w14:val="none"/>
        </w:rPr>
        <w:fldChar w:fldCharType="end"/>
      </w:r>
      <w:r w:rsidRPr="003B7FC6">
        <w:rPr>
          <w:rFonts w:ascii="Arial" w:eastAsia="Times New Roman" w:hAnsi="Arial" w:cs="Arial"/>
          <w:color w:val="666666"/>
          <w:kern w:val="0"/>
          <w:sz w:val="27"/>
          <w:szCs w:val="27"/>
          <w:lang w:eastAsia="es-UY"/>
          <w14:ligatures w14:val="none"/>
        </w:rPr>
        <w:t> desde una base estadounidense en </w:t>
      </w:r>
      <w:r w:rsidRPr="003B7FC6">
        <w:rPr>
          <w:rFonts w:ascii="Arial" w:eastAsia="Times New Roman" w:hAnsi="Arial" w:cs="Arial"/>
          <w:b/>
          <w:bCs/>
          <w:color w:val="666666"/>
          <w:kern w:val="0"/>
          <w:sz w:val="27"/>
          <w:szCs w:val="27"/>
          <w:lang w:eastAsia="es-UY"/>
          <w14:ligatures w14:val="none"/>
        </w:rPr>
        <w:t xml:space="preserve">la isla de </w:t>
      </w:r>
      <w:proofErr w:type="spellStart"/>
      <w:r w:rsidRPr="003B7FC6">
        <w:rPr>
          <w:rFonts w:ascii="Arial" w:eastAsia="Times New Roman" w:hAnsi="Arial" w:cs="Arial"/>
          <w:b/>
          <w:bCs/>
          <w:color w:val="666666"/>
          <w:kern w:val="0"/>
          <w:sz w:val="27"/>
          <w:szCs w:val="27"/>
          <w:lang w:eastAsia="es-UY"/>
          <w14:ligatures w14:val="none"/>
        </w:rPr>
        <w:t>Tinian</w:t>
      </w:r>
      <w:proofErr w:type="spellEnd"/>
      <w:r w:rsidRPr="003B7FC6">
        <w:rPr>
          <w:rFonts w:ascii="Arial" w:eastAsia="Times New Roman" w:hAnsi="Arial" w:cs="Arial"/>
          <w:color w:val="666666"/>
          <w:kern w:val="0"/>
          <w:sz w:val="27"/>
          <w:szCs w:val="27"/>
          <w:lang w:eastAsia="es-UY"/>
          <w14:ligatures w14:val="none"/>
        </w:rPr>
        <w:t> a las 2:45 a. m. y el lanzamiento de la bomba atómica, llamada </w:t>
      </w:r>
      <w:r w:rsidRPr="003B7FC6">
        <w:rPr>
          <w:rFonts w:ascii="Arial" w:eastAsia="Times New Roman" w:hAnsi="Arial" w:cs="Arial"/>
          <w:b/>
          <w:bCs/>
          <w:i/>
          <w:iCs/>
          <w:color w:val="666666"/>
          <w:kern w:val="0"/>
          <w:sz w:val="27"/>
          <w:szCs w:val="27"/>
          <w:lang w:eastAsia="es-UY"/>
          <w14:ligatures w14:val="none"/>
        </w:rPr>
        <w:t xml:space="preserve">Little </w:t>
      </w:r>
      <w:proofErr w:type="spellStart"/>
      <w:r w:rsidRPr="003B7FC6">
        <w:rPr>
          <w:rFonts w:ascii="Arial" w:eastAsia="Times New Roman" w:hAnsi="Arial" w:cs="Arial"/>
          <w:b/>
          <w:bCs/>
          <w:i/>
          <w:iCs/>
          <w:color w:val="666666"/>
          <w:kern w:val="0"/>
          <w:sz w:val="27"/>
          <w:szCs w:val="27"/>
          <w:lang w:eastAsia="es-UY"/>
          <w14:ligatures w14:val="none"/>
        </w:rPr>
        <w:t>Boy</w:t>
      </w:r>
      <w:proofErr w:type="spellEnd"/>
      <w:r w:rsidRPr="003B7FC6">
        <w:rPr>
          <w:rFonts w:ascii="Arial" w:eastAsia="Times New Roman" w:hAnsi="Arial" w:cs="Arial"/>
          <w:color w:val="666666"/>
          <w:kern w:val="0"/>
          <w:sz w:val="27"/>
          <w:szCs w:val="27"/>
          <w:lang w:eastAsia="es-UY"/>
          <w14:ligatures w14:val="none"/>
        </w:rPr>
        <w:t> , sobre la ciudad japonesa de </w:t>
      </w:r>
      <w:hyperlink r:id="rId6" w:tgtFrame="_blank" w:history="1">
        <w:r w:rsidRPr="003B7FC6">
          <w:rPr>
            <w:rFonts w:ascii="Arial" w:eastAsia="Times New Roman" w:hAnsi="Arial" w:cs="Arial"/>
            <w:color w:val="FC6B01"/>
            <w:kern w:val="0"/>
            <w:sz w:val="27"/>
            <w:szCs w:val="27"/>
            <w:u w:val="single"/>
            <w:lang w:eastAsia="es-UY"/>
            <w14:ligatures w14:val="none"/>
          </w:rPr>
          <w:t>Hiroshima</w:t>
        </w:r>
      </w:hyperlink>
      <w:r w:rsidRPr="003B7FC6">
        <w:rPr>
          <w:rFonts w:ascii="Arial" w:eastAsia="Times New Roman" w:hAnsi="Arial" w:cs="Arial"/>
          <w:color w:val="666666"/>
          <w:kern w:val="0"/>
          <w:sz w:val="27"/>
          <w:szCs w:val="27"/>
          <w:lang w:eastAsia="es-UY"/>
          <w14:ligatures w14:val="none"/>
        </w:rPr>
        <w:t> a las 8:15 a. m. del 6 de agosto de 1945, hace 80 años. En ese instante, la humanidad rompió una barrera que hasta entonces parecía infranqueable: la posibilidad de la aniquilación.</w:t>
      </w:r>
    </w:p>
    <w:p w14:paraId="0E315B28"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La certeza de la destrucción absoluta se vio agravada por otro factor: el azar. La supervivencia dependía de una red infinita de coincidencias. Estos tres elementos —el momento en que todo cambió, la destrucción total y la dependencia del azar para la supervivencia— aparecen en las primeras páginas de Hiroshima, el informe publicado por </w:t>
      </w:r>
      <w:r w:rsidRPr="003B7FC6">
        <w:rPr>
          <w:rFonts w:ascii="Arial" w:eastAsia="Times New Roman" w:hAnsi="Arial" w:cs="Arial"/>
          <w:b/>
          <w:bCs/>
          <w:color w:val="666666"/>
          <w:kern w:val="0"/>
          <w:sz w:val="27"/>
          <w:szCs w:val="27"/>
          <w:lang w:eastAsia="es-UY"/>
          <w14:ligatures w14:val="none"/>
        </w:rPr>
        <w:t>John Hersey</w:t>
      </w:r>
      <w:r w:rsidRPr="003B7FC6">
        <w:rPr>
          <w:rFonts w:ascii="Arial" w:eastAsia="Times New Roman" w:hAnsi="Arial" w:cs="Arial"/>
          <w:color w:val="666666"/>
          <w:kern w:val="0"/>
          <w:sz w:val="27"/>
          <w:szCs w:val="27"/>
          <w:lang w:eastAsia="es-UY"/>
          <w14:ligatures w14:val="none"/>
        </w:rPr>
        <w:t> en 1946 y considerado por muchos como el mejor artículo periodístico de la historia (una edición traducida al español por </w:t>
      </w:r>
      <w:r w:rsidRPr="003B7FC6">
        <w:rPr>
          <w:rFonts w:ascii="Arial" w:eastAsia="Times New Roman" w:hAnsi="Arial" w:cs="Arial"/>
          <w:b/>
          <w:bCs/>
          <w:color w:val="666666"/>
          <w:kern w:val="0"/>
          <w:sz w:val="27"/>
          <w:szCs w:val="27"/>
          <w:lang w:eastAsia="es-UY"/>
          <w14:ligatures w14:val="none"/>
        </w:rPr>
        <w:t>Juan Gabriel Vásquez</w:t>
      </w:r>
      <w:r w:rsidRPr="003B7FC6">
        <w:rPr>
          <w:rFonts w:ascii="Arial" w:eastAsia="Times New Roman" w:hAnsi="Arial" w:cs="Arial"/>
          <w:color w:val="666666"/>
          <w:kern w:val="0"/>
          <w:sz w:val="27"/>
          <w:szCs w:val="27"/>
          <w:lang w:eastAsia="es-UY"/>
          <w14:ligatures w14:val="none"/>
        </w:rPr>
        <w:t> está disponible en </w:t>
      </w:r>
      <w:r w:rsidRPr="003B7FC6">
        <w:rPr>
          <w:rFonts w:ascii="Arial" w:eastAsia="Times New Roman" w:hAnsi="Arial" w:cs="Arial"/>
          <w:b/>
          <w:bCs/>
          <w:color w:val="666666"/>
          <w:kern w:val="0"/>
          <w:sz w:val="27"/>
          <w:szCs w:val="27"/>
          <w:lang w:eastAsia="es-UY"/>
          <w14:ligatures w14:val="none"/>
        </w:rPr>
        <w:t>Debate</w:t>
      </w:r>
      <w:r w:rsidRPr="003B7FC6">
        <w:rPr>
          <w:rFonts w:ascii="Arial" w:eastAsia="Times New Roman" w:hAnsi="Arial" w:cs="Arial"/>
          <w:color w:val="666666"/>
          <w:kern w:val="0"/>
          <w:sz w:val="27"/>
          <w:szCs w:val="27"/>
          <w:lang w:eastAsia="es-UY"/>
          <w14:ligatures w14:val="none"/>
        </w:rPr>
        <w:t> ).</w:t>
      </w:r>
    </w:p>
    <w:p w14:paraId="1682BED6"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«La </w:t>
      </w:r>
      <w:hyperlink r:id="rId7" w:tgtFrame="_blank" w:history="1">
        <w:r w:rsidRPr="003B7FC6">
          <w:rPr>
            <w:rFonts w:ascii="Arial" w:eastAsia="Times New Roman" w:hAnsi="Arial" w:cs="Arial"/>
            <w:color w:val="FC6B01"/>
            <w:kern w:val="0"/>
            <w:sz w:val="27"/>
            <w:szCs w:val="27"/>
            <w:u w:val="single"/>
            <w:lang w:eastAsia="es-UY"/>
            <w14:ligatures w14:val="none"/>
          </w:rPr>
          <w:t>bomba atómica</w:t>
        </w:r>
      </w:hyperlink>
      <w:r w:rsidRPr="003B7FC6">
        <w:rPr>
          <w:rFonts w:ascii="Arial" w:eastAsia="Times New Roman" w:hAnsi="Arial" w:cs="Arial"/>
          <w:color w:val="666666"/>
          <w:kern w:val="0"/>
          <w:sz w:val="27"/>
          <w:szCs w:val="27"/>
          <w:lang w:eastAsia="es-UY"/>
          <w14:ligatures w14:val="none"/>
        </w:rPr>
        <w:t> mató a 100.000 personas, y estas seis se encontraban entre los supervivientes», escribe </w:t>
      </w:r>
      <w:r w:rsidRPr="003B7FC6">
        <w:rPr>
          <w:rFonts w:ascii="Arial" w:eastAsia="Times New Roman" w:hAnsi="Arial" w:cs="Arial"/>
          <w:b/>
          <w:bCs/>
          <w:color w:val="666666"/>
          <w:kern w:val="0"/>
          <w:sz w:val="27"/>
          <w:szCs w:val="27"/>
          <w:lang w:eastAsia="es-UY"/>
          <w14:ligatures w14:val="none"/>
        </w:rPr>
        <w:t>Hersey</w:t>
      </w:r>
      <w:r w:rsidRPr="003B7FC6">
        <w:rPr>
          <w:rFonts w:ascii="Arial" w:eastAsia="Times New Roman" w:hAnsi="Arial" w:cs="Arial"/>
          <w:color w:val="666666"/>
          <w:kern w:val="0"/>
          <w:sz w:val="27"/>
          <w:szCs w:val="27"/>
          <w:lang w:eastAsia="es-UY"/>
          <w14:ligatures w14:val="none"/>
        </w:rPr>
        <w:t> , un reportero que entonces tenía tan solo 30 años y que no solo superó el nivel periodístico de </w:t>
      </w:r>
      <w:r w:rsidRPr="003B7FC6">
        <w:rPr>
          <w:rFonts w:ascii="Arial" w:eastAsia="Times New Roman" w:hAnsi="Arial" w:cs="Arial"/>
          <w:b/>
          <w:bCs/>
          <w:color w:val="666666"/>
          <w:kern w:val="0"/>
          <w:sz w:val="27"/>
          <w:szCs w:val="27"/>
          <w:lang w:eastAsia="es-UY"/>
          <w14:ligatures w14:val="none"/>
        </w:rPr>
        <w:t>Hiroshima</w:t>
      </w:r>
      <w:r w:rsidRPr="003B7FC6">
        <w:rPr>
          <w:rFonts w:ascii="Arial" w:eastAsia="Times New Roman" w:hAnsi="Arial" w:cs="Arial"/>
          <w:color w:val="666666"/>
          <w:kern w:val="0"/>
          <w:sz w:val="27"/>
          <w:szCs w:val="27"/>
          <w:lang w:eastAsia="es-UY"/>
          <w14:ligatures w14:val="none"/>
        </w:rPr>
        <w:t> , sino también el moral, pues escribió sobre algo de lo que nadie quería hablar en </w:t>
      </w:r>
      <w:hyperlink r:id="rId8" w:tgtFrame="_blank" w:history="1">
        <w:r w:rsidRPr="003B7FC6">
          <w:rPr>
            <w:rFonts w:ascii="Arial" w:eastAsia="Times New Roman" w:hAnsi="Arial" w:cs="Arial"/>
            <w:color w:val="FC6B01"/>
            <w:kern w:val="0"/>
            <w:sz w:val="27"/>
            <w:szCs w:val="27"/>
            <w:u w:val="single"/>
            <w:lang w:eastAsia="es-UY"/>
            <w14:ligatures w14:val="none"/>
          </w:rPr>
          <w:t>Estados Unidos ni Japón</w:t>
        </w:r>
      </w:hyperlink>
      <w:r w:rsidRPr="003B7FC6">
        <w:rPr>
          <w:rFonts w:ascii="Arial" w:eastAsia="Times New Roman" w:hAnsi="Arial" w:cs="Arial"/>
          <w:color w:val="666666"/>
          <w:kern w:val="0"/>
          <w:sz w:val="27"/>
          <w:szCs w:val="27"/>
          <w:lang w:eastAsia="es-UY"/>
          <w14:ligatures w14:val="none"/>
        </w:rPr>
        <w:t> : los efectos duraderos de la radiación, lo que significaba que los supervivientes, conocidos como </w:t>
      </w:r>
      <w:proofErr w:type="spellStart"/>
      <w:r w:rsidRPr="003B7FC6">
        <w:rPr>
          <w:rFonts w:ascii="Arial" w:eastAsia="Times New Roman" w:hAnsi="Arial" w:cs="Arial"/>
          <w:b/>
          <w:bCs/>
          <w:i/>
          <w:iCs/>
          <w:color w:val="666666"/>
          <w:kern w:val="0"/>
          <w:sz w:val="27"/>
          <w:szCs w:val="27"/>
          <w:lang w:eastAsia="es-UY"/>
          <w14:ligatures w14:val="none"/>
        </w:rPr>
        <w:t>hibakusha</w:t>
      </w:r>
      <w:proofErr w:type="spellEnd"/>
      <w:r w:rsidRPr="003B7FC6">
        <w:rPr>
          <w:rFonts w:ascii="Arial" w:eastAsia="Times New Roman" w:hAnsi="Arial" w:cs="Arial"/>
          <w:color w:val="666666"/>
          <w:kern w:val="0"/>
          <w:sz w:val="27"/>
          <w:szCs w:val="27"/>
          <w:lang w:eastAsia="es-UY"/>
          <w14:ligatures w14:val="none"/>
        </w:rPr>
        <w:t> , nunca podían tener la certeza de que la muerte no surgiría de algún rincón de sus cuerpos. Los supervivientes de los bombardeos atómicos recibieron el </w:t>
      </w:r>
      <w:r w:rsidRPr="003B7FC6">
        <w:rPr>
          <w:rFonts w:ascii="Arial" w:eastAsia="Times New Roman" w:hAnsi="Arial" w:cs="Arial"/>
          <w:b/>
          <w:bCs/>
          <w:color w:val="666666"/>
          <w:kern w:val="0"/>
          <w:sz w:val="27"/>
          <w:szCs w:val="27"/>
          <w:lang w:eastAsia="es-UY"/>
          <w14:ligatures w14:val="none"/>
        </w:rPr>
        <w:t xml:space="preserve">Premio </w:t>
      </w:r>
      <w:r w:rsidRPr="003B7FC6">
        <w:rPr>
          <w:rFonts w:ascii="Arial" w:eastAsia="Times New Roman" w:hAnsi="Arial" w:cs="Arial"/>
          <w:b/>
          <w:bCs/>
          <w:color w:val="666666"/>
          <w:kern w:val="0"/>
          <w:sz w:val="27"/>
          <w:szCs w:val="27"/>
          <w:lang w:eastAsia="es-UY"/>
          <w14:ligatures w14:val="none"/>
        </w:rPr>
        <w:lastRenderedPageBreak/>
        <w:t>Nobel de la Paz</w:t>
      </w:r>
      <w:r w:rsidRPr="003B7FC6">
        <w:rPr>
          <w:rFonts w:ascii="Arial" w:eastAsia="Times New Roman" w:hAnsi="Arial" w:cs="Arial"/>
          <w:color w:val="666666"/>
          <w:kern w:val="0"/>
          <w:sz w:val="27"/>
          <w:szCs w:val="27"/>
          <w:lang w:eastAsia="es-UY"/>
          <w14:ligatures w14:val="none"/>
        </w:rPr>
        <w:t> en 2024 «por sus esfuerzos por lograr un mundo libre de </w:t>
      </w:r>
      <w:hyperlink r:id="rId9" w:tgtFrame="_blank" w:history="1">
        <w:r w:rsidRPr="003B7FC6">
          <w:rPr>
            <w:rFonts w:ascii="Arial" w:eastAsia="Times New Roman" w:hAnsi="Arial" w:cs="Arial"/>
            <w:color w:val="FC6B01"/>
            <w:kern w:val="0"/>
            <w:sz w:val="27"/>
            <w:szCs w:val="27"/>
            <w:u w:val="single"/>
            <w:lang w:eastAsia="es-UY"/>
            <w14:ligatures w14:val="none"/>
          </w:rPr>
          <w:t>armas nucleares</w:t>
        </w:r>
      </w:hyperlink>
      <w:r w:rsidRPr="003B7FC6">
        <w:rPr>
          <w:rFonts w:ascii="Arial" w:eastAsia="Times New Roman" w:hAnsi="Arial" w:cs="Arial"/>
          <w:color w:val="666666"/>
          <w:kern w:val="0"/>
          <w:sz w:val="27"/>
          <w:szCs w:val="27"/>
          <w:lang w:eastAsia="es-UY"/>
          <w14:ligatures w14:val="none"/>
        </w:rPr>
        <w:t> y por demostrar, mediante testimonios presenciales, que las armas nucleares nunca deben volver a utilizarse».</w:t>
      </w:r>
    </w:p>
    <w:p w14:paraId="30DFDF26"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Al describir lo ocurrido en las semanas posteriores a la liberación de </w:t>
      </w:r>
      <w:r w:rsidRPr="003B7FC6">
        <w:rPr>
          <w:rFonts w:ascii="Arial" w:eastAsia="Times New Roman" w:hAnsi="Arial" w:cs="Arial"/>
          <w:b/>
          <w:bCs/>
          <w:i/>
          <w:iCs/>
          <w:color w:val="666666"/>
          <w:kern w:val="0"/>
          <w:sz w:val="27"/>
          <w:szCs w:val="27"/>
          <w:lang w:eastAsia="es-UY"/>
          <w14:ligatures w14:val="none"/>
        </w:rPr>
        <w:t xml:space="preserve">Little </w:t>
      </w:r>
      <w:proofErr w:type="spellStart"/>
      <w:r w:rsidRPr="003B7FC6">
        <w:rPr>
          <w:rFonts w:ascii="Arial" w:eastAsia="Times New Roman" w:hAnsi="Arial" w:cs="Arial"/>
          <w:b/>
          <w:bCs/>
          <w:i/>
          <w:iCs/>
          <w:color w:val="666666"/>
          <w:kern w:val="0"/>
          <w:sz w:val="27"/>
          <w:szCs w:val="27"/>
          <w:lang w:eastAsia="es-UY"/>
          <w14:ligatures w14:val="none"/>
        </w:rPr>
        <w:t>Boy</w:t>
      </w:r>
      <w:proofErr w:type="spellEnd"/>
      <w:r w:rsidRPr="003B7FC6">
        <w:rPr>
          <w:rFonts w:ascii="Arial" w:eastAsia="Times New Roman" w:hAnsi="Arial" w:cs="Arial"/>
          <w:color w:val="666666"/>
          <w:kern w:val="0"/>
          <w:sz w:val="27"/>
          <w:szCs w:val="27"/>
          <w:lang w:eastAsia="es-UY"/>
          <w14:ligatures w14:val="none"/>
        </w:rPr>
        <w:t> , </w:t>
      </w:r>
      <w:proofErr w:type="spellStart"/>
      <w:r w:rsidRPr="003B7FC6">
        <w:rPr>
          <w:rFonts w:ascii="Arial" w:eastAsia="Times New Roman" w:hAnsi="Arial" w:cs="Arial"/>
          <w:b/>
          <w:bCs/>
          <w:color w:val="666666"/>
          <w:kern w:val="0"/>
          <w:sz w:val="27"/>
          <w:szCs w:val="27"/>
          <w:lang w:eastAsia="es-UY"/>
          <w14:ligatures w14:val="none"/>
        </w:rPr>
        <w:t>Ota</w:t>
      </w:r>
      <w:proofErr w:type="spellEnd"/>
      <w:r w:rsidRPr="003B7FC6">
        <w:rPr>
          <w:rFonts w:ascii="Arial" w:eastAsia="Times New Roman" w:hAnsi="Arial" w:cs="Arial"/>
          <w:b/>
          <w:bCs/>
          <w:color w:val="666666"/>
          <w:kern w:val="0"/>
          <w:sz w:val="27"/>
          <w:szCs w:val="27"/>
          <w:lang w:eastAsia="es-UY"/>
          <w14:ligatures w14:val="none"/>
        </w:rPr>
        <w:t xml:space="preserve"> Yoko</w:t>
      </w:r>
      <w:r w:rsidRPr="003B7FC6">
        <w:rPr>
          <w:rFonts w:ascii="Arial" w:eastAsia="Times New Roman" w:hAnsi="Arial" w:cs="Arial"/>
          <w:color w:val="666666"/>
          <w:kern w:val="0"/>
          <w:sz w:val="27"/>
          <w:szCs w:val="27"/>
          <w:lang w:eastAsia="es-UY"/>
          <w14:ligatures w14:val="none"/>
        </w:rPr>
        <w:t> , una sobreviviente del bombardeo, escribe en " </w:t>
      </w:r>
      <w:r w:rsidRPr="003B7FC6">
        <w:rPr>
          <w:rFonts w:ascii="Arial" w:eastAsia="Times New Roman" w:hAnsi="Arial" w:cs="Arial"/>
          <w:b/>
          <w:bCs/>
          <w:i/>
          <w:iCs/>
          <w:color w:val="666666"/>
          <w:kern w:val="0"/>
          <w:sz w:val="27"/>
          <w:szCs w:val="27"/>
          <w:lang w:eastAsia="es-UY"/>
          <w14:ligatures w14:val="none"/>
        </w:rPr>
        <w:t>Ciudad de Cadáveres</w:t>
      </w:r>
      <w:r w:rsidRPr="003B7FC6">
        <w:rPr>
          <w:rFonts w:ascii="Arial" w:eastAsia="Times New Roman" w:hAnsi="Arial" w:cs="Arial"/>
          <w:color w:val="666666"/>
          <w:kern w:val="0"/>
          <w:sz w:val="27"/>
          <w:szCs w:val="27"/>
          <w:lang w:eastAsia="es-UY"/>
          <w14:ligatures w14:val="none"/>
        </w:rPr>
        <w:t> " (</w:t>
      </w:r>
      <w:proofErr w:type="spellStart"/>
      <w:r w:rsidRPr="003B7FC6">
        <w:rPr>
          <w:rFonts w:ascii="Arial" w:eastAsia="Times New Roman" w:hAnsi="Arial" w:cs="Arial"/>
          <w:color w:val="666666"/>
          <w:kern w:val="0"/>
          <w:sz w:val="27"/>
          <w:szCs w:val="27"/>
          <w:lang w:eastAsia="es-UY"/>
          <w14:ligatures w14:val="none"/>
        </w:rPr>
        <w:t>Satori</w:t>
      </w:r>
      <w:proofErr w:type="spellEnd"/>
      <w:r w:rsidRPr="003B7FC6">
        <w:rPr>
          <w:rFonts w:ascii="Arial" w:eastAsia="Times New Roman" w:hAnsi="Arial" w:cs="Arial"/>
          <w:color w:val="666666"/>
          <w:kern w:val="0"/>
          <w:sz w:val="27"/>
          <w:szCs w:val="27"/>
          <w:lang w:eastAsia="es-UY"/>
          <w14:ligatures w14:val="none"/>
        </w:rPr>
        <w:t>): "Todos los días muere gente a mi alrededor. Todos sufren el mismo destino. En el este y el oeste, en el norte y el sur, se celebran funerales en las casas. Ayer me enteré de que el hombre que vimos en la consulta hace tres o cuatro días empezó a vomitar sangre negra, y hoy me enteré de que la hermosa chica que conocí hace unos días en la calle ha perdido el pelo y está cubierta de manchas moradas, esperando la muerte".</w:t>
      </w:r>
    </w:p>
    <w:p w14:paraId="1780929E"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drawing>
          <wp:inline distT="0" distB="0" distL="0" distR="0" wp14:anchorId="2B6AADC9" wp14:editId="408159F9">
            <wp:extent cx="5039360" cy="3149600"/>
            <wp:effectExtent l="0" t="0" r="8890" b="0"/>
            <wp:docPr id="1" name="Imagen 8"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Calendari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708" cy="3149818"/>
                    </a:xfrm>
                    <a:prstGeom prst="rect">
                      <a:avLst/>
                    </a:prstGeom>
                    <a:noFill/>
                    <a:ln>
                      <a:noFill/>
                    </a:ln>
                  </pic:spPr>
                </pic:pic>
              </a:graphicData>
            </a:graphic>
          </wp:inline>
        </w:drawing>
      </w:r>
    </w:p>
    <w:p w14:paraId="3A857AC2"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Hiroshima</w:t>
      </w:r>
      <w:r w:rsidRPr="003B7FC6">
        <w:rPr>
          <w:rFonts w:ascii="Arial" w:eastAsia="Times New Roman" w:hAnsi="Arial" w:cs="Arial"/>
          <w:color w:val="666666"/>
          <w:kern w:val="0"/>
          <w:sz w:val="18"/>
          <w:szCs w:val="18"/>
          <w:lang w:eastAsia="es-UY"/>
          <w14:ligatures w14:val="none"/>
        </w:rPr>
        <w:t> " de </w:t>
      </w:r>
      <w:r w:rsidRPr="003B7FC6">
        <w:rPr>
          <w:rFonts w:ascii="Arial" w:eastAsia="Times New Roman" w:hAnsi="Arial" w:cs="Arial"/>
          <w:b/>
          <w:bCs/>
          <w:color w:val="666666"/>
          <w:kern w:val="0"/>
          <w:sz w:val="18"/>
          <w:szCs w:val="18"/>
          <w:lang w:eastAsia="es-UY"/>
          <w14:ligatures w14:val="none"/>
        </w:rPr>
        <w:t>John Hersey</w:t>
      </w:r>
      <w:r w:rsidRPr="003B7FC6">
        <w:rPr>
          <w:rFonts w:ascii="Arial" w:eastAsia="Times New Roman" w:hAnsi="Arial" w:cs="Arial"/>
          <w:color w:val="666666"/>
          <w:kern w:val="0"/>
          <w:sz w:val="18"/>
          <w:szCs w:val="18"/>
          <w:lang w:eastAsia="es-UY"/>
          <w14:ligatures w14:val="none"/>
        </w:rPr>
        <w:t> .</w:t>
      </w:r>
    </w:p>
    <w:p w14:paraId="2DC349A2"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Tres días después de </w:t>
      </w:r>
      <w:r w:rsidRPr="003B7FC6">
        <w:rPr>
          <w:rFonts w:ascii="Arial" w:eastAsia="Times New Roman" w:hAnsi="Arial" w:cs="Arial"/>
          <w:b/>
          <w:bCs/>
          <w:color w:val="666666"/>
          <w:kern w:val="0"/>
          <w:sz w:val="27"/>
          <w:szCs w:val="27"/>
          <w:lang w:eastAsia="es-UY"/>
          <w14:ligatures w14:val="none"/>
        </w:rPr>
        <w:t>Hiroshima</w:t>
      </w:r>
      <w:r w:rsidRPr="003B7FC6">
        <w:rPr>
          <w:rFonts w:ascii="Arial" w:eastAsia="Times New Roman" w:hAnsi="Arial" w:cs="Arial"/>
          <w:color w:val="666666"/>
          <w:kern w:val="0"/>
          <w:sz w:val="27"/>
          <w:szCs w:val="27"/>
          <w:lang w:eastAsia="es-UY"/>
          <w14:ligatures w14:val="none"/>
        </w:rPr>
        <w:t> , </w:t>
      </w:r>
      <w:r w:rsidRPr="003B7FC6">
        <w:rPr>
          <w:rFonts w:ascii="Arial" w:eastAsia="Times New Roman" w:hAnsi="Arial" w:cs="Arial"/>
          <w:b/>
          <w:bCs/>
          <w:color w:val="666666"/>
          <w:kern w:val="0"/>
          <w:sz w:val="27"/>
          <w:szCs w:val="27"/>
          <w:lang w:eastAsia="es-UY"/>
          <w14:ligatures w14:val="none"/>
        </w:rPr>
        <w:t>Estados Unidos</w:t>
      </w:r>
      <w:r w:rsidRPr="003B7FC6">
        <w:rPr>
          <w:rFonts w:ascii="Arial" w:eastAsia="Times New Roman" w:hAnsi="Arial" w:cs="Arial"/>
          <w:color w:val="666666"/>
          <w:kern w:val="0"/>
          <w:sz w:val="27"/>
          <w:szCs w:val="27"/>
          <w:lang w:eastAsia="es-UY"/>
          <w14:ligatures w14:val="none"/>
        </w:rPr>
        <w:t> lanzó otra bomba atómica, esta vez de plutonio, sobre </w:t>
      </w:r>
      <w:r w:rsidRPr="003B7FC6">
        <w:rPr>
          <w:rFonts w:ascii="Arial" w:eastAsia="Times New Roman" w:hAnsi="Arial" w:cs="Arial"/>
          <w:b/>
          <w:bCs/>
          <w:color w:val="666666"/>
          <w:kern w:val="0"/>
          <w:sz w:val="27"/>
          <w:szCs w:val="27"/>
          <w:lang w:eastAsia="es-UY"/>
          <w14:ligatures w14:val="none"/>
        </w:rPr>
        <w:t>Nagasaki</w:t>
      </w:r>
      <w:r w:rsidRPr="003B7FC6">
        <w:rPr>
          <w:rFonts w:ascii="Arial" w:eastAsia="Times New Roman" w:hAnsi="Arial" w:cs="Arial"/>
          <w:color w:val="666666"/>
          <w:kern w:val="0"/>
          <w:sz w:val="27"/>
          <w:szCs w:val="27"/>
          <w:lang w:eastAsia="es-UY"/>
          <w14:ligatures w14:val="none"/>
        </w:rPr>
        <w:t> , y el mismo ciclo interminable de muerte comenzó de nuevo. El 15 de agosto, </w:t>
      </w:r>
      <w:r w:rsidRPr="003B7FC6">
        <w:rPr>
          <w:rFonts w:ascii="Arial" w:eastAsia="Times New Roman" w:hAnsi="Arial" w:cs="Arial"/>
          <w:b/>
          <w:bCs/>
          <w:color w:val="666666"/>
          <w:kern w:val="0"/>
          <w:sz w:val="27"/>
          <w:szCs w:val="27"/>
          <w:lang w:eastAsia="es-UY"/>
          <w14:ligatures w14:val="none"/>
        </w:rPr>
        <w:t>Japón</w:t>
      </w:r>
      <w:r w:rsidRPr="003B7FC6">
        <w:rPr>
          <w:rFonts w:ascii="Arial" w:eastAsia="Times New Roman" w:hAnsi="Arial" w:cs="Arial"/>
          <w:color w:val="666666"/>
          <w:kern w:val="0"/>
          <w:sz w:val="27"/>
          <w:szCs w:val="27"/>
          <w:lang w:eastAsia="es-UY"/>
          <w14:ligatures w14:val="none"/>
        </w:rPr>
        <w:t> se rindió incondicionalmente, poniendo fin a </w:t>
      </w:r>
      <w:r w:rsidRPr="003B7FC6">
        <w:rPr>
          <w:rFonts w:ascii="Arial" w:eastAsia="Times New Roman" w:hAnsi="Arial" w:cs="Arial"/>
          <w:b/>
          <w:bCs/>
          <w:color w:val="666666"/>
          <w:kern w:val="0"/>
          <w:sz w:val="27"/>
          <w:szCs w:val="27"/>
          <w:lang w:eastAsia="es-UY"/>
          <w14:ligatures w14:val="none"/>
        </w:rPr>
        <w:t>la Segunda Guerra Mundial</w:t>
      </w:r>
      <w:r w:rsidRPr="003B7FC6">
        <w:rPr>
          <w:rFonts w:ascii="Arial" w:eastAsia="Times New Roman" w:hAnsi="Arial" w:cs="Arial"/>
          <w:color w:val="666666"/>
          <w:kern w:val="0"/>
          <w:sz w:val="27"/>
          <w:szCs w:val="27"/>
          <w:lang w:eastAsia="es-UY"/>
          <w14:ligatures w14:val="none"/>
        </w:rPr>
        <w:t> . Comenzó la </w:t>
      </w:r>
      <w:r w:rsidRPr="003B7FC6">
        <w:rPr>
          <w:rFonts w:ascii="Arial" w:eastAsia="Times New Roman" w:hAnsi="Arial" w:cs="Arial"/>
          <w:b/>
          <w:bCs/>
          <w:color w:val="666666"/>
          <w:kern w:val="0"/>
          <w:sz w:val="27"/>
          <w:szCs w:val="27"/>
          <w:lang w:eastAsia="es-UY"/>
          <w14:ligatures w14:val="none"/>
        </w:rPr>
        <w:t>Guerra Fría</w:t>
      </w:r>
      <w:r w:rsidRPr="003B7FC6">
        <w:rPr>
          <w:rFonts w:ascii="Arial" w:eastAsia="Times New Roman" w:hAnsi="Arial" w:cs="Arial"/>
          <w:color w:val="666666"/>
          <w:kern w:val="0"/>
          <w:sz w:val="27"/>
          <w:szCs w:val="27"/>
          <w:lang w:eastAsia="es-UY"/>
          <w14:ligatures w14:val="none"/>
        </w:rPr>
        <w:t> y se sentaron las bases del mundo en el que vivimos: un universo frágil en el que sabemos que la capacidad de destrucción de la humanidad puede ser ilimitada.</w:t>
      </w:r>
    </w:p>
    <w:p w14:paraId="37EC8792"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Aquel reportero que cubrió los combates en el Pacífico fue el primero en darse cuenta de la magnitud de lo ocurrido el 6 de agosto, el primero en atreverse a explicar que el mundo había entrado en una nueva era.</w:t>
      </w:r>
    </w:p>
    <w:p w14:paraId="0819BCF7"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La publicación del informe de </w:t>
      </w:r>
      <w:r w:rsidRPr="003B7FC6">
        <w:rPr>
          <w:rFonts w:ascii="Arial" w:eastAsia="Times New Roman" w:hAnsi="Arial" w:cs="Arial"/>
          <w:b/>
          <w:bCs/>
          <w:color w:val="666666"/>
          <w:kern w:val="0"/>
          <w:sz w:val="27"/>
          <w:szCs w:val="27"/>
          <w:lang w:eastAsia="es-UY"/>
          <w14:ligatures w14:val="none"/>
        </w:rPr>
        <w:t>Hersey</w:t>
      </w:r>
      <w:r w:rsidRPr="003B7FC6">
        <w:rPr>
          <w:rFonts w:ascii="Arial" w:eastAsia="Times New Roman" w:hAnsi="Arial" w:cs="Arial"/>
          <w:color w:val="666666"/>
          <w:kern w:val="0"/>
          <w:sz w:val="27"/>
          <w:szCs w:val="27"/>
          <w:lang w:eastAsia="es-UY"/>
          <w14:ligatures w14:val="none"/>
        </w:rPr>
        <w:t xml:space="preserve"> , el 31 de agosto de 1946, ocupó un número entero de </w:t>
      </w:r>
      <w:proofErr w:type="spellStart"/>
      <w:r w:rsidRPr="003B7FC6">
        <w:rPr>
          <w:rFonts w:ascii="Arial" w:eastAsia="Times New Roman" w:hAnsi="Arial" w:cs="Arial"/>
          <w:color w:val="666666"/>
          <w:kern w:val="0"/>
          <w:sz w:val="27"/>
          <w:szCs w:val="27"/>
          <w:lang w:eastAsia="es-UY"/>
          <w14:ligatures w14:val="none"/>
        </w:rPr>
        <w:t>The</w:t>
      </w:r>
      <w:proofErr w:type="spellEnd"/>
      <w:r w:rsidRPr="003B7FC6">
        <w:rPr>
          <w:rFonts w:ascii="Arial" w:eastAsia="Times New Roman" w:hAnsi="Arial" w:cs="Arial"/>
          <w:color w:val="666666"/>
          <w:kern w:val="0"/>
          <w:sz w:val="27"/>
          <w:szCs w:val="27"/>
          <w:lang w:eastAsia="es-UY"/>
          <w14:ligatures w14:val="none"/>
        </w:rPr>
        <w:t> </w:t>
      </w:r>
      <w:r w:rsidRPr="003B7FC6">
        <w:rPr>
          <w:rFonts w:ascii="Arial" w:eastAsia="Times New Roman" w:hAnsi="Arial" w:cs="Arial"/>
          <w:b/>
          <w:bCs/>
          <w:color w:val="666666"/>
          <w:kern w:val="0"/>
          <w:sz w:val="27"/>
          <w:szCs w:val="27"/>
          <w:lang w:eastAsia="es-UY"/>
          <w14:ligatures w14:val="none"/>
        </w:rPr>
        <w:t>New </w:t>
      </w:r>
      <w:proofErr w:type="spellStart"/>
      <w:r w:rsidRPr="003B7FC6">
        <w:rPr>
          <w:rFonts w:ascii="Arial" w:eastAsia="Times New Roman" w:hAnsi="Arial" w:cs="Arial"/>
          <w:b/>
          <w:bCs/>
          <w:color w:val="666666"/>
          <w:kern w:val="0"/>
          <w:sz w:val="27"/>
          <w:szCs w:val="27"/>
          <w:lang w:eastAsia="es-UY"/>
          <w14:ligatures w14:val="none"/>
        </w:rPr>
        <w:t>Yorker</w:t>
      </w:r>
      <w:proofErr w:type="spellEnd"/>
      <w:r w:rsidRPr="003B7FC6">
        <w:rPr>
          <w:rFonts w:ascii="Arial" w:eastAsia="Times New Roman" w:hAnsi="Arial" w:cs="Arial"/>
          <w:color w:val="666666"/>
          <w:kern w:val="0"/>
          <w:sz w:val="27"/>
          <w:szCs w:val="27"/>
          <w:lang w:eastAsia="es-UY"/>
          <w14:ligatures w14:val="none"/>
        </w:rPr>
        <w:t> . Aunque no se tradujo al japonés hasta 1949, el impacto de su obra fue inmediato. "¿Cómo es posible que Hersey —y no </w:t>
      </w:r>
      <w:r w:rsidRPr="003B7FC6">
        <w:rPr>
          <w:rFonts w:ascii="Arial" w:eastAsia="Times New Roman" w:hAnsi="Arial" w:cs="Arial"/>
          <w:b/>
          <w:bCs/>
          <w:color w:val="666666"/>
          <w:kern w:val="0"/>
          <w:sz w:val="27"/>
          <w:szCs w:val="27"/>
          <w:lang w:eastAsia="es-UY"/>
          <w14:ligatures w14:val="none"/>
        </w:rPr>
        <w:t>Japón</w:t>
      </w:r>
      <w:r w:rsidRPr="003B7FC6">
        <w:rPr>
          <w:rFonts w:ascii="Arial" w:eastAsia="Times New Roman" w:hAnsi="Arial" w:cs="Arial"/>
          <w:color w:val="666666"/>
          <w:kern w:val="0"/>
          <w:sz w:val="27"/>
          <w:szCs w:val="27"/>
          <w:lang w:eastAsia="es-UY"/>
          <w14:ligatures w14:val="none"/>
        </w:rPr>
        <w:t> , ni los testigos, ni un científico— fuera la primera persona en comunicar la experiencia de la bomba a una audiencia global?", pregunta su biógrafo, </w:t>
      </w:r>
      <w:r w:rsidRPr="003B7FC6">
        <w:rPr>
          <w:rFonts w:ascii="Arial" w:eastAsia="Times New Roman" w:hAnsi="Arial" w:cs="Arial"/>
          <w:b/>
          <w:bCs/>
          <w:color w:val="666666"/>
          <w:kern w:val="0"/>
          <w:sz w:val="27"/>
          <w:szCs w:val="27"/>
          <w:lang w:eastAsia="es-UY"/>
          <w14:ligatures w14:val="none"/>
        </w:rPr>
        <w:t xml:space="preserve">Jeremy </w:t>
      </w:r>
      <w:proofErr w:type="spellStart"/>
      <w:r w:rsidRPr="003B7FC6">
        <w:rPr>
          <w:rFonts w:ascii="Arial" w:eastAsia="Times New Roman" w:hAnsi="Arial" w:cs="Arial"/>
          <w:b/>
          <w:bCs/>
          <w:color w:val="666666"/>
          <w:kern w:val="0"/>
          <w:sz w:val="27"/>
          <w:szCs w:val="27"/>
          <w:lang w:eastAsia="es-UY"/>
          <w14:ligatures w14:val="none"/>
        </w:rPr>
        <w:t>Treglown</w:t>
      </w:r>
      <w:proofErr w:type="spellEnd"/>
      <w:r w:rsidRPr="003B7FC6">
        <w:rPr>
          <w:rFonts w:ascii="Arial" w:eastAsia="Times New Roman" w:hAnsi="Arial" w:cs="Arial"/>
          <w:color w:val="666666"/>
          <w:kern w:val="0"/>
          <w:sz w:val="27"/>
          <w:szCs w:val="27"/>
          <w:lang w:eastAsia="es-UY"/>
          <w14:ligatures w14:val="none"/>
        </w:rPr>
        <w:t xml:space="preserve"> . </w:t>
      </w:r>
      <w:r w:rsidRPr="003B7FC6">
        <w:rPr>
          <w:rFonts w:ascii="Arial" w:eastAsia="Times New Roman" w:hAnsi="Arial" w:cs="Arial"/>
          <w:color w:val="666666"/>
          <w:kern w:val="0"/>
          <w:sz w:val="27"/>
          <w:szCs w:val="27"/>
          <w:lang w:eastAsia="es-UY"/>
          <w14:ligatures w14:val="none"/>
        </w:rPr>
        <w:lastRenderedPageBreak/>
        <w:t>Pocas veces, quizás nunca con tanta fuerza, se ha demostrado el poder del periodismo.</w:t>
      </w:r>
    </w:p>
    <w:p w14:paraId="5E7309CC"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drawing>
          <wp:inline distT="0" distB="0" distL="0" distR="0" wp14:anchorId="421B2460" wp14:editId="0B9BB31E">
            <wp:extent cx="4998720" cy="3124200"/>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8720" cy="3124200"/>
                    </a:xfrm>
                    <a:prstGeom prst="rect">
                      <a:avLst/>
                    </a:prstGeom>
                    <a:noFill/>
                    <a:ln>
                      <a:noFill/>
                    </a:ln>
                  </pic:spPr>
                </pic:pic>
              </a:graphicData>
            </a:graphic>
          </wp:inline>
        </w:drawing>
      </w:r>
    </w:p>
    <w:p w14:paraId="7E4BCE8B"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Ciudad de cadáveres</w:t>
      </w:r>
      <w:r w:rsidRPr="003B7FC6">
        <w:rPr>
          <w:rFonts w:ascii="Arial" w:eastAsia="Times New Roman" w:hAnsi="Arial" w:cs="Arial"/>
          <w:color w:val="666666"/>
          <w:kern w:val="0"/>
          <w:sz w:val="18"/>
          <w:szCs w:val="18"/>
          <w:lang w:eastAsia="es-UY"/>
          <w14:ligatures w14:val="none"/>
        </w:rPr>
        <w:t> " de </w:t>
      </w:r>
      <w:r w:rsidRPr="003B7FC6">
        <w:rPr>
          <w:rFonts w:ascii="Arial" w:eastAsia="Times New Roman" w:hAnsi="Arial" w:cs="Arial"/>
          <w:b/>
          <w:bCs/>
          <w:color w:val="666666"/>
          <w:kern w:val="0"/>
          <w:sz w:val="18"/>
          <w:szCs w:val="18"/>
          <w:lang w:eastAsia="es-UY"/>
          <w14:ligatures w14:val="none"/>
        </w:rPr>
        <w:t>Yoko </w:t>
      </w:r>
      <w:proofErr w:type="spellStart"/>
      <w:r w:rsidRPr="003B7FC6">
        <w:rPr>
          <w:rFonts w:ascii="Arial" w:eastAsia="Times New Roman" w:hAnsi="Arial" w:cs="Arial"/>
          <w:b/>
          <w:bCs/>
          <w:color w:val="666666"/>
          <w:kern w:val="0"/>
          <w:sz w:val="18"/>
          <w:szCs w:val="18"/>
          <w:lang w:eastAsia="es-UY"/>
          <w14:ligatures w14:val="none"/>
        </w:rPr>
        <w:t>Ota</w:t>
      </w:r>
      <w:proofErr w:type="spellEnd"/>
      <w:r w:rsidRPr="003B7FC6">
        <w:rPr>
          <w:rFonts w:ascii="Arial" w:eastAsia="Times New Roman" w:hAnsi="Arial" w:cs="Arial"/>
          <w:color w:val="666666"/>
          <w:kern w:val="0"/>
          <w:sz w:val="18"/>
          <w:szCs w:val="18"/>
          <w:lang w:eastAsia="es-UY"/>
          <w14:ligatures w14:val="none"/>
        </w:rPr>
        <w:t> .</w:t>
      </w:r>
    </w:p>
    <w:p w14:paraId="3D3F98DE"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En su meticulosa introducción, el reportero describe en detalle lo que hacía cada uno de sus entrevistados, a quienes regresaría 40 años después para contarles sus vidas y escribir la secuela: </w:t>
      </w:r>
      <w:proofErr w:type="spellStart"/>
      <w:r w:rsidRPr="003B7FC6">
        <w:rPr>
          <w:rFonts w:ascii="Arial" w:eastAsia="Times New Roman" w:hAnsi="Arial" w:cs="Arial"/>
          <w:b/>
          <w:bCs/>
          <w:color w:val="666666"/>
          <w:kern w:val="0"/>
          <w:sz w:val="27"/>
          <w:szCs w:val="27"/>
          <w:lang w:eastAsia="es-UY"/>
          <w14:ligatures w14:val="none"/>
        </w:rPr>
        <w:t>Toshiko</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Sasaki</w:t>
      </w:r>
      <w:proofErr w:type="spellEnd"/>
      <w:r w:rsidRPr="003B7FC6">
        <w:rPr>
          <w:rFonts w:ascii="Arial" w:eastAsia="Times New Roman" w:hAnsi="Arial" w:cs="Arial"/>
          <w:color w:val="666666"/>
          <w:kern w:val="0"/>
          <w:sz w:val="27"/>
          <w:szCs w:val="27"/>
          <w:lang w:eastAsia="es-UY"/>
          <w14:ligatures w14:val="none"/>
        </w:rPr>
        <w:t> , </w:t>
      </w:r>
      <w:proofErr w:type="spellStart"/>
      <w:r w:rsidRPr="003B7FC6">
        <w:rPr>
          <w:rFonts w:ascii="Arial" w:eastAsia="Times New Roman" w:hAnsi="Arial" w:cs="Arial"/>
          <w:b/>
          <w:bCs/>
          <w:color w:val="666666"/>
          <w:kern w:val="0"/>
          <w:sz w:val="27"/>
          <w:szCs w:val="27"/>
          <w:lang w:eastAsia="es-UY"/>
          <w14:ligatures w14:val="none"/>
        </w:rPr>
        <w:t>Masakazu</w:t>
      </w:r>
      <w:proofErr w:type="spellEnd"/>
      <w:r w:rsidRPr="003B7FC6">
        <w:rPr>
          <w:rFonts w:ascii="Arial" w:eastAsia="Times New Roman" w:hAnsi="Arial" w:cs="Arial"/>
          <w:b/>
          <w:bCs/>
          <w:color w:val="666666"/>
          <w:kern w:val="0"/>
          <w:sz w:val="27"/>
          <w:szCs w:val="27"/>
          <w:lang w:eastAsia="es-UY"/>
          <w14:ligatures w14:val="none"/>
        </w:rPr>
        <w:t xml:space="preserve"> Fujii</w:t>
      </w:r>
      <w:r w:rsidRPr="003B7FC6">
        <w:rPr>
          <w:rFonts w:ascii="Arial" w:eastAsia="Times New Roman" w:hAnsi="Arial" w:cs="Arial"/>
          <w:color w:val="666666"/>
          <w:kern w:val="0"/>
          <w:sz w:val="27"/>
          <w:szCs w:val="27"/>
          <w:lang w:eastAsia="es-UY"/>
          <w14:ligatures w14:val="none"/>
        </w:rPr>
        <w:t> , </w:t>
      </w:r>
      <w:proofErr w:type="spellStart"/>
      <w:r w:rsidRPr="003B7FC6">
        <w:rPr>
          <w:rFonts w:ascii="Arial" w:eastAsia="Times New Roman" w:hAnsi="Arial" w:cs="Arial"/>
          <w:b/>
          <w:bCs/>
          <w:color w:val="666666"/>
          <w:kern w:val="0"/>
          <w:sz w:val="27"/>
          <w:szCs w:val="27"/>
          <w:lang w:eastAsia="es-UY"/>
          <w14:ligatures w14:val="none"/>
        </w:rPr>
        <w:t>Hatsuyo</w:t>
      </w:r>
      <w:proofErr w:type="spellEnd"/>
      <w:r w:rsidRPr="003B7FC6">
        <w:rPr>
          <w:rFonts w:ascii="Arial" w:eastAsia="Times New Roman" w:hAnsi="Arial" w:cs="Arial"/>
          <w:b/>
          <w:bCs/>
          <w:color w:val="666666"/>
          <w:kern w:val="0"/>
          <w:sz w:val="27"/>
          <w:szCs w:val="27"/>
          <w:lang w:eastAsia="es-UY"/>
          <w14:ligatures w14:val="none"/>
        </w:rPr>
        <w:t xml:space="preserve"> Nakamura</w:t>
      </w:r>
      <w:r w:rsidRPr="003B7FC6">
        <w:rPr>
          <w:rFonts w:ascii="Arial" w:eastAsia="Times New Roman" w:hAnsi="Arial" w:cs="Arial"/>
          <w:color w:val="666666"/>
          <w:kern w:val="0"/>
          <w:sz w:val="27"/>
          <w:szCs w:val="27"/>
          <w:lang w:eastAsia="es-UY"/>
          <w14:ligatures w14:val="none"/>
        </w:rPr>
        <w:t> , </w:t>
      </w:r>
      <w:r w:rsidRPr="003B7FC6">
        <w:rPr>
          <w:rFonts w:ascii="Arial" w:eastAsia="Times New Roman" w:hAnsi="Arial" w:cs="Arial"/>
          <w:b/>
          <w:bCs/>
          <w:color w:val="666666"/>
          <w:kern w:val="0"/>
          <w:sz w:val="27"/>
          <w:szCs w:val="27"/>
          <w:lang w:eastAsia="es-UY"/>
          <w14:ligatures w14:val="none"/>
        </w:rPr>
        <w:t xml:space="preserve">Wilhelm </w:t>
      </w:r>
      <w:proofErr w:type="spellStart"/>
      <w:r w:rsidRPr="003B7FC6">
        <w:rPr>
          <w:rFonts w:ascii="Arial" w:eastAsia="Times New Roman" w:hAnsi="Arial" w:cs="Arial"/>
          <w:b/>
          <w:bCs/>
          <w:color w:val="666666"/>
          <w:kern w:val="0"/>
          <w:sz w:val="27"/>
          <w:szCs w:val="27"/>
          <w:lang w:eastAsia="es-UY"/>
          <w14:ligatures w14:val="none"/>
        </w:rPr>
        <w:t>Kleinsorge</w:t>
      </w:r>
      <w:proofErr w:type="spellEnd"/>
      <w:r w:rsidRPr="003B7FC6">
        <w:rPr>
          <w:rFonts w:ascii="Arial" w:eastAsia="Times New Roman" w:hAnsi="Arial" w:cs="Arial"/>
          <w:color w:val="666666"/>
          <w:kern w:val="0"/>
          <w:sz w:val="27"/>
          <w:szCs w:val="27"/>
          <w:lang w:eastAsia="es-UY"/>
          <w14:ligatures w14:val="none"/>
        </w:rPr>
        <w:t> , </w:t>
      </w:r>
      <w:proofErr w:type="spellStart"/>
      <w:r w:rsidRPr="003B7FC6">
        <w:rPr>
          <w:rFonts w:ascii="Arial" w:eastAsia="Times New Roman" w:hAnsi="Arial" w:cs="Arial"/>
          <w:b/>
          <w:bCs/>
          <w:color w:val="666666"/>
          <w:kern w:val="0"/>
          <w:sz w:val="27"/>
          <w:szCs w:val="27"/>
          <w:lang w:eastAsia="es-UY"/>
          <w14:ligatures w14:val="none"/>
        </w:rPr>
        <w:t>Terufumi</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Sasaki</w:t>
      </w:r>
      <w:proofErr w:type="spellEnd"/>
      <w:r w:rsidRPr="003B7FC6">
        <w:rPr>
          <w:rFonts w:ascii="Arial" w:eastAsia="Times New Roman" w:hAnsi="Arial" w:cs="Arial"/>
          <w:color w:val="666666"/>
          <w:kern w:val="0"/>
          <w:sz w:val="27"/>
          <w:szCs w:val="27"/>
          <w:lang w:eastAsia="es-UY"/>
          <w14:ligatures w14:val="none"/>
        </w:rPr>
        <w:t> y </w:t>
      </w:r>
      <w:r w:rsidRPr="003B7FC6">
        <w:rPr>
          <w:rFonts w:ascii="Arial" w:eastAsia="Times New Roman" w:hAnsi="Arial" w:cs="Arial"/>
          <w:b/>
          <w:bCs/>
          <w:color w:val="666666"/>
          <w:kern w:val="0"/>
          <w:sz w:val="27"/>
          <w:szCs w:val="27"/>
          <w:lang w:eastAsia="es-UY"/>
          <w14:ligatures w14:val="none"/>
        </w:rPr>
        <w:t xml:space="preserve">Kiyoshi </w:t>
      </w:r>
      <w:proofErr w:type="spellStart"/>
      <w:r w:rsidRPr="003B7FC6">
        <w:rPr>
          <w:rFonts w:ascii="Arial" w:eastAsia="Times New Roman" w:hAnsi="Arial" w:cs="Arial"/>
          <w:b/>
          <w:bCs/>
          <w:color w:val="666666"/>
          <w:kern w:val="0"/>
          <w:sz w:val="27"/>
          <w:szCs w:val="27"/>
          <w:lang w:eastAsia="es-UY"/>
          <w14:ligatures w14:val="none"/>
        </w:rPr>
        <w:t>Tanimoto</w:t>
      </w:r>
      <w:proofErr w:type="spellEnd"/>
      <w:r w:rsidRPr="003B7FC6">
        <w:rPr>
          <w:rFonts w:ascii="Arial" w:eastAsia="Times New Roman" w:hAnsi="Arial" w:cs="Arial"/>
          <w:color w:val="666666"/>
          <w:kern w:val="0"/>
          <w:sz w:val="27"/>
          <w:szCs w:val="27"/>
          <w:lang w:eastAsia="es-UY"/>
          <w14:ligatures w14:val="none"/>
        </w:rPr>
        <w:t> . “Todavía se preguntan por qué sobrevivieron cuando tantos otros murieron. Cada uno enumera muchos pequeños factores de suerte o fuerza de voluntad (un paso dado a tiempo, la decisión de entrar, tomar un tranvía en lugar de otro) que les salvaron la vida. Y ahora cada uno sabe que, en el acto de sobrevivir, vivieron una docena de vidas y vieron más muertes de las que jamás imaginaron. En ese momento, ninguno de ellos lo sabía”.</w:t>
      </w:r>
    </w:p>
    <w:p w14:paraId="4BD8458E"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drawing>
          <wp:inline distT="0" distB="0" distL="0" distR="0" wp14:anchorId="4BEF4D1E" wp14:editId="32C4FBB5">
            <wp:extent cx="4663440" cy="2914650"/>
            <wp:effectExtent l="0" t="0" r="3810" b="0"/>
            <wp:docPr id="3" name="Imagen 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2914650"/>
                    </a:xfrm>
                    <a:prstGeom prst="rect">
                      <a:avLst/>
                    </a:prstGeom>
                    <a:noFill/>
                    <a:ln>
                      <a:noFill/>
                    </a:ln>
                  </pic:spPr>
                </pic:pic>
              </a:graphicData>
            </a:graphic>
          </wp:inline>
        </w:drawing>
      </w:r>
    </w:p>
    <w:p w14:paraId="42F1284F"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Flores de verano</w:t>
      </w:r>
      <w:r w:rsidRPr="003B7FC6">
        <w:rPr>
          <w:rFonts w:ascii="Arial" w:eastAsia="Times New Roman" w:hAnsi="Arial" w:cs="Arial"/>
          <w:color w:val="666666"/>
          <w:kern w:val="0"/>
          <w:sz w:val="18"/>
          <w:szCs w:val="18"/>
          <w:lang w:eastAsia="es-UY"/>
          <w14:ligatures w14:val="none"/>
        </w:rPr>
        <w:t> " de </w:t>
      </w:r>
      <w:proofErr w:type="spellStart"/>
      <w:r w:rsidRPr="003B7FC6">
        <w:rPr>
          <w:rFonts w:ascii="Arial" w:eastAsia="Times New Roman" w:hAnsi="Arial" w:cs="Arial"/>
          <w:b/>
          <w:bCs/>
          <w:color w:val="666666"/>
          <w:kern w:val="0"/>
          <w:sz w:val="18"/>
          <w:szCs w:val="18"/>
          <w:lang w:eastAsia="es-UY"/>
          <w14:ligatures w14:val="none"/>
        </w:rPr>
        <w:t>Tamiki</w:t>
      </w:r>
      <w:proofErr w:type="spellEnd"/>
      <w:r w:rsidRPr="003B7FC6">
        <w:rPr>
          <w:rFonts w:ascii="Arial" w:eastAsia="Times New Roman" w:hAnsi="Arial" w:cs="Arial"/>
          <w:b/>
          <w:bCs/>
          <w:color w:val="666666"/>
          <w:kern w:val="0"/>
          <w:sz w:val="18"/>
          <w:szCs w:val="18"/>
          <w:lang w:eastAsia="es-UY"/>
          <w14:ligatures w14:val="none"/>
        </w:rPr>
        <w:t> </w:t>
      </w:r>
      <w:proofErr w:type="spellStart"/>
      <w:r w:rsidRPr="003B7FC6">
        <w:rPr>
          <w:rFonts w:ascii="Arial" w:eastAsia="Times New Roman" w:hAnsi="Arial" w:cs="Arial"/>
          <w:b/>
          <w:bCs/>
          <w:color w:val="666666"/>
          <w:kern w:val="0"/>
          <w:sz w:val="18"/>
          <w:szCs w:val="18"/>
          <w:lang w:eastAsia="es-UY"/>
          <w14:ligatures w14:val="none"/>
        </w:rPr>
        <w:t>Hara</w:t>
      </w:r>
      <w:proofErr w:type="spellEnd"/>
      <w:r w:rsidRPr="003B7FC6">
        <w:rPr>
          <w:rFonts w:ascii="Arial" w:eastAsia="Times New Roman" w:hAnsi="Arial" w:cs="Arial"/>
          <w:color w:val="666666"/>
          <w:kern w:val="0"/>
          <w:sz w:val="18"/>
          <w:szCs w:val="18"/>
          <w:lang w:eastAsia="es-UY"/>
          <w14:ligatures w14:val="none"/>
        </w:rPr>
        <w:t> .</w:t>
      </w:r>
    </w:p>
    <w:p w14:paraId="38A442BB"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proofErr w:type="spellStart"/>
      <w:r w:rsidRPr="003B7FC6">
        <w:rPr>
          <w:rFonts w:ascii="Arial" w:eastAsia="Times New Roman" w:hAnsi="Arial" w:cs="Arial"/>
          <w:b/>
          <w:bCs/>
          <w:color w:val="666666"/>
          <w:kern w:val="0"/>
          <w:sz w:val="27"/>
          <w:szCs w:val="27"/>
          <w:lang w:eastAsia="es-UY"/>
          <w14:ligatures w14:val="none"/>
        </w:rPr>
        <w:lastRenderedPageBreak/>
        <w:t>Genbaku</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bungaku</w:t>
      </w:r>
      <w:proofErr w:type="spellEnd"/>
      <w:r w:rsidRPr="003B7FC6">
        <w:rPr>
          <w:rFonts w:ascii="Arial" w:eastAsia="Times New Roman" w:hAnsi="Arial" w:cs="Arial"/>
          <w:color w:val="666666"/>
          <w:kern w:val="0"/>
          <w:sz w:val="27"/>
          <w:szCs w:val="27"/>
          <w:lang w:eastAsia="es-UY"/>
          <w14:ligatures w14:val="none"/>
        </w:rPr>
        <w:t xml:space="preserve"> , la literatura sobre la bomba </w:t>
      </w:r>
      <w:proofErr w:type="gramStart"/>
      <w:r w:rsidRPr="003B7FC6">
        <w:rPr>
          <w:rFonts w:ascii="Arial" w:eastAsia="Times New Roman" w:hAnsi="Arial" w:cs="Arial"/>
          <w:color w:val="666666"/>
          <w:kern w:val="0"/>
          <w:sz w:val="27"/>
          <w:szCs w:val="27"/>
          <w:lang w:eastAsia="es-UY"/>
          <w14:ligatures w14:val="none"/>
        </w:rPr>
        <w:t>atómica,</w:t>
      </w:r>
      <w:proofErr w:type="gramEnd"/>
      <w:r w:rsidRPr="003B7FC6">
        <w:rPr>
          <w:rFonts w:ascii="Arial" w:eastAsia="Times New Roman" w:hAnsi="Arial" w:cs="Arial"/>
          <w:color w:val="666666"/>
          <w:kern w:val="0"/>
          <w:sz w:val="27"/>
          <w:szCs w:val="27"/>
          <w:lang w:eastAsia="es-UY"/>
          <w14:ligatures w14:val="none"/>
        </w:rPr>
        <w:t xml:space="preserve"> está repleta de testimonios de supervivientes salvados por la más mínima casualidad. «Le debo la vida a un retrete», escribe </w:t>
      </w:r>
      <w:proofErr w:type="spellStart"/>
      <w:r w:rsidRPr="003B7FC6">
        <w:rPr>
          <w:rFonts w:ascii="Arial" w:eastAsia="Times New Roman" w:hAnsi="Arial" w:cs="Arial"/>
          <w:b/>
          <w:bCs/>
          <w:color w:val="666666"/>
          <w:kern w:val="0"/>
          <w:sz w:val="27"/>
          <w:szCs w:val="27"/>
          <w:lang w:eastAsia="es-UY"/>
          <w14:ligatures w14:val="none"/>
        </w:rPr>
        <w:t>Hara</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Tamiki</w:t>
      </w:r>
      <w:proofErr w:type="spellEnd"/>
      <w:r w:rsidRPr="003B7FC6">
        <w:rPr>
          <w:rFonts w:ascii="Arial" w:eastAsia="Times New Roman" w:hAnsi="Arial" w:cs="Arial"/>
          <w:color w:val="666666"/>
          <w:kern w:val="0"/>
          <w:sz w:val="27"/>
          <w:szCs w:val="27"/>
          <w:lang w:eastAsia="es-UY"/>
          <w14:ligatures w14:val="none"/>
        </w:rPr>
        <w:t> en </w:t>
      </w:r>
      <w:r w:rsidRPr="003B7FC6">
        <w:rPr>
          <w:rFonts w:ascii="Arial" w:eastAsia="Times New Roman" w:hAnsi="Arial" w:cs="Arial"/>
          <w:i/>
          <w:iCs/>
          <w:color w:val="666666"/>
          <w:kern w:val="0"/>
          <w:sz w:val="27"/>
          <w:szCs w:val="27"/>
          <w:lang w:eastAsia="es-UY"/>
          <w14:ligatures w14:val="none"/>
        </w:rPr>
        <w:t>Flores de verano</w:t>
      </w:r>
      <w:r w:rsidRPr="003B7FC6">
        <w:rPr>
          <w:rFonts w:ascii="Arial" w:eastAsia="Times New Roman" w:hAnsi="Arial" w:cs="Arial"/>
          <w:color w:val="666666"/>
          <w:kern w:val="0"/>
          <w:sz w:val="27"/>
          <w:szCs w:val="27"/>
          <w:lang w:eastAsia="es-UY"/>
          <w14:ligatures w14:val="none"/>
        </w:rPr>
        <w:t> , un libro de 1947 reeditado recientemente por Impedimenta con motivo del </w:t>
      </w:r>
      <w:hyperlink r:id="rId13" w:tgtFrame="_blank" w:history="1">
        <w:r w:rsidRPr="003B7FC6">
          <w:rPr>
            <w:rFonts w:ascii="Arial" w:eastAsia="Times New Roman" w:hAnsi="Arial" w:cs="Arial"/>
            <w:color w:val="FC6B01"/>
            <w:kern w:val="0"/>
            <w:sz w:val="27"/>
            <w:szCs w:val="27"/>
            <w:u w:val="single"/>
            <w:lang w:eastAsia="es-UY"/>
            <w14:ligatures w14:val="none"/>
          </w:rPr>
          <w:t>80.º aniversario</w:t>
        </w:r>
      </w:hyperlink>
      <w:r w:rsidRPr="003B7FC6">
        <w:rPr>
          <w:rFonts w:ascii="Arial" w:eastAsia="Times New Roman" w:hAnsi="Arial" w:cs="Arial"/>
          <w:color w:val="666666"/>
          <w:kern w:val="0"/>
          <w:sz w:val="27"/>
          <w:szCs w:val="27"/>
          <w:lang w:eastAsia="es-UY"/>
          <w14:ligatures w14:val="none"/>
        </w:rPr>
        <w:t> . «No podía decir cuántos segundos pasaron antes de que todo sucediera; de repente, una especie de onda sónica reverberó en mi cabeza, y entonces todo se volvió negro. No tenía ni idea de lo que estaba pasando», continúa este escritor, que se suicidó en 1951 y cuyo monumento se alza junto al </w:t>
      </w:r>
      <w:proofErr w:type="spellStart"/>
      <w:r w:rsidRPr="003B7FC6">
        <w:rPr>
          <w:rFonts w:ascii="Arial" w:eastAsia="Times New Roman" w:hAnsi="Arial" w:cs="Arial"/>
          <w:b/>
          <w:bCs/>
          <w:color w:val="666666"/>
          <w:kern w:val="0"/>
          <w:sz w:val="27"/>
          <w:szCs w:val="27"/>
          <w:lang w:eastAsia="es-UY"/>
          <w14:ligatures w14:val="none"/>
        </w:rPr>
        <w:t>Genbaku</w:t>
      </w:r>
      <w:proofErr w:type="spellEnd"/>
      <w:r w:rsidRPr="003B7FC6">
        <w:rPr>
          <w:rFonts w:ascii="Arial" w:eastAsia="Times New Roman" w:hAnsi="Arial" w:cs="Arial"/>
          <w:b/>
          <w:bCs/>
          <w:color w:val="666666"/>
          <w:kern w:val="0"/>
          <w:sz w:val="27"/>
          <w:szCs w:val="27"/>
          <w:lang w:eastAsia="es-UY"/>
          <w14:ligatures w14:val="none"/>
        </w:rPr>
        <w:t> don</w:t>
      </w:r>
      <w:r w:rsidRPr="003B7FC6">
        <w:rPr>
          <w:rFonts w:ascii="Arial" w:eastAsia="Times New Roman" w:hAnsi="Arial" w:cs="Arial"/>
          <w:color w:val="666666"/>
          <w:kern w:val="0"/>
          <w:sz w:val="27"/>
          <w:szCs w:val="27"/>
          <w:lang w:eastAsia="es-UY"/>
          <w14:ligatures w14:val="none"/>
        </w:rPr>
        <w:t> , el edificio que permaneció en pie tras la explosión y cuyas ruinas se han convertido en un símbolo de la bomba.</w:t>
      </w:r>
    </w:p>
    <w:p w14:paraId="10A0C638"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Nada podría haber salvado </w:t>
      </w:r>
      <w:r w:rsidRPr="003B7FC6">
        <w:rPr>
          <w:rFonts w:ascii="Arial" w:eastAsia="Times New Roman" w:hAnsi="Arial" w:cs="Arial"/>
          <w:b/>
          <w:bCs/>
          <w:color w:val="666666"/>
          <w:kern w:val="0"/>
          <w:sz w:val="27"/>
          <w:szCs w:val="27"/>
          <w:lang w:eastAsia="es-UY"/>
          <w14:ligatures w14:val="none"/>
        </w:rPr>
        <w:t>a Hiroshima</w:t>
      </w:r>
      <w:r w:rsidRPr="003B7FC6">
        <w:rPr>
          <w:rFonts w:ascii="Arial" w:eastAsia="Times New Roman" w:hAnsi="Arial" w:cs="Arial"/>
          <w:color w:val="666666"/>
          <w:kern w:val="0"/>
          <w:sz w:val="27"/>
          <w:szCs w:val="27"/>
          <w:lang w:eastAsia="es-UY"/>
          <w14:ligatures w14:val="none"/>
        </w:rPr>
        <w:t> , al igual que nada podría haber salvado </w:t>
      </w:r>
      <w:hyperlink r:id="rId14" w:tgtFrame="_blank" w:history="1">
        <w:r w:rsidRPr="003B7FC6">
          <w:rPr>
            <w:rFonts w:ascii="Arial" w:eastAsia="Times New Roman" w:hAnsi="Arial" w:cs="Arial"/>
            <w:color w:val="FC6B01"/>
            <w:kern w:val="0"/>
            <w:sz w:val="27"/>
            <w:szCs w:val="27"/>
            <w:u w:val="single"/>
            <w:lang w:eastAsia="es-UY"/>
            <w14:ligatures w14:val="none"/>
          </w:rPr>
          <w:t>a Nagasaki</w:t>
        </w:r>
      </w:hyperlink>
      <w:r w:rsidRPr="003B7FC6">
        <w:rPr>
          <w:rFonts w:ascii="Arial" w:eastAsia="Times New Roman" w:hAnsi="Arial" w:cs="Arial"/>
          <w:color w:val="666666"/>
          <w:kern w:val="0"/>
          <w:sz w:val="27"/>
          <w:szCs w:val="27"/>
          <w:lang w:eastAsia="es-UY"/>
          <w14:ligatures w14:val="none"/>
        </w:rPr>
        <w:t> de la segunda explosión nuclear, pero hubo un factor que causó la muerte de muchas personas en los segundos posteriores a la explosión: casi nadie se encontraba en los refugios, ya que el sistema de alerta antiaérea estaba desactivado. Hubo varios a lo largo de la mañana, y en ninguno ocurrió nada.</w:t>
      </w:r>
    </w:p>
    <w:p w14:paraId="02E1145C"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Cuando el primer avión de reconocimiento, perteneciente al escuadrón </w:t>
      </w:r>
      <w:proofErr w:type="spellStart"/>
      <w:r w:rsidRPr="003B7FC6">
        <w:rPr>
          <w:rFonts w:ascii="Arial" w:eastAsia="Times New Roman" w:hAnsi="Arial" w:cs="Arial"/>
          <w:b/>
          <w:bCs/>
          <w:color w:val="666666"/>
          <w:kern w:val="0"/>
          <w:sz w:val="27"/>
          <w:szCs w:val="27"/>
          <w:lang w:eastAsia="es-UY"/>
          <w14:ligatures w14:val="none"/>
        </w:rPr>
        <w:t>Enola</w:t>
      </w:r>
      <w:proofErr w:type="spellEnd"/>
      <w:r w:rsidRPr="003B7FC6">
        <w:rPr>
          <w:rFonts w:ascii="Arial" w:eastAsia="Times New Roman" w:hAnsi="Arial" w:cs="Arial"/>
          <w:b/>
          <w:bCs/>
          <w:color w:val="666666"/>
          <w:kern w:val="0"/>
          <w:sz w:val="27"/>
          <w:szCs w:val="27"/>
          <w:lang w:eastAsia="es-UY"/>
          <w14:ligatures w14:val="none"/>
        </w:rPr>
        <w:t> Gay</w:t>
      </w:r>
      <w:r w:rsidRPr="003B7FC6">
        <w:rPr>
          <w:rFonts w:ascii="Arial" w:eastAsia="Times New Roman" w:hAnsi="Arial" w:cs="Arial"/>
          <w:color w:val="666666"/>
          <w:kern w:val="0"/>
          <w:sz w:val="27"/>
          <w:szCs w:val="27"/>
          <w:lang w:eastAsia="es-UY"/>
          <w14:ligatures w14:val="none"/>
        </w:rPr>
        <w:t> , apareció a las 7:09 a. m., « </w:t>
      </w:r>
      <w:r w:rsidRPr="003B7FC6">
        <w:rPr>
          <w:rFonts w:ascii="Arial" w:eastAsia="Times New Roman" w:hAnsi="Arial" w:cs="Arial"/>
          <w:b/>
          <w:bCs/>
          <w:color w:val="666666"/>
          <w:kern w:val="0"/>
          <w:sz w:val="27"/>
          <w:szCs w:val="27"/>
          <w:lang w:eastAsia="es-UY"/>
          <w14:ligatures w14:val="none"/>
        </w:rPr>
        <w:t>el mayor Aoki</w:t>
      </w:r>
      <w:r w:rsidRPr="003B7FC6">
        <w:rPr>
          <w:rFonts w:ascii="Arial" w:eastAsia="Times New Roman" w:hAnsi="Arial" w:cs="Arial"/>
          <w:color w:val="666666"/>
          <w:kern w:val="0"/>
          <w:sz w:val="27"/>
          <w:szCs w:val="27"/>
          <w:lang w:eastAsia="es-UY"/>
          <w14:ligatures w14:val="none"/>
        </w:rPr>
        <w:t> decidió que un B-29 solo no justificaba una alerta total», explica el historiador japonés </w:t>
      </w:r>
      <w:r w:rsidRPr="003B7FC6">
        <w:rPr>
          <w:rFonts w:ascii="Arial" w:eastAsia="Times New Roman" w:hAnsi="Arial" w:cs="Arial"/>
          <w:b/>
          <w:bCs/>
          <w:color w:val="666666"/>
          <w:kern w:val="0"/>
          <w:sz w:val="27"/>
          <w:szCs w:val="27"/>
          <w:lang w:eastAsia="es-UY"/>
          <w14:ligatures w14:val="none"/>
        </w:rPr>
        <w:t>M.</w:t>
      </w:r>
      <w:r w:rsidRPr="003B7FC6">
        <w:rPr>
          <w:rFonts w:ascii="Arial" w:eastAsia="Times New Roman" w:hAnsi="Arial" w:cs="Arial"/>
          <w:color w:val="666666"/>
          <w:kern w:val="0"/>
          <w:sz w:val="27"/>
          <w:szCs w:val="27"/>
          <w:lang w:eastAsia="es-UY"/>
          <w14:ligatures w14:val="none"/>
        </w:rPr>
        <w:t> G. </w:t>
      </w:r>
      <w:proofErr w:type="spellStart"/>
      <w:r w:rsidRPr="003B7FC6">
        <w:rPr>
          <w:rFonts w:ascii="Arial" w:eastAsia="Times New Roman" w:hAnsi="Arial" w:cs="Arial"/>
          <w:b/>
          <w:bCs/>
          <w:color w:val="666666"/>
          <w:kern w:val="0"/>
          <w:sz w:val="27"/>
          <w:szCs w:val="27"/>
          <w:lang w:eastAsia="es-UY"/>
          <w14:ligatures w14:val="none"/>
        </w:rPr>
        <w:t>Sheftall</w:t>
      </w:r>
      <w:proofErr w:type="spellEnd"/>
      <w:r w:rsidRPr="003B7FC6">
        <w:rPr>
          <w:rFonts w:ascii="Arial" w:eastAsia="Times New Roman" w:hAnsi="Arial" w:cs="Arial"/>
          <w:color w:val="666666"/>
          <w:kern w:val="0"/>
          <w:sz w:val="27"/>
          <w:szCs w:val="27"/>
          <w:lang w:eastAsia="es-UY"/>
          <w14:ligatures w14:val="none"/>
        </w:rPr>
        <w:t> en un relato detallado de la mañana del bombardeo </w:t>
      </w:r>
      <w:r w:rsidRPr="003B7FC6">
        <w:rPr>
          <w:rFonts w:ascii="Arial" w:eastAsia="Times New Roman" w:hAnsi="Arial" w:cs="Arial"/>
          <w:b/>
          <w:bCs/>
          <w:color w:val="666666"/>
          <w:kern w:val="0"/>
          <w:sz w:val="27"/>
          <w:szCs w:val="27"/>
          <w:lang w:eastAsia="es-UY"/>
          <w14:ligatures w14:val="none"/>
        </w:rPr>
        <w:t>de Hiroshima</w:t>
      </w:r>
      <w:r w:rsidRPr="003B7FC6">
        <w:rPr>
          <w:rFonts w:ascii="Arial" w:eastAsia="Times New Roman" w:hAnsi="Arial" w:cs="Arial"/>
          <w:color w:val="666666"/>
          <w:kern w:val="0"/>
          <w:sz w:val="27"/>
          <w:szCs w:val="27"/>
          <w:lang w:eastAsia="es-UY"/>
          <w14:ligatures w14:val="none"/>
        </w:rPr>
        <w:t> : Los últimos testigos. A continuación, se produjo una alerta más grave al aparecer más aviones en el cielo, pero nuevamente </w:t>
      </w:r>
      <w:r w:rsidRPr="003B7FC6">
        <w:rPr>
          <w:rFonts w:ascii="Arial" w:eastAsia="Times New Roman" w:hAnsi="Arial" w:cs="Arial"/>
          <w:b/>
          <w:bCs/>
          <w:color w:val="666666"/>
          <w:kern w:val="0"/>
          <w:sz w:val="27"/>
          <w:szCs w:val="27"/>
          <w:lang w:eastAsia="es-UY"/>
          <w14:ligatures w14:val="none"/>
        </w:rPr>
        <w:t>fue</w:t>
      </w:r>
      <w:r w:rsidRPr="003B7FC6">
        <w:rPr>
          <w:rFonts w:ascii="Arial" w:eastAsia="Times New Roman" w:hAnsi="Arial" w:cs="Arial"/>
          <w:color w:val="666666"/>
          <w:kern w:val="0"/>
          <w:sz w:val="27"/>
          <w:szCs w:val="27"/>
          <w:lang w:eastAsia="es-UY"/>
          <w14:ligatures w14:val="none"/>
        </w:rPr>
        <w:t> desactivada rápidamente.</w:t>
      </w:r>
    </w:p>
    <w:p w14:paraId="0FD6C1E0"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De repente, como de la nada, un solo B-29 cruzó el cielo. </w:t>
      </w:r>
      <w:r w:rsidRPr="003B7FC6">
        <w:rPr>
          <w:rFonts w:ascii="Arial" w:eastAsia="Times New Roman" w:hAnsi="Arial" w:cs="Arial"/>
          <w:b/>
          <w:bCs/>
          <w:color w:val="666666"/>
          <w:kern w:val="0"/>
          <w:sz w:val="27"/>
          <w:szCs w:val="27"/>
          <w:lang w:eastAsia="es-UY"/>
          <w14:ligatures w14:val="none"/>
        </w:rPr>
        <w:t>Japón</w:t>
      </w:r>
      <w:r w:rsidRPr="003B7FC6">
        <w:rPr>
          <w:rFonts w:ascii="Arial" w:eastAsia="Times New Roman" w:hAnsi="Arial" w:cs="Arial"/>
          <w:color w:val="666666"/>
          <w:kern w:val="0"/>
          <w:sz w:val="27"/>
          <w:szCs w:val="27"/>
          <w:lang w:eastAsia="es-UY"/>
          <w14:ligatures w14:val="none"/>
        </w:rPr>
        <w:t> había sufrido una serie de atroces bombardeos, pero siempre perpetrados por un gran número de aviones: </w:t>
      </w:r>
      <w:r w:rsidRPr="003B7FC6">
        <w:rPr>
          <w:rFonts w:ascii="Arial" w:eastAsia="Times New Roman" w:hAnsi="Arial" w:cs="Arial"/>
          <w:b/>
          <w:bCs/>
          <w:color w:val="666666"/>
          <w:kern w:val="0"/>
          <w:sz w:val="27"/>
          <w:szCs w:val="27"/>
          <w:lang w:eastAsia="es-UY"/>
          <w14:ligatures w14:val="none"/>
        </w:rPr>
        <w:t>Tokio</w:t>
      </w:r>
      <w:r w:rsidRPr="003B7FC6">
        <w:rPr>
          <w:rFonts w:ascii="Arial" w:eastAsia="Times New Roman" w:hAnsi="Arial" w:cs="Arial"/>
          <w:color w:val="666666"/>
          <w:kern w:val="0"/>
          <w:sz w:val="27"/>
          <w:szCs w:val="27"/>
          <w:lang w:eastAsia="es-UY"/>
          <w14:ligatures w14:val="none"/>
        </w:rPr>
        <w:t> fue destruida la noche del 9 al 10 de marzo de 1945, cuando 300 B-29 lanzaron toneladas de bombas incendiarias y quemaron a 100.000 personas en cuestión de horas. Hiroshima, a pesar de su importancia industrial y estratégica, esperaba un ataque, ya que no había sido objetivo hasta entonces. Pero un solo avión en una mañana despejada no desató el pánico.</w:t>
      </w:r>
    </w:p>
    <w:p w14:paraId="3CD8678C"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lastRenderedPageBreak/>
        <w:drawing>
          <wp:inline distT="0" distB="0" distL="0" distR="0" wp14:anchorId="420048CC" wp14:editId="60F8105E">
            <wp:extent cx="4765040" cy="2978150"/>
            <wp:effectExtent l="0" t="0" r="0" b="0"/>
            <wp:docPr id="4" name="Imagen 5" descr="Sitio web,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Sitio web, Calendario&#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5207" cy="2978254"/>
                    </a:xfrm>
                    <a:prstGeom prst="rect">
                      <a:avLst/>
                    </a:prstGeom>
                    <a:noFill/>
                    <a:ln>
                      <a:noFill/>
                    </a:ln>
                  </pic:spPr>
                </pic:pic>
              </a:graphicData>
            </a:graphic>
          </wp:inline>
        </w:drawing>
      </w:r>
    </w:p>
    <w:p w14:paraId="5509470A"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Hiroshima</w:t>
      </w:r>
      <w:r w:rsidRPr="003B7FC6">
        <w:rPr>
          <w:rFonts w:ascii="Arial" w:eastAsia="Times New Roman" w:hAnsi="Arial" w:cs="Arial"/>
          <w:color w:val="666666"/>
          <w:kern w:val="0"/>
          <w:sz w:val="18"/>
          <w:szCs w:val="18"/>
          <w:lang w:eastAsia="es-UY"/>
          <w14:ligatures w14:val="none"/>
        </w:rPr>
        <w:t> : </w:t>
      </w:r>
      <w:r w:rsidRPr="003B7FC6">
        <w:rPr>
          <w:rFonts w:ascii="Arial" w:eastAsia="Times New Roman" w:hAnsi="Arial" w:cs="Arial"/>
          <w:b/>
          <w:bCs/>
          <w:i/>
          <w:iCs/>
          <w:color w:val="666666"/>
          <w:kern w:val="0"/>
          <w:sz w:val="18"/>
          <w:szCs w:val="18"/>
          <w:lang w:eastAsia="es-UY"/>
          <w14:ligatures w14:val="none"/>
        </w:rPr>
        <w:t>Testimonios de los últimos sobrevivientes</w:t>
      </w:r>
      <w:r w:rsidRPr="003B7FC6">
        <w:rPr>
          <w:rFonts w:ascii="Arial" w:eastAsia="Times New Roman" w:hAnsi="Arial" w:cs="Arial"/>
          <w:color w:val="666666"/>
          <w:kern w:val="0"/>
          <w:sz w:val="18"/>
          <w:szCs w:val="18"/>
          <w:lang w:eastAsia="es-UY"/>
          <w14:ligatures w14:val="none"/>
        </w:rPr>
        <w:t> ”, de </w:t>
      </w:r>
      <w:r w:rsidRPr="003B7FC6">
        <w:rPr>
          <w:rFonts w:ascii="Arial" w:eastAsia="Times New Roman" w:hAnsi="Arial" w:cs="Arial"/>
          <w:b/>
          <w:bCs/>
          <w:color w:val="666666"/>
          <w:kern w:val="0"/>
          <w:sz w:val="18"/>
          <w:szCs w:val="18"/>
          <w:lang w:eastAsia="es-UY"/>
          <w14:ligatures w14:val="none"/>
        </w:rPr>
        <w:t>Agustín Rivera</w:t>
      </w:r>
      <w:r w:rsidRPr="003B7FC6">
        <w:rPr>
          <w:rFonts w:ascii="Arial" w:eastAsia="Times New Roman" w:hAnsi="Arial" w:cs="Arial"/>
          <w:color w:val="666666"/>
          <w:kern w:val="0"/>
          <w:sz w:val="18"/>
          <w:szCs w:val="18"/>
          <w:lang w:eastAsia="es-UY"/>
          <w14:ligatures w14:val="none"/>
        </w:rPr>
        <w:t> .</w:t>
      </w:r>
    </w:p>
    <w:p w14:paraId="5FF73B06"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Era imposible imaginar lo inimaginable, y sin embargo, como explica el sobreviviente </w:t>
      </w:r>
      <w:proofErr w:type="spellStart"/>
      <w:r w:rsidRPr="003B7FC6">
        <w:rPr>
          <w:rFonts w:ascii="Arial" w:eastAsia="Times New Roman" w:hAnsi="Arial" w:cs="Arial"/>
          <w:b/>
          <w:bCs/>
          <w:color w:val="666666"/>
          <w:kern w:val="0"/>
          <w:sz w:val="27"/>
          <w:szCs w:val="27"/>
          <w:lang w:eastAsia="es-UY"/>
          <w14:ligatures w14:val="none"/>
        </w:rPr>
        <w:t>Keiji</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Nakazawa</w:t>
      </w:r>
      <w:proofErr w:type="spellEnd"/>
      <w:r w:rsidRPr="003B7FC6">
        <w:rPr>
          <w:rFonts w:ascii="Arial" w:eastAsia="Times New Roman" w:hAnsi="Arial" w:cs="Arial"/>
          <w:color w:val="666666"/>
          <w:kern w:val="0"/>
          <w:sz w:val="27"/>
          <w:szCs w:val="27"/>
          <w:lang w:eastAsia="es-UY"/>
          <w14:ligatures w14:val="none"/>
        </w:rPr>
        <w:t> en su obra maestra " </w:t>
      </w:r>
      <w:r w:rsidRPr="003B7FC6">
        <w:rPr>
          <w:rFonts w:ascii="Arial" w:eastAsia="Times New Roman" w:hAnsi="Arial" w:cs="Arial"/>
          <w:b/>
          <w:bCs/>
          <w:i/>
          <w:iCs/>
          <w:color w:val="666666"/>
          <w:kern w:val="0"/>
          <w:sz w:val="27"/>
          <w:szCs w:val="27"/>
          <w:lang w:eastAsia="es-UY"/>
          <w14:ligatures w14:val="none"/>
        </w:rPr>
        <w:t>Descalzo</w:t>
      </w:r>
      <w:r w:rsidRPr="003B7FC6">
        <w:rPr>
          <w:rFonts w:ascii="Arial" w:eastAsia="Times New Roman" w:hAnsi="Arial" w:cs="Arial"/>
          <w:color w:val="666666"/>
          <w:kern w:val="0"/>
          <w:sz w:val="27"/>
          <w:szCs w:val="27"/>
          <w:lang w:eastAsia="es-UY"/>
          <w14:ligatures w14:val="none"/>
        </w:rPr>
        <w:t> ": "Si la bomba hubiera caído ante la primera alerta antiaérea, muchas personas que habían huido a refugios antiaéreos habrían salvado la vida. Cuando se levantó la alerta, la gente empezó a salir de los refugios, creyendo que el peligro había pasado. Nadie imaginaba la tragedia que se cernía sobre la ciudad. La vida en Hiroshima comenzó como cualquier otro día".</w:t>
      </w:r>
    </w:p>
    <w:p w14:paraId="2AA040B4"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Pocas obras describen con tanta brutalidad y precisión lo ocurrido en los días y horas posteriores al bombardeo como esta novela gráfica de casi 3500 páginas, dividida en cuatro volúmenes. </w:t>
      </w:r>
      <w:r w:rsidRPr="003B7FC6">
        <w:rPr>
          <w:rFonts w:ascii="Arial" w:eastAsia="Times New Roman" w:hAnsi="Arial" w:cs="Arial"/>
          <w:b/>
          <w:bCs/>
          <w:color w:val="666666"/>
          <w:kern w:val="0"/>
          <w:sz w:val="27"/>
          <w:szCs w:val="27"/>
          <w:lang w:eastAsia="es-UY"/>
          <w14:ligatures w14:val="none"/>
        </w:rPr>
        <w:t xml:space="preserve">Art </w:t>
      </w:r>
      <w:proofErr w:type="spellStart"/>
      <w:r w:rsidRPr="003B7FC6">
        <w:rPr>
          <w:rFonts w:ascii="Arial" w:eastAsia="Times New Roman" w:hAnsi="Arial" w:cs="Arial"/>
          <w:b/>
          <w:bCs/>
          <w:color w:val="666666"/>
          <w:kern w:val="0"/>
          <w:sz w:val="27"/>
          <w:szCs w:val="27"/>
          <w:lang w:eastAsia="es-UY"/>
          <w14:ligatures w14:val="none"/>
        </w:rPr>
        <w:t>Spiegelman</w:t>
      </w:r>
      <w:proofErr w:type="spellEnd"/>
      <w:r w:rsidRPr="003B7FC6">
        <w:rPr>
          <w:rFonts w:ascii="Arial" w:eastAsia="Times New Roman" w:hAnsi="Arial" w:cs="Arial"/>
          <w:color w:val="666666"/>
          <w:kern w:val="0"/>
          <w:sz w:val="27"/>
          <w:szCs w:val="27"/>
          <w:lang w:eastAsia="es-UY"/>
          <w14:ligatures w14:val="none"/>
        </w:rPr>
        <w:t> , quien reconoció que la crudeza de su testimonio influyó profundamente en su dibujo de </w:t>
      </w:r>
      <w:r w:rsidRPr="003B7FC6">
        <w:rPr>
          <w:rFonts w:ascii="Arial" w:eastAsia="Times New Roman" w:hAnsi="Arial" w:cs="Arial"/>
          <w:b/>
          <w:bCs/>
          <w:i/>
          <w:iCs/>
          <w:color w:val="666666"/>
          <w:kern w:val="0"/>
          <w:sz w:val="27"/>
          <w:szCs w:val="27"/>
          <w:lang w:eastAsia="es-UY"/>
          <w14:ligatures w14:val="none"/>
        </w:rPr>
        <w:t>Maus</w:t>
      </w:r>
      <w:r w:rsidRPr="003B7FC6">
        <w:rPr>
          <w:rFonts w:ascii="Arial" w:eastAsia="Times New Roman" w:hAnsi="Arial" w:cs="Arial"/>
          <w:color w:val="666666"/>
          <w:kern w:val="0"/>
          <w:sz w:val="27"/>
          <w:szCs w:val="27"/>
          <w:lang w:eastAsia="es-UY"/>
          <w14:ligatures w14:val="none"/>
        </w:rPr>
        <w:t> , escribió sobre </w:t>
      </w:r>
      <w:proofErr w:type="spellStart"/>
      <w:r w:rsidRPr="003B7FC6">
        <w:rPr>
          <w:rFonts w:ascii="Arial" w:eastAsia="Times New Roman" w:hAnsi="Arial" w:cs="Arial"/>
          <w:b/>
          <w:bCs/>
          <w:i/>
          <w:iCs/>
          <w:color w:val="666666"/>
          <w:kern w:val="0"/>
          <w:sz w:val="27"/>
          <w:szCs w:val="27"/>
          <w:lang w:eastAsia="es-UY"/>
          <w14:ligatures w14:val="none"/>
        </w:rPr>
        <w:t>Barefoot</w:t>
      </w:r>
      <w:proofErr w:type="spellEnd"/>
      <w:r w:rsidRPr="003B7FC6">
        <w:rPr>
          <w:rFonts w:ascii="Arial" w:eastAsia="Times New Roman" w:hAnsi="Arial" w:cs="Arial"/>
          <w:color w:val="666666"/>
          <w:kern w:val="0"/>
          <w:sz w:val="27"/>
          <w:szCs w:val="27"/>
          <w:lang w:eastAsia="es-UY"/>
          <w14:ligatures w14:val="none"/>
        </w:rPr>
        <w:t> , publicada originalmente entre 1973 y 1985: «Nunca olvidaré a la gente arrastrando su piel derretida por las ruinas de </w:t>
      </w:r>
      <w:r w:rsidRPr="003B7FC6">
        <w:rPr>
          <w:rFonts w:ascii="Arial" w:eastAsia="Times New Roman" w:hAnsi="Arial" w:cs="Arial"/>
          <w:b/>
          <w:bCs/>
          <w:color w:val="666666"/>
          <w:kern w:val="0"/>
          <w:sz w:val="27"/>
          <w:szCs w:val="27"/>
          <w:lang w:eastAsia="es-UY"/>
          <w14:ligatures w14:val="none"/>
        </w:rPr>
        <w:t>Hiroshima</w:t>
      </w:r>
      <w:r w:rsidRPr="003B7FC6">
        <w:rPr>
          <w:rFonts w:ascii="Arial" w:eastAsia="Times New Roman" w:hAnsi="Arial" w:cs="Arial"/>
          <w:color w:val="666666"/>
          <w:kern w:val="0"/>
          <w:sz w:val="27"/>
          <w:szCs w:val="27"/>
          <w:lang w:eastAsia="es-UY"/>
          <w14:ligatures w14:val="none"/>
        </w:rPr>
        <w:t xml:space="preserve"> , al caballo galopando despavorido, ni a los soldados arrastrándose por las heridas en el rostro destrozado de una niña. </w:t>
      </w:r>
      <w:proofErr w:type="spellStart"/>
      <w:r w:rsidRPr="003B7FC6">
        <w:rPr>
          <w:rFonts w:ascii="Arial" w:eastAsia="Times New Roman" w:hAnsi="Arial" w:cs="Arial"/>
          <w:color w:val="666666"/>
          <w:kern w:val="0"/>
          <w:sz w:val="27"/>
          <w:szCs w:val="27"/>
          <w:lang w:eastAsia="es-UY"/>
          <w14:ligatures w14:val="none"/>
        </w:rPr>
        <w:t>Barefoot</w:t>
      </w:r>
      <w:proofErr w:type="spellEnd"/>
      <w:r w:rsidRPr="003B7FC6">
        <w:rPr>
          <w:rFonts w:ascii="Arial" w:eastAsia="Times New Roman" w:hAnsi="Arial" w:cs="Arial"/>
          <w:color w:val="666666"/>
          <w:kern w:val="0"/>
          <w:sz w:val="27"/>
          <w:szCs w:val="27"/>
          <w:lang w:eastAsia="es-UY"/>
          <w14:ligatures w14:val="none"/>
        </w:rPr>
        <w:t xml:space="preserve"> aborda el trauma de la </w:t>
      </w:r>
      <w:hyperlink r:id="rId16" w:tgtFrame="_blank" w:history="1">
        <w:r w:rsidRPr="003B7FC6">
          <w:rPr>
            <w:rFonts w:ascii="Arial" w:eastAsia="Times New Roman" w:hAnsi="Arial" w:cs="Arial"/>
            <w:color w:val="FC6B01"/>
            <w:kern w:val="0"/>
            <w:sz w:val="27"/>
            <w:szCs w:val="27"/>
            <w:u w:val="single"/>
            <w:lang w:eastAsia="es-UY"/>
            <w14:ligatures w14:val="none"/>
          </w:rPr>
          <w:t>bomba atómica</w:t>
        </w:r>
      </w:hyperlink>
      <w:r w:rsidRPr="003B7FC6">
        <w:rPr>
          <w:rFonts w:ascii="Arial" w:eastAsia="Times New Roman" w:hAnsi="Arial" w:cs="Arial"/>
          <w:color w:val="666666"/>
          <w:kern w:val="0"/>
          <w:sz w:val="27"/>
          <w:szCs w:val="27"/>
          <w:lang w:eastAsia="es-UY"/>
          <w14:ligatures w14:val="none"/>
        </w:rPr>
        <w:t> sin concesiones».</w:t>
      </w:r>
    </w:p>
    <w:p w14:paraId="60DF05F7"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lastRenderedPageBreak/>
        <w:drawing>
          <wp:inline distT="0" distB="0" distL="0" distR="0" wp14:anchorId="2AA429AD" wp14:editId="04DF6DA3">
            <wp:extent cx="4450080" cy="2781300"/>
            <wp:effectExtent l="0" t="0" r="7620" b="0"/>
            <wp:docPr id="5" name="Imagen 5"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0380" cy="2781488"/>
                    </a:xfrm>
                    <a:prstGeom prst="rect">
                      <a:avLst/>
                    </a:prstGeom>
                    <a:noFill/>
                    <a:ln>
                      <a:noFill/>
                    </a:ln>
                  </pic:spPr>
                </pic:pic>
              </a:graphicData>
            </a:graphic>
          </wp:inline>
        </w:drawing>
      </w:r>
    </w:p>
    <w:p w14:paraId="66F4C6FE"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Descalzos 1</w:t>
      </w:r>
      <w:r w:rsidRPr="003B7FC6">
        <w:rPr>
          <w:rFonts w:ascii="Arial" w:eastAsia="Times New Roman" w:hAnsi="Arial" w:cs="Arial"/>
          <w:i/>
          <w:iCs/>
          <w:color w:val="666666"/>
          <w:kern w:val="0"/>
          <w:sz w:val="18"/>
          <w:szCs w:val="18"/>
          <w:lang w:eastAsia="es-UY"/>
          <w14:ligatures w14:val="none"/>
        </w:rPr>
        <w:t> : </w:t>
      </w:r>
      <w:r w:rsidRPr="003B7FC6">
        <w:rPr>
          <w:rFonts w:ascii="Arial" w:eastAsia="Times New Roman" w:hAnsi="Arial" w:cs="Arial"/>
          <w:b/>
          <w:bCs/>
          <w:i/>
          <w:iCs/>
          <w:color w:val="666666"/>
          <w:kern w:val="0"/>
          <w:sz w:val="18"/>
          <w:szCs w:val="18"/>
          <w:lang w:eastAsia="es-UY"/>
          <w14:ligatures w14:val="none"/>
        </w:rPr>
        <w:t>Una historia de Hiroshima</w:t>
      </w:r>
      <w:r w:rsidRPr="003B7FC6">
        <w:rPr>
          <w:rFonts w:ascii="Arial" w:eastAsia="Times New Roman" w:hAnsi="Arial" w:cs="Arial"/>
          <w:color w:val="666666"/>
          <w:kern w:val="0"/>
          <w:sz w:val="18"/>
          <w:szCs w:val="18"/>
          <w:lang w:eastAsia="es-UY"/>
          <w14:ligatures w14:val="none"/>
        </w:rPr>
        <w:t> " de </w:t>
      </w:r>
      <w:proofErr w:type="spellStart"/>
      <w:r w:rsidRPr="003B7FC6">
        <w:rPr>
          <w:rFonts w:ascii="Arial" w:eastAsia="Times New Roman" w:hAnsi="Arial" w:cs="Arial"/>
          <w:b/>
          <w:bCs/>
          <w:color w:val="666666"/>
          <w:kern w:val="0"/>
          <w:sz w:val="18"/>
          <w:szCs w:val="18"/>
          <w:lang w:eastAsia="es-UY"/>
          <w14:ligatures w14:val="none"/>
        </w:rPr>
        <w:t>Keiji</w:t>
      </w:r>
      <w:proofErr w:type="spellEnd"/>
      <w:r w:rsidRPr="003B7FC6">
        <w:rPr>
          <w:rFonts w:ascii="Arial" w:eastAsia="Times New Roman" w:hAnsi="Arial" w:cs="Arial"/>
          <w:b/>
          <w:bCs/>
          <w:color w:val="666666"/>
          <w:kern w:val="0"/>
          <w:sz w:val="18"/>
          <w:szCs w:val="18"/>
          <w:lang w:eastAsia="es-UY"/>
          <w14:ligatures w14:val="none"/>
        </w:rPr>
        <w:t> </w:t>
      </w:r>
      <w:proofErr w:type="spellStart"/>
      <w:r w:rsidRPr="003B7FC6">
        <w:rPr>
          <w:rFonts w:ascii="Arial" w:eastAsia="Times New Roman" w:hAnsi="Arial" w:cs="Arial"/>
          <w:b/>
          <w:bCs/>
          <w:color w:val="666666"/>
          <w:kern w:val="0"/>
          <w:sz w:val="18"/>
          <w:szCs w:val="18"/>
          <w:lang w:eastAsia="es-UY"/>
          <w14:ligatures w14:val="none"/>
        </w:rPr>
        <w:t>Nakazawa</w:t>
      </w:r>
      <w:proofErr w:type="spellEnd"/>
      <w:r w:rsidRPr="003B7FC6">
        <w:rPr>
          <w:rFonts w:ascii="Arial" w:eastAsia="Times New Roman" w:hAnsi="Arial" w:cs="Arial"/>
          <w:color w:val="666666"/>
          <w:kern w:val="0"/>
          <w:sz w:val="18"/>
          <w:szCs w:val="18"/>
          <w:lang w:eastAsia="es-UY"/>
          <w14:ligatures w14:val="none"/>
        </w:rPr>
        <w:t> .</w:t>
      </w:r>
    </w:p>
    <w:p w14:paraId="5782FE8D"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Estas devastadoras explosiones han marcado profundamente la cultura japonesa, desde el destructivo monstruo marino </w:t>
      </w:r>
      <w:proofErr w:type="spellStart"/>
      <w:r w:rsidRPr="003B7FC6">
        <w:rPr>
          <w:rFonts w:ascii="Arial" w:eastAsia="Times New Roman" w:hAnsi="Arial" w:cs="Arial"/>
          <w:b/>
          <w:bCs/>
          <w:color w:val="666666"/>
          <w:kern w:val="0"/>
          <w:sz w:val="27"/>
          <w:szCs w:val="27"/>
          <w:lang w:eastAsia="es-UY"/>
          <w14:ligatures w14:val="none"/>
        </w:rPr>
        <w:t>Godzilla</w:t>
      </w:r>
      <w:proofErr w:type="spellEnd"/>
      <w:r w:rsidRPr="003B7FC6">
        <w:rPr>
          <w:rFonts w:ascii="Arial" w:eastAsia="Times New Roman" w:hAnsi="Arial" w:cs="Arial"/>
          <w:color w:val="666666"/>
          <w:kern w:val="0"/>
          <w:sz w:val="27"/>
          <w:szCs w:val="27"/>
          <w:lang w:eastAsia="es-UY"/>
          <w14:ligatures w14:val="none"/>
        </w:rPr>
        <w:t xml:space="preserve"> , que emergió por primera vez de las aguas en 1954 y cuya versión más reciente, </w:t>
      </w:r>
      <w:proofErr w:type="spellStart"/>
      <w:r w:rsidRPr="003B7FC6">
        <w:rPr>
          <w:rFonts w:ascii="Arial" w:eastAsia="Times New Roman" w:hAnsi="Arial" w:cs="Arial"/>
          <w:color w:val="666666"/>
          <w:kern w:val="0"/>
          <w:sz w:val="27"/>
          <w:szCs w:val="27"/>
          <w:lang w:eastAsia="es-UY"/>
          <w14:ligatures w14:val="none"/>
        </w:rPr>
        <w:t>Godzilla</w:t>
      </w:r>
      <w:proofErr w:type="spellEnd"/>
      <w:r w:rsidRPr="003B7FC6">
        <w:rPr>
          <w:rFonts w:ascii="Arial" w:eastAsia="Times New Roman" w:hAnsi="Arial" w:cs="Arial"/>
          <w:color w:val="666666"/>
          <w:kern w:val="0"/>
          <w:sz w:val="27"/>
          <w:szCs w:val="27"/>
          <w:lang w:eastAsia="es-UY"/>
          <w14:ligatures w14:val="none"/>
        </w:rPr>
        <w:t xml:space="preserve"> </w:t>
      </w:r>
      <w:proofErr w:type="spellStart"/>
      <w:r w:rsidRPr="003B7FC6">
        <w:rPr>
          <w:rFonts w:ascii="Arial" w:eastAsia="Times New Roman" w:hAnsi="Arial" w:cs="Arial"/>
          <w:color w:val="666666"/>
          <w:kern w:val="0"/>
          <w:sz w:val="27"/>
          <w:szCs w:val="27"/>
          <w:lang w:eastAsia="es-UY"/>
          <w14:ligatures w14:val="none"/>
        </w:rPr>
        <w:t>Minus</w:t>
      </w:r>
      <w:proofErr w:type="spellEnd"/>
      <w:r w:rsidRPr="003B7FC6">
        <w:rPr>
          <w:rFonts w:ascii="Arial" w:eastAsia="Times New Roman" w:hAnsi="Arial" w:cs="Arial"/>
          <w:color w:val="666666"/>
          <w:kern w:val="0"/>
          <w:sz w:val="27"/>
          <w:szCs w:val="27"/>
          <w:lang w:eastAsia="es-UY"/>
          <w14:ligatures w14:val="none"/>
        </w:rPr>
        <w:t xml:space="preserve"> </w:t>
      </w:r>
      <w:proofErr w:type="spellStart"/>
      <w:r w:rsidRPr="003B7FC6">
        <w:rPr>
          <w:rFonts w:ascii="Arial" w:eastAsia="Times New Roman" w:hAnsi="Arial" w:cs="Arial"/>
          <w:color w:val="666666"/>
          <w:kern w:val="0"/>
          <w:sz w:val="27"/>
          <w:szCs w:val="27"/>
          <w:lang w:eastAsia="es-UY"/>
          <w14:ligatures w14:val="none"/>
        </w:rPr>
        <w:t>One</w:t>
      </w:r>
      <w:proofErr w:type="spellEnd"/>
      <w:r w:rsidRPr="003B7FC6">
        <w:rPr>
          <w:rFonts w:ascii="Arial" w:eastAsia="Times New Roman" w:hAnsi="Arial" w:cs="Arial"/>
          <w:color w:val="666666"/>
          <w:kern w:val="0"/>
          <w:sz w:val="27"/>
          <w:szCs w:val="27"/>
          <w:lang w:eastAsia="es-UY"/>
          <w14:ligatures w14:val="none"/>
        </w:rPr>
        <w:t xml:space="preserve"> de 2024, está ambientada durante el conflicto, hasta la literatura del </w:t>
      </w:r>
      <w:r w:rsidRPr="003B7FC6">
        <w:rPr>
          <w:rFonts w:ascii="Arial" w:eastAsia="Times New Roman" w:hAnsi="Arial" w:cs="Arial"/>
          <w:b/>
          <w:bCs/>
          <w:color w:val="666666"/>
          <w:kern w:val="0"/>
          <w:sz w:val="27"/>
          <w:szCs w:val="27"/>
          <w:lang w:eastAsia="es-UY"/>
          <w14:ligatures w14:val="none"/>
        </w:rPr>
        <w:t xml:space="preserve">premio Nobel </w:t>
      </w:r>
      <w:proofErr w:type="spellStart"/>
      <w:r w:rsidRPr="003B7FC6">
        <w:rPr>
          <w:rFonts w:ascii="Arial" w:eastAsia="Times New Roman" w:hAnsi="Arial" w:cs="Arial"/>
          <w:b/>
          <w:bCs/>
          <w:color w:val="666666"/>
          <w:kern w:val="0"/>
          <w:sz w:val="27"/>
          <w:szCs w:val="27"/>
          <w:lang w:eastAsia="es-UY"/>
          <w14:ligatures w14:val="none"/>
        </w:rPr>
        <w:t>Kenzaburo</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Oé</w:t>
      </w:r>
      <w:proofErr w:type="spellEnd"/>
      <w:r w:rsidRPr="003B7FC6">
        <w:rPr>
          <w:rFonts w:ascii="Arial" w:eastAsia="Times New Roman" w:hAnsi="Arial" w:cs="Arial"/>
          <w:color w:val="666666"/>
          <w:kern w:val="0"/>
          <w:sz w:val="27"/>
          <w:szCs w:val="27"/>
          <w:lang w:eastAsia="es-UY"/>
          <w14:ligatures w14:val="none"/>
        </w:rPr>
        <w:t> .</w:t>
      </w:r>
    </w:p>
    <w:p w14:paraId="576C3FDD"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Pero los efectos de esa gigantesca nube en forma de hongo, una de las imágenes icónicas del siglo XX, se extienden mucho más allá </w:t>
      </w:r>
      <w:r w:rsidRPr="003B7FC6">
        <w:rPr>
          <w:rFonts w:ascii="Arial" w:eastAsia="Times New Roman" w:hAnsi="Arial" w:cs="Arial"/>
          <w:b/>
          <w:bCs/>
          <w:color w:val="666666"/>
          <w:kern w:val="0"/>
          <w:sz w:val="27"/>
          <w:szCs w:val="27"/>
          <w:lang w:eastAsia="es-UY"/>
          <w14:ligatures w14:val="none"/>
        </w:rPr>
        <w:t>de Japón</w:t>
      </w:r>
      <w:r w:rsidRPr="003B7FC6">
        <w:rPr>
          <w:rFonts w:ascii="Arial" w:eastAsia="Times New Roman" w:hAnsi="Arial" w:cs="Arial"/>
          <w:color w:val="666666"/>
          <w:kern w:val="0"/>
          <w:sz w:val="27"/>
          <w:szCs w:val="27"/>
          <w:lang w:eastAsia="es-UY"/>
          <w14:ligatures w14:val="none"/>
        </w:rPr>
        <w:t> y </w:t>
      </w:r>
      <w:r w:rsidRPr="003B7FC6">
        <w:rPr>
          <w:rFonts w:ascii="Arial" w:eastAsia="Times New Roman" w:hAnsi="Arial" w:cs="Arial"/>
          <w:b/>
          <w:bCs/>
          <w:color w:val="666666"/>
          <w:kern w:val="0"/>
          <w:sz w:val="27"/>
          <w:szCs w:val="27"/>
          <w:lang w:eastAsia="es-UY"/>
          <w14:ligatures w14:val="none"/>
        </w:rPr>
        <w:t>la Segunda Guerra Mundial . Desde la película de Alain Resnais</w:t>
      </w:r>
      <w:r w:rsidRPr="003B7FC6">
        <w:rPr>
          <w:rFonts w:ascii="Arial" w:eastAsia="Times New Roman" w:hAnsi="Arial" w:cs="Arial"/>
          <w:color w:val="666666"/>
          <w:kern w:val="0"/>
          <w:sz w:val="27"/>
          <w:szCs w:val="27"/>
          <w:lang w:eastAsia="es-UY"/>
          <w14:ligatures w14:val="none"/>
        </w:rPr>
        <w:t xml:space="preserve"> de 1959, Hiroshima, </w:t>
      </w:r>
      <w:proofErr w:type="spellStart"/>
      <w:r w:rsidRPr="003B7FC6">
        <w:rPr>
          <w:rFonts w:ascii="Arial" w:eastAsia="Times New Roman" w:hAnsi="Arial" w:cs="Arial"/>
          <w:color w:val="666666"/>
          <w:kern w:val="0"/>
          <w:sz w:val="27"/>
          <w:szCs w:val="27"/>
          <w:lang w:eastAsia="es-UY"/>
          <w14:ligatures w14:val="none"/>
        </w:rPr>
        <w:t>Mon</w:t>
      </w:r>
      <w:proofErr w:type="spellEnd"/>
      <w:r w:rsidRPr="003B7FC6">
        <w:rPr>
          <w:rFonts w:ascii="Arial" w:eastAsia="Times New Roman" w:hAnsi="Arial" w:cs="Arial"/>
          <w:color w:val="666666"/>
          <w:kern w:val="0"/>
          <w:sz w:val="27"/>
          <w:szCs w:val="27"/>
          <w:lang w:eastAsia="es-UY"/>
          <w14:ligatures w14:val="none"/>
        </w:rPr>
        <w:t xml:space="preserve"> </w:t>
      </w:r>
      <w:proofErr w:type="spellStart"/>
      <w:r w:rsidRPr="003B7FC6">
        <w:rPr>
          <w:rFonts w:ascii="Arial" w:eastAsia="Times New Roman" w:hAnsi="Arial" w:cs="Arial"/>
          <w:color w:val="666666"/>
          <w:kern w:val="0"/>
          <w:sz w:val="27"/>
          <w:szCs w:val="27"/>
          <w:lang w:eastAsia="es-UY"/>
          <w14:ligatures w14:val="none"/>
        </w:rPr>
        <w:t>Amour</w:t>
      </w:r>
      <w:proofErr w:type="spellEnd"/>
      <w:r w:rsidRPr="003B7FC6">
        <w:rPr>
          <w:rFonts w:ascii="Arial" w:eastAsia="Times New Roman" w:hAnsi="Arial" w:cs="Arial"/>
          <w:color w:val="666666"/>
          <w:kern w:val="0"/>
          <w:sz w:val="27"/>
          <w:szCs w:val="27"/>
          <w:lang w:eastAsia="es-UY"/>
          <w14:ligatures w14:val="none"/>
        </w:rPr>
        <w:t>, escrita por </w:t>
      </w:r>
      <w:r w:rsidRPr="003B7FC6">
        <w:rPr>
          <w:rFonts w:ascii="Arial" w:eastAsia="Times New Roman" w:hAnsi="Arial" w:cs="Arial"/>
          <w:b/>
          <w:bCs/>
          <w:color w:val="666666"/>
          <w:kern w:val="0"/>
          <w:sz w:val="27"/>
          <w:szCs w:val="27"/>
          <w:lang w:eastAsia="es-UY"/>
          <w14:ligatures w14:val="none"/>
        </w:rPr>
        <w:t>Marguerite Duras —</w:t>
      </w:r>
      <w:r w:rsidRPr="003B7FC6">
        <w:rPr>
          <w:rFonts w:ascii="Arial" w:eastAsia="Times New Roman" w:hAnsi="Arial" w:cs="Arial"/>
          <w:color w:val="666666"/>
          <w:kern w:val="0"/>
          <w:sz w:val="27"/>
          <w:szCs w:val="27"/>
          <w:lang w:eastAsia="es-UY"/>
          <w14:ligatures w14:val="none"/>
        </w:rPr>
        <w:t> «Como tú, yo también he intentado con todas mis fuerzas luchar contra el olvido»— hasta la película de </w:t>
      </w:r>
      <w:r w:rsidRPr="003B7FC6">
        <w:rPr>
          <w:rFonts w:ascii="Arial" w:eastAsia="Times New Roman" w:hAnsi="Arial" w:cs="Arial"/>
          <w:b/>
          <w:bCs/>
          <w:color w:val="666666"/>
          <w:kern w:val="0"/>
          <w:sz w:val="27"/>
          <w:szCs w:val="27"/>
          <w:lang w:eastAsia="es-UY"/>
          <w14:ligatures w14:val="none"/>
        </w:rPr>
        <w:t>Christopher Nolan</w:t>
      </w:r>
      <w:r w:rsidRPr="003B7FC6">
        <w:rPr>
          <w:rFonts w:ascii="Arial" w:eastAsia="Times New Roman" w:hAnsi="Arial" w:cs="Arial"/>
          <w:color w:val="666666"/>
          <w:kern w:val="0"/>
          <w:sz w:val="27"/>
          <w:szCs w:val="27"/>
          <w:lang w:eastAsia="es-UY"/>
          <w14:ligatures w14:val="none"/>
        </w:rPr>
        <w:t> de 2023, </w:t>
      </w:r>
      <w:hyperlink r:id="rId18" w:tgtFrame="_blank" w:history="1">
        <w:r w:rsidRPr="003B7FC6">
          <w:rPr>
            <w:rFonts w:ascii="Arial" w:eastAsia="Times New Roman" w:hAnsi="Arial" w:cs="Arial"/>
            <w:i/>
            <w:iCs/>
            <w:color w:val="FC6B01"/>
            <w:kern w:val="0"/>
            <w:sz w:val="27"/>
            <w:szCs w:val="27"/>
            <w:u w:val="single"/>
            <w:lang w:eastAsia="es-UY"/>
            <w14:ligatures w14:val="none"/>
          </w:rPr>
          <w:t>Oppenheimer,</w:t>
        </w:r>
      </w:hyperlink>
      <w:r w:rsidRPr="003B7FC6">
        <w:rPr>
          <w:rFonts w:ascii="Arial" w:eastAsia="Times New Roman" w:hAnsi="Arial" w:cs="Arial"/>
          <w:color w:val="666666"/>
          <w:kern w:val="0"/>
          <w:sz w:val="27"/>
          <w:szCs w:val="27"/>
          <w:lang w:eastAsia="es-UY"/>
          <w14:ligatures w14:val="none"/>
        </w:rPr>
        <w:t> sobre el creador de la bomba atómica —«Ahora me he convertido en la muerte, la destructora de mundos»—, la era atómica desató una extraordinaria densidad creativa.</w:t>
      </w:r>
    </w:p>
    <w:p w14:paraId="6EDAD68D"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lastRenderedPageBreak/>
        <w:drawing>
          <wp:inline distT="0" distB="0" distL="0" distR="0" wp14:anchorId="7B57ACCD" wp14:editId="7B3260A7">
            <wp:extent cx="5161280" cy="3225800"/>
            <wp:effectExtent l="0" t="0" r="1270" b="0"/>
            <wp:docPr id="6" name="Imagen 4"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Interfaz de usuario gráfica, Aplicación&#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1631" cy="3226019"/>
                    </a:xfrm>
                    <a:prstGeom prst="rect">
                      <a:avLst/>
                    </a:prstGeom>
                    <a:noFill/>
                    <a:ln>
                      <a:noFill/>
                    </a:ln>
                  </pic:spPr>
                </pic:pic>
              </a:graphicData>
            </a:graphic>
          </wp:inline>
        </w:drawing>
      </w:r>
    </w:p>
    <w:p w14:paraId="5C65D42F"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Cuadernos de Hiroshima</w:t>
      </w:r>
      <w:r w:rsidRPr="003B7FC6">
        <w:rPr>
          <w:rFonts w:ascii="Arial" w:eastAsia="Times New Roman" w:hAnsi="Arial" w:cs="Arial"/>
          <w:color w:val="666666"/>
          <w:kern w:val="0"/>
          <w:sz w:val="18"/>
          <w:szCs w:val="18"/>
          <w:lang w:eastAsia="es-UY"/>
          <w14:ligatures w14:val="none"/>
        </w:rPr>
        <w:t> ", de </w:t>
      </w:r>
      <w:proofErr w:type="spellStart"/>
      <w:r w:rsidRPr="003B7FC6">
        <w:rPr>
          <w:rFonts w:ascii="Arial" w:eastAsia="Times New Roman" w:hAnsi="Arial" w:cs="Arial"/>
          <w:b/>
          <w:bCs/>
          <w:color w:val="666666"/>
          <w:kern w:val="0"/>
          <w:sz w:val="18"/>
          <w:szCs w:val="18"/>
          <w:lang w:eastAsia="es-UY"/>
          <w14:ligatures w14:val="none"/>
        </w:rPr>
        <w:t>Kenzaburo</w:t>
      </w:r>
      <w:proofErr w:type="spellEnd"/>
      <w:r w:rsidRPr="003B7FC6">
        <w:rPr>
          <w:rFonts w:ascii="Arial" w:eastAsia="Times New Roman" w:hAnsi="Arial" w:cs="Arial"/>
          <w:b/>
          <w:bCs/>
          <w:color w:val="666666"/>
          <w:kern w:val="0"/>
          <w:sz w:val="18"/>
          <w:szCs w:val="18"/>
          <w:lang w:eastAsia="es-UY"/>
          <w14:ligatures w14:val="none"/>
        </w:rPr>
        <w:t> </w:t>
      </w:r>
      <w:proofErr w:type="spellStart"/>
      <w:r w:rsidRPr="003B7FC6">
        <w:rPr>
          <w:rFonts w:ascii="Arial" w:eastAsia="Times New Roman" w:hAnsi="Arial" w:cs="Arial"/>
          <w:b/>
          <w:bCs/>
          <w:color w:val="666666"/>
          <w:kern w:val="0"/>
          <w:sz w:val="18"/>
          <w:szCs w:val="18"/>
          <w:lang w:eastAsia="es-UY"/>
          <w14:ligatures w14:val="none"/>
        </w:rPr>
        <w:t>Oé</w:t>
      </w:r>
      <w:proofErr w:type="spellEnd"/>
      <w:r w:rsidRPr="003B7FC6">
        <w:rPr>
          <w:rFonts w:ascii="Arial" w:eastAsia="Times New Roman" w:hAnsi="Arial" w:cs="Arial"/>
          <w:color w:val="666666"/>
          <w:kern w:val="0"/>
          <w:sz w:val="18"/>
          <w:szCs w:val="18"/>
          <w:lang w:eastAsia="es-UY"/>
          <w14:ligatures w14:val="none"/>
        </w:rPr>
        <w:t> .</w:t>
      </w:r>
    </w:p>
    <w:p w14:paraId="4989FDBE"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La bomba atómica dio origen a uno de los grandes libros de la literatura japonesa de posguerra, </w:t>
      </w:r>
      <w:r w:rsidRPr="003B7FC6">
        <w:rPr>
          <w:rFonts w:ascii="Arial" w:eastAsia="Times New Roman" w:hAnsi="Arial" w:cs="Arial"/>
          <w:b/>
          <w:bCs/>
          <w:i/>
          <w:iCs/>
          <w:color w:val="666666"/>
          <w:kern w:val="0"/>
          <w:sz w:val="27"/>
          <w:szCs w:val="27"/>
          <w:lang w:eastAsia="es-UY"/>
          <w14:ligatures w14:val="none"/>
        </w:rPr>
        <w:t>Lluvia negra</w:t>
      </w:r>
      <w:r w:rsidRPr="003B7FC6">
        <w:rPr>
          <w:rFonts w:ascii="Arial" w:eastAsia="Times New Roman" w:hAnsi="Arial" w:cs="Arial"/>
          <w:color w:val="666666"/>
          <w:kern w:val="0"/>
          <w:sz w:val="27"/>
          <w:szCs w:val="27"/>
          <w:lang w:eastAsia="es-UY"/>
          <w14:ligatures w14:val="none"/>
        </w:rPr>
        <w:t> (</w:t>
      </w:r>
      <w:proofErr w:type="spellStart"/>
      <w:r w:rsidRPr="003B7FC6">
        <w:rPr>
          <w:rFonts w:ascii="Arial" w:eastAsia="Times New Roman" w:hAnsi="Arial" w:cs="Arial"/>
          <w:color w:val="666666"/>
          <w:kern w:val="0"/>
          <w:sz w:val="27"/>
          <w:szCs w:val="27"/>
          <w:lang w:eastAsia="es-UY"/>
          <w14:ligatures w14:val="none"/>
        </w:rPr>
        <w:t>Asteroid</w:t>
      </w:r>
      <w:proofErr w:type="spellEnd"/>
      <w:r w:rsidRPr="003B7FC6">
        <w:rPr>
          <w:rFonts w:ascii="Arial" w:eastAsia="Times New Roman" w:hAnsi="Arial" w:cs="Arial"/>
          <w:color w:val="666666"/>
          <w:kern w:val="0"/>
          <w:sz w:val="27"/>
          <w:szCs w:val="27"/>
          <w:lang w:eastAsia="es-UY"/>
          <w14:ligatures w14:val="none"/>
        </w:rPr>
        <w:t xml:space="preserve"> </w:t>
      </w:r>
      <w:proofErr w:type="spellStart"/>
      <w:r w:rsidRPr="003B7FC6">
        <w:rPr>
          <w:rFonts w:ascii="Arial" w:eastAsia="Times New Roman" w:hAnsi="Arial" w:cs="Arial"/>
          <w:color w:val="666666"/>
          <w:kern w:val="0"/>
          <w:sz w:val="27"/>
          <w:szCs w:val="27"/>
          <w:lang w:eastAsia="es-UY"/>
          <w14:ligatures w14:val="none"/>
        </w:rPr>
        <w:t>Books</w:t>
      </w:r>
      <w:proofErr w:type="spellEnd"/>
      <w:r w:rsidRPr="003B7FC6">
        <w:rPr>
          <w:rFonts w:ascii="Arial" w:eastAsia="Times New Roman" w:hAnsi="Arial" w:cs="Arial"/>
          <w:color w:val="666666"/>
          <w:kern w:val="0"/>
          <w:sz w:val="27"/>
          <w:szCs w:val="27"/>
          <w:lang w:eastAsia="es-UY"/>
          <w14:ligatures w14:val="none"/>
        </w:rPr>
        <w:t>), de </w:t>
      </w:r>
      <w:proofErr w:type="spellStart"/>
      <w:r w:rsidRPr="003B7FC6">
        <w:rPr>
          <w:rFonts w:ascii="Arial" w:eastAsia="Times New Roman" w:hAnsi="Arial" w:cs="Arial"/>
          <w:b/>
          <w:bCs/>
          <w:color w:val="666666"/>
          <w:kern w:val="0"/>
          <w:sz w:val="27"/>
          <w:szCs w:val="27"/>
          <w:lang w:eastAsia="es-UY"/>
          <w14:ligatures w14:val="none"/>
        </w:rPr>
        <w:t>Masuji</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Ibuse</w:t>
      </w:r>
      <w:proofErr w:type="spellEnd"/>
      <w:r w:rsidRPr="003B7FC6">
        <w:rPr>
          <w:rFonts w:ascii="Arial" w:eastAsia="Times New Roman" w:hAnsi="Arial" w:cs="Arial"/>
          <w:color w:val="666666"/>
          <w:kern w:val="0"/>
          <w:sz w:val="27"/>
          <w:szCs w:val="27"/>
          <w:lang w:eastAsia="es-UY"/>
          <w14:ligatures w14:val="none"/>
        </w:rPr>
        <w:t> , adaptado al cine en 1989 por </w:t>
      </w:r>
      <w:proofErr w:type="spellStart"/>
      <w:r w:rsidRPr="003B7FC6">
        <w:rPr>
          <w:rFonts w:ascii="Arial" w:eastAsia="Times New Roman" w:hAnsi="Arial" w:cs="Arial"/>
          <w:b/>
          <w:bCs/>
          <w:color w:val="666666"/>
          <w:kern w:val="0"/>
          <w:sz w:val="27"/>
          <w:szCs w:val="27"/>
          <w:lang w:eastAsia="es-UY"/>
          <w14:ligatures w14:val="none"/>
        </w:rPr>
        <w:t>Shohei</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Imamura</w:t>
      </w:r>
      <w:proofErr w:type="spellEnd"/>
      <w:r w:rsidRPr="003B7FC6">
        <w:rPr>
          <w:rFonts w:ascii="Arial" w:eastAsia="Times New Roman" w:hAnsi="Arial" w:cs="Arial"/>
          <w:color w:val="666666"/>
          <w:kern w:val="0"/>
          <w:sz w:val="27"/>
          <w:szCs w:val="27"/>
          <w:lang w:eastAsia="es-UY"/>
          <w14:ligatures w14:val="none"/>
        </w:rPr>
        <w:t> , y ocupa un lugar importante en la obra de la artista japonesa más reconocida en el extranjero, </w:t>
      </w:r>
      <w:r w:rsidRPr="003B7FC6">
        <w:rPr>
          <w:rFonts w:ascii="Arial" w:eastAsia="Times New Roman" w:hAnsi="Arial" w:cs="Arial"/>
          <w:b/>
          <w:bCs/>
          <w:color w:val="666666"/>
          <w:kern w:val="0"/>
          <w:sz w:val="27"/>
          <w:szCs w:val="27"/>
          <w:lang w:eastAsia="es-UY"/>
          <w14:ligatures w14:val="none"/>
        </w:rPr>
        <w:t>Yayoi </w:t>
      </w:r>
      <w:proofErr w:type="spellStart"/>
      <w:r w:rsidRPr="003B7FC6">
        <w:rPr>
          <w:rFonts w:ascii="Arial" w:eastAsia="Times New Roman" w:hAnsi="Arial" w:cs="Arial"/>
          <w:b/>
          <w:bCs/>
          <w:color w:val="666666"/>
          <w:kern w:val="0"/>
          <w:sz w:val="27"/>
          <w:szCs w:val="27"/>
          <w:lang w:eastAsia="es-UY"/>
          <w14:ligatures w14:val="none"/>
        </w:rPr>
        <w:t>Kusama</w:t>
      </w:r>
      <w:proofErr w:type="spellEnd"/>
      <w:r w:rsidRPr="003B7FC6">
        <w:rPr>
          <w:rFonts w:ascii="Arial" w:eastAsia="Times New Roman" w:hAnsi="Arial" w:cs="Arial"/>
          <w:color w:val="666666"/>
          <w:kern w:val="0"/>
          <w:sz w:val="27"/>
          <w:szCs w:val="27"/>
          <w:lang w:eastAsia="es-UY"/>
          <w14:ligatures w14:val="none"/>
        </w:rPr>
        <w:t> , quien vivió el conflicto siendo niña. También aparece en el anime (cine de animación japonés) con </w:t>
      </w:r>
      <w:r w:rsidRPr="003B7FC6">
        <w:rPr>
          <w:rFonts w:ascii="Arial" w:eastAsia="Times New Roman" w:hAnsi="Arial" w:cs="Arial"/>
          <w:b/>
          <w:bCs/>
          <w:i/>
          <w:iCs/>
          <w:color w:val="666666"/>
          <w:kern w:val="0"/>
          <w:sz w:val="27"/>
          <w:szCs w:val="27"/>
          <w:lang w:eastAsia="es-UY"/>
          <w14:ligatures w14:val="none"/>
        </w:rPr>
        <w:t>En este rincón del mundo</w:t>
      </w:r>
      <w:r w:rsidRPr="003B7FC6">
        <w:rPr>
          <w:rFonts w:ascii="Arial" w:eastAsia="Times New Roman" w:hAnsi="Arial" w:cs="Arial"/>
          <w:color w:val="666666"/>
          <w:kern w:val="0"/>
          <w:sz w:val="27"/>
          <w:szCs w:val="27"/>
          <w:lang w:eastAsia="es-UY"/>
          <w14:ligatures w14:val="none"/>
        </w:rPr>
        <w:t> (2016), de </w:t>
      </w:r>
      <w:proofErr w:type="spellStart"/>
      <w:r w:rsidRPr="003B7FC6">
        <w:rPr>
          <w:rFonts w:ascii="Arial" w:eastAsia="Times New Roman" w:hAnsi="Arial" w:cs="Arial"/>
          <w:b/>
          <w:bCs/>
          <w:color w:val="666666"/>
          <w:kern w:val="0"/>
          <w:sz w:val="27"/>
          <w:szCs w:val="27"/>
          <w:lang w:eastAsia="es-UY"/>
          <w14:ligatures w14:val="none"/>
        </w:rPr>
        <w:t>Sunao</w:t>
      </w:r>
      <w:proofErr w:type="spellEnd"/>
      <w:r w:rsidRPr="003B7FC6">
        <w:rPr>
          <w:rFonts w:ascii="Arial" w:eastAsia="Times New Roman" w:hAnsi="Arial" w:cs="Arial"/>
          <w:b/>
          <w:bCs/>
          <w:color w:val="666666"/>
          <w:kern w:val="0"/>
          <w:sz w:val="27"/>
          <w:szCs w:val="27"/>
          <w:lang w:eastAsia="es-UY"/>
          <w14:ligatures w14:val="none"/>
        </w:rPr>
        <w:t> </w:t>
      </w:r>
      <w:proofErr w:type="spellStart"/>
      <w:r w:rsidRPr="003B7FC6">
        <w:rPr>
          <w:rFonts w:ascii="Arial" w:eastAsia="Times New Roman" w:hAnsi="Arial" w:cs="Arial"/>
          <w:b/>
          <w:bCs/>
          <w:color w:val="666666"/>
          <w:kern w:val="0"/>
          <w:sz w:val="27"/>
          <w:szCs w:val="27"/>
          <w:lang w:eastAsia="es-UY"/>
          <w14:ligatures w14:val="none"/>
        </w:rPr>
        <w:t>Katabuchi</w:t>
      </w:r>
      <w:proofErr w:type="spellEnd"/>
      <w:r w:rsidRPr="003B7FC6">
        <w:rPr>
          <w:rFonts w:ascii="Arial" w:eastAsia="Times New Roman" w:hAnsi="Arial" w:cs="Arial"/>
          <w:color w:val="666666"/>
          <w:kern w:val="0"/>
          <w:sz w:val="27"/>
          <w:szCs w:val="27"/>
          <w:lang w:eastAsia="es-UY"/>
          <w14:ligatures w14:val="none"/>
        </w:rPr>
        <w:t> . La penúltima película del maestro </w:t>
      </w:r>
      <w:r w:rsidRPr="003B7FC6">
        <w:rPr>
          <w:rFonts w:ascii="Arial" w:eastAsia="Times New Roman" w:hAnsi="Arial" w:cs="Arial"/>
          <w:b/>
          <w:bCs/>
          <w:color w:val="666666"/>
          <w:kern w:val="0"/>
          <w:sz w:val="27"/>
          <w:szCs w:val="27"/>
          <w:lang w:eastAsia="es-UY"/>
          <w14:ligatures w14:val="none"/>
        </w:rPr>
        <w:t>Akira </w:t>
      </w:r>
      <w:proofErr w:type="spellStart"/>
      <w:r w:rsidRPr="003B7FC6">
        <w:rPr>
          <w:rFonts w:ascii="Arial" w:eastAsia="Times New Roman" w:hAnsi="Arial" w:cs="Arial"/>
          <w:b/>
          <w:bCs/>
          <w:color w:val="666666"/>
          <w:kern w:val="0"/>
          <w:sz w:val="27"/>
          <w:szCs w:val="27"/>
          <w:lang w:eastAsia="es-UY"/>
          <w14:ligatures w14:val="none"/>
        </w:rPr>
        <w:t>Kurosawa</w:t>
      </w:r>
      <w:proofErr w:type="spellEnd"/>
      <w:r w:rsidRPr="003B7FC6">
        <w:rPr>
          <w:rFonts w:ascii="Arial" w:eastAsia="Times New Roman" w:hAnsi="Arial" w:cs="Arial"/>
          <w:color w:val="666666"/>
          <w:kern w:val="0"/>
          <w:sz w:val="27"/>
          <w:szCs w:val="27"/>
          <w:lang w:eastAsia="es-UY"/>
          <w14:ligatures w14:val="none"/>
        </w:rPr>
        <w:t> , </w:t>
      </w:r>
      <w:r w:rsidRPr="003B7FC6">
        <w:rPr>
          <w:rFonts w:ascii="Arial" w:eastAsia="Times New Roman" w:hAnsi="Arial" w:cs="Arial"/>
          <w:b/>
          <w:bCs/>
          <w:i/>
          <w:iCs/>
          <w:color w:val="666666"/>
          <w:kern w:val="0"/>
          <w:sz w:val="27"/>
          <w:szCs w:val="27"/>
          <w:lang w:eastAsia="es-UY"/>
          <w14:ligatures w14:val="none"/>
        </w:rPr>
        <w:t xml:space="preserve">August </w:t>
      </w:r>
      <w:proofErr w:type="spellStart"/>
      <w:r w:rsidRPr="003B7FC6">
        <w:rPr>
          <w:rFonts w:ascii="Arial" w:eastAsia="Times New Roman" w:hAnsi="Arial" w:cs="Arial"/>
          <w:b/>
          <w:bCs/>
          <w:i/>
          <w:iCs/>
          <w:color w:val="666666"/>
          <w:kern w:val="0"/>
          <w:sz w:val="27"/>
          <w:szCs w:val="27"/>
          <w:lang w:eastAsia="es-UY"/>
          <w14:ligatures w14:val="none"/>
        </w:rPr>
        <w:t>Rhapsody</w:t>
      </w:r>
      <w:proofErr w:type="spellEnd"/>
      <w:r w:rsidRPr="003B7FC6">
        <w:rPr>
          <w:rFonts w:ascii="Arial" w:eastAsia="Times New Roman" w:hAnsi="Arial" w:cs="Arial"/>
          <w:color w:val="666666"/>
          <w:kern w:val="0"/>
          <w:sz w:val="27"/>
          <w:szCs w:val="27"/>
          <w:lang w:eastAsia="es-UY"/>
          <w14:ligatures w14:val="none"/>
        </w:rPr>
        <w:t xml:space="preserve"> (1991), trata sobre las secuelas del bombardeo de Nagasaki, que </w:t>
      </w:r>
      <w:proofErr w:type="gramStart"/>
      <w:r w:rsidRPr="003B7FC6">
        <w:rPr>
          <w:rFonts w:ascii="Arial" w:eastAsia="Times New Roman" w:hAnsi="Arial" w:cs="Arial"/>
          <w:color w:val="666666"/>
          <w:kern w:val="0"/>
          <w:sz w:val="27"/>
          <w:szCs w:val="27"/>
          <w:lang w:eastAsia="es-UY"/>
          <w14:ligatures w14:val="none"/>
        </w:rPr>
        <w:t>da inicio a</w:t>
      </w:r>
      <w:proofErr w:type="gramEnd"/>
      <w:r w:rsidRPr="003B7FC6">
        <w:rPr>
          <w:rFonts w:ascii="Arial" w:eastAsia="Times New Roman" w:hAnsi="Arial" w:cs="Arial"/>
          <w:color w:val="666666"/>
          <w:kern w:val="0"/>
          <w:sz w:val="27"/>
          <w:szCs w:val="27"/>
          <w:lang w:eastAsia="es-UY"/>
          <w14:ligatures w14:val="none"/>
        </w:rPr>
        <w:t xml:space="preserve"> una de las mejores películas de la saga X-</w:t>
      </w:r>
      <w:proofErr w:type="spellStart"/>
      <w:r w:rsidRPr="003B7FC6">
        <w:rPr>
          <w:rFonts w:ascii="Arial" w:eastAsia="Times New Roman" w:hAnsi="Arial" w:cs="Arial"/>
          <w:color w:val="666666"/>
          <w:kern w:val="0"/>
          <w:sz w:val="27"/>
          <w:szCs w:val="27"/>
          <w:lang w:eastAsia="es-UY"/>
          <w14:ligatures w14:val="none"/>
        </w:rPr>
        <w:t>Men</w:t>
      </w:r>
      <w:proofErr w:type="spellEnd"/>
      <w:r w:rsidRPr="003B7FC6">
        <w:rPr>
          <w:rFonts w:ascii="Arial" w:eastAsia="Times New Roman" w:hAnsi="Arial" w:cs="Arial"/>
          <w:color w:val="666666"/>
          <w:kern w:val="0"/>
          <w:sz w:val="27"/>
          <w:szCs w:val="27"/>
          <w:lang w:eastAsia="es-UY"/>
          <w14:ligatures w14:val="none"/>
        </w:rPr>
        <w:t>, Lobezno (sí, el mutante de las garras retráctiles es un superviviente de la bomba).</w:t>
      </w:r>
    </w:p>
    <w:p w14:paraId="4DD846BA"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b/>
          <w:bCs/>
          <w:color w:val="666666"/>
          <w:kern w:val="0"/>
          <w:sz w:val="27"/>
          <w:szCs w:val="27"/>
          <w:lang w:eastAsia="es-UY"/>
          <w14:ligatures w14:val="none"/>
        </w:rPr>
        <w:t>Oriol Estrada</w:t>
      </w:r>
      <w:r w:rsidRPr="003B7FC6">
        <w:rPr>
          <w:rFonts w:ascii="Arial" w:eastAsia="Times New Roman" w:hAnsi="Arial" w:cs="Arial"/>
          <w:color w:val="666666"/>
          <w:kern w:val="0"/>
          <w:sz w:val="27"/>
          <w:szCs w:val="27"/>
          <w:lang w:eastAsia="es-UY"/>
          <w14:ligatures w14:val="none"/>
        </w:rPr>
        <w:t> , consultor de contenido del </w:t>
      </w:r>
      <w:r w:rsidRPr="003B7FC6">
        <w:rPr>
          <w:rFonts w:ascii="Arial" w:eastAsia="Times New Roman" w:hAnsi="Arial" w:cs="Arial"/>
          <w:b/>
          <w:bCs/>
          <w:color w:val="666666"/>
          <w:kern w:val="0"/>
          <w:sz w:val="27"/>
          <w:szCs w:val="27"/>
          <w:lang w:eastAsia="es-UY"/>
          <w14:ligatures w14:val="none"/>
        </w:rPr>
        <w:t>Salón del Manga de Barcelona</w:t>
      </w:r>
      <w:r w:rsidRPr="003B7FC6">
        <w:rPr>
          <w:rFonts w:ascii="Arial" w:eastAsia="Times New Roman" w:hAnsi="Arial" w:cs="Arial"/>
          <w:color w:val="666666"/>
          <w:kern w:val="0"/>
          <w:sz w:val="27"/>
          <w:szCs w:val="27"/>
          <w:lang w:eastAsia="es-UY"/>
          <w14:ligatures w14:val="none"/>
        </w:rPr>
        <w:t> , para el que organizó en 2015 una exposición sobre la influencia de </w:t>
      </w:r>
      <w:hyperlink r:id="rId20" w:tgtFrame="_blank" w:history="1">
        <w:r w:rsidRPr="003B7FC6">
          <w:rPr>
            <w:rFonts w:ascii="Arial" w:eastAsia="Times New Roman" w:hAnsi="Arial" w:cs="Arial"/>
            <w:color w:val="FC6B01"/>
            <w:kern w:val="0"/>
            <w:sz w:val="27"/>
            <w:szCs w:val="27"/>
            <w:u w:val="single"/>
            <w:lang w:eastAsia="es-UY"/>
            <w14:ligatures w14:val="none"/>
          </w:rPr>
          <w:t>Hiroshima y Nagasaki</w:t>
        </w:r>
      </w:hyperlink>
      <w:r w:rsidRPr="003B7FC6">
        <w:rPr>
          <w:rFonts w:ascii="Arial" w:eastAsia="Times New Roman" w:hAnsi="Arial" w:cs="Arial"/>
          <w:color w:val="666666"/>
          <w:kern w:val="0"/>
          <w:sz w:val="27"/>
          <w:szCs w:val="27"/>
          <w:lang w:eastAsia="es-UY"/>
          <w14:ligatures w14:val="none"/>
        </w:rPr>
        <w:t> en el cómic japonés, cree que, más allá de las explosiones atómicas, la cultura japonesa está profundamente influenciada por la devastación del conflicto, citando como ejemplo </w:t>
      </w:r>
      <w:r w:rsidRPr="003B7FC6">
        <w:rPr>
          <w:rFonts w:ascii="Arial" w:eastAsia="Times New Roman" w:hAnsi="Arial" w:cs="Arial"/>
          <w:b/>
          <w:bCs/>
          <w:i/>
          <w:iCs/>
          <w:color w:val="666666"/>
          <w:kern w:val="0"/>
          <w:sz w:val="27"/>
          <w:szCs w:val="27"/>
          <w:lang w:eastAsia="es-UY"/>
          <w14:ligatures w14:val="none"/>
        </w:rPr>
        <w:t>La tumba de las luciérnagas</w:t>
      </w:r>
      <w:r w:rsidRPr="003B7FC6">
        <w:rPr>
          <w:rFonts w:ascii="Arial" w:eastAsia="Times New Roman" w:hAnsi="Arial" w:cs="Arial"/>
          <w:color w:val="666666"/>
          <w:kern w:val="0"/>
          <w:sz w:val="27"/>
          <w:szCs w:val="27"/>
          <w:lang w:eastAsia="es-UY"/>
          <w14:ligatures w14:val="none"/>
        </w:rPr>
        <w:t> , del cofundador de Studio Ghibli, </w:t>
      </w:r>
      <w:proofErr w:type="spellStart"/>
      <w:r w:rsidRPr="003B7FC6">
        <w:rPr>
          <w:rFonts w:ascii="Arial" w:eastAsia="Times New Roman" w:hAnsi="Arial" w:cs="Arial"/>
          <w:b/>
          <w:bCs/>
          <w:color w:val="666666"/>
          <w:kern w:val="0"/>
          <w:sz w:val="27"/>
          <w:szCs w:val="27"/>
          <w:lang w:eastAsia="es-UY"/>
          <w14:ligatures w14:val="none"/>
        </w:rPr>
        <w:t>Isao</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Takahata</w:t>
      </w:r>
      <w:proofErr w:type="spellEnd"/>
      <w:r w:rsidRPr="003B7FC6">
        <w:rPr>
          <w:rFonts w:ascii="Arial" w:eastAsia="Times New Roman" w:hAnsi="Arial" w:cs="Arial"/>
          <w:color w:val="666666"/>
          <w:kern w:val="0"/>
          <w:sz w:val="27"/>
          <w:szCs w:val="27"/>
          <w:lang w:eastAsia="es-UY"/>
          <w14:ligatures w14:val="none"/>
        </w:rPr>
        <w:t xml:space="preserve"> . Ambientada en Kobe, la película narra la lucha de dos niños por la supervivencia. Las bombas atómicas forman parte de algo mucho más profundo: «La idea de que el mundo podría acabarse está profundamente arraigada en Japón. Es un país con una cultura de desastres debido a terremotos, tifones, tsunamis y volcanes. Están muy acostumbrados a la idea de que un día cualquier cosa puede explotar, ya sea por causas naturales o humanas. Forma parte de su ADN cultural». </w:t>
      </w:r>
      <w:proofErr w:type="spellStart"/>
      <w:r w:rsidRPr="003B7FC6">
        <w:rPr>
          <w:rFonts w:ascii="Arial" w:eastAsia="Times New Roman" w:hAnsi="Arial" w:cs="Arial"/>
          <w:color w:val="666666"/>
          <w:kern w:val="0"/>
          <w:sz w:val="27"/>
          <w:szCs w:val="27"/>
          <w:lang w:eastAsia="es-UY"/>
          <w14:ligatures w14:val="none"/>
        </w:rPr>
        <w:t>Godzilla</w:t>
      </w:r>
      <w:proofErr w:type="spellEnd"/>
      <w:r w:rsidRPr="003B7FC6">
        <w:rPr>
          <w:rFonts w:ascii="Arial" w:eastAsia="Times New Roman" w:hAnsi="Arial" w:cs="Arial"/>
          <w:color w:val="666666"/>
          <w:kern w:val="0"/>
          <w:sz w:val="27"/>
          <w:szCs w:val="27"/>
          <w:lang w:eastAsia="es-UY"/>
          <w14:ligatures w14:val="none"/>
        </w:rPr>
        <w:t>, por lo tanto, no es solo un producto mutado de la radiación.</w:t>
      </w:r>
    </w:p>
    <w:p w14:paraId="7D1E2C34"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lastRenderedPageBreak/>
        <w:drawing>
          <wp:inline distT="0" distB="0" distL="0" distR="0" wp14:anchorId="59C0C9E9" wp14:editId="5B8954F9">
            <wp:extent cx="4358640" cy="2724150"/>
            <wp:effectExtent l="0" t="0" r="3810" b="0"/>
            <wp:docPr id="7" name="Imagen 3" descr="Interfaz de usuario gráfica,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nterfaz de usuario gráfica, Aplicación, Sitio web&#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1002" cy="2725626"/>
                    </a:xfrm>
                    <a:prstGeom prst="rect">
                      <a:avLst/>
                    </a:prstGeom>
                    <a:noFill/>
                    <a:ln>
                      <a:noFill/>
                    </a:ln>
                  </pic:spPr>
                </pic:pic>
              </a:graphicData>
            </a:graphic>
          </wp:inline>
        </w:drawing>
      </w:r>
    </w:p>
    <w:p w14:paraId="0992B08B"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Lluvia negra</w:t>
      </w:r>
      <w:r w:rsidRPr="003B7FC6">
        <w:rPr>
          <w:rFonts w:ascii="Arial" w:eastAsia="Times New Roman" w:hAnsi="Arial" w:cs="Arial"/>
          <w:color w:val="666666"/>
          <w:kern w:val="0"/>
          <w:sz w:val="18"/>
          <w:szCs w:val="18"/>
          <w:lang w:eastAsia="es-UY"/>
          <w14:ligatures w14:val="none"/>
        </w:rPr>
        <w:t> " de </w:t>
      </w:r>
      <w:proofErr w:type="spellStart"/>
      <w:r w:rsidRPr="003B7FC6">
        <w:rPr>
          <w:rFonts w:ascii="Arial" w:eastAsia="Times New Roman" w:hAnsi="Arial" w:cs="Arial"/>
          <w:b/>
          <w:bCs/>
          <w:color w:val="666666"/>
          <w:kern w:val="0"/>
          <w:sz w:val="18"/>
          <w:szCs w:val="18"/>
          <w:lang w:eastAsia="es-UY"/>
          <w14:ligatures w14:val="none"/>
        </w:rPr>
        <w:t>Masuji</w:t>
      </w:r>
      <w:proofErr w:type="spellEnd"/>
      <w:r w:rsidRPr="003B7FC6">
        <w:rPr>
          <w:rFonts w:ascii="Arial" w:eastAsia="Times New Roman" w:hAnsi="Arial" w:cs="Arial"/>
          <w:b/>
          <w:bCs/>
          <w:color w:val="666666"/>
          <w:kern w:val="0"/>
          <w:sz w:val="18"/>
          <w:szCs w:val="18"/>
          <w:lang w:eastAsia="es-UY"/>
          <w14:ligatures w14:val="none"/>
        </w:rPr>
        <w:t> </w:t>
      </w:r>
      <w:proofErr w:type="spellStart"/>
      <w:r w:rsidRPr="003B7FC6">
        <w:rPr>
          <w:rFonts w:ascii="Arial" w:eastAsia="Times New Roman" w:hAnsi="Arial" w:cs="Arial"/>
          <w:b/>
          <w:bCs/>
          <w:color w:val="666666"/>
          <w:kern w:val="0"/>
          <w:sz w:val="18"/>
          <w:szCs w:val="18"/>
          <w:lang w:eastAsia="es-UY"/>
          <w14:ligatures w14:val="none"/>
        </w:rPr>
        <w:t>Ibuse</w:t>
      </w:r>
      <w:proofErr w:type="spellEnd"/>
      <w:r w:rsidRPr="003B7FC6">
        <w:rPr>
          <w:rFonts w:ascii="Arial" w:eastAsia="Times New Roman" w:hAnsi="Arial" w:cs="Arial"/>
          <w:color w:val="666666"/>
          <w:kern w:val="0"/>
          <w:sz w:val="18"/>
          <w:szCs w:val="18"/>
          <w:lang w:eastAsia="es-UY"/>
          <w14:ligatures w14:val="none"/>
        </w:rPr>
        <w:t> .</w:t>
      </w:r>
    </w:p>
    <w:p w14:paraId="5B8B7C77"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Sin embargo, a pesar de esta enorme producción literaria, cinematográfica y periodística, los atentados siguen siendo un tema problemático en </w:t>
      </w:r>
      <w:r w:rsidRPr="003B7FC6">
        <w:rPr>
          <w:rFonts w:ascii="Arial" w:eastAsia="Times New Roman" w:hAnsi="Arial" w:cs="Arial"/>
          <w:b/>
          <w:bCs/>
          <w:color w:val="666666"/>
          <w:kern w:val="0"/>
          <w:sz w:val="27"/>
          <w:szCs w:val="27"/>
          <w:lang w:eastAsia="es-UY"/>
          <w14:ligatures w14:val="none"/>
        </w:rPr>
        <w:t>Japón</w:t>
      </w:r>
      <w:r w:rsidRPr="003B7FC6">
        <w:rPr>
          <w:rFonts w:ascii="Arial" w:eastAsia="Times New Roman" w:hAnsi="Arial" w:cs="Arial"/>
          <w:color w:val="666666"/>
          <w:kern w:val="0"/>
          <w:sz w:val="27"/>
          <w:szCs w:val="27"/>
          <w:lang w:eastAsia="es-UY"/>
          <w14:ligatures w14:val="none"/>
        </w:rPr>
        <w:t> . «Es un tema muy incómodo de abordar», explica el periodista </w:t>
      </w:r>
      <w:hyperlink r:id="rId22" w:tgtFrame="_blank" w:history="1">
        <w:r w:rsidRPr="003B7FC6">
          <w:rPr>
            <w:rFonts w:ascii="Arial" w:eastAsia="Times New Roman" w:hAnsi="Arial" w:cs="Arial"/>
            <w:color w:val="FC6B01"/>
            <w:kern w:val="0"/>
            <w:sz w:val="27"/>
            <w:szCs w:val="27"/>
            <w:u w:val="single"/>
            <w:lang w:eastAsia="es-UY"/>
            <w14:ligatures w14:val="none"/>
          </w:rPr>
          <w:t>Agustín Rivera</w:t>
        </w:r>
      </w:hyperlink>
      <w:r w:rsidRPr="003B7FC6">
        <w:rPr>
          <w:rFonts w:ascii="Arial" w:eastAsia="Times New Roman" w:hAnsi="Arial" w:cs="Arial"/>
          <w:color w:val="666666"/>
          <w:kern w:val="0"/>
          <w:sz w:val="27"/>
          <w:szCs w:val="27"/>
          <w:lang w:eastAsia="es-UY"/>
          <w14:ligatures w14:val="none"/>
        </w:rPr>
        <w:t> , autor de </w:t>
      </w:r>
      <w:r w:rsidRPr="003B7FC6">
        <w:rPr>
          <w:rFonts w:ascii="Arial" w:eastAsia="Times New Roman" w:hAnsi="Arial" w:cs="Arial"/>
          <w:b/>
          <w:bCs/>
          <w:i/>
          <w:iCs/>
          <w:color w:val="666666"/>
          <w:kern w:val="0"/>
          <w:sz w:val="27"/>
          <w:szCs w:val="27"/>
          <w:lang w:eastAsia="es-UY"/>
          <w14:ligatures w14:val="none"/>
        </w:rPr>
        <w:t>Hiroshima</w:t>
      </w:r>
      <w:r w:rsidRPr="003B7FC6">
        <w:rPr>
          <w:rFonts w:ascii="Arial" w:eastAsia="Times New Roman" w:hAnsi="Arial" w:cs="Arial"/>
          <w:i/>
          <w:iCs/>
          <w:color w:val="666666"/>
          <w:kern w:val="0"/>
          <w:sz w:val="27"/>
          <w:szCs w:val="27"/>
          <w:lang w:eastAsia="es-UY"/>
          <w14:ligatures w14:val="none"/>
        </w:rPr>
        <w:t> : </w:t>
      </w:r>
      <w:r w:rsidRPr="003B7FC6">
        <w:rPr>
          <w:rFonts w:ascii="Arial" w:eastAsia="Times New Roman" w:hAnsi="Arial" w:cs="Arial"/>
          <w:b/>
          <w:bCs/>
          <w:i/>
          <w:iCs/>
          <w:color w:val="666666"/>
          <w:kern w:val="0"/>
          <w:sz w:val="27"/>
          <w:szCs w:val="27"/>
          <w:lang w:eastAsia="es-UY"/>
          <w14:ligatures w14:val="none"/>
        </w:rPr>
        <w:t>Testimonios de los últimos supervivientes</w:t>
      </w:r>
      <w:r w:rsidRPr="003B7FC6">
        <w:rPr>
          <w:rFonts w:ascii="Arial" w:eastAsia="Times New Roman" w:hAnsi="Arial" w:cs="Arial"/>
          <w:color w:val="666666"/>
          <w:kern w:val="0"/>
          <w:sz w:val="27"/>
          <w:szCs w:val="27"/>
          <w:lang w:eastAsia="es-UY"/>
          <w14:ligatures w14:val="none"/>
        </w:rPr>
        <w:t> (</w:t>
      </w:r>
      <w:proofErr w:type="spellStart"/>
      <w:r w:rsidRPr="003B7FC6">
        <w:rPr>
          <w:rFonts w:ascii="Arial" w:eastAsia="Times New Roman" w:hAnsi="Arial" w:cs="Arial"/>
          <w:color w:val="666666"/>
          <w:kern w:val="0"/>
          <w:sz w:val="27"/>
          <w:szCs w:val="27"/>
          <w:lang w:eastAsia="es-UY"/>
          <w14:ligatures w14:val="none"/>
        </w:rPr>
        <w:t>Kailas</w:t>
      </w:r>
      <w:proofErr w:type="spellEnd"/>
      <w:r w:rsidRPr="003B7FC6">
        <w:rPr>
          <w:rFonts w:ascii="Arial" w:eastAsia="Times New Roman" w:hAnsi="Arial" w:cs="Arial"/>
          <w:color w:val="666666"/>
          <w:kern w:val="0"/>
          <w:sz w:val="27"/>
          <w:szCs w:val="27"/>
          <w:lang w:eastAsia="es-UY"/>
          <w14:ligatures w14:val="none"/>
        </w:rPr>
        <w:t>), un libro-reportaje con entrevistas conmovedoras a </w:t>
      </w:r>
      <w:proofErr w:type="spellStart"/>
      <w:r w:rsidRPr="003B7FC6">
        <w:rPr>
          <w:rFonts w:ascii="Arial" w:eastAsia="Times New Roman" w:hAnsi="Arial" w:cs="Arial"/>
          <w:i/>
          <w:iCs/>
          <w:color w:val="666666"/>
          <w:kern w:val="0"/>
          <w:sz w:val="27"/>
          <w:szCs w:val="27"/>
          <w:lang w:eastAsia="es-UY"/>
          <w14:ligatures w14:val="none"/>
        </w:rPr>
        <w:t>hibakusha</w:t>
      </w:r>
      <w:proofErr w:type="spellEnd"/>
      <w:r w:rsidRPr="003B7FC6">
        <w:rPr>
          <w:rFonts w:ascii="Arial" w:eastAsia="Times New Roman" w:hAnsi="Arial" w:cs="Arial"/>
          <w:color w:val="666666"/>
          <w:kern w:val="0"/>
          <w:sz w:val="27"/>
          <w:szCs w:val="27"/>
          <w:lang w:eastAsia="es-UY"/>
          <w14:ligatures w14:val="none"/>
        </w:rPr>
        <w:t> . «Existe un tabú no solo en Japón, donde es evidente, sino también en el extranjero. En Japón, muchos jóvenes no quieren hablar del tema; lo consideran algo para olvidar», observa, antes de añadir sobre los </w:t>
      </w:r>
      <w:proofErr w:type="spellStart"/>
      <w:r w:rsidRPr="003B7FC6">
        <w:rPr>
          <w:rFonts w:ascii="Arial" w:eastAsia="Times New Roman" w:hAnsi="Arial" w:cs="Arial"/>
          <w:b/>
          <w:bCs/>
          <w:i/>
          <w:iCs/>
          <w:color w:val="666666"/>
          <w:kern w:val="0"/>
          <w:sz w:val="27"/>
          <w:szCs w:val="27"/>
          <w:lang w:eastAsia="es-UY"/>
          <w14:ligatures w14:val="none"/>
        </w:rPr>
        <w:t>hibakusha</w:t>
      </w:r>
      <w:proofErr w:type="spellEnd"/>
      <w:r w:rsidRPr="003B7FC6">
        <w:rPr>
          <w:rFonts w:ascii="Arial" w:eastAsia="Times New Roman" w:hAnsi="Arial" w:cs="Arial"/>
          <w:color w:val="666666"/>
          <w:kern w:val="0"/>
          <w:sz w:val="27"/>
          <w:szCs w:val="27"/>
          <w:lang w:eastAsia="es-UY"/>
          <w14:ligatures w14:val="none"/>
        </w:rPr>
        <w:t> : «Tienen una perspectiva muy positiva porque miran hacia el futuro. Hablan sin rencor, sin odio hacia Estados Unidos, pero reivindican su derecho a no olvidar».</w:t>
      </w:r>
    </w:p>
    <w:p w14:paraId="1132D55F"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Una de las entrevistadas por </w:t>
      </w:r>
      <w:r w:rsidRPr="003B7FC6">
        <w:rPr>
          <w:rFonts w:ascii="Arial" w:eastAsia="Times New Roman" w:hAnsi="Arial" w:cs="Arial"/>
          <w:i/>
          <w:iCs/>
          <w:color w:val="666666"/>
          <w:kern w:val="0"/>
          <w:sz w:val="27"/>
          <w:szCs w:val="27"/>
          <w:lang w:eastAsia="es-UY"/>
          <w14:ligatures w14:val="none"/>
        </w:rPr>
        <w:t>Rivera</w:t>
      </w:r>
      <w:r w:rsidRPr="003B7FC6">
        <w:rPr>
          <w:rFonts w:ascii="Arial" w:eastAsia="Times New Roman" w:hAnsi="Arial" w:cs="Arial"/>
          <w:color w:val="666666"/>
          <w:kern w:val="0"/>
          <w:sz w:val="27"/>
          <w:szCs w:val="27"/>
          <w:lang w:eastAsia="es-UY"/>
          <w14:ligatures w14:val="none"/>
        </w:rPr>
        <w:t> , </w:t>
      </w:r>
      <w:proofErr w:type="spellStart"/>
      <w:r w:rsidRPr="003B7FC6">
        <w:rPr>
          <w:rFonts w:ascii="Arial" w:eastAsia="Times New Roman" w:hAnsi="Arial" w:cs="Arial"/>
          <w:b/>
          <w:bCs/>
          <w:color w:val="666666"/>
          <w:kern w:val="0"/>
          <w:sz w:val="27"/>
          <w:szCs w:val="27"/>
          <w:lang w:eastAsia="es-UY"/>
          <w14:ligatures w14:val="none"/>
        </w:rPr>
        <w:t>Emiko</w:t>
      </w:r>
      <w:proofErr w:type="spellEnd"/>
      <w:r w:rsidRPr="003B7FC6">
        <w:rPr>
          <w:rFonts w:ascii="Arial" w:eastAsia="Times New Roman" w:hAnsi="Arial" w:cs="Arial"/>
          <w:b/>
          <w:bCs/>
          <w:color w:val="666666"/>
          <w:kern w:val="0"/>
          <w:sz w:val="27"/>
          <w:szCs w:val="27"/>
          <w:lang w:eastAsia="es-UY"/>
          <w14:ligatures w14:val="none"/>
        </w:rPr>
        <w:t xml:space="preserve"> </w:t>
      </w:r>
      <w:proofErr w:type="spellStart"/>
      <w:r w:rsidRPr="003B7FC6">
        <w:rPr>
          <w:rFonts w:ascii="Arial" w:eastAsia="Times New Roman" w:hAnsi="Arial" w:cs="Arial"/>
          <w:b/>
          <w:bCs/>
          <w:color w:val="666666"/>
          <w:kern w:val="0"/>
          <w:sz w:val="27"/>
          <w:szCs w:val="27"/>
          <w:lang w:eastAsia="es-UY"/>
          <w14:ligatures w14:val="none"/>
        </w:rPr>
        <w:t>Okada</w:t>
      </w:r>
      <w:proofErr w:type="spellEnd"/>
      <w:r w:rsidRPr="003B7FC6">
        <w:rPr>
          <w:rFonts w:ascii="Arial" w:eastAsia="Times New Roman" w:hAnsi="Arial" w:cs="Arial"/>
          <w:color w:val="666666"/>
          <w:kern w:val="0"/>
          <w:sz w:val="27"/>
          <w:szCs w:val="27"/>
          <w:lang w:eastAsia="es-UY"/>
          <w14:ligatures w14:val="none"/>
        </w:rPr>
        <w:t> , quien entonces tenía 82 años, detesta los atardeceres porque le recuerdan el momento de la explosión. «Muchos testimonios dicen que la luz era blanca, estéticamente hermosa, a pesar de ser uno de los momentos más trágicos del siglo XX», explica la periodista </w:t>
      </w:r>
      <w:r w:rsidRPr="003B7FC6">
        <w:rPr>
          <w:rFonts w:ascii="Arial" w:eastAsia="Times New Roman" w:hAnsi="Arial" w:cs="Arial"/>
          <w:b/>
          <w:bCs/>
          <w:color w:val="666666"/>
          <w:kern w:val="0"/>
          <w:sz w:val="27"/>
          <w:szCs w:val="27"/>
          <w:lang w:eastAsia="es-UY"/>
          <w14:ligatures w14:val="none"/>
        </w:rPr>
        <w:t>malagueña</w:t>
      </w:r>
      <w:r w:rsidRPr="003B7FC6">
        <w:rPr>
          <w:rFonts w:ascii="Arial" w:eastAsia="Times New Roman" w:hAnsi="Arial" w:cs="Arial"/>
          <w:color w:val="666666"/>
          <w:kern w:val="0"/>
          <w:sz w:val="27"/>
          <w:szCs w:val="27"/>
          <w:lang w:eastAsia="es-UY"/>
          <w14:ligatures w14:val="none"/>
        </w:rPr>
        <w:t xml:space="preserve"> . «Había incendios por todas partes, y muchos de los heridos no parecían humanos», relata </w:t>
      </w:r>
      <w:proofErr w:type="spellStart"/>
      <w:r w:rsidRPr="003B7FC6">
        <w:rPr>
          <w:rFonts w:ascii="Arial" w:eastAsia="Times New Roman" w:hAnsi="Arial" w:cs="Arial"/>
          <w:color w:val="666666"/>
          <w:kern w:val="0"/>
          <w:sz w:val="27"/>
          <w:szCs w:val="27"/>
          <w:lang w:eastAsia="es-UY"/>
          <w14:ligatures w14:val="none"/>
        </w:rPr>
        <w:t>Emiko</w:t>
      </w:r>
      <w:proofErr w:type="spellEnd"/>
      <w:r w:rsidRPr="003B7FC6">
        <w:rPr>
          <w:rFonts w:ascii="Arial" w:eastAsia="Times New Roman" w:hAnsi="Arial" w:cs="Arial"/>
          <w:color w:val="666666"/>
          <w:kern w:val="0"/>
          <w:sz w:val="27"/>
          <w:szCs w:val="27"/>
          <w:lang w:eastAsia="es-UY"/>
          <w14:ligatures w14:val="none"/>
        </w:rPr>
        <w:t xml:space="preserve"> </w:t>
      </w:r>
      <w:proofErr w:type="spellStart"/>
      <w:r w:rsidRPr="003B7FC6">
        <w:rPr>
          <w:rFonts w:ascii="Arial" w:eastAsia="Times New Roman" w:hAnsi="Arial" w:cs="Arial"/>
          <w:color w:val="666666"/>
          <w:kern w:val="0"/>
          <w:sz w:val="27"/>
          <w:szCs w:val="27"/>
          <w:lang w:eastAsia="es-UY"/>
          <w14:ligatures w14:val="none"/>
        </w:rPr>
        <w:t>Okada</w:t>
      </w:r>
      <w:proofErr w:type="spellEnd"/>
      <w:r w:rsidRPr="003B7FC6">
        <w:rPr>
          <w:rFonts w:ascii="Arial" w:eastAsia="Times New Roman" w:hAnsi="Arial" w:cs="Arial"/>
          <w:color w:val="666666"/>
          <w:kern w:val="0"/>
          <w:sz w:val="27"/>
          <w:szCs w:val="27"/>
          <w:lang w:eastAsia="es-UY"/>
          <w14:ligatures w14:val="none"/>
        </w:rPr>
        <w:t xml:space="preserve"> en el libro de </w:t>
      </w:r>
      <w:r w:rsidRPr="003B7FC6">
        <w:rPr>
          <w:rFonts w:ascii="Arial" w:eastAsia="Times New Roman" w:hAnsi="Arial" w:cs="Arial"/>
          <w:b/>
          <w:bCs/>
          <w:i/>
          <w:iCs/>
          <w:color w:val="666666"/>
          <w:kern w:val="0"/>
          <w:sz w:val="27"/>
          <w:szCs w:val="27"/>
          <w:lang w:eastAsia="es-UY"/>
          <w14:ligatures w14:val="none"/>
        </w:rPr>
        <w:t>Rivera</w:t>
      </w:r>
      <w:r w:rsidRPr="003B7FC6">
        <w:rPr>
          <w:rFonts w:ascii="Arial" w:eastAsia="Times New Roman" w:hAnsi="Arial" w:cs="Arial"/>
          <w:color w:val="666666"/>
          <w:kern w:val="0"/>
          <w:sz w:val="27"/>
          <w:szCs w:val="27"/>
          <w:lang w:eastAsia="es-UY"/>
          <w14:ligatures w14:val="none"/>
        </w:rPr>
        <w:t> . «Sus cuerpos estaban completamente hinchados, con el cabello dañado y cubiertos de heridas. Y todos gritaban pidiendo ayuda».</w:t>
      </w:r>
    </w:p>
    <w:p w14:paraId="663065D1"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Los historiadores aún debaten por qué </w:t>
      </w:r>
      <w:r w:rsidRPr="003B7FC6">
        <w:rPr>
          <w:rFonts w:ascii="Arial" w:eastAsia="Times New Roman" w:hAnsi="Arial" w:cs="Arial"/>
          <w:b/>
          <w:bCs/>
          <w:color w:val="666666"/>
          <w:kern w:val="0"/>
          <w:sz w:val="27"/>
          <w:szCs w:val="27"/>
          <w:lang w:eastAsia="es-UY"/>
          <w14:ligatures w14:val="none"/>
        </w:rPr>
        <w:t>Estados Unidos</w:t>
      </w:r>
      <w:r w:rsidRPr="003B7FC6">
        <w:rPr>
          <w:rFonts w:ascii="Arial" w:eastAsia="Times New Roman" w:hAnsi="Arial" w:cs="Arial"/>
          <w:color w:val="666666"/>
          <w:kern w:val="0"/>
          <w:sz w:val="27"/>
          <w:szCs w:val="27"/>
          <w:lang w:eastAsia="es-UY"/>
          <w14:ligatures w14:val="none"/>
        </w:rPr>
        <w:t> lanzó las dos bombas atómicas. La idea de que esta era la única manera en que </w:t>
      </w:r>
      <w:r w:rsidRPr="003B7FC6">
        <w:rPr>
          <w:rFonts w:ascii="Arial" w:eastAsia="Times New Roman" w:hAnsi="Arial" w:cs="Arial"/>
          <w:b/>
          <w:bCs/>
          <w:color w:val="666666"/>
          <w:kern w:val="0"/>
          <w:sz w:val="27"/>
          <w:szCs w:val="27"/>
          <w:lang w:eastAsia="es-UY"/>
          <w14:ligatures w14:val="none"/>
        </w:rPr>
        <w:t>el emperador Hirohito</w:t>
      </w:r>
      <w:r w:rsidRPr="003B7FC6">
        <w:rPr>
          <w:rFonts w:ascii="Arial" w:eastAsia="Times New Roman" w:hAnsi="Arial" w:cs="Arial"/>
          <w:color w:val="666666"/>
          <w:kern w:val="0"/>
          <w:sz w:val="27"/>
          <w:szCs w:val="27"/>
          <w:lang w:eastAsia="es-UY"/>
          <w14:ligatures w14:val="none"/>
        </w:rPr>
        <w:t> y el liderazgo militar aceptarían la rendición incondicional sin una sangrienta invasión terrestre de la isla es cada vez más cuestionada, aunque algunos historiadores de renombre, como </w:t>
      </w:r>
      <w:r w:rsidRPr="003B7FC6">
        <w:rPr>
          <w:rFonts w:ascii="Arial" w:eastAsia="Times New Roman" w:hAnsi="Arial" w:cs="Arial"/>
          <w:b/>
          <w:bCs/>
          <w:color w:val="666666"/>
          <w:kern w:val="0"/>
          <w:sz w:val="27"/>
          <w:szCs w:val="27"/>
          <w:lang w:eastAsia="es-UY"/>
          <w14:ligatures w14:val="none"/>
        </w:rPr>
        <w:t xml:space="preserve">Antony </w:t>
      </w:r>
      <w:proofErr w:type="spellStart"/>
      <w:r w:rsidRPr="003B7FC6">
        <w:rPr>
          <w:rFonts w:ascii="Arial" w:eastAsia="Times New Roman" w:hAnsi="Arial" w:cs="Arial"/>
          <w:b/>
          <w:bCs/>
          <w:color w:val="666666"/>
          <w:kern w:val="0"/>
          <w:sz w:val="27"/>
          <w:szCs w:val="27"/>
          <w:lang w:eastAsia="es-UY"/>
          <w14:ligatures w14:val="none"/>
        </w:rPr>
        <w:t>Beevor</w:t>
      </w:r>
      <w:proofErr w:type="spellEnd"/>
      <w:r w:rsidRPr="003B7FC6">
        <w:rPr>
          <w:rFonts w:ascii="Arial" w:eastAsia="Times New Roman" w:hAnsi="Arial" w:cs="Arial"/>
          <w:color w:val="666666"/>
          <w:kern w:val="0"/>
          <w:sz w:val="27"/>
          <w:szCs w:val="27"/>
          <w:lang w:eastAsia="es-UY"/>
          <w14:ligatures w14:val="none"/>
        </w:rPr>
        <w:t> , la defienden. El académico británico titula el capítulo sobre Hiroshima en su exhaustiva historia del conflicto, *La </w:t>
      </w:r>
      <w:r w:rsidRPr="003B7FC6">
        <w:rPr>
          <w:rFonts w:ascii="Arial" w:eastAsia="Times New Roman" w:hAnsi="Arial" w:cs="Arial"/>
          <w:b/>
          <w:bCs/>
          <w:color w:val="666666"/>
          <w:kern w:val="0"/>
          <w:sz w:val="27"/>
          <w:szCs w:val="27"/>
          <w:lang w:eastAsia="es-UY"/>
          <w14:ligatures w14:val="none"/>
        </w:rPr>
        <w:t>Segunda Guerra Mundial</w:t>
      </w:r>
      <w:r w:rsidRPr="003B7FC6">
        <w:rPr>
          <w:rFonts w:ascii="Arial" w:eastAsia="Times New Roman" w:hAnsi="Arial" w:cs="Arial"/>
          <w:color w:val="666666"/>
          <w:kern w:val="0"/>
          <w:sz w:val="27"/>
          <w:szCs w:val="27"/>
          <w:lang w:eastAsia="es-UY"/>
          <w14:ligatures w14:val="none"/>
        </w:rPr>
        <w:t> (Pasado y Presente),* " </w:t>
      </w:r>
      <w:r w:rsidRPr="003B7FC6">
        <w:rPr>
          <w:rFonts w:ascii="Arial" w:eastAsia="Times New Roman" w:hAnsi="Arial" w:cs="Arial"/>
          <w:b/>
          <w:bCs/>
          <w:i/>
          <w:iCs/>
          <w:color w:val="666666"/>
          <w:kern w:val="0"/>
          <w:sz w:val="27"/>
          <w:szCs w:val="27"/>
          <w:lang w:eastAsia="es-UY"/>
          <w14:ligatures w14:val="none"/>
        </w:rPr>
        <w:t>Ciudades de los Muertos</w:t>
      </w:r>
      <w:r w:rsidRPr="003B7FC6">
        <w:rPr>
          <w:rFonts w:ascii="Arial" w:eastAsia="Times New Roman" w:hAnsi="Arial" w:cs="Arial"/>
          <w:color w:val="666666"/>
          <w:kern w:val="0"/>
          <w:sz w:val="27"/>
          <w:szCs w:val="27"/>
          <w:lang w:eastAsia="es-UY"/>
          <w14:ligatures w14:val="none"/>
        </w:rPr>
        <w:t> ".</w:t>
      </w:r>
    </w:p>
    <w:p w14:paraId="69BEE7A1"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lastRenderedPageBreak/>
        <w:t>«Es evidente que sin las bombas atómicas, el Emperador no habría tomado la decisión de terminar la guerra rápidamente», escribe, explicando que se enfrentó a la oposición de sus generales, quienes incluso intentaron un golpe de Estado para evitar su rendición. La mayoría de los investigadores sostienen ahora que existía un doble objetivo: terminar la guerra lo antes posible y enviar un mensaje a la </w:t>
      </w:r>
      <w:r w:rsidRPr="003B7FC6">
        <w:rPr>
          <w:rFonts w:ascii="Arial" w:eastAsia="Times New Roman" w:hAnsi="Arial" w:cs="Arial"/>
          <w:b/>
          <w:bCs/>
          <w:color w:val="666666"/>
          <w:kern w:val="0"/>
          <w:sz w:val="27"/>
          <w:szCs w:val="27"/>
          <w:lang w:eastAsia="es-UY"/>
          <w14:ligatures w14:val="none"/>
        </w:rPr>
        <w:t>Unión Soviética</w:t>
      </w:r>
      <w:r w:rsidRPr="003B7FC6">
        <w:rPr>
          <w:rFonts w:ascii="Arial" w:eastAsia="Times New Roman" w:hAnsi="Arial" w:cs="Arial"/>
          <w:color w:val="666666"/>
          <w:kern w:val="0"/>
          <w:sz w:val="27"/>
          <w:szCs w:val="27"/>
          <w:lang w:eastAsia="es-UY"/>
          <w14:ligatures w14:val="none"/>
        </w:rPr>
        <w:t> , que también buscaba la bomba. La disputa entre los antiguos aliados era cada vez más abierta.</w:t>
      </w:r>
    </w:p>
    <w:p w14:paraId="5BC8EA1F" w14:textId="77777777" w:rsidR="003B7FC6" w:rsidRPr="003B7FC6" w:rsidRDefault="003B7FC6" w:rsidP="003B7FC6">
      <w:pPr>
        <w:spacing w:after="0" w:line="240" w:lineRule="auto"/>
        <w:jc w:val="both"/>
        <w:rPr>
          <w:rFonts w:ascii="Times New Roman" w:eastAsia="Times New Roman" w:hAnsi="Times New Roman" w:cs="Times New Roman"/>
          <w:kern w:val="0"/>
          <w:sz w:val="24"/>
          <w:szCs w:val="24"/>
          <w:lang w:eastAsia="es-UY"/>
          <w14:ligatures w14:val="none"/>
        </w:rPr>
      </w:pPr>
      <w:r w:rsidRPr="003B7FC6">
        <w:rPr>
          <w:rFonts w:ascii="Times New Roman" w:eastAsia="Times New Roman" w:hAnsi="Times New Roman" w:cs="Times New Roman"/>
          <w:noProof/>
          <w:kern w:val="0"/>
          <w:sz w:val="24"/>
          <w:szCs w:val="24"/>
          <w:lang w:eastAsia="es-UY"/>
          <w14:ligatures w14:val="none"/>
        </w:rPr>
        <w:drawing>
          <wp:inline distT="0" distB="0" distL="0" distR="0" wp14:anchorId="55577719" wp14:editId="34EF1ADB">
            <wp:extent cx="4064000" cy="2540000"/>
            <wp:effectExtent l="0" t="0" r="0" b="0"/>
            <wp:docPr id="8"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descr="Texto&#10;&#10;El contenido generado por IA puede ser incorre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274" cy="2540171"/>
                    </a:xfrm>
                    <a:prstGeom prst="rect">
                      <a:avLst/>
                    </a:prstGeom>
                    <a:noFill/>
                    <a:ln>
                      <a:noFill/>
                    </a:ln>
                  </pic:spPr>
                </pic:pic>
              </a:graphicData>
            </a:graphic>
          </wp:inline>
        </w:drawing>
      </w:r>
    </w:p>
    <w:p w14:paraId="45CA90E9" w14:textId="77777777" w:rsidR="003B7FC6" w:rsidRPr="003B7FC6" w:rsidRDefault="003B7FC6" w:rsidP="003B7FC6">
      <w:pPr>
        <w:spacing w:after="0" w:line="240" w:lineRule="auto"/>
        <w:jc w:val="both"/>
        <w:rPr>
          <w:rFonts w:ascii="Arial" w:eastAsia="Times New Roman" w:hAnsi="Arial" w:cs="Arial"/>
          <w:color w:val="666666"/>
          <w:kern w:val="0"/>
          <w:sz w:val="18"/>
          <w:szCs w:val="18"/>
          <w:lang w:eastAsia="es-UY"/>
          <w14:ligatures w14:val="none"/>
        </w:rPr>
      </w:pPr>
      <w:r w:rsidRPr="003B7FC6">
        <w:rPr>
          <w:rFonts w:ascii="Arial" w:eastAsia="Times New Roman" w:hAnsi="Arial" w:cs="Arial"/>
          <w:color w:val="666666"/>
          <w:kern w:val="0"/>
          <w:sz w:val="18"/>
          <w:szCs w:val="18"/>
          <w:lang w:eastAsia="es-UY"/>
          <w14:ligatures w14:val="none"/>
        </w:rPr>
        <w:t>" </w:t>
      </w:r>
      <w:r w:rsidRPr="003B7FC6">
        <w:rPr>
          <w:rFonts w:ascii="Arial" w:eastAsia="Times New Roman" w:hAnsi="Arial" w:cs="Arial"/>
          <w:b/>
          <w:bCs/>
          <w:i/>
          <w:iCs/>
          <w:color w:val="666666"/>
          <w:kern w:val="0"/>
          <w:sz w:val="18"/>
          <w:szCs w:val="18"/>
          <w:lang w:eastAsia="es-UY"/>
          <w14:ligatures w14:val="none"/>
        </w:rPr>
        <w:t>Historia completa de la Segunda Guerra Mundial</w:t>
      </w:r>
      <w:r w:rsidRPr="003B7FC6">
        <w:rPr>
          <w:rFonts w:ascii="Arial" w:eastAsia="Times New Roman" w:hAnsi="Arial" w:cs="Arial"/>
          <w:color w:val="666666"/>
          <w:kern w:val="0"/>
          <w:sz w:val="18"/>
          <w:szCs w:val="18"/>
          <w:lang w:eastAsia="es-UY"/>
          <w14:ligatures w14:val="none"/>
        </w:rPr>
        <w:t> " de </w:t>
      </w:r>
      <w:r w:rsidRPr="003B7FC6">
        <w:rPr>
          <w:rFonts w:ascii="Arial" w:eastAsia="Times New Roman" w:hAnsi="Arial" w:cs="Arial"/>
          <w:b/>
          <w:bCs/>
          <w:color w:val="666666"/>
          <w:kern w:val="0"/>
          <w:sz w:val="18"/>
          <w:szCs w:val="18"/>
          <w:lang w:eastAsia="es-UY"/>
          <w14:ligatures w14:val="none"/>
        </w:rPr>
        <w:t>Olivier </w:t>
      </w:r>
      <w:proofErr w:type="spellStart"/>
      <w:r w:rsidRPr="003B7FC6">
        <w:rPr>
          <w:rFonts w:ascii="Arial" w:eastAsia="Times New Roman" w:hAnsi="Arial" w:cs="Arial"/>
          <w:b/>
          <w:bCs/>
          <w:color w:val="666666"/>
          <w:kern w:val="0"/>
          <w:sz w:val="18"/>
          <w:szCs w:val="18"/>
          <w:lang w:eastAsia="es-UY"/>
          <w14:ligatures w14:val="none"/>
        </w:rPr>
        <w:t>Wieviorka</w:t>
      </w:r>
      <w:proofErr w:type="spellEnd"/>
      <w:r w:rsidRPr="003B7FC6">
        <w:rPr>
          <w:rFonts w:ascii="Arial" w:eastAsia="Times New Roman" w:hAnsi="Arial" w:cs="Arial"/>
          <w:color w:val="666666"/>
          <w:kern w:val="0"/>
          <w:sz w:val="18"/>
          <w:szCs w:val="18"/>
          <w:lang w:eastAsia="es-UY"/>
          <w14:ligatures w14:val="none"/>
        </w:rPr>
        <w:t> .</w:t>
      </w:r>
    </w:p>
    <w:p w14:paraId="072618D5"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El francés </w:t>
      </w:r>
      <w:r w:rsidRPr="003B7FC6">
        <w:rPr>
          <w:rFonts w:ascii="Arial" w:eastAsia="Times New Roman" w:hAnsi="Arial" w:cs="Arial"/>
          <w:b/>
          <w:bCs/>
          <w:color w:val="666666"/>
          <w:kern w:val="0"/>
          <w:sz w:val="27"/>
          <w:szCs w:val="27"/>
          <w:lang w:eastAsia="es-UY"/>
          <w14:ligatures w14:val="none"/>
        </w:rPr>
        <w:t xml:space="preserve">Olivier </w:t>
      </w:r>
      <w:proofErr w:type="spellStart"/>
      <w:r w:rsidRPr="003B7FC6">
        <w:rPr>
          <w:rFonts w:ascii="Arial" w:eastAsia="Times New Roman" w:hAnsi="Arial" w:cs="Arial"/>
          <w:b/>
          <w:bCs/>
          <w:color w:val="666666"/>
          <w:kern w:val="0"/>
          <w:sz w:val="27"/>
          <w:szCs w:val="27"/>
          <w:lang w:eastAsia="es-UY"/>
          <w14:ligatures w14:val="none"/>
        </w:rPr>
        <w:t>Wieviorka</w:t>
      </w:r>
      <w:proofErr w:type="spellEnd"/>
      <w:r w:rsidRPr="003B7FC6">
        <w:rPr>
          <w:rFonts w:ascii="Arial" w:eastAsia="Times New Roman" w:hAnsi="Arial" w:cs="Arial"/>
          <w:color w:val="666666"/>
          <w:kern w:val="0"/>
          <w:sz w:val="27"/>
          <w:szCs w:val="27"/>
          <w:lang w:eastAsia="es-UY"/>
          <w14:ligatures w14:val="none"/>
        </w:rPr>
        <w:t> , por su parte, acaba de publicar la última historia completa del conflicto, de casi mil páginas, </w:t>
      </w:r>
      <w:r w:rsidRPr="003B7FC6">
        <w:rPr>
          <w:rFonts w:ascii="Arial" w:eastAsia="Times New Roman" w:hAnsi="Arial" w:cs="Arial"/>
          <w:b/>
          <w:bCs/>
          <w:i/>
          <w:iCs/>
          <w:color w:val="666666"/>
          <w:kern w:val="0"/>
          <w:sz w:val="27"/>
          <w:szCs w:val="27"/>
          <w:lang w:eastAsia="es-UY"/>
          <w14:ligatures w14:val="none"/>
        </w:rPr>
        <w:t>Historia total de la Segunda Guerra Mundial</w:t>
      </w:r>
      <w:r w:rsidRPr="003B7FC6">
        <w:rPr>
          <w:rFonts w:ascii="Arial" w:eastAsia="Times New Roman" w:hAnsi="Arial" w:cs="Arial"/>
          <w:color w:val="666666"/>
          <w:kern w:val="0"/>
          <w:sz w:val="27"/>
          <w:szCs w:val="27"/>
          <w:lang w:eastAsia="es-UY"/>
          <w14:ligatures w14:val="none"/>
        </w:rPr>
        <w:t> (Crítica), en la que presenta una tercera hipótesis. En una entrevista reciente con este periódico, explicó: “La leyenda dice que </w:t>
      </w:r>
      <w:r w:rsidRPr="003B7FC6">
        <w:rPr>
          <w:rFonts w:ascii="Arial" w:eastAsia="Times New Roman" w:hAnsi="Arial" w:cs="Arial"/>
          <w:b/>
          <w:bCs/>
          <w:color w:val="666666"/>
          <w:kern w:val="0"/>
          <w:sz w:val="27"/>
          <w:szCs w:val="27"/>
          <w:lang w:eastAsia="es-UY"/>
          <w14:ligatures w14:val="none"/>
        </w:rPr>
        <w:t>Japón</w:t>
      </w:r>
      <w:r w:rsidRPr="003B7FC6">
        <w:rPr>
          <w:rFonts w:ascii="Arial" w:eastAsia="Times New Roman" w:hAnsi="Arial" w:cs="Arial"/>
          <w:color w:val="666666"/>
          <w:kern w:val="0"/>
          <w:sz w:val="27"/>
          <w:szCs w:val="27"/>
          <w:lang w:eastAsia="es-UY"/>
          <w14:ligatures w14:val="none"/>
        </w:rPr>
        <w:t> se rindió incondicionalmente por </w:t>
      </w:r>
      <w:r w:rsidRPr="003B7FC6">
        <w:rPr>
          <w:rFonts w:ascii="Arial" w:eastAsia="Times New Roman" w:hAnsi="Arial" w:cs="Arial"/>
          <w:b/>
          <w:bCs/>
          <w:color w:val="666666"/>
          <w:kern w:val="0"/>
          <w:sz w:val="27"/>
          <w:szCs w:val="27"/>
          <w:lang w:eastAsia="es-UY"/>
          <w14:ligatures w14:val="none"/>
        </w:rPr>
        <w:t>Hiroshima</w:t>
      </w:r>
      <w:r w:rsidRPr="003B7FC6">
        <w:rPr>
          <w:rFonts w:ascii="Arial" w:eastAsia="Times New Roman" w:hAnsi="Arial" w:cs="Arial"/>
          <w:color w:val="666666"/>
          <w:kern w:val="0"/>
          <w:sz w:val="27"/>
          <w:szCs w:val="27"/>
          <w:lang w:eastAsia="es-UY"/>
          <w14:ligatures w14:val="none"/>
        </w:rPr>
        <w:t> y </w:t>
      </w:r>
      <w:r w:rsidRPr="003B7FC6">
        <w:rPr>
          <w:rFonts w:ascii="Arial" w:eastAsia="Times New Roman" w:hAnsi="Arial" w:cs="Arial"/>
          <w:b/>
          <w:bCs/>
          <w:color w:val="666666"/>
          <w:kern w:val="0"/>
          <w:sz w:val="27"/>
          <w:szCs w:val="27"/>
          <w:lang w:eastAsia="es-UY"/>
          <w14:ligatures w14:val="none"/>
        </w:rPr>
        <w:t>Nagasaki</w:t>
      </w:r>
      <w:r w:rsidRPr="003B7FC6">
        <w:rPr>
          <w:rFonts w:ascii="Arial" w:eastAsia="Times New Roman" w:hAnsi="Arial" w:cs="Arial"/>
          <w:color w:val="666666"/>
          <w:kern w:val="0"/>
          <w:sz w:val="27"/>
          <w:szCs w:val="27"/>
          <w:lang w:eastAsia="es-UY"/>
          <w14:ligatures w14:val="none"/>
        </w:rPr>
        <w:t xml:space="preserve"> , pero eso no es cierto. Primero, es importante señalar que la decisión se tomó el 14 de agosto, ocho días después de Hiroshima. Si la bomba atómica causó tal conmoción, ¿no debería haber sido inmediata la capitulación? Lo que sucedió fue que el Ejército Rojo lanzó su ofensiva el 9 de agosto, y fue increíblemente rápida. El norte de </w:t>
      </w:r>
      <w:proofErr w:type="spellStart"/>
      <w:r w:rsidRPr="003B7FC6">
        <w:rPr>
          <w:rFonts w:ascii="Arial" w:eastAsia="Times New Roman" w:hAnsi="Arial" w:cs="Arial"/>
          <w:color w:val="666666"/>
          <w:kern w:val="0"/>
          <w:sz w:val="27"/>
          <w:szCs w:val="27"/>
          <w:lang w:eastAsia="es-UY"/>
          <w14:ligatures w14:val="none"/>
        </w:rPr>
        <w:t>Hokkaido</w:t>
      </w:r>
      <w:proofErr w:type="spellEnd"/>
      <w:r w:rsidRPr="003B7FC6">
        <w:rPr>
          <w:rFonts w:ascii="Arial" w:eastAsia="Times New Roman" w:hAnsi="Arial" w:cs="Arial"/>
          <w:color w:val="666666"/>
          <w:kern w:val="0"/>
          <w:sz w:val="27"/>
          <w:szCs w:val="27"/>
          <w:lang w:eastAsia="es-UY"/>
          <w14:ligatures w14:val="none"/>
        </w:rPr>
        <w:t xml:space="preserve"> estaba amenazado, por lo que Japón se enfrentó al dilema de si prefería una ocupación soviética o estadounidense. Eligieron rápidamente. Toda una narrativa se construyó alrededor de esto. Los japoneses lograron mantener el mito de un emperador generoso que se negó a escuchar a los militares que querían luchar hasta el final y que, ante lo que llamaron un Holocausto nuclear, accedieron a deponer las armas. Esta narrativa convenía a Estados Unidos y al emperador y excluía a la URSS del </w:t>
      </w:r>
      <w:r w:rsidRPr="003B7FC6">
        <w:rPr>
          <w:rFonts w:ascii="Arial" w:eastAsia="Times New Roman" w:hAnsi="Arial" w:cs="Arial"/>
          <w:b/>
          <w:bCs/>
          <w:color w:val="666666"/>
          <w:kern w:val="0"/>
          <w:sz w:val="27"/>
          <w:szCs w:val="27"/>
          <w:lang w:eastAsia="es-UY"/>
          <w14:ligatures w14:val="none"/>
        </w:rPr>
        <w:t>círculo</w:t>
      </w:r>
      <w:r w:rsidRPr="003B7FC6">
        <w:rPr>
          <w:rFonts w:ascii="Arial" w:eastAsia="Times New Roman" w:hAnsi="Arial" w:cs="Arial"/>
          <w:color w:val="666666"/>
          <w:kern w:val="0"/>
          <w:sz w:val="27"/>
          <w:szCs w:val="27"/>
          <w:lang w:eastAsia="es-UY"/>
          <w14:ligatures w14:val="none"/>
        </w:rPr>
        <w:t> ”.</w:t>
      </w:r>
    </w:p>
    <w:p w14:paraId="5B936337" w14:textId="77777777" w:rsidR="003B7FC6" w:rsidRPr="003B7FC6" w:rsidRDefault="003B7FC6" w:rsidP="003B7FC6">
      <w:pPr>
        <w:spacing w:after="0" w:line="240" w:lineRule="auto"/>
        <w:jc w:val="both"/>
        <w:rPr>
          <w:rFonts w:ascii="Arial" w:eastAsia="Times New Roman" w:hAnsi="Arial" w:cs="Arial"/>
          <w:color w:val="666666"/>
          <w:kern w:val="0"/>
          <w:sz w:val="27"/>
          <w:szCs w:val="27"/>
          <w:lang w:eastAsia="es-UY"/>
          <w14:ligatures w14:val="none"/>
        </w:rPr>
      </w:pPr>
      <w:r w:rsidRPr="003B7FC6">
        <w:rPr>
          <w:rFonts w:ascii="Arial" w:eastAsia="Times New Roman" w:hAnsi="Arial" w:cs="Arial"/>
          <w:color w:val="666666"/>
          <w:kern w:val="0"/>
          <w:sz w:val="27"/>
          <w:szCs w:val="27"/>
          <w:lang w:eastAsia="es-UY"/>
          <w14:ligatures w14:val="none"/>
        </w:rPr>
        <w:t>El poder del "brillo silencioso" de la explosión atómica, como lo describe </w:t>
      </w:r>
      <w:r w:rsidRPr="003B7FC6">
        <w:rPr>
          <w:rFonts w:ascii="Arial" w:eastAsia="Times New Roman" w:hAnsi="Arial" w:cs="Arial"/>
          <w:b/>
          <w:bCs/>
          <w:color w:val="666666"/>
          <w:kern w:val="0"/>
          <w:sz w:val="27"/>
          <w:szCs w:val="27"/>
          <w:lang w:eastAsia="es-UY"/>
          <w14:ligatures w14:val="none"/>
        </w:rPr>
        <w:t>Hersey</w:t>
      </w:r>
      <w:r w:rsidRPr="003B7FC6">
        <w:rPr>
          <w:rFonts w:ascii="Arial" w:eastAsia="Times New Roman" w:hAnsi="Arial" w:cs="Arial"/>
          <w:color w:val="666666"/>
          <w:kern w:val="0"/>
          <w:sz w:val="27"/>
          <w:szCs w:val="27"/>
          <w:lang w:eastAsia="es-UY"/>
          <w14:ligatures w14:val="none"/>
        </w:rPr>
        <w:t> , se expande a medida que nos adentramos en un siglo XXI de conflictos multiplicados —no olvidemos que </w:t>
      </w:r>
      <w:hyperlink r:id="rId24" w:tgtFrame="_blank" w:history="1">
        <w:r w:rsidRPr="003B7FC6">
          <w:rPr>
            <w:rFonts w:ascii="Arial" w:eastAsia="Times New Roman" w:hAnsi="Arial" w:cs="Arial"/>
            <w:color w:val="FC6B01"/>
            <w:kern w:val="0"/>
            <w:sz w:val="27"/>
            <w:szCs w:val="27"/>
            <w:u w:val="single"/>
            <w:lang w:eastAsia="es-UY"/>
            <w14:ligatures w14:val="none"/>
          </w:rPr>
          <w:t>Vladimir Putin</w:t>
        </w:r>
      </w:hyperlink>
      <w:r w:rsidRPr="003B7FC6">
        <w:rPr>
          <w:rFonts w:ascii="Arial" w:eastAsia="Times New Roman" w:hAnsi="Arial" w:cs="Arial"/>
          <w:color w:val="666666"/>
          <w:kern w:val="0"/>
          <w:sz w:val="27"/>
          <w:szCs w:val="27"/>
          <w:lang w:eastAsia="es-UY"/>
          <w14:ligatures w14:val="none"/>
        </w:rPr>
        <w:t xml:space="preserve"> ha insinuado que las armas atómicas pueden usarse legítimamente y que el botón nuclear estadounidense está en manos </w:t>
      </w:r>
      <w:r w:rsidRPr="003B7FC6">
        <w:rPr>
          <w:rFonts w:ascii="Arial" w:eastAsia="Times New Roman" w:hAnsi="Arial" w:cs="Arial"/>
          <w:color w:val="666666"/>
          <w:kern w:val="0"/>
          <w:sz w:val="27"/>
          <w:szCs w:val="27"/>
          <w:lang w:eastAsia="es-UY"/>
          <w14:ligatures w14:val="none"/>
        </w:rPr>
        <w:lastRenderedPageBreak/>
        <w:t>de </w:t>
      </w:r>
      <w:hyperlink r:id="rId25" w:tgtFrame="_blank" w:history="1">
        <w:r w:rsidRPr="003B7FC6">
          <w:rPr>
            <w:rFonts w:ascii="Arial" w:eastAsia="Times New Roman" w:hAnsi="Arial" w:cs="Arial"/>
            <w:color w:val="FC6B01"/>
            <w:kern w:val="0"/>
            <w:sz w:val="27"/>
            <w:szCs w:val="27"/>
            <w:u w:val="single"/>
            <w:lang w:eastAsia="es-UY"/>
            <w14:ligatures w14:val="none"/>
          </w:rPr>
          <w:t>Donald Trump—</w:t>
        </w:r>
      </w:hyperlink>
      <w:r w:rsidRPr="003B7FC6">
        <w:rPr>
          <w:rFonts w:ascii="Arial" w:eastAsia="Times New Roman" w:hAnsi="Arial" w:cs="Arial"/>
          <w:color w:val="666666"/>
          <w:kern w:val="0"/>
          <w:sz w:val="27"/>
          <w:szCs w:val="27"/>
          <w:lang w:eastAsia="es-UY"/>
          <w14:ligatures w14:val="none"/>
        </w:rPr>
        <w:t xml:space="preserve"> y el cambio climático se descontrola. Hiroshima demuestra que lo imposible puede suceder y que la bomba sigue con nosotros. </w:t>
      </w:r>
      <w:proofErr w:type="spellStart"/>
      <w:r w:rsidRPr="003B7FC6">
        <w:rPr>
          <w:rFonts w:ascii="Arial" w:eastAsia="Times New Roman" w:hAnsi="Arial" w:cs="Arial"/>
          <w:color w:val="666666"/>
          <w:kern w:val="0"/>
          <w:sz w:val="27"/>
          <w:szCs w:val="27"/>
          <w:lang w:eastAsia="es-UY"/>
          <w14:ligatures w14:val="none"/>
        </w:rPr>
        <w:t>Godzilla</w:t>
      </w:r>
      <w:proofErr w:type="spellEnd"/>
      <w:r w:rsidRPr="003B7FC6">
        <w:rPr>
          <w:rFonts w:ascii="Arial" w:eastAsia="Times New Roman" w:hAnsi="Arial" w:cs="Arial"/>
          <w:color w:val="666666"/>
          <w:kern w:val="0"/>
          <w:sz w:val="27"/>
          <w:szCs w:val="27"/>
          <w:lang w:eastAsia="es-UY"/>
          <w14:ligatures w14:val="none"/>
        </w:rPr>
        <w:t xml:space="preserve"> sigue mutando.</w:t>
      </w:r>
    </w:p>
    <w:p w14:paraId="743C7EAE" w14:textId="40522BE4" w:rsidR="00926044" w:rsidRDefault="003B7FC6" w:rsidP="003B7FC6">
      <w:r w:rsidRPr="003B7FC6">
        <w:rPr>
          <w:rFonts w:ascii="Times New Roman" w:eastAsia="Times New Roman" w:hAnsi="Times New Roman" w:cs="Times New Roman"/>
          <w:noProof/>
          <w:kern w:val="0"/>
          <w:sz w:val="24"/>
          <w:szCs w:val="24"/>
          <w:lang w:eastAsia="es-UY"/>
          <w14:ligatures w14:val="none"/>
        </w:rPr>
        <w:drawing>
          <wp:inline distT="0" distB="0" distL="0" distR="0" wp14:anchorId="46D8792E" wp14:editId="2CB418CE">
            <wp:extent cx="4445000" cy="2778125"/>
            <wp:effectExtent l="0" t="0" r="0" b="3175"/>
            <wp:docPr id="9"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Imagen que contiene Texto&#10;&#10;El contenido generado por IA puede ser incorrec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9975" cy="2781234"/>
                    </a:xfrm>
                    <a:prstGeom prst="rect">
                      <a:avLst/>
                    </a:prstGeom>
                    <a:noFill/>
                    <a:ln>
                      <a:noFill/>
                    </a:ln>
                  </pic:spPr>
                </pic:pic>
              </a:graphicData>
            </a:graphic>
          </wp:inline>
        </w:drawing>
      </w:r>
    </w:p>
    <w:p w14:paraId="772AF6CD" w14:textId="77777777" w:rsidR="003B7FC6" w:rsidRDefault="003B7FC6" w:rsidP="003B7FC6"/>
    <w:p w14:paraId="45E6284E" w14:textId="2CAB384D" w:rsidR="003B7FC6" w:rsidRDefault="003B7FC6" w:rsidP="003B7FC6">
      <w:hyperlink r:id="rId27" w:history="1">
        <w:r w:rsidRPr="00D03F20">
          <w:rPr>
            <w:rStyle w:val="Hipervnculo"/>
          </w:rPr>
          <w:t>https://www.ihu.unisinos.br/655406-hiroshima-o-flash-mortal-que-mudou-o-mundo?utm_medium=email&amp;utm_campaign=newsletter_ihu__06-08-2025&amp;utm_source=RD+Station</w:t>
        </w:r>
      </w:hyperlink>
    </w:p>
    <w:p w14:paraId="02DC0C4F" w14:textId="77777777" w:rsidR="003B7FC6" w:rsidRDefault="003B7FC6" w:rsidP="003B7FC6"/>
    <w:sectPr w:rsidR="003B7F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FC6"/>
    <w:rsid w:val="000D1D6E"/>
    <w:rsid w:val="003B7FC6"/>
    <w:rsid w:val="00926044"/>
    <w:rsid w:val="00D25B90"/>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E9A57"/>
  <w15:chartTrackingRefBased/>
  <w15:docId w15:val="{FB6CC2A1-EDF4-4DB8-B2FA-640FD4A2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7F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B7F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B7FC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B7FC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B7FC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B7FC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7FC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7FC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7FC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7FC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B7FC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B7FC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B7FC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B7FC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B7FC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B7FC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B7FC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B7FC6"/>
    <w:rPr>
      <w:rFonts w:eastAsiaTheme="majorEastAsia" w:cstheme="majorBidi"/>
      <w:color w:val="272727" w:themeColor="text1" w:themeTint="D8"/>
    </w:rPr>
  </w:style>
  <w:style w:type="paragraph" w:styleId="Ttulo">
    <w:name w:val="Title"/>
    <w:basedOn w:val="Normal"/>
    <w:next w:val="Normal"/>
    <w:link w:val="TtuloCar"/>
    <w:uiPriority w:val="10"/>
    <w:qFormat/>
    <w:rsid w:val="003B7F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B7FC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B7FC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7FC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B7FC6"/>
    <w:pPr>
      <w:spacing w:before="160"/>
      <w:jc w:val="center"/>
    </w:pPr>
    <w:rPr>
      <w:i/>
      <w:iCs/>
      <w:color w:val="404040" w:themeColor="text1" w:themeTint="BF"/>
    </w:rPr>
  </w:style>
  <w:style w:type="character" w:customStyle="1" w:styleId="CitaCar">
    <w:name w:val="Cita Car"/>
    <w:basedOn w:val="Fuentedeprrafopredeter"/>
    <w:link w:val="Cita"/>
    <w:uiPriority w:val="29"/>
    <w:rsid w:val="003B7FC6"/>
    <w:rPr>
      <w:i/>
      <w:iCs/>
      <w:color w:val="404040" w:themeColor="text1" w:themeTint="BF"/>
    </w:rPr>
  </w:style>
  <w:style w:type="paragraph" w:styleId="Prrafodelista">
    <w:name w:val="List Paragraph"/>
    <w:basedOn w:val="Normal"/>
    <w:uiPriority w:val="34"/>
    <w:qFormat/>
    <w:rsid w:val="003B7FC6"/>
    <w:pPr>
      <w:ind w:left="720"/>
      <w:contextualSpacing/>
    </w:pPr>
  </w:style>
  <w:style w:type="character" w:styleId="nfasisintenso">
    <w:name w:val="Intense Emphasis"/>
    <w:basedOn w:val="Fuentedeprrafopredeter"/>
    <w:uiPriority w:val="21"/>
    <w:qFormat/>
    <w:rsid w:val="003B7FC6"/>
    <w:rPr>
      <w:i/>
      <w:iCs/>
      <w:color w:val="0F4761" w:themeColor="accent1" w:themeShade="BF"/>
    </w:rPr>
  </w:style>
  <w:style w:type="paragraph" w:styleId="Citadestacada">
    <w:name w:val="Intense Quote"/>
    <w:basedOn w:val="Normal"/>
    <w:next w:val="Normal"/>
    <w:link w:val="CitadestacadaCar"/>
    <w:uiPriority w:val="30"/>
    <w:qFormat/>
    <w:rsid w:val="003B7F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B7FC6"/>
    <w:rPr>
      <w:i/>
      <w:iCs/>
      <w:color w:val="0F4761" w:themeColor="accent1" w:themeShade="BF"/>
    </w:rPr>
  </w:style>
  <w:style w:type="character" w:styleId="Referenciaintensa">
    <w:name w:val="Intense Reference"/>
    <w:basedOn w:val="Fuentedeprrafopredeter"/>
    <w:uiPriority w:val="32"/>
    <w:qFormat/>
    <w:rsid w:val="003B7FC6"/>
    <w:rPr>
      <w:b/>
      <w:bCs/>
      <w:smallCaps/>
      <w:color w:val="0F4761" w:themeColor="accent1" w:themeShade="BF"/>
      <w:spacing w:val="5"/>
    </w:rPr>
  </w:style>
  <w:style w:type="character" w:styleId="Hipervnculo">
    <w:name w:val="Hyperlink"/>
    <w:basedOn w:val="Fuentedeprrafopredeter"/>
    <w:uiPriority w:val="99"/>
    <w:unhideWhenUsed/>
    <w:rsid w:val="003B7FC6"/>
    <w:rPr>
      <w:color w:val="467886" w:themeColor="hyperlink"/>
      <w:u w:val="single"/>
    </w:rPr>
  </w:style>
  <w:style w:type="character" w:styleId="Mencinsinresolver">
    <w:name w:val="Unresolved Mention"/>
    <w:basedOn w:val="Fuentedeprrafopredeter"/>
    <w:uiPriority w:val="99"/>
    <w:semiHidden/>
    <w:unhideWhenUsed/>
    <w:rsid w:val="003B7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653830-se-hiroshima-e-motivo-de-orgulho-os-estados-unidos-de-trump-nao-tem-memoria-artigo-de-gianni-oliva" TargetMode="External"/><Relationship Id="rId13" Type="http://schemas.openxmlformats.org/officeDocument/2006/relationships/hyperlink" Target="https://ihu.unisinos.br/categorias/654628-quarta-16-12h29-sinos-e-silencio-nos-80-anos-do-teste-da-bomba-atomica" TargetMode="External"/><Relationship Id="rId18" Type="http://schemas.openxmlformats.org/officeDocument/2006/relationships/hyperlink" Target="https://ihu.unisinos.br/categorias/630790-oppenheimer-e-um-pesadelo-americano-extremamente-sombrio-nao-podemos-desviar-o-olhar-artigo-de-ryan-di-corpo"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www.ihu.unisinos.br/categorias/644199-por-que-hoje-a-bomba-atomica-e-novamente-possivel"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ihu.unisinos.br/655283-escalada-verbal-entre-trump-e-medvedev-reacende-temor-de-confronto-nuclear" TargetMode="External"/><Relationship Id="rId2" Type="http://schemas.openxmlformats.org/officeDocument/2006/relationships/settings" Target="settings.xml"/><Relationship Id="rId16" Type="http://schemas.openxmlformats.org/officeDocument/2006/relationships/hyperlink" Target="https://www.ihu.unisinos.br/categorias/631315-o-que-oppenheimer-nao-diz-sobre-a-bomba-atomica-de-hiroshima" TargetMode="External"/><Relationship Id="rId20" Type="http://schemas.openxmlformats.org/officeDocument/2006/relationships/hyperlink" Target="https://ihu.unisinos.br/642294-o-tesouro-da-esperanca-para-alem-da-tragedia-de-nagasaki-artigo-de-giorgio-paolucci"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hu.unisinos.br/categorias/642025-79-anos-de-hiroshima-reflexoes-sobre-o-impacto-da-destruicao-ambiental" TargetMode="External"/><Relationship Id="rId11" Type="http://schemas.openxmlformats.org/officeDocument/2006/relationships/image" Target="media/image3.png"/><Relationship Id="rId24" Type="http://schemas.openxmlformats.org/officeDocument/2006/relationships/hyperlink" Target="https://www.ihu.unisinos.br/categorias/647498-a-china-dissuadiu-putin-de-usar-armas-nucleares-afirma-anthony-blinken" TargetMode="External"/><Relationship Id="rId5" Type="http://schemas.openxmlformats.org/officeDocument/2006/relationships/hyperlink" Target="https://elpais.com/america/"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www.ihu.unisinos.br/652832-o-caos-geopolitico-desencadeia-os-riscos-da-proliferacao-de-armas-nucleares" TargetMode="External"/><Relationship Id="rId14" Type="http://schemas.openxmlformats.org/officeDocument/2006/relationships/hyperlink" Target="https://www.ihu.unisinos.br/categorias/601582-hiroshima-nagasaki-nos" TargetMode="External"/><Relationship Id="rId22" Type="http://schemas.openxmlformats.org/officeDocument/2006/relationships/hyperlink" Target="https://ihu.unisinos.br/categorias/631315-o-que-oppenheimer-nao-diz-sobre-a-bomba-atomica-de-hiroshima" TargetMode="External"/><Relationship Id="rId27" Type="http://schemas.openxmlformats.org/officeDocument/2006/relationships/hyperlink" Target="https://www.ihu.unisinos.br/655406-hiroshima-o-flash-mortal-que-mudou-o-mundo?utm_medium=email&amp;utm_campaign=newsletter_ihu__06-08-2025&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2619</Words>
  <Characters>14408</Characters>
  <Application>Microsoft Office Word</Application>
  <DocSecurity>0</DocSecurity>
  <Lines>120</Lines>
  <Paragraphs>33</Paragraphs>
  <ScaleCrop>false</ScaleCrop>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2025-08-07T11:10:00Z</dcterms:created>
  <dcterms:modified xsi:type="dcterms:W3CDTF">2025-08-07T11:10:00Z</dcterms:modified>
</cp:coreProperties>
</file>