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1CB7E9AF" w14:textId="77777777" w:rsidR="00BE6C6A" w:rsidRDefault="00467501" w:rsidP="002E6E73">
            <w:pPr>
              <w:pStyle w:val="Sinespaciado"/>
              <w:shd w:val="clear" w:color="auto" w:fill="002060"/>
              <w:jc w:val="center"/>
              <w:rPr>
                <w:b/>
                <w:bCs/>
                <w:noProof/>
                <w:color w:val="FFFFFF" w:themeColor="background1"/>
                <w:sz w:val="32"/>
                <w:szCs w:val="32"/>
              </w:rPr>
            </w:pPr>
            <w:r>
              <w:fldChar w:fldCharType="begin"/>
            </w:r>
            <w:r>
              <w:instrText>HYPERLINK "https://click.aleteia.org/ss/c/u001.P-NFxYRDaD6bqV_Cvd5Xrc5k39QH3w1THnyS9F6dag3oHMO3ieZl1-Yq3gEjPf3VhWhnaW3BsbZoBtASjOl_cSsWBX7qkKK3SHVY6c3uL-fNP8GYkm_4u6K_sGTs0fY8FtdqHXxl_rrJpBx-2lPMmHbKBafz768RK3zDYbuci7_LGSndImdEPm966voMz-z3e54qK0zoyLxaW4SnJVxKIVGUOuxguYW8NDKjd8ad3BhPUEgJl42IMzFdOGZgeyjLI91-KgmfRUkb2sEeq7sghA/4jg/njGBpk7_TtatC8XRXNmBLw/h1/h001.YJ5ScA8AbnK6YJgB1QmsA42HD07ZKASFPHzSFBWW8jM" \t "_blank"</w:instrText>
            </w:r>
            <w:r>
              <w:fldChar w:fldCharType="separate"/>
            </w:r>
            <w:r w:rsidRPr="00467501">
              <w:rPr>
                <w:rStyle w:val="Hipervnculo"/>
                <w:b/>
                <w:bCs/>
                <w:noProof/>
                <w:color w:val="FFFFFF" w:themeColor="background1"/>
                <w:sz w:val="32"/>
                <w:szCs w:val="32"/>
                <w:lang w:bidi="es-ES"/>
              </w:rPr>
              <w:t>Martirio de San Juan Bautista</w:t>
            </w:r>
            <w:r>
              <w:fldChar w:fldCharType="end"/>
            </w:r>
          </w:p>
          <w:p w14:paraId="68DE778C" w14:textId="77777777" w:rsidR="00467501" w:rsidRDefault="00467501" w:rsidP="002E6E73">
            <w:pPr>
              <w:pStyle w:val="Sinespaciado"/>
              <w:shd w:val="clear" w:color="auto" w:fill="002060"/>
              <w:jc w:val="center"/>
              <w:rPr>
                <w:b/>
                <w:bCs/>
                <w:noProof/>
                <w:color w:val="FFFFFF" w:themeColor="background1"/>
                <w:sz w:val="32"/>
                <w:szCs w:val="32"/>
              </w:rPr>
            </w:pPr>
          </w:p>
          <w:p w14:paraId="0920E1B5" w14:textId="56435B7D" w:rsidR="00467501" w:rsidRPr="00DC7452" w:rsidRDefault="00467501" w:rsidP="00467501">
            <w:pPr>
              <w:pStyle w:val="Sinespaciado"/>
              <w:shd w:val="clear" w:color="auto" w:fill="002060"/>
              <w:tabs>
                <w:tab w:val="left" w:pos="2500"/>
              </w:tabs>
              <w:jc w:val="center"/>
              <w:rPr>
                <w:b/>
                <w:bCs/>
                <w:noProof/>
                <w:sz w:val="32"/>
                <w:szCs w:val="32"/>
              </w:rPr>
            </w:pPr>
            <w:r>
              <w:rPr>
                <w:noProof/>
              </w:rPr>
              <w:drawing>
                <wp:inline distT="0" distB="0" distL="0" distR="0" wp14:anchorId="19DC0697" wp14:editId="260AED7E">
                  <wp:extent cx="1993900" cy="996950"/>
                  <wp:effectExtent l="0" t="0" r="6350" b="0"/>
                  <wp:docPr id="720334161" name="Imagen 2" descr="¿Dónde se encuentra la cabeza de san Juan Baut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ónde se encuentra la cabeza de san Juan Bautist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900" cy="996950"/>
                          </a:xfrm>
                          <a:prstGeom prst="rect">
                            <a:avLst/>
                          </a:prstGeom>
                          <a:noFill/>
                          <a:ln>
                            <a:noFill/>
                          </a:ln>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2D4DB064" w:rsidR="00EC62D7" w:rsidRDefault="00EC62D7" w:rsidP="00EC62D7">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C25E19">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560A6B94" w:rsidR="00F946BA" w:rsidRPr="00CA33BA" w:rsidRDefault="00EF44EC" w:rsidP="00F946BA">
            <w:pPr>
              <w:pStyle w:val="Sinespaciado"/>
              <w:jc w:val="center"/>
              <w:rPr>
                <w:rFonts w:ascii="Georgia" w:hAnsi="Georgia"/>
                <w:b/>
                <w:bCs/>
                <w:sz w:val="32"/>
                <w:szCs w:val="32"/>
                <w:lang w:val="pt-PT"/>
              </w:rPr>
            </w:pPr>
            <w:r w:rsidRPr="00CA33BA">
              <w:rPr>
                <w:rFonts w:ascii="Georgia" w:hAnsi="Georgia"/>
                <w:b/>
                <w:bCs/>
                <w:sz w:val="32"/>
                <w:szCs w:val="32"/>
                <w:lang w:val="pt-PT"/>
              </w:rPr>
              <w:t>2</w:t>
            </w:r>
            <w:r w:rsidR="00345638" w:rsidRPr="00CA33BA">
              <w:rPr>
                <w:rFonts w:ascii="Georgia" w:hAnsi="Georgia"/>
                <w:b/>
                <w:bCs/>
                <w:sz w:val="32"/>
                <w:szCs w:val="32"/>
                <w:lang w:val="pt-PT"/>
              </w:rPr>
              <w:t>9</w:t>
            </w:r>
            <w:r w:rsidR="00002CDF" w:rsidRPr="00CA33BA">
              <w:rPr>
                <w:rFonts w:ascii="Georgia" w:hAnsi="Georgia"/>
                <w:b/>
                <w:bCs/>
                <w:sz w:val="32"/>
                <w:szCs w:val="32"/>
                <w:lang w:val="pt-PT"/>
              </w:rPr>
              <w:t>/</w:t>
            </w:r>
            <w:r w:rsidR="00284182" w:rsidRPr="00CA33BA">
              <w:rPr>
                <w:rFonts w:ascii="Georgia" w:hAnsi="Georgia"/>
                <w:b/>
                <w:bCs/>
                <w:sz w:val="32"/>
                <w:szCs w:val="32"/>
                <w:lang w:val="pt-PT"/>
              </w:rPr>
              <w:t>0</w:t>
            </w:r>
            <w:r w:rsidR="00E45ABF" w:rsidRPr="00CA33BA">
              <w:rPr>
                <w:rFonts w:ascii="Georgia" w:hAnsi="Georgia"/>
                <w:b/>
                <w:bCs/>
                <w:sz w:val="32"/>
                <w:szCs w:val="32"/>
                <w:lang w:val="pt-PT"/>
              </w:rPr>
              <w:t>8</w:t>
            </w:r>
            <w:r w:rsidR="00284182" w:rsidRPr="00CA33BA">
              <w:rPr>
                <w:rFonts w:ascii="Georgia" w:hAnsi="Georgia"/>
                <w:b/>
                <w:bCs/>
                <w:sz w:val="32"/>
                <w:szCs w:val="32"/>
                <w:lang w:val="pt-PT"/>
              </w:rPr>
              <w:t>/2025</w:t>
            </w:r>
          </w:p>
          <w:p w14:paraId="3D30A503" w14:textId="77777777" w:rsidR="00F946BA" w:rsidRPr="00CA33BA" w:rsidRDefault="00F946BA" w:rsidP="00F946BA">
            <w:pPr>
              <w:pStyle w:val="Sinespaciado"/>
              <w:jc w:val="center"/>
              <w:rPr>
                <w:rFonts w:ascii="Georgia" w:hAnsi="Georgia"/>
                <w:sz w:val="28"/>
                <w:szCs w:val="28"/>
                <w:lang w:val="pt-PT"/>
              </w:rPr>
            </w:pPr>
          </w:p>
          <w:p w14:paraId="0E3736F7" w14:textId="77777777" w:rsidR="00F946BA" w:rsidRPr="00CA33BA" w:rsidRDefault="00F946BA" w:rsidP="00F946BA">
            <w:pPr>
              <w:pStyle w:val="Sinespaciado"/>
              <w:jc w:val="center"/>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33BA">
              <w:rPr>
                <w:rFonts w:ascii="Comic Sans MS" w:hAnsi="Comic Sans MS"/>
                <w:color w:val="000000" w:themeColor="text1"/>
                <w:sz w:val="32"/>
                <w:szCs w:val="32"/>
                <w:lang w:val="pt-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CA33BA" w:rsidRDefault="00F946BA" w:rsidP="00F946BA">
            <w:pPr>
              <w:pStyle w:val="Sinespaciado"/>
              <w:jc w:val="center"/>
              <w:rPr>
                <w:rFonts w:ascii="Georgia" w:hAnsi="Georgia"/>
                <w:sz w:val="28"/>
                <w:szCs w:val="28"/>
                <w:lang w:val="pt-PT"/>
              </w:rPr>
            </w:pPr>
            <w:r>
              <w:fldChar w:fldCharType="begin"/>
            </w:r>
            <w:r w:rsidRPr="00CA33BA">
              <w:rPr>
                <w:lang w:val="pt-PT"/>
              </w:rPr>
              <w:instrText>HYPERLINK "mailto:oscargdolobo1951@gmail.com"</w:instrText>
            </w:r>
            <w:r>
              <w:fldChar w:fldCharType="separate"/>
            </w:r>
            <w:r w:rsidRPr="00CA33BA">
              <w:rPr>
                <w:rStyle w:val="Hipervnculo"/>
                <w:rFonts w:ascii="Georgia" w:hAnsi="Georgia"/>
                <w:sz w:val="28"/>
                <w:szCs w:val="28"/>
                <w:lang w:val="pt-PT"/>
              </w:rPr>
              <w:t>oscargdolobo1951@gmail.com</w:t>
            </w:r>
            <w:r>
              <w:fldChar w:fldCharType="end"/>
            </w:r>
            <w:r w:rsidRPr="00CA33BA">
              <w:rPr>
                <w:rFonts w:ascii="Georgia" w:hAnsi="Georgia"/>
                <w:sz w:val="28"/>
                <w:szCs w:val="28"/>
                <w:lang w:val="pt-PT"/>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7A752F73" w14:textId="77777777" w:rsidR="009061AD" w:rsidRDefault="009061AD" w:rsidP="006B5973">
      <w:pPr>
        <w:pStyle w:val="Sinespaciado"/>
        <w:tabs>
          <w:tab w:val="left" w:pos="2655"/>
        </w:tabs>
        <w:rPr>
          <w:sz w:val="26"/>
          <w:szCs w:val="26"/>
        </w:rPr>
      </w:pPr>
    </w:p>
    <w:p w14:paraId="209AF6E6" w14:textId="77777777" w:rsidR="00467501" w:rsidRPr="00950297" w:rsidRDefault="00467501" w:rsidP="00467501">
      <w:pPr>
        <w:pStyle w:val="Sinespaciado"/>
        <w:pBdr>
          <w:top w:val="single" w:sz="4" w:space="1" w:color="auto"/>
          <w:left w:val="single" w:sz="4" w:space="4" w:color="auto"/>
          <w:bottom w:val="single" w:sz="4" w:space="1" w:color="auto"/>
          <w:right w:val="single" w:sz="4" w:space="4" w:color="auto"/>
        </w:pBdr>
        <w:shd w:val="clear" w:color="auto" w:fill="C00000"/>
        <w:tabs>
          <w:tab w:val="left" w:pos="2655"/>
        </w:tabs>
        <w:jc w:val="both"/>
        <w:rPr>
          <w:b/>
          <w:bCs/>
          <w:sz w:val="36"/>
          <w:szCs w:val="36"/>
        </w:rPr>
      </w:pPr>
      <w:r w:rsidRPr="00950297">
        <w:rPr>
          <w:b/>
          <w:bCs/>
          <w:sz w:val="36"/>
          <w:szCs w:val="36"/>
        </w:rPr>
        <w:t xml:space="preserve">ALETEIA digital – Madrid – Estudios Bíblicos – 29/08/2025 </w:t>
      </w:r>
    </w:p>
    <w:p w14:paraId="73FEA93F" w14:textId="77777777" w:rsidR="00467501" w:rsidRDefault="00467501" w:rsidP="00467501">
      <w:pPr>
        <w:pStyle w:val="Sinespaciado"/>
        <w:tabs>
          <w:tab w:val="left" w:pos="2655"/>
        </w:tabs>
        <w:jc w:val="both"/>
        <w:rPr>
          <w:sz w:val="26"/>
          <w:szCs w:val="26"/>
        </w:rPr>
      </w:pPr>
    </w:p>
    <w:p w14:paraId="0BAFD1F9" w14:textId="77777777" w:rsidR="00467501" w:rsidRPr="00467501" w:rsidRDefault="00467501" w:rsidP="00467501">
      <w:pPr>
        <w:pStyle w:val="Sinespaciado"/>
        <w:tabs>
          <w:tab w:val="left" w:pos="2655"/>
        </w:tabs>
        <w:jc w:val="center"/>
        <w:rPr>
          <w:b/>
          <w:bCs/>
          <w:sz w:val="40"/>
          <w:szCs w:val="40"/>
          <w:lang w:val="es-MX"/>
        </w:rPr>
      </w:pPr>
      <w:r w:rsidRPr="00467501">
        <w:rPr>
          <w:b/>
          <w:bCs/>
          <w:sz w:val="40"/>
          <w:szCs w:val="40"/>
          <w:lang w:val="es-MX"/>
        </w:rPr>
        <w:t>¿Por qué san Juan Bautista fue condenado por Herodes?</w:t>
      </w:r>
    </w:p>
    <w:p w14:paraId="7316E923" w14:textId="77777777" w:rsidR="00467501" w:rsidRDefault="00467501" w:rsidP="00467501">
      <w:pPr>
        <w:pStyle w:val="Sinespaciado"/>
        <w:tabs>
          <w:tab w:val="left" w:pos="2655"/>
        </w:tabs>
        <w:jc w:val="center"/>
        <w:rPr>
          <w:sz w:val="26"/>
          <w:szCs w:val="26"/>
          <w:lang w:val="es-MX"/>
        </w:rPr>
      </w:pPr>
      <w:r>
        <w:rPr>
          <w:noProof/>
        </w:rPr>
        <w:drawing>
          <wp:inline distT="0" distB="0" distL="0" distR="0" wp14:anchorId="2B6D9E42" wp14:editId="648B09EE">
            <wp:extent cx="3999992" cy="2438400"/>
            <wp:effectExtent l="0" t="0" r="635" b="0"/>
            <wp:docPr id="1160720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6491" cy="2442362"/>
                    </a:xfrm>
                    <a:prstGeom prst="rect">
                      <a:avLst/>
                    </a:prstGeom>
                    <a:noFill/>
                    <a:ln>
                      <a:noFill/>
                    </a:ln>
                  </pic:spPr>
                </pic:pic>
              </a:graphicData>
            </a:graphic>
          </wp:inline>
        </w:drawing>
      </w:r>
    </w:p>
    <w:p w14:paraId="50FADFF2" w14:textId="7342097F" w:rsidR="00467501" w:rsidRDefault="00467501" w:rsidP="00467501">
      <w:pPr>
        <w:pStyle w:val="Sinespaciado"/>
        <w:tabs>
          <w:tab w:val="left" w:pos="2655"/>
        </w:tabs>
        <w:jc w:val="both"/>
        <w:rPr>
          <w:i/>
          <w:iCs/>
          <w:sz w:val="26"/>
          <w:szCs w:val="26"/>
          <w:lang w:val="es-MX"/>
        </w:rPr>
      </w:pPr>
      <w:r w:rsidRPr="00467501">
        <w:rPr>
          <w:i/>
          <w:iCs/>
          <w:sz w:val="26"/>
          <w:szCs w:val="26"/>
          <w:lang w:val="es-MX"/>
        </w:rPr>
        <w:t>El evangelio consta que Herodes valoraba a san Juan Bautista, sin embargo, la razón por la que fue condenado a muerte no tuvo que ver con él</w:t>
      </w:r>
    </w:p>
    <w:p w14:paraId="2F87FDCF" w14:textId="77777777" w:rsidR="00467501" w:rsidRPr="00467501" w:rsidRDefault="00467501" w:rsidP="00467501">
      <w:pPr>
        <w:pStyle w:val="Sinespaciado"/>
        <w:tabs>
          <w:tab w:val="left" w:pos="2655"/>
        </w:tabs>
        <w:jc w:val="both"/>
        <w:rPr>
          <w:sz w:val="26"/>
          <w:szCs w:val="26"/>
          <w:lang w:val="es-MX"/>
        </w:rPr>
      </w:pPr>
    </w:p>
    <w:p w14:paraId="436E270C" w14:textId="77777777" w:rsidR="00467501" w:rsidRDefault="00467501" w:rsidP="00467501">
      <w:pPr>
        <w:pStyle w:val="Sinespaciado"/>
        <w:tabs>
          <w:tab w:val="left" w:pos="2655"/>
        </w:tabs>
        <w:jc w:val="both"/>
        <w:rPr>
          <w:sz w:val="26"/>
          <w:szCs w:val="26"/>
          <w:lang w:val="es-MX"/>
        </w:rPr>
      </w:pPr>
      <w:hyperlink r:id="rId10" w:tgtFrame="_blank" w:history="1">
        <w:r w:rsidRPr="00467501">
          <w:rPr>
            <w:rStyle w:val="Hipervnculo"/>
            <w:sz w:val="26"/>
            <w:szCs w:val="26"/>
            <w:lang w:val="es-MX"/>
          </w:rPr>
          <w:t>San Juan Bautista</w:t>
        </w:r>
      </w:hyperlink>
      <w:r w:rsidRPr="00467501">
        <w:rPr>
          <w:sz w:val="26"/>
          <w:szCs w:val="26"/>
          <w:lang w:val="es-MX"/>
        </w:rPr>
        <w:t> es una de las figuras más importantes de la Sagrada Escritura. Es considerado en último profeta y se le reconoce como precursor de Jesucristo, ya que anunció la inminente llegada del Salvador al pueblo judío. Por eso, junto con la Santísima </w:t>
      </w:r>
      <w:hyperlink r:id="rId11" w:tgtFrame="_blank" w:history="1">
        <w:r w:rsidRPr="00467501">
          <w:rPr>
            <w:rStyle w:val="Hipervnculo"/>
            <w:sz w:val="26"/>
            <w:szCs w:val="26"/>
            <w:lang w:val="es-MX"/>
          </w:rPr>
          <w:t>Virgen María</w:t>
        </w:r>
      </w:hyperlink>
      <w:r w:rsidRPr="00467501">
        <w:rPr>
          <w:sz w:val="26"/>
          <w:szCs w:val="26"/>
          <w:lang w:val="es-MX"/>
        </w:rPr>
        <w:t>, es el único santo del que se celebran su nacimiento y muerte, esta última conmemorada el 29 de agosto, fecha en la que la Iglesia recuerda que fue encontrada su cabeza.</w:t>
      </w:r>
    </w:p>
    <w:p w14:paraId="75F7CCB3" w14:textId="77777777" w:rsidR="00467501" w:rsidRPr="00467501" w:rsidRDefault="00467501" w:rsidP="00467501">
      <w:pPr>
        <w:pStyle w:val="Sinespaciado"/>
        <w:tabs>
          <w:tab w:val="left" w:pos="2655"/>
        </w:tabs>
        <w:jc w:val="both"/>
        <w:rPr>
          <w:sz w:val="26"/>
          <w:szCs w:val="26"/>
          <w:lang w:val="es-MX"/>
        </w:rPr>
      </w:pPr>
    </w:p>
    <w:p w14:paraId="5107F87A" w14:textId="5975A790" w:rsidR="00467501" w:rsidRPr="00467501" w:rsidRDefault="00467501" w:rsidP="00467501">
      <w:pPr>
        <w:pStyle w:val="Sinespaciado"/>
        <w:tabs>
          <w:tab w:val="left" w:pos="2655"/>
        </w:tabs>
        <w:jc w:val="both"/>
        <w:rPr>
          <w:b/>
          <w:bCs/>
          <w:sz w:val="26"/>
          <w:szCs w:val="26"/>
          <w:lang w:val="es-MX"/>
        </w:rPr>
      </w:pPr>
      <w:r w:rsidRPr="00467501">
        <w:rPr>
          <w:b/>
          <w:bCs/>
          <w:sz w:val="26"/>
          <w:szCs w:val="26"/>
          <w:lang w:val="es-MX"/>
        </w:rPr>
        <w:t>¿A qué se dedicaba san Juan Bautista?</w:t>
      </w:r>
      <w:r>
        <w:rPr>
          <w:b/>
          <w:bCs/>
          <w:sz w:val="26"/>
          <w:szCs w:val="26"/>
          <w:lang w:val="es-MX"/>
        </w:rPr>
        <w:t xml:space="preserve"> - </w:t>
      </w:r>
      <w:r w:rsidRPr="00467501">
        <w:rPr>
          <w:sz w:val="26"/>
          <w:szCs w:val="26"/>
          <w:lang w:val="es-MX"/>
        </w:rPr>
        <w:t>San Juan Bautista es conocido como un profeta bíblico que allanó el camino para Jesucristo. Sin embargo, también tuvo fuertes palabras para el rey Herodes, quien estaba envuelto en una extraña relación con su sobrina, Herodías, la esposa de su medio hermano Felipe.</w:t>
      </w:r>
      <w:r>
        <w:rPr>
          <w:sz w:val="26"/>
          <w:szCs w:val="26"/>
          <w:lang w:val="es-MX"/>
        </w:rPr>
        <w:t xml:space="preserve"> </w:t>
      </w:r>
      <w:r w:rsidRPr="00467501">
        <w:rPr>
          <w:sz w:val="26"/>
          <w:szCs w:val="26"/>
          <w:lang w:val="es-MX"/>
        </w:rPr>
        <w:t>Porque Juan dijo a Herodes: "No te es lícito tener la mujer de tu hermano" (</w:t>
      </w:r>
      <w:hyperlink r:id="rId12" w:tgtFrame="_blank" w:history="1">
        <w:r w:rsidRPr="00467501">
          <w:rPr>
            <w:rStyle w:val="Hipervnculo"/>
            <w:sz w:val="26"/>
            <w:szCs w:val="26"/>
            <w:lang w:val="es-MX"/>
          </w:rPr>
          <w:t>Mc 6, 18</w:t>
        </w:r>
      </w:hyperlink>
      <w:r w:rsidRPr="00467501">
        <w:rPr>
          <w:sz w:val="26"/>
          <w:szCs w:val="26"/>
          <w:lang w:val="es-MX"/>
        </w:rPr>
        <w:t>).</w:t>
      </w:r>
    </w:p>
    <w:p w14:paraId="39D43E35" w14:textId="77777777" w:rsidR="00467501" w:rsidRDefault="00467501" w:rsidP="00467501">
      <w:pPr>
        <w:pStyle w:val="Sinespaciado"/>
        <w:tabs>
          <w:tab w:val="left" w:pos="2655"/>
        </w:tabs>
        <w:jc w:val="both"/>
        <w:rPr>
          <w:sz w:val="26"/>
          <w:szCs w:val="26"/>
          <w:lang w:val="es-MX"/>
        </w:rPr>
      </w:pPr>
      <w:r w:rsidRPr="00467501">
        <w:rPr>
          <w:sz w:val="26"/>
          <w:szCs w:val="26"/>
          <w:lang w:val="es-MX"/>
        </w:rPr>
        <w:lastRenderedPageBreak/>
        <w:t>Al principio el rey Herodes no estaba dispuesto a matarlo, ya que le gustaba escuchar a san Juan Bautista.</w:t>
      </w:r>
    </w:p>
    <w:p w14:paraId="74C3B42F" w14:textId="77777777" w:rsidR="00467501" w:rsidRPr="00467501" w:rsidRDefault="00467501" w:rsidP="00467501">
      <w:pPr>
        <w:pStyle w:val="Sinespaciado"/>
        <w:tabs>
          <w:tab w:val="left" w:pos="2655"/>
        </w:tabs>
        <w:jc w:val="both"/>
        <w:rPr>
          <w:sz w:val="26"/>
          <w:szCs w:val="26"/>
          <w:lang w:val="es-MX"/>
        </w:rPr>
      </w:pPr>
    </w:p>
    <w:p w14:paraId="60D7D229" w14:textId="4D7B4C85" w:rsidR="00467501" w:rsidRDefault="00467501" w:rsidP="00467501">
      <w:pPr>
        <w:pStyle w:val="Sinespaciado"/>
        <w:tabs>
          <w:tab w:val="left" w:pos="2655"/>
        </w:tabs>
        <w:jc w:val="both"/>
        <w:rPr>
          <w:sz w:val="26"/>
          <w:szCs w:val="26"/>
          <w:lang w:val="es-MX"/>
        </w:rPr>
      </w:pPr>
      <w:r w:rsidRPr="00467501">
        <w:rPr>
          <w:b/>
          <w:bCs/>
          <w:sz w:val="26"/>
          <w:szCs w:val="26"/>
          <w:lang w:val="es-MX"/>
        </w:rPr>
        <w:t>¿Qué le decidió a matarlo?</w:t>
      </w:r>
      <w:r>
        <w:rPr>
          <w:b/>
          <w:bCs/>
          <w:sz w:val="26"/>
          <w:szCs w:val="26"/>
          <w:lang w:val="es-MX"/>
        </w:rPr>
        <w:t xml:space="preserve"> - </w:t>
      </w:r>
      <w:r w:rsidRPr="00467501">
        <w:rPr>
          <w:sz w:val="26"/>
          <w:szCs w:val="26"/>
          <w:lang w:val="es-MX"/>
        </w:rPr>
        <w:t>Herodes temió a Juan, sabiendo que era un hombre justo y santo, y lo mantuvo a salvo. Al oírle, quedó muy perplejo; sin embargo, lo escuchó con alegría. (</w:t>
      </w:r>
      <w:hyperlink r:id="rId13" w:tgtFrame="_blank" w:history="1">
        <w:r w:rsidRPr="00467501">
          <w:rPr>
            <w:rStyle w:val="Hipervnculo"/>
            <w:sz w:val="26"/>
            <w:szCs w:val="26"/>
            <w:lang w:val="es-MX"/>
          </w:rPr>
          <w:t>Mc 6,20</w:t>
        </w:r>
      </w:hyperlink>
      <w:r w:rsidRPr="00467501">
        <w:rPr>
          <w:sz w:val="26"/>
          <w:szCs w:val="26"/>
          <w:lang w:val="es-MX"/>
        </w:rPr>
        <w:t>).</w:t>
      </w:r>
    </w:p>
    <w:p w14:paraId="5FCD3121" w14:textId="77777777" w:rsidR="00467501" w:rsidRPr="00467501" w:rsidRDefault="00467501" w:rsidP="00467501">
      <w:pPr>
        <w:pStyle w:val="Sinespaciado"/>
        <w:tabs>
          <w:tab w:val="left" w:pos="2655"/>
        </w:tabs>
        <w:jc w:val="both"/>
        <w:rPr>
          <w:sz w:val="26"/>
          <w:szCs w:val="26"/>
          <w:lang w:val="es-MX"/>
        </w:rPr>
      </w:pPr>
    </w:p>
    <w:p w14:paraId="52A65159" w14:textId="77777777" w:rsidR="00467501" w:rsidRDefault="00467501" w:rsidP="00467501">
      <w:pPr>
        <w:pStyle w:val="Sinespaciado"/>
        <w:tabs>
          <w:tab w:val="left" w:pos="2655"/>
        </w:tabs>
        <w:jc w:val="both"/>
        <w:rPr>
          <w:sz w:val="26"/>
          <w:szCs w:val="26"/>
          <w:lang w:val="es-MX"/>
        </w:rPr>
      </w:pPr>
      <w:r w:rsidRPr="00467501">
        <w:rPr>
          <w:sz w:val="26"/>
          <w:szCs w:val="26"/>
          <w:lang w:val="es-MX"/>
        </w:rPr>
        <w:t>Si bien el rey Herodes no quería sentenciar a muerte a san Juan Bautista, Herodías no lo toleraría más e hizo un plan para convencer a Herodes.</w:t>
      </w:r>
    </w:p>
    <w:p w14:paraId="5A1EE266" w14:textId="77777777" w:rsidR="00467501" w:rsidRPr="00467501" w:rsidRDefault="00467501" w:rsidP="00467501">
      <w:pPr>
        <w:pStyle w:val="Sinespaciado"/>
        <w:tabs>
          <w:tab w:val="left" w:pos="2655"/>
        </w:tabs>
        <w:jc w:val="both"/>
        <w:rPr>
          <w:sz w:val="26"/>
          <w:szCs w:val="26"/>
          <w:lang w:val="es-MX"/>
        </w:rPr>
      </w:pPr>
    </w:p>
    <w:p w14:paraId="518BB718" w14:textId="3BE9401A" w:rsidR="00467501" w:rsidRPr="00467501" w:rsidRDefault="00467501" w:rsidP="00467501">
      <w:pPr>
        <w:pStyle w:val="Sinespaciado"/>
        <w:tabs>
          <w:tab w:val="left" w:pos="2655"/>
        </w:tabs>
        <w:jc w:val="both"/>
        <w:rPr>
          <w:sz w:val="26"/>
          <w:szCs w:val="26"/>
          <w:lang w:val="es-MX"/>
        </w:rPr>
      </w:pPr>
      <w:r w:rsidRPr="00467501">
        <w:rPr>
          <w:sz w:val="26"/>
          <w:szCs w:val="26"/>
          <w:lang w:val="es-MX"/>
        </w:rPr>
        <w:t>"Cuando la hija de Herodías entró y bailó, agradó a Herodes y a sus invitados; y el rey dijo a la muchacha: Pídeme lo que quieras y te lo concederé. Y él le prometió: 'Todo lo que me pidas te daré, incluso la mitad de mi reino'. Ella salió y dijo a su madre: '¿Qué debo pedir?' Y ella dijo: 'La cabeza de Juan el Bautista'. Y ella vino inmediatamente al rey y le pidió, diciendo: Quiero que me des ahora mismo en una bandeja la cabeza de Juan el Bautista".</w:t>
      </w:r>
      <w:r>
        <w:rPr>
          <w:sz w:val="26"/>
          <w:szCs w:val="26"/>
          <w:lang w:val="es-MX"/>
        </w:rPr>
        <w:t xml:space="preserve"> </w:t>
      </w:r>
      <w:r w:rsidRPr="00467501">
        <w:rPr>
          <w:sz w:val="26"/>
          <w:szCs w:val="26"/>
          <w:lang w:val="es-MX"/>
        </w:rPr>
        <w:t>(</w:t>
      </w:r>
      <w:hyperlink r:id="rId14" w:tgtFrame="_blank" w:history="1">
        <w:r w:rsidRPr="00467501">
          <w:rPr>
            <w:rStyle w:val="Hipervnculo"/>
            <w:sz w:val="26"/>
            <w:szCs w:val="26"/>
            <w:lang w:val="es-MX"/>
          </w:rPr>
          <w:t>Mc </w:t>
        </w:r>
      </w:hyperlink>
      <w:hyperlink r:id="rId15" w:history="1">
        <w:r w:rsidRPr="00467501">
          <w:rPr>
            <w:rStyle w:val="Hipervnculo"/>
            <w:sz w:val="26"/>
            <w:szCs w:val="26"/>
            <w:lang w:val="es-MX"/>
          </w:rPr>
          <w:t>6, 22-25</w:t>
        </w:r>
      </w:hyperlink>
      <w:r w:rsidRPr="00467501">
        <w:rPr>
          <w:sz w:val="26"/>
          <w:szCs w:val="26"/>
          <w:lang w:val="es-MX"/>
        </w:rPr>
        <w:t>)</w:t>
      </w:r>
    </w:p>
    <w:p w14:paraId="530D9B01" w14:textId="77777777" w:rsidR="00467501" w:rsidRPr="00467501" w:rsidRDefault="00467501" w:rsidP="00467501">
      <w:pPr>
        <w:pStyle w:val="Sinespaciado"/>
        <w:tabs>
          <w:tab w:val="left" w:pos="2655"/>
        </w:tabs>
        <w:jc w:val="both"/>
        <w:rPr>
          <w:sz w:val="26"/>
          <w:szCs w:val="26"/>
          <w:lang w:val="es-MX"/>
        </w:rPr>
      </w:pPr>
    </w:p>
    <w:p w14:paraId="680402A4" w14:textId="76AD2E91" w:rsidR="00C25E19" w:rsidRPr="00C61359" w:rsidRDefault="00467501" w:rsidP="00467501">
      <w:pPr>
        <w:pStyle w:val="Sinespaciado"/>
        <w:tabs>
          <w:tab w:val="left" w:pos="2655"/>
        </w:tabs>
        <w:jc w:val="both"/>
        <w:rPr>
          <w:sz w:val="26"/>
          <w:szCs w:val="26"/>
          <w:lang w:val="es-MX"/>
        </w:rPr>
      </w:pPr>
      <w:r w:rsidRPr="00467501">
        <w:rPr>
          <w:sz w:val="26"/>
          <w:szCs w:val="26"/>
          <w:lang w:val="es-MX"/>
        </w:rPr>
        <w:t>Herodes cedió a regañadientes a su pedido y finalmente decapitó a san Juan Bautista debido a la influencia de Herodías</w:t>
      </w:r>
    </w:p>
    <w:p w14:paraId="73C50495" w14:textId="30CCF097" w:rsidR="00C61359" w:rsidRDefault="00000000" w:rsidP="006B5973">
      <w:pPr>
        <w:pStyle w:val="Sinespaciado"/>
        <w:tabs>
          <w:tab w:val="left" w:pos="2655"/>
        </w:tabs>
        <w:rPr>
          <w:sz w:val="26"/>
          <w:szCs w:val="26"/>
        </w:rPr>
      </w:pPr>
      <w:r>
        <w:rPr>
          <w:sz w:val="26"/>
          <w:szCs w:val="26"/>
          <w:lang w:val="es-MX"/>
        </w:rPr>
        <w:pict w14:anchorId="60838688">
          <v:rect id="_x0000_i1034" style="width:0;height:1.5pt" o:hralign="center" o:hrstd="t" o:hr="t" fillcolor="#a0a0a0" stroked="f"/>
        </w:pict>
      </w:r>
    </w:p>
    <w:p w14:paraId="2074EAEB" w14:textId="2EF0CF61" w:rsidR="004715F4" w:rsidRPr="009A29E7" w:rsidRDefault="009A29E7" w:rsidP="009A29E7">
      <w:pPr>
        <w:pStyle w:val="Sinespaciado"/>
        <w:pBdr>
          <w:top w:val="single" w:sz="4" w:space="1" w:color="auto"/>
          <w:left w:val="single" w:sz="4" w:space="4" w:color="auto"/>
          <w:bottom w:val="single" w:sz="4" w:space="1" w:color="auto"/>
          <w:right w:val="single" w:sz="4" w:space="4" w:color="auto"/>
        </w:pBdr>
        <w:shd w:val="clear" w:color="auto" w:fill="002060"/>
        <w:tabs>
          <w:tab w:val="left" w:pos="2655"/>
        </w:tabs>
        <w:rPr>
          <w:b/>
          <w:bCs/>
          <w:sz w:val="32"/>
          <w:szCs w:val="32"/>
        </w:rPr>
      </w:pPr>
      <w:bookmarkStart w:id="0" w:name="_Hlk207260421"/>
      <w:r w:rsidRPr="009A29E7">
        <w:rPr>
          <w:b/>
          <w:bCs/>
          <w:sz w:val="32"/>
          <w:szCs w:val="32"/>
        </w:rPr>
        <w:t xml:space="preserve">Eco </w:t>
      </w:r>
      <w:r w:rsidR="00B170EE" w:rsidRPr="009A29E7">
        <w:rPr>
          <w:b/>
          <w:bCs/>
          <w:sz w:val="32"/>
          <w:szCs w:val="32"/>
        </w:rPr>
        <w:t>Católico “</w:t>
      </w:r>
      <w:r w:rsidRPr="009A29E7">
        <w:rPr>
          <w:b/>
          <w:bCs/>
          <w:sz w:val="32"/>
          <w:szCs w:val="32"/>
        </w:rPr>
        <w:t>Una visión cristiana del mundo” – 28/08/2025</w:t>
      </w:r>
    </w:p>
    <w:p w14:paraId="34C4CD79" w14:textId="77777777" w:rsidR="009A29E7" w:rsidRDefault="009A29E7" w:rsidP="006B5973">
      <w:pPr>
        <w:pStyle w:val="Sinespaciado"/>
        <w:tabs>
          <w:tab w:val="left" w:pos="2655"/>
        </w:tabs>
        <w:rPr>
          <w:sz w:val="26"/>
          <w:szCs w:val="26"/>
        </w:rPr>
      </w:pPr>
    </w:p>
    <w:p w14:paraId="201FBA21" w14:textId="31CDC824" w:rsidR="009A29E7" w:rsidRPr="00467501" w:rsidRDefault="009A29E7" w:rsidP="009A29E7">
      <w:pPr>
        <w:pStyle w:val="Sinespaciado"/>
        <w:tabs>
          <w:tab w:val="left" w:pos="2655"/>
        </w:tabs>
        <w:jc w:val="center"/>
        <w:rPr>
          <w:b/>
          <w:bCs/>
          <w:sz w:val="40"/>
          <w:szCs w:val="40"/>
          <w:lang w:val="es-MX"/>
        </w:rPr>
      </w:pPr>
      <w:r w:rsidRPr="00467501">
        <w:rPr>
          <w:b/>
          <w:bCs/>
          <w:sz w:val="40"/>
          <w:szCs w:val="40"/>
          <w:lang w:val="es-MX"/>
        </w:rPr>
        <w:t>La Banda de CEDES Don Bosco participará en el Desfile de las Rosas 2027</w:t>
      </w:r>
    </w:p>
    <w:p w14:paraId="7C343C55" w14:textId="03D8929D" w:rsidR="009A29E7" w:rsidRDefault="009A29E7" w:rsidP="009A29E7">
      <w:pPr>
        <w:pStyle w:val="Sinespaciado"/>
        <w:tabs>
          <w:tab w:val="left" w:pos="2655"/>
        </w:tabs>
        <w:jc w:val="center"/>
        <w:rPr>
          <w:sz w:val="26"/>
          <w:szCs w:val="26"/>
        </w:rPr>
      </w:pPr>
      <w:hyperlink r:id="rId16" w:history="1">
        <w:r w:rsidRPr="009A29E7">
          <w:rPr>
            <w:rStyle w:val="Hipervnculo"/>
            <w:b/>
            <w:bCs/>
            <w:sz w:val="26"/>
            <w:szCs w:val="26"/>
            <w:lang w:val="es-MX"/>
          </w:rPr>
          <w:t>Danny Solano Gómez</w:t>
        </w:r>
      </w:hyperlink>
      <w:r>
        <w:rPr>
          <w:sz w:val="26"/>
          <w:szCs w:val="26"/>
        </w:rPr>
        <w:t>, Periodista</w:t>
      </w:r>
    </w:p>
    <w:p w14:paraId="2EEDE4EF" w14:textId="77777777" w:rsidR="009A29E7" w:rsidRDefault="009A29E7" w:rsidP="009A29E7">
      <w:pPr>
        <w:pStyle w:val="Sinespaciado"/>
        <w:tabs>
          <w:tab w:val="left" w:pos="2655"/>
        </w:tabs>
        <w:jc w:val="center"/>
        <w:rPr>
          <w:sz w:val="26"/>
          <w:szCs w:val="26"/>
        </w:rPr>
      </w:pPr>
    </w:p>
    <w:p w14:paraId="7A674BFB" w14:textId="77777777" w:rsidR="009A29E7" w:rsidRDefault="009A29E7" w:rsidP="00467501">
      <w:pPr>
        <w:pStyle w:val="Sinespaciado"/>
        <w:tabs>
          <w:tab w:val="left" w:pos="2655"/>
        </w:tabs>
        <w:jc w:val="center"/>
        <w:rPr>
          <w:sz w:val="26"/>
          <w:szCs w:val="26"/>
          <w:lang w:val="es-MX"/>
        </w:rPr>
      </w:pPr>
      <w:r>
        <w:rPr>
          <w:noProof/>
        </w:rPr>
        <w:drawing>
          <wp:inline distT="0" distB="0" distL="0" distR="0" wp14:anchorId="30D80CBA" wp14:editId="16CCF0DF">
            <wp:extent cx="5505450" cy="2857500"/>
            <wp:effectExtent l="0" t="0" r="0" b="0"/>
            <wp:docPr id="100510330" name="Imagen 19" descr="La Banda de CEDES Don Bosco participará en el Desfile de las Rosas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a Banda de CEDES Don Bosco participará en el Desfile de las Rosas 20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3463" cy="2861659"/>
                    </a:xfrm>
                    <a:prstGeom prst="rect">
                      <a:avLst/>
                    </a:prstGeom>
                    <a:noFill/>
                    <a:ln>
                      <a:noFill/>
                    </a:ln>
                  </pic:spPr>
                </pic:pic>
              </a:graphicData>
            </a:graphic>
          </wp:inline>
        </w:drawing>
      </w:r>
    </w:p>
    <w:p w14:paraId="512060E7" w14:textId="77777777" w:rsidR="009A29E7" w:rsidRDefault="009A29E7" w:rsidP="009A29E7">
      <w:pPr>
        <w:pStyle w:val="Sinespaciado"/>
        <w:tabs>
          <w:tab w:val="left" w:pos="2655"/>
        </w:tabs>
        <w:jc w:val="both"/>
        <w:rPr>
          <w:sz w:val="26"/>
          <w:szCs w:val="26"/>
          <w:lang w:val="es-MX"/>
        </w:rPr>
      </w:pPr>
    </w:p>
    <w:p w14:paraId="6A3BC381" w14:textId="62325CA0" w:rsidR="009A29E7" w:rsidRDefault="009A29E7" w:rsidP="009A29E7">
      <w:pPr>
        <w:pStyle w:val="Sinespaciado"/>
        <w:tabs>
          <w:tab w:val="left" w:pos="2655"/>
        </w:tabs>
        <w:jc w:val="both"/>
        <w:rPr>
          <w:sz w:val="26"/>
          <w:szCs w:val="26"/>
          <w:lang w:val="es-MX"/>
        </w:rPr>
      </w:pPr>
      <w:r w:rsidRPr="009A29E7">
        <w:rPr>
          <w:sz w:val="26"/>
          <w:szCs w:val="26"/>
          <w:lang w:val="es-MX"/>
        </w:rPr>
        <w:t>Será la primera vez en que una banda colegial costarricense participará en el famoso Desfile de las Rosas (Rose Parade) que se celebra todos los años, el 1</w:t>
      </w:r>
      <w:r>
        <w:rPr>
          <w:sz w:val="26"/>
          <w:szCs w:val="26"/>
          <w:lang w:val="es-MX"/>
        </w:rPr>
        <w:t>°</w:t>
      </w:r>
      <w:r w:rsidRPr="009A29E7">
        <w:rPr>
          <w:sz w:val="26"/>
          <w:szCs w:val="26"/>
          <w:lang w:val="es-MX"/>
        </w:rPr>
        <w:t xml:space="preserve"> de enero, en Pasadena, California, </w:t>
      </w:r>
      <w:r w:rsidRPr="009A29E7">
        <w:rPr>
          <w:sz w:val="26"/>
          <w:szCs w:val="26"/>
          <w:lang w:val="es-MX"/>
        </w:rPr>
        <w:lastRenderedPageBreak/>
        <w:t>Estados Unidos. Se trata de la Banda de CEDES Don Bosco (BCDB), que estará presente en la edición 2027.</w:t>
      </w:r>
    </w:p>
    <w:p w14:paraId="30E696C7" w14:textId="77777777" w:rsidR="009A29E7" w:rsidRPr="009A29E7" w:rsidRDefault="009A29E7" w:rsidP="009A29E7">
      <w:pPr>
        <w:pStyle w:val="Sinespaciado"/>
        <w:tabs>
          <w:tab w:val="left" w:pos="2655"/>
        </w:tabs>
        <w:jc w:val="both"/>
        <w:rPr>
          <w:sz w:val="26"/>
          <w:szCs w:val="26"/>
          <w:lang w:val="es-MX"/>
        </w:rPr>
      </w:pPr>
    </w:p>
    <w:p w14:paraId="11C818E3" w14:textId="77777777" w:rsidR="009A29E7" w:rsidRDefault="009A29E7" w:rsidP="009A29E7">
      <w:pPr>
        <w:pStyle w:val="Sinespaciado"/>
        <w:tabs>
          <w:tab w:val="left" w:pos="2655"/>
        </w:tabs>
        <w:jc w:val="both"/>
        <w:rPr>
          <w:sz w:val="26"/>
          <w:szCs w:val="26"/>
          <w:lang w:val="es-MX"/>
        </w:rPr>
      </w:pPr>
      <w:r w:rsidRPr="009A29E7">
        <w:rPr>
          <w:sz w:val="26"/>
          <w:szCs w:val="26"/>
          <w:lang w:val="es-MX"/>
        </w:rPr>
        <w:t>El Centro de Educación Salesiana Don Bosco (CEDES Don Bosco) es un complejo educativo católico, técnico, administrado por la congregación salesiana. Está ubicado en Concepción de Alajuelita y recibe a más de 2000 estudiantes, desde prekínder hasta secundaria, y desarrolla otras actividades de proyección hacia la comunidad. Funciona como un centro educativo privado, donde la mayoría de sus estudiantes son becados.</w:t>
      </w:r>
    </w:p>
    <w:p w14:paraId="56580066" w14:textId="77777777" w:rsidR="009A29E7" w:rsidRPr="009A29E7" w:rsidRDefault="009A29E7" w:rsidP="009A29E7">
      <w:pPr>
        <w:pStyle w:val="Sinespaciado"/>
        <w:tabs>
          <w:tab w:val="left" w:pos="2655"/>
        </w:tabs>
        <w:jc w:val="both"/>
        <w:rPr>
          <w:sz w:val="26"/>
          <w:szCs w:val="26"/>
          <w:lang w:val="es-MX"/>
        </w:rPr>
      </w:pPr>
    </w:p>
    <w:p w14:paraId="446F7AF5" w14:textId="77777777" w:rsidR="009A29E7" w:rsidRDefault="009A29E7" w:rsidP="009A29E7">
      <w:pPr>
        <w:pStyle w:val="Sinespaciado"/>
        <w:tabs>
          <w:tab w:val="left" w:pos="2655"/>
        </w:tabs>
        <w:jc w:val="both"/>
        <w:rPr>
          <w:sz w:val="26"/>
          <w:szCs w:val="26"/>
          <w:lang w:val="es-MX"/>
        </w:rPr>
      </w:pPr>
      <w:r w:rsidRPr="009A29E7">
        <w:rPr>
          <w:sz w:val="26"/>
          <w:szCs w:val="26"/>
          <w:lang w:val="es-MX"/>
        </w:rPr>
        <w:t>Por su parte, la Banda está conformada por 265 integrantes entre los 10 y 24 años, entre ellos 25 son exalumnos de la institución. Cabe mencionar que, aproximadamente, el 70% de sus miembros provienen de comunidades en condición de riesgo social. De igual manera han hecho giras e intercambios culturales en otros países.</w:t>
      </w:r>
    </w:p>
    <w:p w14:paraId="6762BC24" w14:textId="77777777" w:rsidR="009A29E7" w:rsidRPr="009A29E7" w:rsidRDefault="009A29E7" w:rsidP="009A29E7">
      <w:pPr>
        <w:pStyle w:val="Sinespaciado"/>
        <w:tabs>
          <w:tab w:val="left" w:pos="2655"/>
        </w:tabs>
        <w:jc w:val="both"/>
        <w:rPr>
          <w:sz w:val="26"/>
          <w:szCs w:val="26"/>
          <w:lang w:val="es-MX"/>
        </w:rPr>
      </w:pPr>
    </w:p>
    <w:p w14:paraId="03CCCF37" w14:textId="77777777" w:rsidR="009A29E7" w:rsidRDefault="009A29E7" w:rsidP="009A29E7">
      <w:pPr>
        <w:pStyle w:val="Sinespaciado"/>
        <w:tabs>
          <w:tab w:val="left" w:pos="2655"/>
        </w:tabs>
        <w:jc w:val="both"/>
        <w:rPr>
          <w:sz w:val="26"/>
          <w:szCs w:val="26"/>
          <w:lang w:val="es-MX"/>
        </w:rPr>
      </w:pPr>
      <w:r w:rsidRPr="009A29E7">
        <w:rPr>
          <w:sz w:val="26"/>
          <w:szCs w:val="26"/>
          <w:lang w:val="es-MX"/>
        </w:rPr>
        <w:t>Anteriormente, otras bandas costarricenses han participado en el Desfile de las Rosas como la Banda Municipal de Acosta, la Banda del Conservatorio de Artes de Cartago, y la Banda Municipal de Zarcero. </w:t>
      </w:r>
    </w:p>
    <w:p w14:paraId="7FFF155E" w14:textId="77777777" w:rsidR="009A29E7" w:rsidRPr="009A29E7" w:rsidRDefault="009A29E7" w:rsidP="009A29E7">
      <w:pPr>
        <w:pStyle w:val="Sinespaciado"/>
        <w:tabs>
          <w:tab w:val="left" w:pos="2655"/>
        </w:tabs>
        <w:jc w:val="both"/>
        <w:rPr>
          <w:sz w:val="26"/>
          <w:szCs w:val="26"/>
          <w:lang w:val="es-MX"/>
        </w:rPr>
      </w:pPr>
    </w:p>
    <w:p w14:paraId="63362C06" w14:textId="77777777" w:rsidR="009A29E7" w:rsidRDefault="009A29E7" w:rsidP="009A29E7">
      <w:pPr>
        <w:pStyle w:val="Sinespaciado"/>
        <w:tabs>
          <w:tab w:val="left" w:pos="2655"/>
        </w:tabs>
        <w:jc w:val="both"/>
        <w:rPr>
          <w:sz w:val="26"/>
          <w:szCs w:val="26"/>
          <w:lang w:val="es-MX"/>
        </w:rPr>
      </w:pPr>
      <w:r w:rsidRPr="009A29E7">
        <w:rPr>
          <w:sz w:val="26"/>
          <w:szCs w:val="26"/>
          <w:lang w:val="es-MX"/>
        </w:rPr>
        <w:t>El Rose Parade es considerado el desfile más visto y seguido a nivel mundial. Para la institución, representa no solo un logro artístico, sino también un reconocimiento internacional al talento y esfuerzo de la juventud costarricense. “La BCDB llevará a Pasadena el nombre de Costa Rica con orgullo, compartiendo su música, su disciplina y su esencia salesiana ante millones de espectadores en todo el mundo”, informó.</w:t>
      </w:r>
    </w:p>
    <w:p w14:paraId="78568E56" w14:textId="77777777" w:rsidR="009A29E7" w:rsidRPr="009A29E7" w:rsidRDefault="009A29E7" w:rsidP="009A29E7">
      <w:pPr>
        <w:pStyle w:val="Sinespaciado"/>
        <w:tabs>
          <w:tab w:val="left" w:pos="2655"/>
        </w:tabs>
        <w:jc w:val="both"/>
        <w:rPr>
          <w:sz w:val="26"/>
          <w:szCs w:val="26"/>
          <w:lang w:val="es-MX"/>
        </w:rPr>
      </w:pPr>
    </w:p>
    <w:p w14:paraId="1B32B7A2" w14:textId="77777777" w:rsidR="00467501" w:rsidRDefault="009A29E7" w:rsidP="009A29E7">
      <w:pPr>
        <w:pStyle w:val="Sinespaciado"/>
        <w:tabs>
          <w:tab w:val="left" w:pos="2655"/>
        </w:tabs>
        <w:jc w:val="both"/>
        <w:rPr>
          <w:sz w:val="26"/>
          <w:szCs w:val="26"/>
          <w:lang w:val="es-MX"/>
        </w:rPr>
      </w:pPr>
      <w:r w:rsidRPr="009A29E7">
        <w:rPr>
          <w:sz w:val="26"/>
          <w:szCs w:val="26"/>
          <w:lang w:val="es-MX"/>
        </w:rPr>
        <w:t>Por su parte, el director de la Banda, Luis Fernando Solano, comentó que: “A nivel grupal, es un sueño hecho realidad, fruto de un proceso de trabajo arduo y sincero. La clave del éxito siempre será la disciplina, el esfuerzo constante y la motivación de todos los involucrados para dar lo mejor de sí”.</w:t>
      </w:r>
    </w:p>
    <w:p w14:paraId="5DC49116" w14:textId="70398D06" w:rsidR="009A29E7" w:rsidRDefault="009A29E7" w:rsidP="001917E7">
      <w:pPr>
        <w:pStyle w:val="Sinespaciado"/>
        <w:tabs>
          <w:tab w:val="left" w:pos="2655"/>
        </w:tabs>
        <w:jc w:val="center"/>
        <w:rPr>
          <w:sz w:val="26"/>
          <w:szCs w:val="26"/>
          <w:lang w:val="es-MX"/>
        </w:rPr>
      </w:pPr>
      <w:r>
        <w:rPr>
          <w:noProof/>
        </w:rPr>
        <w:drawing>
          <wp:inline distT="0" distB="0" distL="0" distR="0" wp14:anchorId="29D008CF" wp14:editId="6FC29F9B">
            <wp:extent cx="5391150" cy="2997835"/>
            <wp:effectExtent l="0" t="0" r="0" b="0"/>
            <wp:docPr id="87927882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9789" cy="3002639"/>
                    </a:xfrm>
                    <a:prstGeom prst="rect">
                      <a:avLst/>
                    </a:prstGeom>
                    <a:noFill/>
                    <a:ln>
                      <a:noFill/>
                    </a:ln>
                  </pic:spPr>
                </pic:pic>
              </a:graphicData>
            </a:graphic>
          </wp:inline>
        </w:drawing>
      </w:r>
    </w:p>
    <w:p w14:paraId="23A912AD" w14:textId="323B764A" w:rsidR="00C25E19" w:rsidRPr="009A29E7" w:rsidRDefault="00000000" w:rsidP="009A29E7">
      <w:pPr>
        <w:pStyle w:val="Sinespaciado"/>
        <w:tabs>
          <w:tab w:val="left" w:pos="2655"/>
        </w:tabs>
        <w:jc w:val="both"/>
        <w:rPr>
          <w:sz w:val="26"/>
          <w:szCs w:val="26"/>
          <w:lang w:val="es-MX"/>
        </w:rPr>
      </w:pPr>
      <w:r>
        <w:rPr>
          <w:sz w:val="26"/>
          <w:szCs w:val="26"/>
          <w:lang w:val="es-MX"/>
        </w:rPr>
        <w:pict w14:anchorId="59E7F1FE">
          <v:rect id="_x0000_i1035" style="width:0;height:1.5pt" o:hralign="center" o:hrstd="t" o:hr="t" fillcolor="#a0a0a0" stroked="f"/>
        </w:pict>
      </w:r>
    </w:p>
    <w:p w14:paraId="6C056A2E" w14:textId="492A0A95" w:rsidR="00B56DB4" w:rsidRPr="00C25E19" w:rsidRDefault="00C25E19" w:rsidP="00C25E19">
      <w:pPr>
        <w:pStyle w:val="Sinespaciado"/>
        <w:tabs>
          <w:tab w:val="left" w:pos="2655"/>
        </w:tabs>
        <w:jc w:val="center"/>
        <w:rPr>
          <w:b/>
          <w:bCs/>
          <w:sz w:val="40"/>
          <w:szCs w:val="40"/>
        </w:rPr>
      </w:pPr>
      <w:r w:rsidRPr="00C25E19">
        <w:rPr>
          <w:b/>
          <w:bCs/>
          <w:sz w:val="40"/>
          <w:szCs w:val="40"/>
          <w:lang w:bidi="es-ES"/>
        </w:rPr>
        <w:t>Costa Rica en riesgo: sin educación no habrá seguridad</w:t>
      </w:r>
    </w:p>
    <w:bookmarkEnd w:id="0"/>
    <w:p w14:paraId="6F154DFD" w14:textId="1F3B699C" w:rsidR="009A29E7" w:rsidRDefault="00C25E19" w:rsidP="00C25E19">
      <w:pPr>
        <w:pStyle w:val="Sinespaciado"/>
        <w:tabs>
          <w:tab w:val="left" w:pos="2655"/>
        </w:tabs>
        <w:jc w:val="center"/>
        <w:rPr>
          <w:sz w:val="26"/>
          <w:szCs w:val="26"/>
        </w:rPr>
      </w:pPr>
      <w:r>
        <w:rPr>
          <w:sz w:val="26"/>
          <w:szCs w:val="26"/>
        </w:rPr>
        <w:t>Delfino.cr digital – Estado de la Educación – 29/08/2025</w:t>
      </w:r>
    </w:p>
    <w:p w14:paraId="0B199AF0" w14:textId="77777777" w:rsidR="00C25E19" w:rsidRDefault="00C25E19" w:rsidP="006B5973">
      <w:pPr>
        <w:pStyle w:val="Sinespaciado"/>
        <w:tabs>
          <w:tab w:val="left" w:pos="2655"/>
        </w:tabs>
        <w:rPr>
          <w:sz w:val="26"/>
          <w:szCs w:val="26"/>
        </w:rPr>
      </w:pPr>
    </w:p>
    <w:p w14:paraId="33A406C4" w14:textId="77777777" w:rsidR="00C25E19" w:rsidRDefault="00C25E19" w:rsidP="00CF38B8">
      <w:pPr>
        <w:pStyle w:val="Sinespaciado"/>
        <w:tabs>
          <w:tab w:val="left" w:pos="2655"/>
        </w:tabs>
        <w:jc w:val="both"/>
        <w:rPr>
          <w:sz w:val="26"/>
          <w:szCs w:val="26"/>
          <w:lang w:val="es-MX"/>
        </w:rPr>
      </w:pPr>
      <w:r w:rsidRPr="00C25E19">
        <w:rPr>
          <w:sz w:val="26"/>
          <w:szCs w:val="26"/>
          <w:lang w:val="es-MX"/>
        </w:rPr>
        <w:t>— Recordemos, el próximo domingo se conmemora el </w:t>
      </w:r>
      <w:r w:rsidRPr="00C25E19">
        <w:rPr>
          <w:b/>
          <w:bCs/>
          <w:i/>
          <w:iCs/>
          <w:sz w:val="26"/>
          <w:szCs w:val="26"/>
          <w:lang w:val="es-MX"/>
        </w:rPr>
        <w:t>Día de la Persona Negra y la Cultura Afrocostarricense</w:t>
      </w:r>
      <w:r w:rsidRPr="00C25E19">
        <w:rPr>
          <w:sz w:val="26"/>
          <w:szCs w:val="26"/>
          <w:lang w:val="es-MX"/>
        </w:rPr>
        <w:t xml:space="preserve">, razón por la cual diputadas y diputados se movilizaron hasta el Atlántico con resultados tan pobres como predecibles. En la sesión informal que armaron los que sí fueron destacó </w:t>
      </w:r>
      <w:proofErr w:type="gramStart"/>
      <w:r w:rsidRPr="00C25E19">
        <w:rPr>
          <w:sz w:val="26"/>
          <w:szCs w:val="26"/>
          <w:lang w:val="es-MX"/>
        </w:rPr>
        <w:t>las diputada</w:t>
      </w:r>
      <w:proofErr w:type="gramEnd"/>
      <w:r w:rsidRPr="00C25E19">
        <w:rPr>
          <w:sz w:val="26"/>
          <w:szCs w:val="26"/>
          <w:lang w:val="es-MX"/>
        </w:rPr>
        <w:t xml:space="preserve"> limonense </w:t>
      </w:r>
      <w:r w:rsidRPr="00C25E19">
        <w:rPr>
          <w:b/>
          <w:bCs/>
          <w:sz w:val="26"/>
          <w:szCs w:val="26"/>
          <w:lang w:val="es-MX"/>
        </w:rPr>
        <w:t>María Marta Carballo</w:t>
      </w:r>
      <w:r w:rsidRPr="00C25E19">
        <w:rPr>
          <w:sz w:val="26"/>
          <w:szCs w:val="26"/>
          <w:lang w:val="es-MX"/>
        </w:rPr>
        <w:t> (PUSC), quien </w:t>
      </w:r>
      <w:hyperlink r:id="rId19" w:tgtFrame="_blank" w:history="1">
        <w:r w:rsidRPr="00C25E19">
          <w:rPr>
            <w:rStyle w:val="Hipervnculo"/>
            <w:sz w:val="26"/>
            <w:szCs w:val="26"/>
            <w:lang w:val="es-MX"/>
          </w:rPr>
          <w:t>resumió en una frase</w:t>
        </w:r>
      </w:hyperlink>
      <w:r w:rsidRPr="00C25E19">
        <w:rPr>
          <w:sz w:val="26"/>
          <w:szCs w:val="26"/>
          <w:lang w:val="es-MX"/>
        </w:rPr>
        <w:t> la realidad que enfrenta la provincia:</w:t>
      </w:r>
    </w:p>
    <w:p w14:paraId="4EB438DE" w14:textId="77777777" w:rsidR="001917E7" w:rsidRPr="00C25E19" w:rsidRDefault="001917E7" w:rsidP="00CF38B8">
      <w:pPr>
        <w:pStyle w:val="Sinespaciado"/>
        <w:tabs>
          <w:tab w:val="left" w:pos="2655"/>
        </w:tabs>
        <w:jc w:val="both"/>
        <w:rPr>
          <w:sz w:val="26"/>
          <w:szCs w:val="26"/>
          <w:lang w:val="es-MX"/>
        </w:rPr>
      </w:pPr>
    </w:p>
    <w:p w14:paraId="36A45848" w14:textId="77777777" w:rsidR="00C25E19" w:rsidRPr="00C25E19" w:rsidRDefault="00C25E19" w:rsidP="001917E7">
      <w:pPr>
        <w:pStyle w:val="Sinespaciado"/>
        <w:tabs>
          <w:tab w:val="left" w:pos="2655"/>
        </w:tabs>
        <w:ind w:left="708"/>
        <w:jc w:val="both"/>
        <w:rPr>
          <w:sz w:val="26"/>
          <w:szCs w:val="26"/>
          <w:lang w:val="es-MX"/>
        </w:rPr>
      </w:pPr>
      <w:r w:rsidRPr="00C25E19">
        <w:rPr>
          <w:i/>
          <w:iCs/>
          <w:sz w:val="26"/>
          <w:szCs w:val="26"/>
          <w:lang w:val="es-MX"/>
        </w:rPr>
        <w:t>"Limón es una bomba de tiempo. Mientras estamos aquí, están enterrando al hijo de un expresidente legislativo</w:t>
      </w:r>
      <w:r w:rsidRPr="00C25E19">
        <w:rPr>
          <w:sz w:val="26"/>
          <w:szCs w:val="26"/>
          <w:lang w:val="es-MX"/>
        </w:rPr>
        <w:t>”.</w:t>
      </w:r>
    </w:p>
    <w:p w14:paraId="78E78BC3" w14:textId="77777777" w:rsidR="001917E7" w:rsidRDefault="00C25E19" w:rsidP="00CF38B8">
      <w:pPr>
        <w:pStyle w:val="Sinespaciado"/>
        <w:tabs>
          <w:tab w:val="left" w:pos="2655"/>
        </w:tabs>
        <w:jc w:val="both"/>
        <w:rPr>
          <w:sz w:val="26"/>
          <w:szCs w:val="26"/>
          <w:lang w:val="es-MX"/>
        </w:rPr>
      </w:pPr>
      <w:r w:rsidRPr="00C25E19">
        <w:rPr>
          <w:sz w:val="26"/>
          <w:szCs w:val="26"/>
          <w:lang w:val="es-MX"/>
        </w:rPr>
        <w:br/>
        <w:t>— </w:t>
      </w:r>
      <w:r w:rsidRPr="00C25E19">
        <w:rPr>
          <w:b/>
          <w:bCs/>
          <w:sz w:val="26"/>
          <w:szCs w:val="26"/>
          <w:lang w:val="es-MX"/>
        </w:rPr>
        <w:t>Rosalía Brown Young</w:t>
      </w:r>
      <w:r w:rsidRPr="00C25E19">
        <w:rPr>
          <w:sz w:val="26"/>
          <w:szCs w:val="26"/>
          <w:lang w:val="es-MX"/>
        </w:rPr>
        <w:t> (PLN) también levantó la voz como representante limonense. Conmovida hasta el punto de las lágrimas </w:t>
      </w:r>
      <w:hyperlink r:id="rId20" w:tgtFrame="_blank" w:history="1">
        <w:r w:rsidRPr="00C25E19">
          <w:rPr>
            <w:rStyle w:val="Hipervnculo"/>
            <w:sz w:val="26"/>
            <w:szCs w:val="26"/>
            <w:lang w:val="es-MX"/>
          </w:rPr>
          <w:t>no pudo disimular el dolor</w:t>
        </w:r>
      </w:hyperlink>
      <w:r w:rsidRPr="00C25E19">
        <w:rPr>
          <w:sz w:val="26"/>
          <w:szCs w:val="26"/>
          <w:lang w:val="es-MX"/>
        </w:rPr>
        <w:t> que le atravesaba el cuerpo por la situación de violencia que atraviesa la provincia: “</w:t>
      </w:r>
      <w:r w:rsidRPr="00C25E19">
        <w:rPr>
          <w:i/>
          <w:iCs/>
          <w:sz w:val="26"/>
          <w:szCs w:val="26"/>
          <w:lang w:val="es-MX"/>
        </w:rPr>
        <w:t>En la salida del kinder, están matando a nuestra gente, ¡no tenemos nada que celebrar!</w:t>
      </w:r>
      <w:r w:rsidRPr="00C25E19">
        <w:rPr>
          <w:sz w:val="26"/>
          <w:szCs w:val="26"/>
          <w:lang w:val="es-MX"/>
        </w:rPr>
        <w:t>”. “</w:t>
      </w:r>
      <w:r w:rsidRPr="00C25E19">
        <w:rPr>
          <w:i/>
          <w:iCs/>
          <w:sz w:val="26"/>
          <w:szCs w:val="26"/>
          <w:lang w:val="es-MX"/>
        </w:rPr>
        <w:t>Si Limón no se levanta, Costa Rica no se levanta”, </w:t>
      </w:r>
      <w:r w:rsidRPr="00C25E19">
        <w:rPr>
          <w:sz w:val="26"/>
          <w:szCs w:val="26"/>
          <w:lang w:val="es-MX"/>
        </w:rPr>
        <w:t>concluyó</w:t>
      </w:r>
      <w:r w:rsidRPr="00C25E19">
        <w:rPr>
          <w:i/>
          <w:iCs/>
          <w:sz w:val="26"/>
          <w:szCs w:val="26"/>
          <w:lang w:val="es-MX"/>
        </w:rPr>
        <w:t>.</w:t>
      </w:r>
      <w:r w:rsidRPr="00C25E19">
        <w:rPr>
          <w:sz w:val="26"/>
          <w:szCs w:val="26"/>
          <w:lang w:val="es-MX"/>
        </w:rPr>
        <w:t> Lleva razón.</w:t>
      </w:r>
    </w:p>
    <w:p w14:paraId="5DFDF851" w14:textId="7DCB3CC7" w:rsidR="001917E7" w:rsidRDefault="00C25E19" w:rsidP="00CF38B8">
      <w:pPr>
        <w:pStyle w:val="Sinespaciado"/>
        <w:tabs>
          <w:tab w:val="left" w:pos="2655"/>
        </w:tabs>
        <w:jc w:val="both"/>
        <w:rPr>
          <w:b/>
          <w:bCs/>
          <w:sz w:val="26"/>
          <w:szCs w:val="26"/>
          <w:lang w:val="es-MX"/>
        </w:rPr>
      </w:pPr>
      <w:r w:rsidRPr="00C25E19">
        <w:rPr>
          <w:sz w:val="26"/>
          <w:szCs w:val="26"/>
          <w:lang w:val="es-MX"/>
        </w:rPr>
        <w:br/>
        <w:t>— Si Limón es una “bomba de tiempo”, el derrumbe educativo es la mecha que venimos encendiendo hace años y a la que cada vez le ponemos más pólvora. Aquí no hay misterio: el </w:t>
      </w:r>
      <w:r w:rsidRPr="00C25E19">
        <w:rPr>
          <w:b/>
          <w:bCs/>
          <w:i/>
          <w:iCs/>
          <w:sz w:val="26"/>
          <w:szCs w:val="26"/>
          <w:lang w:val="es-MX"/>
        </w:rPr>
        <w:t>X Estado de la Educación </w:t>
      </w:r>
      <w:r w:rsidRPr="00C25E19">
        <w:rPr>
          <w:sz w:val="26"/>
          <w:szCs w:val="26"/>
          <w:lang w:val="es-MX"/>
        </w:rPr>
        <w:t>se publicó ayer y nos desnudó por completo, con la precisión y claridad que ya le conocemos al </w:t>
      </w:r>
      <w:r w:rsidRPr="00C25E19">
        <w:rPr>
          <w:b/>
          <w:bCs/>
          <w:sz w:val="26"/>
          <w:szCs w:val="26"/>
          <w:lang w:val="es-MX"/>
        </w:rPr>
        <w:t>Programa Estado de la Nación.</w:t>
      </w:r>
    </w:p>
    <w:p w14:paraId="632DD148" w14:textId="77777777" w:rsidR="001917E7" w:rsidRDefault="00C25E19" w:rsidP="00CF38B8">
      <w:pPr>
        <w:pStyle w:val="Sinespaciado"/>
        <w:tabs>
          <w:tab w:val="left" w:pos="2655"/>
        </w:tabs>
        <w:jc w:val="both"/>
        <w:rPr>
          <w:sz w:val="26"/>
          <w:szCs w:val="26"/>
          <w:lang w:val="es-MX"/>
        </w:rPr>
      </w:pPr>
      <w:r w:rsidRPr="00C25E19">
        <w:rPr>
          <w:sz w:val="26"/>
          <w:szCs w:val="26"/>
          <w:lang w:val="es-MX"/>
        </w:rPr>
        <w:br/>
        <w:t>— Samantha y May prepararon un extenso especial que les invito a leer </w:t>
      </w:r>
      <w:hyperlink r:id="rId21" w:tgtFrame="_blank" w:history="1">
        <w:r w:rsidRPr="00C25E19">
          <w:rPr>
            <w:rStyle w:val="Hipervnculo"/>
            <w:sz w:val="26"/>
            <w:szCs w:val="26"/>
            <w:lang w:val="es-MX"/>
          </w:rPr>
          <w:t>completo</w:t>
        </w:r>
      </w:hyperlink>
      <w:r w:rsidRPr="00C25E19">
        <w:rPr>
          <w:sz w:val="26"/>
          <w:szCs w:val="26"/>
          <w:lang w:val="es-MX"/>
        </w:rPr>
        <w:t>, yo me limitaré a resumirles el lamentable panorama que enfrenta Costa Rica. A ver, en dos platos: como era de esperarse durante la administración Chaves </w:t>
      </w:r>
      <w:r w:rsidRPr="00C25E19">
        <w:rPr>
          <w:b/>
          <w:bCs/>
          <w:sz w:val="26"/>
          <w:szCs w:val="26"/>
          <w:lang w:val="es-MX"/>
        </w:rPr>
        <w:t>la crisis no se resolvió; se agravó.</w:t>
      </w:r>
      <w:r w:rsidRPr="00C25E19">
        <w:rPr>
          <w:sz w:val="26"/>
          <w:szCs w:val="26"/>
          <w:lang w:val="es-MX"/>
        </w:rPr>
        <w:t> ¿Por qué? </w:t>
      </w:r>
      <w:hyperlink r:id="rId22" w:tgtFrame="_blank" w:history="1">
        <w:r w:rsidRPr="00C25E19">
          <w:rPr>
            <w:rStyle w:val="Hipervnculo"/>
            <w:b/>
            <w:bCs/>
            <w:sz w:val="26"/>
            <w:szCs w:val="26"/>
            <w:lang w:val="es-MX"/>
          </w:rPr>
          <w:t>Malas decisiones políticas</w:t>
        </w:r>
      </w:hyperlink>
      <w:r w:rsidRPr="00C25E19">
        <w:rPr>
          <w:sz w:val="26"/>
          <w:szCs w:val="26"/>
          <w:lang w:val="es-MX"/>
        </w:rPr>
        <w:t>: se desarticularon programas estratégicos (PRONIE; Afectividad y Sexualidad), se improvisó sin sustento técnico y </w:t>
      </w:r>
      <w:r w:rsidRPr="00C25E19">
        <w:rPr>
          <w:b/>
          <w:bCs/>
          <w:sz w:val="26"/>
          <w:szCs w:val="26"/>
          <w:lang w:val="es-MX"/>
        </w:rPr>
        <w:t>se evaluó mal</w:t>
      </w:r>
      <w:r w:rsidRPr="00C25E19">
        <w:rPr>
          <w:sz w:val="26"/>
          <w:szCs w:val="26"/>
          <w:lang w:val="es-MX"/>
        </w:rPr>
        <w:t>. Resultado: </w:t>
      </w:r>
      <w:hyperlink r:id="rId23" w:tgtFrame="_blank" w:history="1">
        <w:r w:rsidRPr="00C25E19">
          <w:rPr>
            <w:rStyle w:val="Hipervnculo"/>
            <w:b/>
            <w:bCs/>
            <w:sz w:val="26"/>
            <w:szCs w:val="26"/>
            <w:lang w:val="es-MX"/>
          </w:rPr>
          <w:t>promocionamos más, aprendemos menos</w:t>
        </w:r>
      </w:hyperlink>
      <w:r w:rsidRPr="00C25E19">
        <w:rPr>
          <w:sz w:val="26"/>
          <w:szCs w:val="26"/>
          <w:lang w:val="es-MX"/>
        </w:rPr>
        <w:t>; PISA 2022 nos dejó en el puesto </w:t>
      </w:r>
      <w:r w:rsidRPr="00C25E19">
        <w:rPr>
          <w:b/>
          <w:bCs/>
          <w:sz w:val="26"/>
          <w:szCs w:val="26"/>
          <w:lang w:val="es-MX"/>
        </w:rPr>
        <w:t>60 de 81</w:t>
      </w:r>
      <w:r w:rsidRPr="00C25E19">
        <w:rPr>
          <w:sz w:val="26"/>
          <w:szCs w:val="26"/>
          <w:lang w:val="es-MX"/>
        </w:rPr>
        <w:t> y con estudiantes de </w:t>
      </w:r>
      <w:hyperlink r:id="rId24" w:tgtFrame="_blank" w:history="1">
        <w:r w:rsidRPr="00C25E19">
          <w:rPr>
            <w:rStyle w:val="Hipervnculo"/>
            <w:sz w:val="26"/>
            <w:szCs w:val="26"/>
            <w:lang w:val="es-MX"/>
          </w:rPr>
          <w:t>secundaria rindiendo a </w:t>
        </w:r>
        <w:r w:rsidRPr="00C25E19">
          <w:rPr>
            <w:rStyle w:val="Hipervnculo"/>
            <w:b/>
            <w:bCs/>
            <w:sz w:val="26"/>
            <w:szCs w:val="26"/>
            <w:lang w:val="es-MX"/>
          </w:rPr>
          <w:t>niveles de primaria</w:t>
        </w:r>
      </w:hyperlink>
      <w:r w:rsidRPr="00C25E19">
        <w:rPr>
          <w:sz w:val="26"/>
          <w:szCs w:val="26"/>
          <w:lang w:val="es-MX"/>
        </w:rPr>
        <w:t>. Duro, pero claro</w:t>
      </w:r>
      <w:r w:rsidR="001917E7">
        <w:rPr>
          <w:sz w:val="26"/>
          <w:szCs w:val="26"/>
          <w:lang w:val="es-MX"/>
        </w:rPr>
        <w:t>.</w:t>
      </w:r>
    </w:p>
    <w:p w14:paraId="0606A3D6" w14:textId="77777777" w:rsidR="001C038F" w:rsidRDefault="00C25E19" w:rsidP="00CF38B8">
      <w:pPr>
        <w:pStyle w:val="Sinespaciado"/>
        <w:tabs>
          <w:tab w:val="left" w:pos="2655"/>
        </w:tabs>
        <w:jc w:val="both"/>
        <w:rPr>
          <w:sz w:val="26"/>
          <w:szCs w:val="26"/>
          <w:lang w:val="es-MX"/>
        </w:rPr>
      </w:pPr>
      <w:r w:rsidRPr="00C25E19">
        <w:rPr>
          <w:sz w:val="26"/>
          <w:szCs w:val="26"/>
          <w:lang w:val="es-MX"/>
        </w:rPr>
        <w:br/>
        <w:t>— A esto se suma el peor combustible de todos: </w:t>
      </w:r>
      <w:hyperlink r:id="rId25" w:tgtFrame="_blank" w:history="1">
        <w:r w:rsidRPr="00C25E19">
          <w:rPr>
            <w:rStyle w:val="Hipervnculo"/>
            <w:b/>
            <w:bCs/>
            <w:sz w:val="26"/>
            <w:szCs w:val="26"/>
            <w:lang w:val="es-MX"/>
          </w:rPr>
          <w:t>menos inversión</w:t>
        </w:r>
      </w:hyperlink>
      <w:r w:rsidRPr="00C25E19">
        <w:rPr>
          <w:sz w:val="26"/>
          <w:szCs w:val="26"/>
          <w:lang w:val="es-MX"/>
        </w:rPr>
        <w:t>. Estamos en </w:t>
      </w:r>
      <w:r w:rsidRPr="00C25E19">
        <w:rPr>
          <w:b/>
          <w:bCs/>
          <w:sz w:val="26"/>
          <w:szCs w:val="26"/>
          <w:lang w:val="es-MX"/>
        </w:rPr>
        <w:t>5% del PIB</w:t>
      </w:r>
      <w:r w:rsidRPr="00C25E19">
        <w:rPr>
          <w:sz w:val="26"/>
          <w:szCs w:val="26"/>
          <w:lang w:val="es-MX"/>
        </w:rPr>
        <w:t> para 2025, muy lejos del </w:t>
      </w:r>
      <w:r w:rsidRPr="00C25E19">
        <w:rPr>
          <w:b/>
          <w:bCs/>
          <w:sz w:val="26"/>
          <w:szCs w:val="26"/>
          <w:lang w:val="es-MX"/>
        </w:rPr>
        <w:t>8% constitucional</w:t>
      </w:r>
      <w:r w:rsidRPr="00C25E19">
        <w:rPr>
          <w:sz w:val="26"/>
          <w:szCs w:val="26"/>
          <w:lang w:val="es-MX"/>
        </w:rPr>
        <w:t> que —ojo— </w:t>
      </w:r>
      <w:hyperlink r:id="rId26" w:tgtFrame="_blank" w:history="1">
        <w:r w:rsidRPr="00C25E19">
          <w:rPr>
            <w:rStyle w:val="Hipervnculo"/>
            <w:b/>
            <w:bCs/>
            <w:sz w:val="26"/>
            <w:szCs w:val="26"/>
            <w:lang w:val="es-MX"/>
          </w:rPr>
          <w:t>sí tiene fundamento técnico</w:t>
        </w:r>
      </w:hyperlink>
      <w:r w:rsidRPr="00C25E19">
        <w:rPr>
          <w:sz w:val="26"/>
          <w:szCs w:val="26"/>
          <w:lang w:val="es-MX"/>
        </w:rPr>
        <w:t> (el propio informe estima que cerrar rezagos exige ≈ </w:t>
      </w:r>
      <w:r w:rsidRPr="00C25E19">
        <w:rPr>
          <w:b/>
          <w:bCs/>
          <w:sz w:val="26"/>
          <w:szCs w:val="26"/>
          <w:lang w:val="es-MX"/>
        </w:rPr>
        <w:t>8,5%</w:t>
      </w:r>
      <w:r w:rsidRPr="00C25E19">
        <w:rPr>
          <w:sz w:val="26"/>
          <w:szCs w:val="26"/>
          <w:lang w:val="es-MX"/>
        </w:rPr>
        <w:t>). Volver a la senda correcta en la que otrora avanzamos </w:t>
      </w:r>
      <w:r w:rsidRPr="00C25E19">
        <w:rPr>
          <w:b/>
          <w:bCs/>
          <w:sz w:val="26"/>
          <w:szCs w:val="26"/>
          <w:lang w:val="es-MX"/>
        </w:rPr>
        <w:t>no requiere de convocar a Mandrake</w:t>
      </w:r>
      <w:r w:rsidRPr="00C25E19">
        <w:rPr>
          <w:sz w:val="26"/>
          <w:szCs w:val="26"/>
          <w:lang w:val="es-MX"/>
        </w:rPr>
        <w:t>: con crecimiento sostenido del presupuesto dedicado a la educación el propio PEN calcula que tomaría </w:t>
      </w:r>
      <w:r w:rsidRPr="00C25E19">
        <w:rPr>
          <w:b/>
          <w:bCs/>
          <w:sz w:val="26"/>
          <w:szCs w:val="26"/>
          <w:lang w:val="es-MX"/>
        </w:rPr>
        <w:t>entre 11 y 18 años</w:t>
      </w:r>
      <w:r w:rsidRPr="00C25E19">
        <w:rPr>
          <w:sz w:val="26"/>
          <w:szCs w:val="26"/>
          <w:lang w:val="es-MX"/>
        </w:rPr>
        <w:t> alcanzar el parámetro. Es decir: o empezamos ya, o cada año que pateemos la bola se encarecerá todavía más el futuro</w:t>
      </w:r>
      <w:r w:rsidR="001C038F">
        <w:rPr>
          <w:sz w:val="26"/>
          <w:szCs w:val="26"/>
          <w:lang w:val="es-MX"/>
        </w:rPr>
        <w:t xml:space="preserve">. </w:t>
      </w:r>
    </w:p>
    <w:p w14:paraId="00E033C7" w14:textId="776C0B99" w:rsidR="001C038F" w:rsidRDefault="00C25E19" w:rsidP="00CF38B8">
      <w:pPr>
        <w:pStyle w:val="Sinespaciado"/>
        <w:tabs>
          <w:tab w:val="left" w:pos="2655"/>
        </w:tabs>
        <w:jc w:val="both"/>
        <w:rPr>
          <w:sz w:val="26"/>
          <w:szCs w:val="26"/>
          <w:lang w:val="es-MX"/>
        </w:rPr>
      </w:pPr>
      <w:r w:rsidRPr="00C25E19">
        <w:rPr>
          <w:sz w:val="26"/>
          <w:szCs w:val="26"/>
          <w:lang w:val="es-MX"/>
        </w:rPr>
        <w:br/>
        <w:t>— Hay además dos “huecos” que explican parte del estancamiento: </w:t>
      </w:r>
      <w:r w:rsidRPr="00C25E19">
        <w:rPr>
          <w:b/>
          <w:bCs/>
          <w:sz w:val="26"/>
          <w:szCs w:val="26"/>
          <w:lang w:val="es-MX"/>
        </w:rPr>
        <w:t>no hay un sistema </w:t>
      </w:r>
      <w:hyperlink r:id="rId27" w:tgtFrame="_blank" w:history="1">
        <w:r w:rsidRPr="00C25E19">
          <w:rPr>
            <w:rStyle w:val="Hipervnculo"/>
            <w:sz w:val="26"/>
            <w:szCs w:val="26"/>
            <w:lang w:val="es-MX"/>
          </w:rPr>
          <w:t>serio e independiente de macroevaluación</w:t>
        </w:r>
      </w:hyperlink>
      <w:r w:rsidRPr="00C25E19">
        <w:rPr>
          <w:sz w:val="26"/>
          <w:szCs w:val="26"/>
          <w:lang w:val="es-MX"/>
        </w:rPr>
        <w:t> (el MEP no puede ser juez y parte), y </w:t>
      </w:r>
      <w:r w:rsidRPr="00C25E19">
        <w:rPr>
          <w:b/>
          <w:bCs/>
          <w:sz w:val="26"/>
          <w:szCs w:val="26"/>
          <w:lang w:val="es-MX"/>
        </w:rPr>
        <w:t>las pruebas de idoneidad docente</w:t>
      </w:r>
      <w:r w:rsidRPr="00C25E19">
        <w:rPr>
          <w:sz w:val="26"/>
          <w:szCs w:val="26"/>
          <w:lang w:val="es-MX"/>
        </w:rPr>
        <w:t> —habilitadas por ley desde 2020— </w:t>
      </w:r>
      <w:hyperlink r:id="rId28" w:tgtFrame="_blank" w:history="1">
        <w:r w:rsidRPr="00C25E19">
          <w:rPr>
            <w:rStyle w:val="Hipervnculo"/>
            <w:b/>
            <w:bCs/>
            <w:sz w:val="26"/>
            <w:szCs w:val="26"/>
            <w:lang w:val="es-MX"/>
          </w:rPr>
          <w:t>siguen sin aplicarse</w:t>
        </w:r>
      </w:hyperlink>
      <w:r w:rsidRPr="00C25E19">
        <w:rPr>
          <w:sz w:val="26"/>
          <w:szCs w:val="26"/>
          <w:lang w:val="es-MX"/>
        </w:rPr>
        <w:t> (están proyectadas para </w:t>
      </w:r>
      <w:r w:rsidRPr="00C25E19">
        <w:rPr>
          <w:b/>
          <w:bCs/>
          <w:sz w:val="26"/>
          <w:szCs w:val="26"/>
          <w:lang w:val="es-MX"/>
        </w:rPr>
        <w:t>2026</w:t>
      </w:r>
      <w:r w:rsidRPr="00C25E19">
        <w:rPr>
          <w:sz w:val="26"/>
          <w:szCs w:val="26"/>
          <w:lang w:val="es-MX"/>
        </w:rPr>
        <w:t>). Si el país no mide bien ni selecciona bien, </w:t>
      </w:r>
      <w:r w:rsidRPr="00C25E19">
        <w:rPr>
          <w:b/>
          <w:bCs/>
          <w:sz w:val="26"/>
          <w:szCs w:val="26"/>
          <w:lang w:val="es-MX"/>
        </w:rPr>
        <w:t>no puede aspirar a mejorar, punto.</w:t>
      </w:r>
      <w:r w:rsidRPr="00C25E19">
        <w:rPr>
          <w:sz w:val="26"/>
          <w:szCs w:val="26"/>
          <w:lang w:val="es-MX"/>
        </w:rPr>
        <w:br/>
      </w:r>
      <w:r w:rsidRPr="00C25E19">
        <w:rPr>
          <w:sz w:val="26"/>
          <w:szCs w:val="26"/>
          <w:lang w:val="es-MX"/>
        </w:rPr>
        <w:br/>
        <w:t>— Una buena: la novedad del informe es un agradecido </w:t>
      </w:r>
      <w:r w:rsidRPr="00C25E19">
        <w:rPr>
          <w:b/>
          <w:bCs/>
          <w:sz w:val="26"/>
          <w:szCs w:val="26"/>
          <w:lang w:val="es-MX"/>
        </w:rPr>
        <w:t>giro propositivo</w:t>
      </w:r>
      <w:r w:rsidRPr="00C25E19">
        <w:rPr>
          <w:sz w:val="26"/>
          <w:szCs w:val="26"/>
          <w:lang w:val="es-MX"/>
        </w:rPr>
        <w:t>: trae una </w:t>
      </w:r>
      <w:hyperlink r:id="rId29" w:tgtFrame="_blank" w:history="1">
        <w:r w:rsidRPr="00C25E19">
          <w:rPr>
            <w:rStyle w:val="Hipervnculo"/>
            <w:b/>
            <w:bCs/>
            <w:sz w:val="26"/>
            <w:szCs w:val="26"/>
            <w:lang w:val="es-MX"/>
          </w:rPr>
          <w:t>hoja de ruta a 15 años</w:t>
        </w:r>
      </w:hyperlink>
      <w:r w:rsidRPr="00C25E19">
        <w:rPr>
          <w:sz w:val="26"/>
          <w:szCs w:val="26"/>
          <w:lang w:val="es-MX"/>
        </w:rPr>
        <w:t> con </w:t>
      </w:r>
      <w:r w:rsidRPr="00C25E19">
        <w:rPr>
          <w:b/>
          <w:bCs/>
          <w:sz w:val="26"/>
          <w:szCs w:val="26"/>
          <w:lang w:val="es-MX"/>
        </w:rPr>
        <w:t>metas, indicadores y prioridades</w:t>
      </w:r>
      <w:r w:rsidRPr="00C25E19">
        <w:rPr>
          <w:sz w:val="26"/>
          <w:szCs w:val="26"/>
          <w:lang w:val="es-MX"/>
        </w:rPr>
        <w:t> (cobertura y equidad; ambientes de aprendizaje e infraestructura/tecnología; cuerpo docente idóneo). No es un lamento: es un </w:t>
      </w:r>
      <w:r w:rsidRPr="00C25E19">
        <w:rPr>
          <w:b/>
          <w:bCs/>
          <w:sz w:val="26"/>
          <w:szCs w:val="26"/>
          <w:lang w:val="es-MX"/>
        </w:rPr>
        <w:t>plan ejecutable</w:t>
      </w:r>
      <w:r w:rsidRPr="00C25E19">
        <w:rPr>
          <w:sz w:val="26"/>
          <w:szCs w:val="26"/>
          <w:lang w:val="es-MX"/>
        </w:rPr>
        <w:t> que liga </w:t>
      </w:r>
      <w:r w:rsidRPr="00C25E19">
        <w:rPr>
          <w:b/>
          <w:bCs/>
          <w:sz w:val="26"/>
          <w:szCs w:val="26"/>
          <w:lang w:val="es-MX"/>
        </w:rPr>
        <w:t>cada</w:t>
      </w:r>
      <w:r w:rsidR="00D20C9A">
        <w:rPr>
          <w:b/>
          <w:bCs/>
          <w:sz w:val="26"/>
          <w:szCs w:val="26"/>
          <w:lang w:val="es-MX"/>
        </w:rPr>
        <w:t xml:space="preserve"> </w:t>
      </w:r>
      <w:r w:rsidRPr="00C25E19">
        <w:rPr>
          <w:b/>
          <w:bCs/>
          <w:sz w:val="26"/>
          <w:szCs w:val="26"/>
          <w:lang w:val="es-MX"/>
        </w:rPr>
        <w:t>colón</w:t>
      </w:r>
      <w:r w:rsidRPr="00C25E19">
        <w:rPr>
          <w:sz w:val="26"/>
          <w:szCs w:val="26"/>
          <w:lang w:val="es-MX"/>
        </w:rPr>
        <w:t> con </w:t>
      </w:r>
      <w:r w:rsidRPr="00C25E19">
        <w:rPr>
          <w:b/>
          <w:bCs/>
          <w:sz w:val="26"/>
          <w:szCs w:val="26"/>
          <w:lang w:val="es-MX"/>
        </w:rPr>
        <w:t>resultados</w:t>
      </w:r>
      <w:r w:rsidRPr="00C25E19">
        <w:rPr>
          <w:sz w:val="26"/>
          <w:szCs w:val="26"/>
          <w:lang w:val="es-MX"/>
        </w:rPr>
        <w:t> y pide monitoreo técnico (</w:t>
      </w:r>
      <w:r w:rsidR="00D20C9A" w:rsidRPr="00C25E19">
        <w:rPr>
          <w:sz w:val="26"/>
          <w:szCs w:val="26"/>
          <w:lang w:val="es-MX"/>
        </w:rPr>
        <w:t>MIDEPLAN</w:t>
      </w:r>
      <w:r w:rsidRPr="00C25E19">
        <w:rPr>
          <w:sz w:val="26"/>
          <w:szCs w:val="26"/>
          <w:lang w:val="es-MX"/>
        </w:rPr>
        <w:t>, Contraloría), </w:t>
      </w:r>
      <w:r w:rsidRPr="00C25E19">
        <w:rPr>
          <w:b/>
          <w:bCs/>
          <w:sz w:val="26"/>
          <w:szCs w:val="26"/>
          <w:lang w:val="es-MX"/>
        </w:rPr>
        <w:t>continuidad</w:t>
      </w:r>
      <w:r w:rsidRPr="00C25E19">
        <w:rPr>
          <w:sz w:val="26"/>
          <w:szCs w:val="26"/>
          <w:lang w:val="es-MX"/>
        </w:rPr>
        <w:t> y </w:t>
      </w:r>
      <w:r w:rsidRPr="00C25E19">
        <w:rPr>
          <w:b/>
          <w:bCs/>
          <w:sz w:val="26"/>
          <w:szCs w:val="26"/>
          <w:lang w:val="es-MX"/>
        </w:rPr>
        <w:t>rendición de cuentas.</w:t>
      </w:r>
    </w:p>
    <w:p w14:paraId="0112C59D" w14:textId="77777777" w:rsidR="001C038F" w:rsidRDefault="00C25E19" w:rsidP="00CF38B8">
      <w:pPr>
        <w:pStyle w:val="Sinespaciado"/>
        <w:tabs>
          <w:tab w:val="left" w:pos="2655"/>
        </w:tabs>
        <w:jc w:val="both"/>
        <w:rPr>
          <w:sz w:val="26"/>
          <w:szCs w:val="26"/>
          <w:lang w:val="es-MX"/>
        </w:rPr>
      </w:pPr>
      <w:r w:rsidRPr="00C25E19">
        <w:rPr>
          <w:sz w:val="26"/>
          <w:szCs w:val="26"/>
          <w:lang w:val="es-MX"/>
        </w:rPr>
        <w:br/>
        <w:t>— Ajá. Continuidad y rendición de cuentas. ¿Por qué generan tanta alergia en Costa Rica estos términos? O cambiamos la forma de administrar y gobernar o vamos a consolidarnos como el patito feo de la OCDE y nadie quiere esa medalla.</w:t>
      </w:r>
    </w:p>
    <w:p w14:paraId="15EB2D9D" w14:textId="3B2B08E3" w:rsidR="001C038F" w:rsidRDefault="00C25E19" w:rsidP="00CF38B8">
      <w:pPr>
        <w:pStyle w:val="Sinespaciado"/>
        <w:tabs>
          <w:tab w:val="left" w:pos="2655"/>
        </w:tabs>
        <w:jc w:val="both"/>
        <w:rPr>
          <w:sz w:val="26"/>
          <w:szCs w:val="26"/>
          <w:lang w:val="es-MX"/>
        </w:rPr>
      </w:pPr>
      <w:r w:rsidRPr="00C25E19">
        <w:rPr>
          <w:sz w:val="26"/>
          <w:szCs w:val="26"/>
          <w:lang w:val="es-MX"/>
        </w:rPr>
        <w:br/>
        <w:t>— De cara a la campaña política está clarísimo que el tema de la </w:t>
      </w:r>
      <w:r w:rsidRPr="00C25E19">
        <w:rPr>
          <w:b/>
          <w:bCs/>
          <w:sz w:val="26"/>
          <w:szCs w:val="26"/>
          <w:lang w:val="es-MX"/>
        </w:rPr>
        <w:t>seguridad</w:t>
      </w:r>
      <w:r w:rsidRPr="00C25E19">
        <w:rPr>
          <w:sz w:val="26"/>
          <w:szCs w:val="26"/>
          <w:lang w:val="es-MX"/>
        </w:rPr>
        <w:t xml:space="preserve"> dominará la </w:t>
      </w:r>
      <w:r w:rsidR="00D20C9A" w:rsidRPr="00C25E19">
        <w:rPr>
          <w:sz w:val="26"/>
          <w:szCs w:val="26"/>
          <w:lang w:val="es-MX"/>
        </w:rPr>
        <w:t>agenda,</w:t>
      </w:r>
      <w:r w:rsidRPr="00C25E19">
        <w:rPr>
          <w:sz w:val="26"/>
          <w:szCs w:val="26"/>
          <w:lang w:val="es-MX"/>
        </w:rPr>
        <w:t xml:space="preserve"> pero espero que candidatas y candidatos comprendan que </w:t>
      </w:r>
      <w:r w:rsidRPr="00C25E19">
        <w:rPr>
          <w:b/>
          <w:bCs/>
          <w:sz w:val="26"/>
          <w:szCs w:val="26"/>
          <w:lang w:val="es-MX"/>
        </w:rPr>
        <w:t>educación</w:t>
      </w:r>
      <w:r w:rsidRPr="00C25E19">
        <w:rPr>
          <w:sz w:val="26"/>
          <w:szCs w:val="26"/>
          <w:lang w:val="es-MX"/>
        </w:rPr>
        <w:t> debe entrar </w:t>
      </w:r>
      <w:r w:rsidRPr="00C25E19">
        <w:rPr>
          <w:b/>
          <w:bCs/>
          <w:sz w:val="26"/>
          <w:szCs w:val="26"/>
          <w:lang w:val="es-MX"/>
        </w:rPr>
        <w:t>al mismo nivel</w:t>
      </w:r>
      <w:r w:rsidRPr="00C25E19">
        <w:rPr>
          <w:sz w:val="26"/>
          <w:szCs w:val="26"/>
          <w:lang w:val="es-MX"/>
        </w:rPr>
        <w:t>. Por amor de Dios: ¡basta de improvisar!</w:t>
      </w:r>
    </w:p>
    <w:p w14:paraId="59DB9C25" w14:textId="432EDE75" w:rsidR="00C25E19" w:rsidRPr="00C25E19" w:rsidRDefault="00C25E19" w:rsidP="00CF38B8">
      <w:pPr>
        <w:pStyle w:val="Sinespaciado"/>
        <w:tabs>
          <w:tab w:val="left" w:pos="2655"/>
        </w:tabs>
        <w:jc w:val="both"/>
        <w:rPr>
          <w:sz w:val="26"/>
          <w:szCs w:val="26"/>
          <w:lang w:val="es-MX"/>
        </w:rPr>
      </w:pPr>
      <w:r w:rsidRPr="00C25E19">
        <w:rPr>
          <w:sz w:val="26"/>
          <w:szCs w:val="26"/>
          <w:lang w:val="es-MX"/>
        </w:rPr>
        <w:br/>
      </w:r>
      <w:r w:rsidR="001C038F" w:rsidRPr="00C25E19">
        <w:rPr>
          <w:sz w:val="26"/>
          <w:szCs w:val="26"/>
          <w:lang w:val="es-MX"/>
        </w:rPr>
        <w:t>— ¿</w:t>
      </w:r>
      <w:r w:rsidRPr="00C25E19">
        <w:rPr>
          <w:sz w:val="26"/>
          <w:szCs w:val="26"/>
          <w:lang w:val="es-MX"/>
        </w:rPr>
        <w:t>Qué pedirle —sin rodeos— a quien aspire a gobernar? El propio informe hizo la tarea:</w:t>
      </w:r>
    </w:p>
    <w:p w14:paraId="5902170C" w14:textId="77777777" w:rsidR="00C25E19" w:rsidRPr="00C25E19" w:rsidRDefault="00C25E19" w:rsidP="00CF38B8">
      <w:pPr>
        <w:pStyle w:val="Sinespaciado"/>
        <w:numPr>
          <w:ilvl w:val="0"/>
          <w:numId w:val="25"/>
        </w:numPr>
        <w:tabs>
          <w:tab w:val="left" w:pos="2655"/>
        </w:tabs>
        <w:jc w:val="both"/>
        <w:rPr>
          <w:sz w:val="26"/>
          <w:szCs w:val="26"/>
          <w:lang w:val="es-MX"/>
        </w:rPr>
      </w:pPr>
      <w:r w:rsidRPr="00C25E19">
        <w:rPr>
          <w:b/>
          <w:bCs/>
          <w:sz w:val="26"/>
          <w:szCs w:val="26"/>
          <w:lang w:val="es-MX"/>
        </w:rPr>
        <w:t>Regresar a una senda creíble hacia el 8% del PIB</w:t>
      </w:r>
      <w:r w:rsidRPr="00C25E19">
        <w:rPr>
          <w:sz w:val="26"/>
          <w:szCs w:val="26"/>
          <w:lang w:val="es-MX"/>
        </w:rPr>
        <w:t>, con hitos anuales verificables.</w:t>
      </w:r>
    </w:p>
    <w:p w14:paraId="403B1EDF" w14:textId="77777777" w:rsidR="00C25E19" w:rsidRPr="00C25E19" w:rsidRDefault="00C25E19" w:rsidP="00CF38B8">
      <w:pPr>
        <w:pStyle w:val="Sinespaciado"/>
        <w:numPr>
          <w:ilvl w:val="0"/>
          <w:numId w:val="25"/>
        </w:numPr>
        <w:tabs>
          <w:tab w:val="left" w:pos="2655"/>
        </w:tabs>
        <w:jc w:val="both"/>
        <w:rPr>
          <w:sz w:val="26"/>
          <w:szCs w:val="26"/>
          <w:lang w:val="es-MX"/>
        </w:rPr>
      </w:pPr>
      <w:r w:rsidRPr="00C25E19">
        <w:rPr>
          <w:b/>
          <w:bCs/>
          <w:sz w:val="26"/>
          <w:szCs w:val="26"/>
          <w:lang w:val="es-MX"/>
        </w:rPr>
        <w:t>Restituir/modernizar</w:t>
      </w:r>
      <w:r w:rsidRPr="00C25E19">
        <w:rPr>
          <w:sz w:val="26"/>
          <w:szCs w:val="26"/>
          <w:lang w:val="es-MX"/>
        </w:rPr>
        <w:t> políticas estratégicas (inclusión digital; educación sexual integral basada en evidencia).</w:t>
      </w:r>
    </w:p>
    <w:p w14:paraId="371C1FFD" w14:textId="77777777" w:rsidR="00C25E19" w:rsidRPr="00C25E19" w:rsidRDefault="00C25E19" w:rsidP="00CF38B8">
      <w:pPr>
        <w:pStyle w:val="Sinespaciado"/>
        <w:numPr>
          <w:ilvl w:val="0"/>
          <w:numId w:val="25"/>
        </w:numPr>
        <w:tabs>
          <w:tab w:val="left" w:pos="2655"/>
        </w:tabs>
        <w:jc w:val="both"/>
        <w:rPr>
          <w:sz w:val="26"/>
          <w:szCs w:val="26"/>
          <w:lang w:val="es-MX"/>
        </w:rPr>
      </w:pPr>
      <w:r w:rsidRPr="00C25E19">
        <w:rPr>
          <w:b/>
          <w:bCs/>
          <w:sz w:val="26"/>
          <w:szCs w:val="26"/>
          <w:lang w:val="es-MX"/>
        </w:rPr>
        <w:t>Crear una instancia autónoma de evaluación</w:t>
      </w:r>
      <w:r w:rsidRPr="00C25E19">
        <w:rPr>
          <w:sz w:val="26"/>
          <w:szCs w:val="26"/>
          <w:lang w:val="es-MX"/>
        </w:rPr>
        <w:t> con pruebas robustas y comparables.</w:t>
      </w:r>
    </w:p>
    <w:p w14:paraId="4D03F19E" w14:textId="77777777" w:rsidR="00C25E19" w:rsidRPr="00C25E19" w:rsidRDefault="00C25E19" w:rsidP="00CF38B8">
      <w:pPr>
        <w:pStyle w:val="Sinespaciado"/>
        <w:numPr>
          <w:ilvl w:val="0"/>
          <w:numId w:val="25"/>
        </w:numPr>
        <w:tabs>
          <w:tab w:val="left" w:pos="2655"/>
        </w:tabs>
        <w:jc w:val="both"/>
        <w:rPr>
          <w:sz w:val="26"/>
          <w:szCs w:val="26"/>
          <w:lang w:val="es-MX"/>
        </w:rPr>
      </w:pPr>
      <w:r w:rsidRPr="00C25E19">
        <w:rPr>
          <w:b/>
          <w:bCs/>
          <w:sz w:val="26"/>
          <w:szCs w:val="26"/>
          <w:lang w:val="es-MX"/>
        </w:rPr>
        <w:t>Aplicar las pruebas de idoneidad docente</w:t>
      </w:r>
      <w:r w:rsidRPr="00C25E19">
        <w:rPr>
          <w:sz w:val="26"/>
          <w:szCs w:val="26"/>
          <w:lang w:val="es-MX"/>
        </w:rPr>
        <w:t> desde 2026 y sostener desarrollo profesional continuo.</w:t>
      </w:r>
    </w:p>
    <w:p w14:paraId="62E36225" w14:textId="77777777" w:rsidR="001C038F" w:rsidRDefault="00C25E19" w:rsidP="00CF38B8">
      <w:pPr>
        <w:pStyle w:val="Sinespaciado"/>
        <w:tabs>
          <w:tab w:val="left" w:pos="2655"/>
        </w:tabs>
        <w:jc w:val="both"/>
        <w:rPr>
          <w:sz w:val="26"/>
          <w:szCs w:val="26"/>
          <w:lang w:val="es-MX"/>
        </w:rPr>
      </w:pPr>
      <w:r w:rsidRPr="00C25E19">
        <w:rPr>
          <w:sz w:val="26"/>
          <w:szCs w:val="26"/>
          <w:lang w:val="es-MX"/>
        </w:rPr>
        <w:br/>
        <w:t>— Sin esos puntos de partida volveremos a lo de siempre: discursos el viernes, rezagos el lunes. Y ya no hay margen para seguir en caída libre. O corregimos el rumbo o terminamos de entregarle el país al narco. Es así de sencillo. ¿Qué nos estamos jugando? El futuro de la niñez y la juventud, nada menos. La prosperidad y la estabilidad del país entero</w:t>
      </w:r>
      <w:r w:rsidR="001C038F">
        <w:rPr>
          <w:sz w:val="26"/>
          <w:szCs w:val="26"/>
          <w:lang w:val="es-MX"/>
        </w:rPr>
        <w:t xml:space="preserve">. </w:t>
      </w:r>
    </w:p>
    <w:p w14:paraId="1B2D9B6B" w14:textId="48390D97" w:rsidR="001C038F" w:rsidRDefault="00C25E19" w:rsidP="00CF38B8">
      <w:pPr>
        <w:pStyle w:val="Sinespaciado"/>
        <w:tabs>
          <w:tab w:val="left" w:pos="2655"/>
        </w:tabs>
        <w:jc w:val="both"/>
        <w:rPr>
          <w:sz w:val="26"/>
          <w:szCs w:val="26"/>
          <w:lang w:val="es-MX"/>
        </w:rPr>
      </w:pPr>
      <w:r w:rsidRPr="00C25E19">
        <w:rPr>
          <w:sz w:val="26"/>
          <w:szCs w:val="26"/>
          <w:lang w:val="es-MX"/>
        </w:rPr>
        <w:br/>
        <w:t>— ¿Será que terminamos de entenderlo? Ojalá. Porque la educación es el eje transversal que lo determina </w:t>
      </w:r>
      <w:r w:rsidRPr="00C25E19">
        <w:rPr>
          <w:b/>
          <w:bCs/>
          <w:sz w:val="26"/>
          <w:szCs w:val="26"/>
          <w:lang w:val="es-MX"/>
        </w:rPr>
        <w:t>todo</w:t>
      </w:r>
      <w:r w:rsidRPr="00C25E19">
        <w:rPr>
          <w:sz w:val="26"/>
          <w:szCs w:val="26"/>
          <w:lang w:val="es-MX"/>
        </w:rPr>
        <w:t>. No hablo solo de empleo, productividad, propósito, proyecto de vida. Hablo hasta de los pequeños detalles. Si nuestros representantes pasan a los gritos y a los insultos y si ni siquiera le pueden cumplir a Limón en una sesión especial para la provincia no es producto de nada más que la falta de educación.</w:t>
      </w:r>
    </w:p>
    <w:p w14:paraId="3907157E" w14:textId="5034F87C" w:rsidR="00C25E19" w:rsidRDefault="00C25E19" w:rsidP="00CF38B8">
      <w:pPr>
        <w:pStyle w:val="Sinespaciado"/>
        <w:tabs>
          <w:tab w:val="left" w:pos="2655"/>
        </w:tabs>
        <w:jc w:val="both"/>
        <w:rPr>
          <w:sz w:val="26"/>
          <w:szCs w:val="26"/>
          <w:lang w:val="es-MX"/>
        </w:rPr>
      </w:pPr>
      <w:r w:rsidRPr="00C25E19">
        <w:rPr>
          <w:sz w:val="26"/>
          <w:szCs w:val="26"/>
          <w:lang w:val="es-MX"/>
        </w:rPr>
        <w:br/>
        <w:t>— Cuando no podemos hablarnos sin gritar y no somos capaces de atender siquiera los compromisos laborales mínimos que tenemos como una señal elemental de respeto toca replantearnos mucho. A quienes están prontos a pedirnos el voto les pido: no se olviden del Atlántico, no se olviden de la educación. Dennos, por favor, una campaña de altura. Hablemos de propuestas concretas, aterrizadas y viables. Gente dispuesta a ayudar sobra, sino que lo diga el PEN, que al menos en esta área crítica, ya les hizo la tarea.</w:t>
      </w:r>
    </w:p>
    <w:p w14:paraId="43F70845" w14:textId="6B863AFF" w:rsidR="004A2055" w:rsidRDefault="00000000" w:rsidP="00CF38B8">
      <w:pPr>
        <w:pStyle w:val="Sinespaciado"/>
        <w:tabs>
          <w:tab w:val="left" w:pos="2655"/>
        </w:tabs>
        <w:jc w:val="both"/>
        <w:rPr>
          <w:sz w:val="26"/>
          <w:szCs w:val="26"/>
          <w:lang w:val="es-MX"/>
        </w:rPr>
      </w:pPr>
      <w:r>
        <w:rPr>
          <w:sz w:val="26"/>
          <w:szCs w:val="26"/>
          <w:lang w:val="es-MX"/>
        </w:rPr>
        <w:pict w14:anchorId="2A4671BD">
          <v:rect id="_x0000_i1036" style="width:0;height:1.5pt" o:hralign="center" o:hrstd="t" o:hr="t" fillcolor="#a0a0a0" stroked="f"/>
        </w:pict>
      </w:r>
    </w:p>
    <w:p w14:paraId="041D4AA5" w14:textId="7E24C00A" w:rsidR="004A2055" w:rsidRDefault="004A2055" w:rsidP="004A2055">
      <w:pPr>
        <w:pStyle w:val="Sinespaciado"/>
        <w:tabs>
          <w:tab w:val="left" w:pos="2655"/>
        </w:tabs>
        <w:jc w:val="both"/>
        <w:rPr>
          <w:sz w:val="26"/>
          <w:szCs w:val="26"/>
          <w:lang w:val="es-MX"/>
        </w:rPr>
      </w:pPr>
    </w:p>
    <w:p w14:paraId="4C416E1E" w14:textId="44FEE1D7" w:rsidR="004A2055" w:rsidRDefault="004A2055" w:rsidP="004A2055">
      <w:pPr>
        <w:pStyle w:val="Sinespaciado"/>
        <w:tabs>
          <w:tab w:val="left" w:pos="2655"/>
        </w:tabs>
        <w:jc w:val="both"/>
        <w:rPr>
          <w:sz w:val="26"/>
          <w:szCs w:val="26"/>
          <w:lang w:val="es-MX"/>
        </w:rPr>
      </w:pPr>
    </w:p>
    <w:p w14:paraId="73345EE5" w14:textId="77777777" w:rsidR="004A2055" w:rsidRDefault="004A2055" w:rsidP="004A2055">
      <w:pPr>
        <w:pStyle w:val="Sinespaciado"/>
        <w:tabs>
          <w:tab w:val="left" w:pos="2655"/>
        </w:tabs>
        <w:jc w:val="both"/>
        <w:rPr>
          <w:sz w:val="26"/>
          <w:szCs w:val="26"/>
          <w:lang w:val="es-MX"/>
        </w:rPr>
      </w:pPr>
    </w:p>
    <w:p w14:paraId="3E6F0B1D" w14:textId="16641D83" w:rsidR="004A2055" w:rsidRDefault="004A2055" w:rsidP="004A2055">
      <w:pPr>
        <w:pStyle w:val="Sinespaciado"/>
        <w:tabs>
          <w:tab w:val="left" w:pos="2655"/>
        </w:tabs>
        <w:jc w:val="center"/>
        <w:rPr>
          <w:sz w:val="26"/>
          <w:szCs w:val="26"/>
          <w:lang w:val="es-MX"/>
        </w:rPr>
      </w:pPr>
    </w:p>
    <w:p w14:paraId="5ECD5C7E" w14:textId="29255977" w:rsidR="004A2055" w:rsidRDefault="00000000" w:rsidP="004A2055">
      <w:pPr>
        <w:pStyle w:val="Sinespaciado"/>
        <w:tabs>
          <w:tab w:val="left" w:pos="2655"/>
        </w:tabs>
        <w:jc w:val="center"/>
        <w:rPr>
          <w:sz w:val="26"/>
          <w:szCs w:val="26"/>
          <w:lang w:val="es-MX"/>
        </w:rPr>
      </w:pPr>
      <w:r>
        <w:rPr>
          <w:sz w:val="26"/>
          <w:szCs w:val="26"/>
          <w:lang w:val="es-MX"/>
        </w:rPr>
        <w:pict w14:anchorId="4A012641">
          <v:rect id="_x0000_i1037" style="width:0;height:1.5pt" o:hralign="center" o:hrstd="t" o:hr="t" fillcolor="#a0a0a0" stroked="f"/>
        </w:pict>
      </w:r>
    </w:p>
    <w:p w14:paraId="75D05644" w14:textId="2A14FDF8" w:rsidR="00947287" w:rsidRPr="00947287" w:rsidRDefault="00947287" w:rsidP="00947287">
      <w:pPr>
        <w:pStyle w:val="Sinespaciado"/>
        <w:tabs>
          <w:tab w:val="left" w:pos="2655"/>
        </w:tabs>
        <w:jc w:val="center"/>
        <w:rPr>
          <w:b/>
          <w:bCs/>
          <w:sz w:val="40"/>
          <w:szCs w:val="40"/>
          <w:lang w:val="es-MX"/>
        </w:rPr>
      </w:pPr>
      <w:r w:rsidRPr="00947287">
        <w:rPr>
          <w:b/>
          <w:bCs/>
          <w:sz w:val="40"/>
          <w:szCs w:val="40"/>
          <w:lang w:val="es-MX"/>
        </w:rPr>
        <w:t>El Papa</w:t>
      </w:r>
      <w:r>
        <w:rPr>
          <w:b/>
          <w:bCs/>
          <w:sz w:val="40"/>
          <w:szCs w:val="40"/>
          <w:lang w:val="es-MX"/>
        </w:rPr>
        <w:t xml:space="preserve"> León XIV</w:t>
      </w:r>
      <w:r w:rsidRPr="00947287">
        <w:rPr>
          <w:b/>
          <w:bCs/>
          <w:sz w:val="40"/>
          <w:szCs w:val="40"/>
          <w:lang w:val="es-MX"/>
        </w:rPr>
        <w:t xml:space="preserve"> a los agustinos: "La paz comienza con lo que decimos y hacemos"</w:t>
      </w:r>
    </w:p>
    <w:p w14:paraId="335E8B2B" w14:textId="77777777" w:rsidR="00947287" w:rsidRDefault="00947287" w:rsidP="00947287">
      <w:pPr>
        <w:pStyle w:val="Sinespaciado"/>
        <w:tabs>
          <w:tab w:val="left" w:pos="2655"/>
        </w:tabs>
        <w:jc w:val="both"/>
        <w:rPr>
          <w:sz w:val="26"/>
          <w:szCs w:val="26"/>
          <w:lang w:val="es-MX"/>
        </w:rPr>
      </w:pPr>
    </w:p>
    <w:p w14:paraId="548A7234" w14:textId="1E07FC16" w:rsidR="00947287" w:rsidRPr="00947287" w:rsidRDefault="00947287" w:rsidP="00947287">
      <w:pPr>
        <w:pStyle w:val="Sinespaciado"/>
        <w:tabs>
          <w:tab w:val="left" w:pos="2655"/>
        </w:tabs>
        <w:jc w:val="both"/>
        <w:rPr>
          <w:sz w:val="26"/>
          <w:szCs w:val="26"/>
          <w:lang w:val="es-MX"/>
        </w:rPr>
      </w:pPr>
      <w:r w:rsidRPr="00947287">
        <w:rPr>
          <w:sz w:val="26"/>
          <w:szCs w:val="26"/>
          <w:lang w:val="es-MX"/>
        </w:rPr>
        <w:t>El Papa León XIV envía un videomensaje a la provincia agustiniana de Santo Tomás de Villanueva en Filadelfia - Estado Unidos, en la fiesta de su padre espiritual.</w:t>
      </w:r>
    </w:p>
    <w:p w14:paraId="5E4C0656" w14:textId="37CE01FA" w:rsidR="00947287" w:rsidRDefault="00947287" w:rsidP="00947287">
      <w:pPr>
        <w:pStyle w:val="Sinespaciado"/>
        <w:tabs>
          <w:tab w:val="left" w:pos="2655"/>
        </w:tabs>
        <w:jc w:val="both"/>
        <w:rPr>
          <w:b/>
          <w:bCs/>
          <w:sz w:val="26"/>
          <w:szCs w:val="26"/>
          <w:lang w:val="es-MX"/>
        </w:rPr>
      </w:pPr>
      <w:r w:rsidRPr="00947287">
        <w:rPr>
          <w:b/>
          <w:bCs/>
          <w:sz w:val="26"/>
          <w:szCs w:val="26"/>
          <w:lang w:val="es-MX"/>
        </w:rPr>
        <w:t>Vatican News</w:t>
      </w:r>
      <w:r>
        <w:rPr>
          <w:b/>
          <w:bCs/>
          <w:sz w:val="26"/>
          <w:szCs w:val="26"/>
          <w:lang w:val="es-MX"/>
        </w:rPr>
        <w:t xml:space="preserve"> – 29/08/2025</w:t>
      </w:r>
    </w:p>
    <w:p w14:paraId="16BB4CC2" w14:textId="77777777" w:rsidR="00947287" w:rsidRPr="00947287" w:rsidRDefault="00947287" w:rsidP="00947287">
      <w:pPr>
        <w:pStyle w:val="Sinespaciado"/>
        <w:tabs>
          <w:tab w:val="left" w:pos="2655"/>
        </w:tabs>
        <w:jc w:val="both"/>
        <w:rPr>
          <w:sz w:val="26"/>
          <w:szCs w:val="26"/>
          <w:lang w:val="es-MX"/>
        </w:rPr>
      </w:pPr>
    </w:p>
    <w:p w14:paraId="259BFC18" w14:textId="77777777" w:rsidR="00947287" w:rsidRDefault="00947287" w:rsidP="00947287">
      <w:pPr>
        <w:pStyle w:val="Sinespaciado"/>
        <w:tabs>
          <w:tab w:val="left" w:pos="2655"/>
        </w:tabs>
        <w:jc w:val="both"/>
        <w:rPr>
          <w:sz w:val="26"/>
          <w:szCs w:val="26"/>
          <w:lang w:val="es-MX"/>
        </w:rPr>
      </w:pPr>
      <w:r w:rsidRPr="00947287">
        <w:rPr>
          <w:sz w:val="26"/>
          <w:szCs w:val="26"/>
          <w:lang w:val="es-MX"/>
        </w:rPr>
        <w:t>Con motivo de la memoria litúrgica de San Agustín, el Papa León XIV envió un videomensaje a la Provincia Agustiniana de Santo Tomás de Villanueva, en Estados Unidos, expresando su gratitud por el otorgamiento de la Medalla de San Agustín.</w:t>
      </w:r>
    </w:p>
    <w:p w14:paraId="7F736E92" w14:textId="77777777" w:rsidR="00947287" w:rsidRPr="00947287" w:rsidRDefault="00947287" w:rsidP="00947287">
      <w:pPr>
        <w:pStyle w:val="Sinespaciado"/>
        <w:tabs>
          <w:tab w:val="left" w:pos="2655"/>
        </w:tabs>
        <w:jc w:val="both"/>
        <w:rPr>
          <w:sz w:val="26"/>
          <w:szCs w:val="26"/>
          <w:lang w:val="es-MX"/>
        </w:rPr>
      </w:pPr>
    </w:p>
    <w:p w14:paraId="6C22D8F1" w14:textId="77777777" w:rsidR="00947287" w:rsidRDefault="00947287" w:rsidP="00947287">
      <w:pPr>
        <w:pStyle w:val="Sinespaciado"/>
        <w:tabs>
          <w:tab w:val="left" w:pos="2655"/>
        </w:tabs>
        <w:jc w:val="both"/>
        <w:rPr>
          <w:sz w:val="26"/>
          <w:szCs w:val="26"/>
          <w:lang w:val="es-MX"/>
        </w:rPr>
      </w:pPr>
      <w:r w:rsidRPr="00947287">
        <w:rPr>
          <w:sz w:val="26"/>
          <w:szCs w:val="26"/>
          <w:lang w:val="es-MX"/>
        </w:rPr>
        <w:t>En su mensaje, el Papa recordó con afecto que la parroquia local está dedicada a Santo Tomás de Villanueva, fraile y obispo agustino recordado como "padre de los pobres".</w:t>
      </w:r>
    </w:p>
    <w:p w14:paraId="7E10CD83" w14:textId="77777777" w:rsidR="00947287" w:rsidRPr="00947287" w:rsidRDefault="00947287" w:rsidP="00947287">
      <w:pPr>
        <w:pStyle w:val="Sinespaciado"/>
        <w:tabs>
          <w:tab w:val="left" w:pos="2655"/>
        </w:tabs>
        <w:jc w:val="both"/>
        <w:rPr>
          <w:sz w:val="26"/>
          <w:szCs w:val="26"/>
          <w:lang w:val="es-MX"/>
        </w:rPr>
      </w:pPr>
    </w:p>
    <w:p w14:paraId="0FE9868C" w14:textId="77777777" w:rsidR="00947287" w:rsidRDefault="00947287" w:rsidP="00947287">
      <w:pPr>
        <w:pStyle w:val="Sinespaciado"/>
        <w:tabs>
          <w:tab w:val="left" w:pos="2655"/>
        </w:tabs>
        <w:jc w:val="both"/>
        <w:rPr>
          <w:sz w:val="26"/>
          <w:szCs w:val="26"/>
          <w:lang w:val="es-MX"/>
        </w:rPr>
      </w:pPr>
      <w:r w:rsidRPr="00947287">
        <w:rPr>
          <w:sz w:val="26"/>
          <w:szCs w:val="26"/>
          <w:lang w:val="es-MX"/>
        </w:rPr>
        <w:t>"Ser reconocido como agustino -dijo- es un honor entrañable. Mucho de lo que soy se lo debo al espíritu y a las enseñanzas de San Agustín. Estoy agradecido a todos ustedes por las muchas maneras en que sus vidas muestran un profundo compromiso con los valores de veritas, unitas, caritas".</w:t>
      </w:r>
    </w:p>
    <w:p w14:paraId="216D66FA" w14:textId="77777777" w:rsidR="00947287" w:rsidRPr="00947287" w:rsidRDefault="00947287" w:rsidP="00947287">
      <w:pPr>
        <w:pStyle w:val="Sinespaciado"/>
        <w:tabs>
          <w:tab w:val="left" w:pos="2655"/>
        </w:tabs>
        <w:jc w:val="both"/>
        <w:rPr>
          <w:sz w:val="26"/>
          <w:szCs w:val="26"/>
          <w:lang w:val="es-MX"/>
        </w:rPr>
      </w:pPr>
    </w:p>
    <w:p w14:paraId="0CDB590B" w14:textId="77777777" w:rsidR="00947287" w:rsidRDefault="00947287" w:rsidP="00947287">
      <w:pPr>
        <w:pStyle w:val="Sinespaciado"/>
        <w:tabs>
          <w:tab w:val="left" w:pos="2655"/>
        </w:tabs>
        <w:jc w:val="both"/>
        <w:rPr>
          <w:sz w:val="26"/>
          <w:szCs w:val="26"/>
          <w:lang w:val="es-MX"/>
        </w:rPr>
      </w:pPr>
      <w:r w:rsidRPr="00947287">
        <w:rPr>
          <w:sz w:val="26"/>
          <w:szCs w:val="26"/>
          <w:lang w:val="es-MX"/>
        </w:rPr>
        <w:t>Reflexionando sobre la vida del santo, el Papa León señaló que el camino de Agustín "estuvo lleno de pruebas y errores, como nuestras propias vidas". Sin embargo, gracias a la gracia, a las oraciones de su madre Mónica y al testimonio de la comunidad que le rodeaba, descubrió "el camino de la paz para su corazón inquieto".</w:t>
      </w:r>
    </w:p>
    <w:p w14:paraId="105278A6" w14:textId="77777777" w:rsidR="00947287" w:rsidRPr="00947287" w:rsidRDefault="00947287" w:rsidP="00947287">
      <w:pPr>
        <w:pStyle w:val="Sinespaciado"/>
        <w:tabs>
          <w:tab w:val="left" w:pos="2655"/>
        </w:tabs>
        <w:jc w:val="both"/>
        <w:rPr>
          <w:sz w:val="26"/>
          <w:szCs w:val="26"/>
          <w:lang w:val="es-MX"/>
        </w:rPr>
      </w:pPr>
    </w:p>
    <w:p w14:paraId="55F3A69A" w14:textId="77777777" w:rsidR="00947287" w:rsidRDefault="00947287" w:rsidP="00947287">
      <w:pPr>
        <w:pStyle w:val="Sinespaciado"/>
        <w:tabs>
          <w:tab w:val="left" w:pos="2655"/>
        </w:tabs>
        <w:jc w:val="both"/>
        <w:rPr>
          <w:sz w:val="26"/>
          <w:szCs w:val="26"/>
          <w:lang w:val="es-MX"/>
        </w:rPr>
      </w:pPr>
      <w:r w:rsidRPr="00947287">
        <w:rPr>
          <w:sz w:val="26"/>
          <w:szCs w:val="26"/>
          <w:lang w:val="es-MX"/>
        </w:rPr>
        <w:t>El Papa subrayó que el testimonio de Agustín llama a cada cristiano a reconocer los dones que Dios le ha dado y a ofrecerlos "en amoroso servicio a Dios y al prójimo".</w:t>
      </w:r>
    </w:p>
    <w:p w14:paraId="4888177B" w14:textId="77777777" w:rsidR="00947287" w:rsidRPr="00947287" w:rsidRDefault="00947287" w:rsidP="00947287">
      <w:pPr>
        <w:pStyle w:val="Sinespaciado"/>
        <w:tabs>
          <w:tab w:val="left" w:pos="2655"/>
        </w:tabs>
        <w:jc w:val="both"/>
        <w:rPr>
          <w:sz w:val="26"/>
          <w:szCs w:val="26"/>
          <w:lang w:val="es-MX"/>
        </w:rPr>
      </w:pPr>
    </w:p>
    <w:p w14:paraId="7F4B5734" w14:textId="0F729737" w:rsidR="00947287" w:rsidRPr="00947287" w:rsidRDefault="00947287" w:rsidP="00947287">
      <w:pPr>
        <w:pStyle w:val="Sinespaciado"/>
        <w:tabs>
          <w:tab w:val="left" w:pos="2655"/>
        </w:tabs>
        <w:jc w:val="both"/>
        <w:rPr>
          <w:b/>
          <w:bCs/>
          <w:sz w:val="28"/>
          <w:szCs w:val="28"/>
          <w:lang w:val="es-MX"/>
        </w:rPr>
      </w:pPr>
      <w:r w:rsidRPr="00947287">
        <w:rPr>
          <w:b/>
          <w:bCs/>
          <w:sz w:val="28"/>
          <w:szCs w:val="28"/>
          <w:lang w:val="es-MX"/>
        </w:rPr>
        <w:t>Un largo legado de servicio amoroso</w:t>
      </w:r>
      <w:r>
        <w:rPr>
          <w:b/>
          <w:bCs/>
          <w:sz w:val="28"/>
          <w:szCs w:val="28"/>
          <w:lang w:val="es-MX"/>
        </w:rPr>
        <w:t xml:space="preserve"> </w:t>
      </w:r>
    </w:p>
    <w:p w14:paraId="085D705D" w14:textId="77777777" w:rsidR="00947287" w:rsidRDefault="00947287" w:rsidP="00947287">
      <w:pPr>
        <w:pStyle w:val="Sinespaciado"/>
        <w:tabs>
          <w:tab w:val="left" w:pos="2655"/>
        </w:tabs>
        <w:jc w:val="both"/>
        <w:rPr>
          <w:sz w:val="26"/>
          <w:szCs w:val="26"/>
          <w:lang w:val="es-MX"/>
        </w:rPr>
      </w:pPr>
      <w:r w:rsidRPr="00947287">
        <w:rPr>
          <w:sz w:val="26"/>
          <w:szCs w:val="26"/>
          <w:lang w:val="es-MX"/>
        </w:rPr>
        <w:t>A continuación, se refirió a la presencia agustiniana en Filadelfia, sede de una de las comunidades católicas más antiguas de Estados Unidos, recordando el celo misionero de los padres Matthew Carr y John Rossiter al servicio de los inmigrantes a finales del siglo XVIII. Ese mismo espíritu, dijo, "nos llama hoy a continuar un legado de servicio amoroso".</w:t>
      </w:r>
    </w:p>
    <w:p w14:paraId="73B0D69E" w14:textId="77777777" w:rsidR="00947287" w:rsidRPr="00947287" w:rsidRDefault="00947287" w:rsidP="00947287">
      <w:pPr>
        <w:pStyle w:val="Sinespaciado"/>
        <w:tabs>
          <w:tab w:val="left" w:pos="2655"/>
        </w:tabs>
        <w:jc w:val="both"/>
        <w:rPr>
          <w:sz w:val="26"/>
          <w:szCs w:val="26"/>
          <w:lang w:val="es-MX"/>
        </w:rPr>
      </w:pPr>
    </w:p>
    <w:p w14:paraId="03AC46AD" w14:textId="23365863" w:rsidR="00947287" w:rsidRDefault="00947287" w:rsidP="00947287">
      <w:pPr>
        <w:pStyle w:val="Sinespaciado"/>
        <w:tabs>
          <w:tab w:val="left" w:pos="2655"/>
        </w:tabs>
        <w:jc w:val="both"/>
        <w:rPr>
          <w:sz w:val="26"/>
          <w:szCs w:val="26"/>
          <w:lang w:val="es-MX"/>
        </w:rPr>
      </w:pPr>
      <w:r w:rsidRPr="00947287">
        <w:rPr>
          <w:sz w:val="26"/>
          <w:szCs w:val="26"/>
          <w:lang w:val="es-MX"/>
        </w:rPr>
        <w:t>"Jesús nos recuerda en el Evangelio que debemos amar al prójimo", subrayó el Papa, instando a todos a mirarnos con los ojos de Cristo y a redescubrir nuestra identidad "como hermanas y hermanos en Él"</w:t>
      </w:r>
      <w:r>
        <w:rPr>
          <w:sz w:val="26"/>
          <w:szCs w:val="26"/>
          <w:lang w:val="es-MX"/>
        </w:rPr>
        <w:t>.</w:t>
      </w:r>
    </w:p>
    <w:p w14:paraId="75B3136F" w14:textId="77777777" w:rsidR="00947287" w:rsidRPr="00947287" w:rsidRDefault="00947287" w:rsidP="00947287">
      <w:pPr>
        <w:pStyle w:val="Sinespaciado"/>
        <w:tabs>
          <w:tab w:val="left" w:pos="2655"/>
        </w:tabs>
        <w:jc w:val="both"/>
        <w:rPr>
          <w:sz w:val="26"/>
          <w:szCs w:val="26"/>
          <w:lang w:val="es-MX"/>
        </w:rPr>
      </w:pPr>
    </w:p>
    <w:p w14:paraId="032018BE" w14:textId="77777777" w:rsidR="00947287" w:rsidRDefault="00947287" w:rsidP="00947287">
      <w:pPr>
        <w:pStyle w:val="Sinespaciado"/>
        <w:tabs>
          <w:tab w:val="left" w:pos="2655"/>
        </w:tabs>
        <w:jc w:val="both"/>
        <w:rPr>
          <w:sz w:val="26"/>
          <w:szCs w:val="26"/>
          <w:lang w:val="es-MX"/>
        </w:rPr>
      </w:pPr>
      <w:r w:rsidRPr="00947287">
        <w:rPr>
          <w:sz w:val="26"/>
          <w:szCs w:val="26"/>
          <w:lang w:val="es-MX"/>
        </w:rPr>
        <w:t>Citando entonces las palabras de Agustín - "No tengáis el corazón en los oídos, sino los oídos en el corazón"-, el Papa invitó a la familia agustiniana a abrazar un espíritu de escucha. "Antes de hablar, debemos escuchar", dijo, añadiendo que en una Iglesia sinodal, la llamada es a escuchar al Espíritu Santo, a los demás, y especialmente a las voces de los pobres.</w:t>
      </w:r>
    </w:p>
    <w:p w14:paraId="77B8967A" w14:textId="77777777" w:rsidR="00947287" w:rsidRPr="00947287" w:rsidRDefault="00947287" w:rsidP="00947287">
      <w:pPr>
        <w:pStyle w:val="Sinespaciado"/>
        <w:tabs>
          <w:tab w:val="left" w:pos="2655"/>
        </w:tabs>
        <w:jc w:val="both"/>
        <w:rPr>
          <w:sz w:val="26"/>
          <w:szCs w:val="26"/>
          <w:lang w:val="es-MX"/>
        </w:rPr>
      </w:pPr>
    </w:p>
    <w:p w14:paraId="0161E5DA" w14:textId="77777777" w:rsidR="00947287" w:rsidRDefault="00947287" w:rsidP="00947287">
      <w:pPr>
        <w:pStyle w:val="Sinespaciado"/>
        <w:tabs>
          <w:tab w:val="left" w:pos="2655"/>
        </w:tabs>
        <w:jc w:val="both"/>
        <w:rPr>
          <w:sz w:val="26"/>
          <w:szCs w:val="26"/>
          <w:lang w:val="es-MX"/>
        </w:rPr>
      </w:pPr>
      <w:r w:rsidRPr="00947287">
        <w:rPr>
          <w:sz w:val="26"/>
          <w:szCs w:val="26"/>
          <w:lang w:val="es-MX"/>
        </w:rPr>
        <w:t>Animó a todos a filtrar el ruido y la división del mundo para escuchar la voz amorosa de Dios, la única que puede traer la paz. "Cuando oímos esa voz tranquilizadora", dijo, "podemos compartirla con el mundo mientras nos esforzamos por ser uno en Él".</w:t>
      </w:r>
    </w:p>
    <w:p w14:paraId="4AB755FA" w14:textId="77777777" w:rsidR="00947287" w:rsidRPr="00947287" w:rsidRDefault="00947287" w:rsidP="00947287">
      <w:pPr>
        <w:pStyle w:val="Sinespaciado"/>
        <w:tabs>
          <w:tab w:val="left" w:pos="2655"/>
        </w:tabs>
        <w:jc w:val="both"/>
        <w:rPr>
          <w:sz w:val="26"/>
          <w:szCs w:val="26"/>
          <w:lang w:val="es-MX"/>
        </w:rPr>
      </w:pPr>
    </w:p>
    <w:p w14:paraId="23BB91D9" w14:textId="77777777" w:rsidR="00947287" w:rsidRDefault="00947287" w:rsidP="00947287">
      <w:pPr>
        <w:pStyle w:val="Sinespaciado"/>
        <w:tabs>
          <w:tab w:val="left" w:pos="2655"/>
        </w:tabs>
        <w:jc w:val="both"/>
        <w:rPr>
          <w:sz w:val="26"/>
          <w:szCs w:val="26"/>
          <w:lang w:val="es-MX"/>
        </w:rPr>
      </w:pPr>
      <w:r w:rsidRPr="00947287">
        <w:rPr>
          <w:sz w:val="26"/>
          <w:szCs w:val="26"/>
          <w:lang w:val="es-MX"/>
        </w:rPr>
        <w:t>El Papa León concluyó encomendando la familia agustiniana a la Virgen María, Madre del Buen Consejo, rogando que "Dios os bendiga a todos y traiga paz a vuestros inquietos corazones, y os ayude a continuar construyendo una comunidad de amor, una en mente y corazón, atenta a Dios".</w:t>
      </w:r>
    </w:p>
    <w:p w14:paraId="2FDFB7A4" w14:textId="77777777" w:rsidR="00947287" w:rsidRPr="00947287" w:rsidRDefault="00947287" w:rsidP="00947287">
      <w:pPr>
        <w:pStyle w:val="Sinespaciado"/>
        <w:tabs>
          <w:tab w:val="left" w:pos="2655"/>
        </w:tabs>
        <w:jc w:val="both"/>
        <w:rPr>
          <w:sz w:val="26"/>
          <w:szCs w:val="26"/>
          <w:lang w:val="es-MX"/>
        </w:rPr>
      </w:pPr>
    </w:p>
    <w:p w14:paraId="6DD6FE67" w14:textId="664FBC3A" w:rsidR="00947287" w:rsidRPr="00947287" w:rsidRDefault="00947287" w:rsidP="00947287">
      <w:pPr>
        <w:pStyle w:val="Sinespaciado"/>
        <w:tabs>
          <w:tab w:val="left" w:pos="2655"/>
        </w:tabs>
        <w:jc w:val="center"/>
        <w:rPr>
          <w:sz w:val="26"/>
          <w:szCs w:val="26"/>
          <w:lang w:val="es-MX"/>
        </w:rPr>
      </w:pPr>
      <w:r w:rsidRPr="00947287">
        <w:rPr>
          <w:noProof/>
          <w:sz w:val="26"/>
          <w:szCs w:val="26"/>
          <w:lang w:val="es-MX"/>
        </w:rPr>
        <w:drawing>
          <wp:inline distT="0" distB="0" distL="0" distR="0" wp14:anchorId="2A400A1A" wp14:editId="28276B6F">
            <wp:extent cx="2761417" cy="1765300"/>
            <wp:effectExtent l="0" t="0" r="1270" b="6350"/>
            <wp:docPr id="1836819196" name="Imagen 6" descr="Medalla de San Agus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edalla de San Agusti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72122" cy="1772143"/>
                    </a:xfrm>
                    <a:prstGeom prst="rect">
                      <a:avLst/>
                    </a:prstGeom>
                    <a:noFill/>
                    <a:ln>
                      <a:noFill/>
                    </a:ln>
                  </pic:spPr>
                </pic:pic>
              </a:graphicData>
            </a:graphic>
          </wp:inline>
        </w:drawing>
      </w:r>
    </w:p>
    <w:p w14:paraId="6BEA9489" w14:textId="474EF808" w:rsidR="00947287" w:rsidRDefault="00947287" w:rsidP="00947287">
      <w:pPr>
        <w:pStyle w:val="Sinespaciado"/>
        <w:tabs>
          <w:tab w:val="left" w:pos="2655"/>
        </w:tabs>
        <w:jc w:val="center"/>
        <w:rPr>
          <w:b/>
          <w:bCs/>
          <w:sz w:val="26"/>
          <w:szCs w:val="26"/>
          <w:lang w:val="es-MX"/>
        </w:rPr>
      </w:pPr>
      <w:r w:rsidRPr="00947287">
        <w:rPr>
          <w:b/>
          <w:bCs/>
          <w:sz w:val="26"/>
          <w:szCs w:val="26"/>
          <w:lang w:val="es-MX"/>
        </w:rPr>
        <w:t>Medalla de San Agustín</w:t>
      </w:r>
    </w:p>
    <w:p w14:paraId="6766B632" w14:textId="42F1522D" w:rsidR="005B02F4" w:rsidRPr="00947287" w:rsidRDefault="00000000" w:rsidP="00947287">
      <w:pPr>
        <w:pStyle w:val="Sinespaciado"/>
        <w:tabs>
          <w:tab w:val="left" w:pos="2655"/>
        </w:tabs>
        <w:jc w:val="center"/>
        <w:rPr>
          <w:b/>
          <w:bCs/>
          <w:sz w:val="26"/>
          <w:szCs w:val="26"/>
          <w:lang w:val="es-MX"/>
        </w:rPr>
      </w:pPr>
      <w:r>
        <w:rPr>
          <w:sz w:val="26"/>
          <w:szCs w:val="26"/>
          <w:lang w:val="es-MX"/>
        </w:rPr>
        <w:pict w14:anchorId="0671485A">
          <v:rect id="_x0000_i1038" style="width:0;height:1.5pt" o:hralign="center" o:hrstd="t" o:hr="t" fillcolor="#a0a0a0" stroked="f"/>
        </w:pict>
      </w:r>
    </w:p>
    <w:p w14:paraId="0327E398" w14:textId="049816B2" w:rsidR="004A2055" w:rsidRDefault="005B02F4" w:rsidP="004A2055">
      <w:pPr>
        <w:pStyle w:val="Sinespaciado"/>
        <w:tabs>
          <w:tab w:val="left" w:pos="2655"/>
        </w:tabs>
        <w:jc w:val="center"/>
        <w:rPr>
          <w:sz w:val="26"/>
          <w:szCs w:val="26"/>
          <w:lang w:val="es-MX"/>
        </w:rPr>
      </w:pPr>
      <w:r>
        <w:rPr>
          <w:noProof/>
        </w:rPr>
        <w:drawing>
          <wp:inline distT="0" distB="0" distL="0" distR="0" wp14:anchorId="59AB4C9B" wp14:editId="27703AE7">
            <wp:extent cx="6159500" cy="4737049"/>
            <wp:effectExtent l="0" t="0" r="0" b="6985"/>
            <wp:docPr id="1375374687" name="Imagen 4" descr="El arte popular desborda creatividad. Una vez más pienso en la importancia de celebrar la diversidad cultural en un mundo cada vez más inclinado a lo homogéneo y al gran negocio de la globalización. Lea la columna de Carmen Geiler-Rodrígu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 arte popular desborda creatividad. Una vez más pienso en la importancia de celebrar la diversidad cultural en un mundo cada vez más inclinado a lo homogéneo y al gran negocio de la globalización. Lea la columna de Carmen Geiler-Rodríguez"/>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3849" cy="4748084"/>
                    </a:xfrm>
                    <a:prstGeom prst="rect">
                      <a:avLst/>
                    </a:prstGeom>
                    <a:noFill/>
                    <a:ln>
                      <a:noFill/>
                    </a:ln>
                  </pic:spPr>
                </pic:pic>
              </a:graphicData>
            </a:graphic>
          </wp:inline>
        </w:drawing>
      </w:r>
    </w:p>
    <w:sectPr w:rsidR="004A2055" w:rsidSect="008B5B4B">
      <w:pgSz w:w="12240" w:h="15840"/>
      <w:pgMar w:top="993" w:right="108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20DC1A" w14:textId="77777777" w:rsidR="006466F5" w:rsidRDefault="006466F5" w:rsidP="00A07A32">
      <w:r>
        <w:separator/>
      </w:r>
    </w:p>
  </w:endnote>
  <w:endnote w:type="continuationSeparator" w:id="0">
    <w:p w14:paraId="61283615" w14:textId="77777777" w:rsidR="006466F5" w:rsidRDefault="006466F5"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83432" w14:textId="77777777" w:rsidR="006466F5" w:rsidRDefault="006466F5" w:rsidP="00A07A32">
      <w:r>
        <w:separator/>
      </w:r>
    </w:p>
  </w:footnote>
  <w:footnote w:type="continuationSeparator" w:id="0">
    <w:p w14:paraId="6F388F19" w14:textId="77777777" w:rsidR="006466F5" w:rsidRDefault="006466F5"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5" style="width:0;height:1.5pt" o:hralign="center" o:bullet="t" o:hrstd="t" o:hr="t" fillcolor="#a0a0a0" stroked="f"/>
    </w:pict>
  </w:numPicBullet>
  <w:numPicBullet w:numPicBulletId="1">
    <w:pict>
      <v:rect id="_x0000_i1036" style="width:0;height:1.5pt" o:hralign="center" o:bullet="t" o:hrstd="t" o:hr="t" fillcolor="#a0a0a0" stroked="f"/>
    </w:pict>
  </w:numPicBullet>
  <w:numPicBullet w:numPicBulletId="2">
    <w:pict>
      <v:rect id="_x0000_i1037" style="width:0;height:1.5pt" o:hralign="center" o:bullet="t" o:hrstd="t" o:hr="t" fillcolor="#a0a0a0" stroked="f"/>
    </w:pict>
  </w:numPicBullet>
  <w:numPicBullet w:numPicBulletId="3">
    <w:pict>
      <v:rect id="_x0000_i1038" style="width:0;height:1.5pt" o:hralign="center" o:bullet="t" o:hrstd="t" o:hr="t" fillcolor="#a0a0a0" stroked="f"/>
    </w:pict>
  </w:numPicBullet>
  <w:numPicBullet w:numPicBulletId="4">
    <w:pict>
      <v:rect id="_x0000_i1039" style="width:0;height:1.5pt" o:hralign="center" o:bullet="t" o:hrstd="t" o:hr="t" fillcolor="#a0a0a0" stroked="f"/>
    </w:pict>
  </w:numPicBullet>
  <w:numPicBullet w:numPicBulletId="5">
    <w:pict>
      <v:rect id="_x0000_i1040" style="width:0;height:1.5pt" o:hralign="center" o:bullet="t" o:hrstd="t" o:hr="t" fillcolor="#a0a0a0" stroked="f"/>
    </w:pict>
  </w:numPicBullet>
  <w:numPicBullet w:numPicBulletId="6">
    <w:pict>
      <v:rect id="_x0000_i1041" style="width:0;height:1.5pt" o:hralign="center" o:bullet="t" o:hrstd="t" o:hr="t" fillcolor="#a0a0a0" stroked="f"/>
    </w:pict>
  </w:numPicBullet>
  <w:numPicBullet w:numPicBulletId="7">
    <w:pict>
      <v:rect id="_x0000_i1042" style="width:0;height:1.5pt" o:hralign="center" o:bullet="t" o:hrstd="t" o:hr="t" fillcolor="#a0a0a0" stroked="f"/>
    </w:pict>
  </w:numPicBullet>
  <w:numPicBullet w:numPicBulletId="8">
    <w:pict>
      <v:rect id="_x0000_i1043"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894779963">
    <w:abstractNumId w:val="10"/>
  </w:num>
  <w:num w:numId="2" w16cid:durableId="683287659">
    <w:abstractNumId w:val="22"/>
  </w:num>
  <w:num w:numId="3" w16cid:durableId="728529381">
    <w:abstractNumId w:val="24"/>
  </w:num>
  <w:num w:numId="4" w16cid:durableId="68234440">
    <w:abstractNumId w:val="3"/>
  </w:num>
  <w:num w:numId="5" w16cid:durableId="1781365608">
    <w:abstractNumId w:val="13"/>
  </w:num>
  <w:num w:numId="6" w16cid:durableId="533009151">
    <w:abstractNumId w:val="6"/>
  </w:num>
  <w:num w:numId="7" w16cid:durableId="901212903">
    <w:abstractNumId w:val="12"/>
  </w:num>
  <w:num w:numId="8" w16cid:durableId="1222252637">
    <w:abstractNumId w:val="20"/>
  </w:num>
  <w:num w:numId="9" w16cid:durableId="1714500130">
    <w:abstractNumId w:val="0"/>
  </w:num>
  <w:num w:numId="10" w16cid:durableId="1260216319">
    <w:abstractNumId w:val="25"/>
  </w:num>
  <w:num w:numId="11" w16cid:durableId="1546871227">
    <w:abstractNumId w:val="8"/>
  </w:num>
  <w:num w:numId="12" w16cid:durableId="25181756">
    <w:abstractNumId w:val="1"/>
  </w:num>
  <w:num w:numId="13" w16cid:durableId="1465613946">
    <w:abstractNumId w:val="5"/>
  </w:num>
  <w:num w:numId="14" w16cid:durableId="26952468">
    <w:abstractNumId w:val="23"/>
  </w:num>
  <w:num w:numId="15" w16cid:durableId="986321871">
    <w:abstractNumId w:val="11"/>
  </w:num>
  <w:num w:numId="16" w16cid:durableId="778764484">
    <w:abstractNumId w:val="15"/>
  </w:num>
  <w:num w:numId="17" w16cid:durableId="686490563">
    <w:abstractNumId w:val="18"/>
  </w:num>
  <w:num w:numId="18" w16cid:durableId="2038583506">
    <w:abstractNumId w:val="16"/>
  </w:num>
  <w:num w:numId="19" w16cid:durableId="2006324204">
    <w:abstractNumId w:val="4"/>
  </w:num>
  <w:num w:numId="20" w16cid:durableId="186263559">
    <w:abstractNumId w:val="17"/>
  </w:num>
  <w:num w:numId="21" w16cid:durableId="487064933">
    <w:abstractNumId w:val="19"/>
  </w:num>
  <w:num w:numId="22" w16cid:durableId="1426342997">
    <w:abstractNumId w:val="2"/>
  </w:num>
  <w:num w:numId="23" w16cid:durableId="1452168471">
    <w:abstractNumId w:val="21"/>
  </w:num>
  <w:num w:numId="24" w16cid:durableId="935866605">
    <w:abstractNumId w:val="14"/>
  </w:num>
  <w:num w:numId="25" w16cid:durableId="266425904">
    <w:abstractNumId w:val="9"/>
  </w:num>
  <w:num w:numId="26" w16cid:durableId="5800221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30EF"/>
    <w:rsid w:val="00025592"/>
    <w:rsid w:val="0002780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CAF"/>
    <w:rsid w:val="00045FFD"/>
    <w:rsid w:val="00046A5A"/>
    <w:rsid w:val="00046AA4"/>
    <w:rsid w:val="00046B77"/>
    <w:rsid w:val="00050D64"/>
    <w:rsid w:val="000512E2"/>
    <w:rsid w:val="00052130"/>
    <w:rsid w:val="0005311C"/>
    <w:rsid w:val="0005332E"/>
    <w:rsid w:val="00053F55"/>
    <w:rsid w:val="0005552C"/>
    <w:rsid w:val="00057B97"/>
    <w:rsid w:val="0006011B"/>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3DA"/>
    <w:rsid w:val="000D28F5"/>
    <w:rsid w:val="000D41C1"/>
    <w:rsid w:val="000D4966"/>
    <w:rsid w:val="000D72DF"/>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41C8"/>
    <w:rsid w:val="000F53AA"/>
    <w:rsid w:val="000F6A39"/>
    <w:rsid w:val="000F72CE"/>
    <w:rsid w:val="00101AA7"/>
    <w:rsid w:val="00102373"/>
    <w:rsid w:val="0010424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1ED8"/>
    <w:rsid w:val="00162A04"/>
    <w:rsid w:val="00162B3E"/>
    <w:rsid w:val="00163CA4"/>
    <w:rsid w:val="00164110"/>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1D5E"/>
    <w:rsid w:val="001E246B"/>
    <w:rsid w:val="001E52AA"/>
    <w:rsid w:val="001E6F0F"/>
    <w:rsid w:val="001E78E5"/>
    <w:rsid w:val="001E7BB2"/>
    <w:rsid w:val="001F05F8"/>
    <w:rsid w:val="001F1DFA"/>
    <w:rsid w:val="001F5863"/>
    <w:rsid w:val="001F61D2"/>
    <w:rsid w:val="001F6D02"/>
    <w:rsid w:val="001F74B3"/>
    <w:rsid w:val="00200072"/>
    <w:rsid w:val="00200FED"/>
    <w:rsid w:val="00201F59"/>
    <w:rsid w:val="0020338A"/>
    <w:rsid w:val="00207FA7"/>
    <w:rsid w:val="00212804"/>
    <w:rsid w:val="002132FD"/>
    <w:rsid w:val="00213E35"/>
    <w:rsid w:val="0021410F"/>
    <w:rsid w:val="00214426"/>
    <w:rsid w:val="00214EEF"/>
    <w:rsid w:val="0021562F"/>
    <w:rsid w:val="002156C3"/>
    <w:rsid w:val="00216281"/>
    <w:rsid w:val="00216EF2"/>
    <w:rsid w:val="002232D6"/>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6B3"/>
    <w:rsid w:val="00242930"/>
    <w:rsid w:val="00242BD0"/>
    <w:rsid w:val="00242F70"/>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4182"/>
    <w:rsid w:val="00285588"/>
    <w:rsid w:val="002857FD"/>
    <w:rsid w:val="00285BB6"/>
    <w:rsid w:val="00285DAA"/>
    <w:rsid w:val="002860B5"/>
    <w:rsid w:val="00286639"/>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BBB"/>
    <w:rsid w:val="002B2F09"/>
    <w:rsid w:val="002B31ED"/>
    <w:rsid w:val="002B3226"/>
    <w:rsid w:val="002B62A5"/>
    <w:rsid w:val="002B62A6"/>
    <w:rsid w:val="002B7BF0"/>
    <w:rsid w:val="002C5FD6"/>
    <w:rsid w:val="002D1E9D"/>
    <w:rsid w:val="002D3993"/>
    <w:rsid w:val="002D3A47"/>
    <w:rsid w:val="002D6A22"/>
    <w:rsid w:val="002D6B90"/>
    <w:rsid w:val="002D7BC5"/>
    <w:rsid w:val="002E3087"/>
    <w:rsid w:val="002E3194"/>
    <w:rsid w:val="002E5001"/>
    <w:rsid w:val="002E5949"/>
    <w:rsid w:val="002E63E7"/>
    <w:rsid w:val="002E6E73"/>
    <w:rsid w:val="002E6FAF"/>
    <w:rsid w:val="002E7630"/>
    <w:rsid w:val="002E7D08"/>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51AD"/>
    <w:rsid w:val="0031567D"/>
    <w:rsid w:val="00317B72"/>
    <w:rsid w:val="00317F89"/>
    <w:rsid w:val="0032043A"/>
    <w:rsid w:val="0032067B"/>
    <w:rsid w:val="0032076B"/>
    <w:rsid w:val="003210C5"/>
    <w:rsid w:val="00322532"/>
    <w:rsid w:val="00323032"/>
    <w:rsid w:val="003232D7"/>
    <w:rsid w:val="003238CC"/>
    <w:rsid w:val="00324CE9"/>
    <w:rsid w:val="00325CEE"/>
    <w:rsid w:val="003265CF"/>
    <w:rsid w:val="00326B04"/>
    <w:rsid w:val="00326FC1"/>
    <w:rsid w:val="00331E92"/>
    <w:rsid w:val="003328FA"/>
    <w:rsid w:val="00332F86"/>
    <w:rsid w:val="00336F0F"/>
    <w:rsid w:val="003377F0"/>
    <w:rsid w:val="00337BA6"/>
    <w:rsid w:val="00337D04"/>
    <w:rsid w:val="0034101F"/>
    <w:rsid w:val="0034492E"/>
    <w:rsid w:val="0034493C"/>
    <w:rsid w:val="00345638"/>
    <w:rsid w:val="00345800"/>
    <w:rsid w:val="00345E70"/>
    <w:rsid w:val="00347143"/>
    <w:rsid w:val="00350377"/>
    <w:rsid w:val="00350741"/>
    <w:rsid w:val="003515FB"/>
    <w:rsid w:val="00351791"/>
    <w:rsid w:val="00351E57"/>
    <w:rsid w:val="003524D6"/>
    <w:rsid w:val="003529FC"/>
    <w:rsid w:val="00356027"/>
    <w:rsid w:val="00356F86"/>
    <w:rsid w:val="00357A47"/>
    <w:rsid w:val="00360B88"/>
    <w:rsid w:val="0036152C"/>
    <w:rsid w:val="003621CD"/>
    <w:rsid w:val="00362C75"/>
    <w:rsid w:val="0036311A"/>
    <w:rsid w:val="00363124"/>
    <w:rsid w:val="003632ED"/>
    <w:rsid w:val="003635B6"/>
    <w:rsid w:val="003635BB"/>
    <w:rsid w:val="00366109"/>
    <w:rsid w:val="00366405"/>
    <w:rsid w:val="003676C5"/>
    <w:rsid w:val="00376660"/>
    <w:rsid w:val="00376A8B"/>
    <w:rsid w:val="0037727E"/>
    <w:rsid w:val="00377B51"/>
    <w:rsid w:val="0038024F"/>
    <w:rsid w:val="0038118B"/>
    <w:rsid w:val="003825F7"/>
    <w:rsid w:val="00382770"/>
    <w:rsid w:val="00385291"/>
    <w:rsid w:val="00385B01"/>
    <w:rsid w:val="003861AD"/>
    <w:rsid w:val="00386851"/>
    <w:rsid w:val="00387286"/>
    <w:rsid w:val="0038751A"/>
    <w:rsid w:val="00387AE6"/>
    <w:rsid w:val="00387D39"/>
    <w:rsid w:val="003908D6"/>
    <w:rsid w:val="00391721"/>
    <w:rsid w:val="00391C3E"/>
    <w:rsid w:val="00394FDC"/>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B84"/>
    <w:rsid w:val="004202C7"/>
    <w:rsid w:val="00420F5C"/>
    <w:rsid w:val="00421C02"/>
    <w:rsid w:val="00422325"/>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7DB"/>
    <w:rsid w:val="004413C7"/>
    <w:rsid w:val="004429DB"/>
    <w:rsid w:val="0044346A"/>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2ADE"/>
    <w:rsid w:val="004B32C8"/>
    <w:rsid w:val="004B3928"/>
    <w:rsid w:val="004B3BFE"/>
    <w:rsid w:val="004B451C"/>
    <w:rsid w:val="004B468F"/>
    <w:rsid w:val="004B60BB"/>
    <w:rsid w:val="004B78F7"/>
    <w:rsid w:val="004C0743"/>
    <w:rsid w:val="004C2120"/>
    <w:rsid w:val="004C2692"/>
    <w:rsid w:val="004C3CBB"/>
    <w:rsid w:val="004C5134"/>
    <w:rsid w:val="004C554F"/>
    <w:rsid w:val="004C58E5"/>
    <w:rsid w:val="004D0212"/>
    <w:rsid w:val="004D028C"/>
    <w:rsid w:val="004D11F3"/>
    <w:rsid w:val="004D43CE"/>
    <w:rsid w:val="004D4B22"/>
    <w:rsid w:val="004D62FB"/>
    <w:rsid w:val="004D7B19"/>
    <w:rsid w:val="004D7B3F"/>
    <w:rsid w:val="004E091C"/>
    <w:rsid w:val="004E0C6B"/>
    <w:rsid w:val="004E0CA0"/>
    <w:rsid w:val="004E1AC2"/>
    <w:rsid w:val="004E3918"/>
    <w:rsid w:val="004E4ED2"/>
    <w:rsid w:val="004E5504"/>
    <w:rsid w:val="004E5DA2"/>
    <w:rsid w:val="004F01B5"/>
    <w:rsid w:val="004F029C"/>
    <w:rsid w:val="004F1229"/>
    <w:rsid w:val="004F1DF1"/>
    <w:rsid w:val="004F2523"/>
    <w:rsid w:val="004F2EE0"/>
    <w:rsid w:val="004F30D0"/>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09D8"/>
    <w:rsid w:val="00533A67"/>
    <w:rsid w:val="005358AA"/>
    <w:rsid w:val="00536D4B"/>
    <w:rsid w:val="00537323"/>
    <w:rsid w:val="00537D5F"/>
    <w:rsid w:val="00537F63"/>
    <w:rsid w:val="0054127E"/>
    <w:rsid w:val="00542489"/>
    <w:rsid w:val="00542E06"/>
    <w:rsid w:val="00543692"/>
    <w:rsid w:val="00544B2A"/>
    <w:rsid w:val="005473AE"/>
    <w:rsid w:val="00547787"/>
    <w:rsid w:val="005519F3"/>
    <w:rsid w:val="00551A15"/>
    <w:rsid w:val="00553180"/>
    <w:rsid w:val="0055373C"/>
    <w:rsid w:val="00553BE2"/>
    <w:rsid w:val="00554554"/>
    <w:rsid w:val="00555924"/>
    <w:rsid w:val="005559BA"/>
    <w:rsid w:val="00555FA0"/>
    <w:rsid w:val="00557540"/>
    <w:rsid w:val="00561FE4"/>
    <w:rsid w:val="00562788"/>
    <w:rsid w:val="00562A49"/>
    <w:rsid w:val="00562C7D"/>
    <w:rsid w:val="005635AA"/>
    <w:rsid w:val="00564684"/>
    <w:rsid w:val="005665EB"/>
    <w:rsid w:val="00566D9F"/>
    <w:rsid w:val="00567792"/>
    <w:rsid w:val="00571B5A"/>
    <w:rsid w:val="00574835"/>
    <w:rsid w:val="00574E39"/>
    <w:rsid w:val="005752FD"/>
    <w:rsid w:val="005756B6"/>
    <w:rsid w:val="0057700F"/>
    <w:rsid w:val="00577D4E"/>
    <w:rsid w:val="00580538"/>
    <w:rsid w:val="00580671"/>
    <w:rsid w:val="00580D4F"/>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71EB"/>
    <w:rsid w:val="005B02F4"/>
    <w:rsid w:val="005B146F"/>
    <w:rsid w:val="005B23E3"/>
    <w:rsid w:val="005B2938"/>
    <w:rsid w:val="005B2C55"/>
    <w:rsid w:val="005B3239"/>
    <w:rsid w:val="005B33D2"/>
    <w:rsid w:val="005B3924"/>
    <w:rsid w:val="005B4FC5"/>
    <w:rsid w:val="005B6028"/>
    <w:rsid w:val="005B60E9"/>
    <w:rsid w:val="005B6394"/>
    <w:rsid w:val="005B6FDA"/>
    <w:rsid w:val="005C034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6020"/>
    <w:rsid w:val="005F6FB9"/>
    <w:rsid w:val="005F7576"/>
    <w:rsid w:val="006003DE"/>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534"/>
    <w:rsid w:val="00634EE7"/>
    <w:rsid w:val="0063538C"/>
    <w:rsid w:val="0063577D"/>
    <w:rsid w:val="00636A14"/>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6F5"/>
    <w:rsid w:val="00646BB4"/>
    <w:rsid w:val="00646FE9"/>
    <w:rsid w:val="0064728C"/>
    <w:rsid w:val="00647ACF"/>
    <w:rsid w:val="00653F7D"/>
    <w:rsid w:val="0065412A"/>
    <w:rsid w:val="006548C5"/>
    <w:rsid w:val="00656152"/>
    <w:rsid w:val="00656635"/>
    <w:rsid w:val="0065681D"/>
    <w:rsid w:val="00661E4D"/>
    <w:rsid w:val="00661E58"/>
    <w:rsid w:val="00661F5B"/>
    <w:rsid w:val="00664AB3"/>
    <w:rsid w:val="00665696"/>
    <w:rsid w:val="0066584F"/>
    <w:rsid w:val="00670DDB"/>
    <w:rsid w:val="00671FF6"/>
    <w:rsid w:val="00672754"/>
    <w:rsid w:val="00672CFF"/>
    <w:rsid w:val="00673C77"/>
    <w:rsid w:val="00673DF4"/>
    <w:rsid w:val="00673E17"/>
    <w:rsid w:val="0067421F"/>
    <w:rsid w:val="00674CD0"/>
    <w:rsid w:val="006762C7"/>
    <w:rsid w:val="00676C79"/>
    <w:rsid w:val="00680470"/>
    <w:rsid w:val="00681B21"/>
    <w:rsid w:val="006825B9"/>
    <w:rsid w:val="00682E1D"/>
    <w:rsid w:val="0068514A"/>
    <w:rsid w:val="00686A01"/>
    <w:rsid w:val="00687839"/>
    <w:rsid w:val="00690CBD"/>
    <w:rsid w:val="00691E5A"/>
    <w:rsid w:val="00694EC1"/>
    <w:rsid w:val="00695AFE"/>
    <w:rsid w:val="00695C93"/>
    <w:rsid w:val="00695FD0"/>
    <w:rsid w:val="006962F1"/>
    <w:rsid w:val="00697616"/>
    <w:rsid w:val="006A017A"/>
    <w:rsid w:val="006A332B"/>
    <w:rsid w:val="006A41B9"/>
    <w:rsid w:val="006A4A64"/>
    <w:rsid w:val="006A4D8E"/>
    <w:rsid w:val="006A52D2"/>
    <w:rsid w:val="006A5652"/>
    <w:rsid w:val="006A59B9"/>
    <w:rsid w:val="006A71FE"/>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D58"/>
    <w:rsid w:val="00765395"/>
    <w:rsid w:val="00766489"/>
    <w:rsid w:val="00766A5D"/>
    <w:rsid w:val="00770339"/>
    <w:rsid w:val="00770770"/>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92E"/>
    <w:rsid w:val="007F0EEC"/>
    <w:rsid w:val="007F1D05"/>
    <w:rsid w:val="007F25DC"/>
    <w:rsid w:val="007F5CAC"/>
    <w:rsid w:val="007F6315"/>
    <w:rsid w:val="00800537"/>
    <w:rsid w:val="008013D4"/>
    <w:rsid w:val="00802769"/>
    <w:rsid w:val="008027CF"/>
    <w:rsid w:val="00802BAA"/>
    <w:rsid w:val="0080350A"/>
    <w:rsid w:val="008035F0"/>
    <w:rsid w:val="00803DD7"/>
    <w:rsid w:val="008042CB"/>
    <w:rsid w:val="00805A2A"/>
    <w:rsid w:val="00807420"/>
    <w:rsid w:val="00807B2C"/>
    <w:rsid w:val="00807C5E"/>
    <w:rsid w:val="008104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7505"/>
    <w:rsid w:val="00827862"/>
    <w:rsid w:val="008307FA"/>
    <w:rsid w:val="008319B4"/>
    <w:rsid w:val="00832F34"/>
    <w:rsid w:val="0083326D"/>
    <w:rsid w:val="008344BE"/>
    <w:rsid w:val="00834E18"/>
    <w:rsid w:val="008377A4"/>
    <w:rsid w:val="0084036C"/>
    <w:rsid w:val="00840719"/>
    <w:rsid w:val="00840743"/>
    <w:rsid w:val="0084081A"/>
    <w:rsid w:val="00841EA3"/>
    <w:rsid w:val="00842ADD"/>
    <w:rsid w:val="00843ABF"/>
    <w:rsid w:val="0084489D"/>
    <w:rsid w:val="00844D37"/>
    <w:rsid w:val="008457C6"/>
    <w:rsid w:val="008464C2"/>
    <w:rsid w:val="00846891"/>
    <w:rsid w:val="008473FC"/>
    <w:rsid w:val="008479AA"/>
    <w:rsid w:val="008515B7"/>
    <w:rsid w:val="00853AB0"/>
    <w:rsid w:val="00856EE6"/>
    <w:rsid w:val="00857BDA"/>
    <w:rsid w:val="00860264"/>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73C7"/>
    <w:rsid w:val="00887717"/>
    <w:rsid w:val="008904FB"/>
    <w:rsid w:val="0089203D"/>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5B4B"/>
    <w:rsid w:val="008B7903"/>
    <w:rsid w:val="008C008D"/>
    <w:rsid w:val="008C10E7"/>
    <w:rsid w:val="008C14AE"/>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F49"/>
    <w:rsid w:val="00922425"/>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A18"/>
    <w:rsid w:val="00960B21"/>
    <w:rsid w:val="00960EE9"/>
    <w:rsid w:val="00961592"/>
    <w:rsid w:val="00961C7F"/>
    <w:rsid w:val="00961DE7"/>
    <w:rsid w:val="00961ECB"/>
    <w:rsid w:val="00962F29"/>
    <w:rsid w:val="00966145"/>
    <w:rsid w:val="0096690F"/>
    <w:rsid w:val="00966E2B"/>
    <w:rsid w:val="0096702C"/>
    <w:rsid w:val="00970A57"/>
    <w:rsid w:val="00972669"/>
    <w:rsid w:val="00972FFB"/>
    <w:rsid w:val="00973741"/>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36B6"/>
    <w:rsid w:val="0099382B"/>
    <w:rsid w:val="00994F8A"/>
    <w:rsid w:val="009977FE"/>
    <w:rsid w:val="00997DC8"/>
    <w:rsid w:val="009A1357"/>
    <w:rsid w:val="009A1755"/>
    <w:rsid w:val="009A29E7"/>
    <w:rsid w:val="009A3395"/>
    <w:rsid w:val="009A33B9"/>
    <w:rsid w:val="009A350C"/>
    <w:rsid w:val="009A38AD"/>
    <w:rsid w:val="009A4535"/>
    <w:rsid w:val="009A4D76"/>
    <w:rsid w:val="009A6EDF"/>
    <w:rsid w:val="009B0EAF"/>
    <w:rsid w:val="009B399F"/>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681"/>
    <w:rsid w:val="00A326E7"/>
    <w:rsid w:val="00A32FEC"/>
    <w:rsid w:val="00A33031"/>
    <w:rsid w:val="00A340C9"/>
    <w:rsid w:val="00A340FB"/>
    <w:rsid w:val="00A341DF"/>
    <w:rsid w:val="00A344F2"/>
    <w:rsid w:val="00A35828"/>
    <w:rsid w:val="00A36CEF"/>
    <w:rsid w:val="00A37D54"/>
    <w:rsid w:val="00A426D9"/>
    <w:rsid w:val="00A43647"/>
    <w:rsid w:val="00A43B98"/>
    <w:rsid w:val="00A445AD"/>
    <w:rsid w:val="00A4466F"/>
    <w:rsid w:val="00A44DAD"/>
    <w:rsid w:val="00A45B83"/>
    <w:rsid w:val="00A463D6"/>
    <w:rsid w:val="00A46D3A"/>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7569"/>
    <w:rsid w:val="00AD0AE1"/>
    <w:rsid w:val="00AD0E03"/>
    <w:rsid w:val="00AD2295"/>
    <w:rsid w:val="00AD34CB"/>
    <w:rsid w:val="00AD38C9"/>
    <w:rsid w:val="00AD3BE7"/>
    <w:rsid w:val="00AD3F16"/>
    <w:rsid w:val="00AD458A"/>
    <w:rsid w:val="00AD4867"/>
    <w:rsid w:val="00AD5351"/>
    <w:rsid w:val="00AD5DD9"/>
    <w:rsid w:val="00AD688F"/>
    <w:rsid w:val="00AD68BF"/>
    <w:rsid w:val="00AD6A76"/>
    <w:rsid w:val="00AD6F88"/>
    <w:rsid w:val="00AD74F1"/>
    <w:rsid w:val="00AE0090"/>
    <w:rsid w:val="00AE2562"/>
    <w:rsid w:val="00AE280D"/>
    <w:rsid w:val="00AE2D90"/>
    <w:rsid w:val="00AE393C"/>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0EE"/>
    <w:rsid w:val="00B17A69"/>
    <w:rsid w:val="00B17CA7"/>
    <w:rsid w:val="00B20248"/>
    <w:rsid w:val="00B2099A"/>
    <w:rsid w:val="00B20B25"/>
    <w:rsid w:val="00B21E0F"/>
    <w:rsid w:val="00B22EF0"/>
    <w:rsid w:val="00B2389A"/>
    <w:rsid w:val="00B238D4"/>
    <w:rsid w:val="00B23E60"/>
    <w:rsid w:val="00B24FC6"/>
    <w:rsid w:val="00B25E79"/>
    <w:rsid w:val="00B278CF"/>
    <w:rsid w:val="00B30FE1"/>
    <w:rsid w:val="00B31DEE"/>
    <w:rsid w:val="00B338E0"/>
    <w:rsid w:val="00B33975"/>
    <w:rsid w:val="00B34909"/>
    <w:rsid w:val="00B35147"/>
    <w:rsid w:val="00B356D4"/>
    <w:rsid w:val="00B360DF"/>
    <w:rsid w:val="00B3665B"/>
    <w:rsid w:val="00B3665E"/>
    <w:rsid w:val="00B373D0"/>
    <w:rsid w:val="00B376C4"/>
    <w:rsid w:val="00B40190"/>
    <w:rsid w:val="00B40B20"/>
    <w:rsid w:val="00B45903"/>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143"/>
    <w:rsid w:val="00B945C0"/>
    <w:rsid w:val="00B95FD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32CC6"/>
    <w:rsid w:val="00C32FAF"/>
    <w:rsid w:val="00C33A45"/>
    <w:rsid w:val="00C346D1"/>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64D6"/>
    <w:rsid w:val="00C56668"/>
    <w:rsid w:val="00C574E6"/>
    <w:rsid w:val="00C600F8"/>
    <w:rsid w:val="00C60DB5"/>
    <w:rsid w:val="00C61359"/>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907F0"/>
    <w:rsid w:val="00C91065"/>
    <w:rsid w:val="00C919F3"/>
    <w:rsid w:val="00C91EB0"/>
    <w:rsid w:val="00C9271B"/>
    <w:rsid w:val="00C92F54"/>
    <w:rsid w:val="00C930E3"/>
    <w:rsid w:val="00C9350E"/>
    <w:rsid w:val="00C9534C"/>
    <w:rsid w:val="00C95D8E"/>
    <w:rsid w:val="00C97385"/>
    <w:rsid w:val="00CA2460"/>
    <w:rsid w:val="00CA2B8E"/>
    <w:rsid w:val="00CA33BA"/>
    <w:rsid w:val="00CA3C3E"/>
    <w:rsid w:val="00CA4173"/>
    <w:rsid w:val="00CA4961"/>
    <w:rsid w:val="00CA5079"/>
    <w:rsid w:val="00CA564B"/>
    <w:rsid w:val="00CA7FFD"/>
    <w:rsid w:val="00CB0E4D"/>
    <w:rsid w:val="00CB1288"/>
    <w:rsid w:val="00CB1584"/>
    <w:rsid w:val="00CB2657"/>
    <w:rsid w:val="00CB2BAA"/>
    <w:rsid w:val="00CB326C"/>
    <w:rsid w:val="00CB34ED"/>
    <w:rsid w:val="00CB45C9"/>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630B"/>
    <w:rsid w:val="00D066B2"/>
    <w:rsid w:val="00D06C26"/>
    <w:rsid w:val="00D10E13"/>
    <w:rsid w:val="00D13C14"/>
    <w:rsid w:val="00D15691"/>
    <w:rsid w:val="00D15E79"/>
    <w:rsid w:val="00D161BA"/>
    <w:rsid w:val="00D16ACE"/>
    <w:rsid w:val="00D16D7F"/>
    <w:rsid w:val="00D2024F"/>
    <w:rsid w:val="00D20425"/>
    <w:rsid w:val="00D20C9A"/>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1265"/>
    <w:rsid w:val="00D64391"/>
    <w:rsid w:val="00D64DCE"/>
    <w:rsid w:val="00D65562"/>
    <w:rsid w:val="00D65763"/>
    <w:rsid w:val="00D72189"/>
    <w:rsid w:val="00D727D0"/>
    <w:rsid w:val="00D72A9B"/>
    <w:rsid w:val="00D734BA"/>
    <w:rsid w:val="00D7496E"/>
    <w:rsid w:val="00D74B9A"/>
    <w:rsid w:val="00D75B5C"/>
    <w:rsid w:val="00D75CBD"/>
    <w:rsid w:val="00D77DBD"/>
    <w:rsid w:val="00D8287E"/>
    <w:rsid w:val="00D83F0D"/>
    <w:rsid w:val="00D87ADD"/>
    <w:rsid w:val="00D90216"/>
    <w:rsid w:val="00D90349"/>
    <w:rsid w:val="00D90E4F"/>
    <w:rsid w:val="00D93073"/>
    <w:rsid w:val="00D93D9C"/>
    <w:rsid w:val="00D945E2"/>
    <w:rsid w:val="00D94F7F"/>
    <w:rsid w:val="00D95128"/>
    <w:rsid w:val="00D96335"/>
    <w:rsid w:val="00DA0561"/>
    <w:rsid w:val="00DA18AB"/>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6D7"/>
    <w:rsid w:val="00DB29F3"/>
    <w:rsid w:val="00DB2E14"/>
    <w:rsid w:val="00DB3C33"/>
    <w:rsid w:val="00DB5191"/>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40DBB"/>
    <w:rsid w:val="00E42DE1"/>
    <w:rsid w:val="00E44ABF"/>
    <w:rsid w:val="00E45ABF"/>
    <w:rsid w:val="00E4640E"/>
    <w:rsid w:val="00E475D0"/>
    <w:rsid w:val="00E5135B"/>
    <w:rsid w:val="00E516EA"/>
    <w:rsid w:val="00E51D0E"/>
    <w:rsid w:val="00E51D41"/>
    <w:rsid w:val="00E528BC"/>
    <w:rsid w:val="00E535CB"/>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6437"/>
    <w:rsid w:val="00E86F09"/>
    <w:rsid w:val="00E90492"/>
    <w:rsid w:val="00E9086A"/>
    <w:rsid w:val="00E91040"/>
    <w:rsid w:val="00E916E7"/>
    <w:rsid w:val="00E922BC"/>
    <w:rsid w:val="00E94649"/>
    <w:rsid w:val="00E96334"/>
    <w:rsid w:val="00E97570"/>
    <w:rsid w:val="00EA0029"/>
    <w:rsid w:val="00EA0150"/>
    <w:rsid w:val="00EA1C40"/>
    <w:rsid w:val="00EA1C64"/>
    <w:rsid w:val="00EA2AEB"/>
    <w:rsid w:val="00EA7212"/>
    <w:rsid w:val="00EB09DF"/>
    <w:rsid w:val="00EB0B6E"/>
    <w:rsid w:val="00EB1150"/>
    <w:rsid w:val="00EB2583"/>
    <w:rsid w:val="00EB3B7E"/>
    <w:rsid w:val="00EB3E6B"/>
    <w:rsid w:val="00EB4AD0"/>
    <w:rsid w:val="00EB747A"/>
    <w:rsid w:val="00EB7FB8"/>
    <w:rsid w:val="00EC0FF1"/>
    <w:rsid w:val="00EC15DD"/>
    <w:rsid w:val="00EC2D72"/>
    <w:rsid w:val="00EC314C"/>
    <w:rsid w:val="00EC34DE"/>
    <w:rsid w:val="00EC41CE"/>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355B"/>
    <w:rsid w:val="00EE3F18"/>
    <w:rsid w:val="00EE4245"/>
    <w:rsid w:val="00EE47DB"/>
    <w:rsid w:val="00EE4B81"/>
    <w:rsid w:val="00EE5E8F"/>
    <w:rsid w:val="00EE6385"/>
    <w:rsid w:val="00EE6422"/>
    <w:rsid w:val="00EE64B2"/>
    <w:rsid w:val="00EF0340"/>
    <w:rsid w:val="00EF1ADC"/>
    <w:rsid w:val="00EF33CA"/>
    <w:rsid w:val="00EF44EC"/>
    <w:rsid w:val="00EF4830"/>
    <w:rsid w:val="00EF53DC"/>
    <w:rsid w:val="00EF5876"/>
    <w:rsid w:val="00EF6305"/>
    <w:rsid w:val="00EF64B0"/>
    <w:rsid w:val="00EF6D4F"/>
    <w:rsid w:val="00EF7B16"/>
    <w:rsid w:val="00F01F77"/>
    <w:rsid w:val="00F02DF2"/>
    <w:rsid w:val="00F02E2D"/>
    <w:rsid w:val="00F040BD"/>
    <w:rsid w:val="00F044F3"/>
    <w:rsid w:val="00F0565B"/>
    <w:rsid w:val="00F06BCF"/>
    <w:rsid w:val="00F11D18"/>
    <w:rsid w:val="00F11FD0"/>
    <w:rsid w:val="00F13163"/>
    <w:rsid w:val="00F13D84"/>
    <w:rsid w:val="00F14367"/>
    <w:rsid w:val="00F156F4"/>
    <w:rsid w:val="00F15834"/>
    <w:rsid w:val="00F172AE"/>
    <w:rsid w:val="00F206CA"/>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4AC9"/>
    <w:rsid w:val="00F7547C"/>
    <w:rsid w:val="00F75542"/>
    <w:rsid w:val="00F75D01"/>
    <w:rsid w:val="00F76CEE"/>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58FF"/>
    <w:rsid w:val="00FA590E"/>
    <w:rsid w:val="00FA6127"/>
    <w:rsid w:val="00FA6D3D"/>
    <w:rsid w:val="00FB01AE"/>
    <w:rsid w:val="00FB0F4B"/>
    <w:rsid w:val="00FB1F44"/>
    <w:rsid w:val="00FB5E85"/>
    <w:rsid w:val="00FB6483"/>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A80"/>
    <w:rsid w:val="00FD7C64"/>
    <w:rsid w:val="00FE2E8F"/>
    <w:rsid w:val="00FE46C3"/>
    <w:rsid w:val="00FE538D"/>
    <w:rsid w:val="00FE668C"/>
    <w:rsid w:val="00FE6940"/>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atican.va/archive/ESL0506/__PV8.HTM" TargetMode="External"/><Relationship Id="rId18" Type="http://schemas.openxmlformats.org/officeDocument/2006/relationships/image" Target="media/image4.jpeg"/><Relationship Id="rId26" Type="http://schemas.openxmlformats.org/officeDocument/2006/relationships/hyperlink" Target="https://delfino.us16.list-manage.com/track/click?u=b9274104bc466757a42479a40&amp;id=1308da82d8&amp;e=9d28132995" TargetMode="External"/><Relationship Id="rId3" Type="http://schemas.openxmlformats.org/officeDocument/2006/relationships/styles" Target="styles.xml"/><Relationship Id="rId21" Type="http://schemas.openxmlformats.org/officeDocument/2006/relationships/hyperlink" Target="https://delfino.us16.list-manage.com/track/click?u=b9274104bc466757a42479a40&amp;id=d819470289&amp;e=9d28132995" TargetMode="External"/><Relationship Id="rId7" Type="http://schemas.openxmlformats.org/officeDocument/2006/relationships/endnotes" Target="endnotes.xml"/><Relationship Id="rId12" Type="http://schemas.openxmlformats.org/officeDocument/2006/relationships/hyperlink" Target="https://www.vatican.va/archive/ESL0506/__PV8.HTM" TargetMode="External"/><Relationship Id="rId17" Type="http://schemas.openxmlformats.org/officeDocument/2006/relationships/image" Target="media/image3.jpeg"/><Relationship Id="rId25" Type="http://schemas.openxmlformats.org/officeDocument/2006/relationships/hyperlink" Target="https://delfino.us16.list-manage.com/track/click?u=b9274104bc466757a42479a40&amp;id=d5ad04ae64&amp;e=9d2813299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cocatolico.org/iglesia-viva/itemlist/user/804-dannysolanogomez" TargetMode="External"/><Relationship Id="rId20" Type="http://schemas.openxmlformats.org/officeDocument/2006/relationships/hyperlink" Target="https://delfino.us16.list-manage.com/track/click?u=b9274104bc466757a42479a40&amp;id=dc08486b56&amp;e=9d28132995" TargetMode="External"/><Relationship Id="rId29" Type="http://schemas.openxmlformats.org/officeDocument/2006/relationships/hyperlink" Target="https://delfino.us16.list-manage.com/track/click?u=b9274104bc466757a42479a40&amp;id=fd26a7485c&amp;e=9d2813299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aleteia.org/tag/virgen-maria/" TargetMode="External"/><Relationship Id="rId24" Type="http://schemas.openxmlformats.org/officeDocument/2006/relationships/hyperlink" Target="https://delfino.us16.list-manage.com/track/click?u=b9274104bc466757a42479a40&amp;id=1cd8cf926c&amp;e=9d28132995"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vatican.va/archive/ESL0506/__PV8.HTM" TargetMode="External"/><Relationship Id="rId23" Type="http://schemas.openxmlformats.org/officeDocument/2006/relationships/hyperlink" Target="https://delfino.us16.list-manage.com/track/click?u=b9274104bc466757a42479a40&amp;id=c535d4d0e4&amp;e=9d28132995" TargetMode="External"/><Relationship Id="rId28" Type="http://schemas.openxmlformats.org/officeDocument/2006/relationships/hyperlink" Target="https://delfino.us16.list-manage.com/track/click?u=b9274104bc466757a42479a40&amp;id=8f1b58a22c&amp;e=9d28132995" TargetMode="External"/><Relationship Id="rId10" Type="http://schemas.openxmlformats.org/officeDocument/2006/relationships/hyperlink" Target="https://www.vaticannews.va/es/fiestas-liturgicas/martirio-de-san-juan-bautista.html" TargetMode="External"/><Relationship Id="rId19" Type="http://schemas.openxmlformats.org/officeDocument/2006/relationships/hyperlink" Target="https://delfino.us16.list-manage.com/track/click?u=b9274104bc466757a42479a40&amp;id=159671d6b2&amp;e=9d28132995"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vatican.va/archive/ESL0506/__PV8.HTM" TargetMode="External"/><Relationship Id="rId22" Type="http://schemas.openxmlformats.org/officeDocument/2006/relationships/hyperlink" Target="https://delfino.us16.list-manage.com/track/click?u=b9274104bc466757a42479a40&amp;id=8dbcdde13d&amp;e=9d28132995" TargetMode="External"/><Relationship Id="rId27" Type="http://schemas.openxmlformats.org/officeDocument/2006/relationships/hyperlink" Target="https://delfino.us16.list-manage.com/track/click?u=b9274104bc466757a42479a40&amp;id=49e528c003&amp;e=9d28132995" TargetMode="External"/><Relationship Id="rId30" Type="http://schemas.openxmlformats.org/officeDocument/2006/relationships/image" Target="media/image5.jpeg"/><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2372</Words>
  <Characters>13046</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2025-08-29T23:53:00Z</dcterms:created>
  <dcterms:modified xsi:type="dcterms:W3CDTF">2025-08-29T23:53:00Z</dcterms:modified>
</cp:coreProperties>
</file>