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A50A9" w14:textId="1D45E6F5" w:rsidR="00766328" w:rsidRPr="00B25869" w:rsidRDefault="00DF54CE" w:rsidP="00B25869">
      <w:pPr>
        <w:jc w:val="center"/>
        <w:rPr>
          <w:b/>
          <w:bCs/>
        </w:rPr>
      </w:pPr>
      <w:r w:rsidRPr="00B25869">
        <w:rPr>
          <w:b/>
          <w:bCs/>
        </w:rPr>
        <w:t>Dom Helder e Ir. Enny Guarnieri: o Código de Honra dos Cavaleiros de S</w:t>
      </w:r>
      <w:r w:rsidR="001A214A">
        <w:rPr>
          <w:b/>
          <w:bCs/>
        </w:rPr>
        <w:t>ão Sebastião</w:t>
      </w:r>
    </w:p>
    <w:p w14:paraId="120C56E8" w14:textId="77777777" w:rsidR="00DF54CE" w:rsidRDefault="00DF54CE"/>
    <w:p w14:paraId="62025023" w14:textId="46EC1195" w:rsidR="00DF54CE" w:rsidRDefault="00DF54CE" w:rsidP="003C646A">
      <w:pPr>
        <w:spacing w:after="120"/>
        <w:ind w:firstLine="284"/>
        <w:jc w:val="both"/>
      </w:pPr>
      <w:r>
        <w:t xml:space="preserve">Dom Helder e uma equipe maravilhosa conduziram, no Rio de Janeiro, a Cruzada de São Sebastião que tinha por objetivo inicial, “um Rio de Janeiro sem favelas”. Porém, com o crescimento das favelas devido </w:t>
      </w:r>
      <w:r w:rsidR="00B25869">
        <w:t>à</w:t>
      </w:r>
      <w:r>
        <w:t xml:space="preserve"> </w:t>
      </w:r>
      <w:r w:rsidR="00B25869">
        <w:t>i</w:t>
      </w:r>
      <w:r>
        <w:t>migração e outros fatores, buscou-se, então, proporcionar uma vida digna e cristã às favel</w:t>
      </w:r>
      <w:r w:rsidR="00B25869">
        <w:t>ados</w:t>
      </w:r>
      <w:r>
        <w:t>. Por isso, além do aspecto econômico, era de suma importância o dimensão pedagógic</w:t>
      </w:r>
      <w:r w:rsidR="00B25869">
        <w:t>o</w:t>
      </w:r>
      <w:r>
        <w:t xml:space="preserve">-educativa. Entre as pessoas que colaboraram decisivamente neste proposto </w:t>
      </w:r>
      <w:r w:rsidR="003C646A">
        <w:t>estava</w:t>
      </w:r>
      <w:r>
        <w:t xml:space="preserve"> a Ir. Enny Guarnieri.</w:t>
      </w:r>
    </w:p>
    <w:p w14:paraId="21556709" w14:textId="55659B16" w:rsidR="00DF54CE" w:rsidRDefault="00DF54CE" w:rsidP="003C646A">
      <w:pPr>
        <w:spacing w:after="120"/>
        <w:ind w:firstLine="284"/>
        <w:jc w:val="both"/>
      </w:pPr>
      <w:r w:rsidRPr="001D5F2A">
        <w:t xml:space="preserve">A </w:t>
      </w:r>
      <w:r>
        <w:t>Ir.</w:t>
      </w:r>
      <w:r w:rsidRPr="001D5F2A">
        <w:t xml:space="preserve"> Enny, liderando um grupo de </w:t>
      </w:r>
      <w:r>
        <w:t>A</w:t>
      </w:r>
      <w:r w:rsidRPr="001D5F2A">
        <w:t xml:space="preserve">ssistentes </w:t>
      </w:r>
      <w:r>
        <w:t>S</w:t>
      </w:r>
      <w:r w:rsidRPr="001D5F2A">
        <w:t>ociais, colocou-se à disposição da educação – conscientização e formação cristã – dos favelados</w:t>
      </w:r>
      <w:r>
        <w:t>,</w:t>
      </w:r>
      <w:r w:rsidRPr="001D5F2A">
        <w:t xml:space="preserve"> para que estes assumissem as responsabilidades </w:t>
      </w:r>
      <w:r>
        <w:t>de</w:t>
      </w:r>
      <w:r w:rsidRPr="001D5F2A">
        <w:t xml:space="preserve"> zelar pelas novas habitações. O grupo de </w:t>
      </w:r>
      <w:r>
        <w:t>A</w:t>
      </w:r>
      <w:r w:rsidRPr="001D5F2A">
        <w:t xml:space="preserve">ssistentes </w:t>
      </w:r>
      <w:r>
        <w:t>S</w:t>
      </w:r>
      <w:r w:rsidRPr="001D5F2A">
        <w:t>ociais</w:t>
      </w:r>
      <w:r w:rsidR="003C646A">
        <w:t>,</w:t>
      </w:r>
      <w:r w:rsidRPr="001D5F2A">
        <w:t xml:space="preserve"> com representantes das favelas e outros colaboradores</w:t>
      </w:r>
      <w:r w:rsidR="003C646A">
        <w:t>,</w:t>
      </w:r>
      <w:r w:rsidRPr="001D5F2A">
        <w:t xml:space="preserve"> elaboraram, em 1957, os artigos do “Código de Honra”</w:t>
      </w:r>
      <w:r>
        <w:t>,</w:t>
      </w:r>
      <w:r w:rsidRPr="001D5F2A">
        <w:t xml:space="preserve"> que depois foi discutido e aprovado pelos participan</w:t>
      </w:r>
      <w:r>
        <w:t>tes. Dess</w:t>
      </w:r>
      <w:r w:rsidRPr="001D5F2A">
        <w:t>e modo, entre os homens nasceu a Ordem dos Cavalheiros de São Sebastião.</w:t>
      </w:r>
    </w:p>
    <w:p w14:paraId="4CAFB7A3" w14:textId="77777777" w:rsidR="00DF54CE" w:rsidRDefault="00DF54CE" w:rsidP="00DF54CE">
      <w:pPr>
        <w:ind w:firstLine="284"/>
        <w:jc w:val="both"/>
      </w:pPr>
      <w:r w:rsidRPr="001D5F2A">
        <w:t>Os integrantes deveriam observar dez princípios:</w:t>
      </w:r>
    </w:p>
    <w:p w14:paraId="4F54B0BA" w14:textId="77777777" w:rsidR="00DF54CE" w:rsidRDefault="00DF54CE" w:rsidP="00DF54CE">
      <w:pPr>
        <w:ind w:firstLine="284"/>
        <w:jc w:val="both"/>
      </w:pPr>
      <w:r w:rsidRPr="001D5F2A">
        <w:t>1) Palavra de homem é uma só;</w:t>
      </w:r>
    </w:p>
    <w:p w14:paraId="58302CB8" w14:textId="77777777" w:rsidR="00DF54CE" w:rsidRDefault="00DF54CE" w:rsidP="00DF54CE">
      <w:pPr>
        <w:ind w:firstLine="284"/>
        <w:jc w:val="both"/>
      </w:pPr>
      <w:r w:rsidRPr="001D5F2A">
        <w:t>2) Ajude seu vizinho;</w:t>
      </w:r>
    </w:p>
    <w:p w14:paraId="3D697022" w14:textId="77777777" w:rsidR="00DF54CE" w:rsidRDefault="00DF54CE" w:rsidP="00DF54CE">
      <w:pPr>
        <w:ind w:firstLine="284"/>
        <w:jc w:val="both"/>
      </w:pPr>
      <w:r w:rsidRPr="001D5F2A">
        <w:t>3) Bater em mulher é covardia;</w:t>
      </w:r>
    </w:p>
    <w:p w14:paraId="33A43799" w14:textId="77777777" w:rsidR="00DF54CE" w:rsidRDefault="00DF54CE" w:rsidP="00DF54CE">
      <w:pPr>
        <w:ind w:firstLine="284"/>
        <w:jc w:val="both"/>
      </w:pPr>
      <w:r w:rsidRPr="001D5F2A">
        <w:t>4) Sem exemplo não se educa;</w:t>
      </w:r>
    </w:p>
    <w:p w14:paraId="70428CDB" w14:textId="77777777" w:rsidR="00DF54CE" w:rsidRDefault="00DF54CE" w:rsidP="00DF54CE">
      <w:pPr>
        <w:ind w:firstLine="284"/>
        <w:jc w:val="both"/>
      </w:pPr>
      <w:r w:rsidRPr="001D5F2A">
        <w:t>5) Homem que é homem não bebe até perder a cabeça;</w:t>
      </w:r>
    </w:p>
    <w:p w14:paraId="1049E6D2" w14:textId="77777777" w:rsidR="00DF54CE" w:rsidRDefault="00DF54CE" w:rsidP="00DF54CE">
      <w:pPr>
        <w:ind w:firstLine="284"/>
        <w:jc w:val="both"/>
      </w:pPr>
      <w:r w:rsidRPr="001D5F2A">
        <w:t>6) Jogo só futebol;</w:t>
      </w:r>
    </w:p>
    <w:p w14:paraId="5E34ABC2" w14:textId="77777777" w:rsidR="00DF54CE" w:rsidRDefault="00DF54CE" w:rsidP="00DF54CE">
      <w:pPr>
        <w:ind w:firstLine="284"/>
        <w:jc w:val="both"/>
      </w:pPr>
      <w:r w:rsidRPr="001D5F2A">
        <w:t>7) Difícil não é mandar nos outros: é mandar na gente;</w:t>
      </w:r>
    </w:p>
    <w:p w14:paraId="36ED5AB2" w14:textId="77777777" w:rsidR="00DF54CE" w:rsidRDefault="00DF54CE" w:rsidP="00DF54CE">
      <w:pPr>
        <w:ind w:firstLine="284"/>
        <w:jc w:val="both"/>
      </w:pPr>
      <w:r w:rsidRPr="001D5F2A">
        <w:t>8) Comunismo não resolve;</w:t>
      </w:r>
    </w:p>
    <w:p w14:paraId="742ED934" w14:textId="77777777" w:rsidR="00DF54CE" w:rsidRDefault="00DF54CE" w:rsidP="00DF54CE">
      <w:pPr>
        <w:ind w:firstLine="284"/>
        <w:jc w:val="both"/>
      </w:pPr>
      <w:r w:rsidRPr="001D5F2A">
        <w:t>9) Quero meu direito, mas cumpro minha obrigação;</w:t>
      </w:r>
    </w:p>
    <w:p w14:paraId="296148AA" w14:textId="1D186D6E" w:rsidR="00DF54CE" w:rsidRDefault="00DF54CE" w:rsidP="00DF54CE">
      <w:pPr>
        <w:ind w:firstLine="284"/>
        <w:jc w:val="both"/>
      </w:pPr>
      <w:r w:rsidRPr="001D5F2A">
        <w:t>10) Sem Deus não somos nada</w:t>
      </w:r>
      <w:r>
        <w:t>.</w:t>
      </w:r>
    </w:p>
    <w:p w14:paraId="0685A759" w14:textId="77777777" w:rsidR="00DF54CE" w:rsidRDefault="00DF54CE" w:rsidP="00DF54CE">
      <w:pPr>
        <w:jc w:val="both"/>
      </w:pPr>
    </w:p>
    <w:p w14:paraId="5144AEC5" w14:textId="77777777" w:rsidR="00DF54CE" w:rsidRDefault="00DF54CE" w:rsidP="003C646A">
      <w:pPr>
        <w:spacing w:after="120"/>
        <w:ind w:firstLine="284"/>
        <w:jc w:val="both"/>
      </w:pPr>
      <w:r w:rsidRPr="002E7B58">
        <w:t xml:space="preserve">Entre os homens, o artigo 3 foi o mais difícil </w:t>
      </w:r>
      <w:r>
        <w:t xml:space="preserve">de ser </w:t>
      </w:r>
      <w:r w:rsidRPr="002E7B58">
        <w:t>aprova</w:t>
      </w:r>
      <w:r>
        <w:t>do</w:t>
      </w:r>
      <w:r w:rsidRPr="002E7B58">
        <w:t xml:space="preserve"> porque </w:t>
      </w:r>
      <w:r>
        <w:t>vigorava</w:t>
      </w:r>
      <w:r w:rsidRPr="002E7B58">
        <w:t xml:space="preserve"> a ideia </w:t>
      </w:r>
      <w:r>
        <w:t xml:space="preserve">de </w:t>
      </w:r>
      <w:r w:rsidRPr="002E7B58">
        <w:t>que mulher só se controla no laço.</w:t>
      </w:r>
    </w:p>
    <w:p w14:paraId="6087A05D" w14:textId="1F608A8B" w:rsidR="00DF54CE" w:rsidRDefault="00DF54CE" w:rsidP="003C646A">
      <w:pPr>
        <w:spacing w:after="120"/>
        <w:ind w:firstLine="284"/>
        <w:jc w:val="both"/>
      </w:pPr>
      <w:r>
        <w:t xml:space="preserve">No próximo Causo do Dom, </w:t>
      </w:r>
      <w:r w:rsidR="00B25869">
        <w:t>narraremos</w:t>
      </w:r>
      <w:r>
        <w:t xml:space="preserve"> o “Código de Honra das Mulheres” e o “Código de Honra das Crianças” integrantes da Cruzada de São Sebastião.</w:t>
      </w:r>
    </w:p>
    <w:p w14:paraId="58D5AD62" w14:textId="5E5A2390" w:rsidR="00B25869" w:rsidRDefault="00B25869" w:rsidP="00B25869">
      <w:pPr>
        <w:ind w:firstLine="284"/>
        <w:jc w:val="right"/>
      </w:pPr>
      <w:r w:rsidRPr="00B25869">
        <w:rPr>
          <w:i/>
          <w:iCs/>
        </w:rPr>
        <w:t>Pe. Ivanir Antonio Rampon</w:t>
      </w:r>
    </w:p>
    <w:p w14:paraId="11AA40BA" w14:textId="77777777" w:rsidR="00B25869" w:rsidRDefault="00B25869" w:rsidP="00B25869">
      <w:pPr>
        <w:ind w:firstLine="284"/>
        <w:jc w:val="right"/>
      </w:pPr>
    </w:p>
    <w:p w14:paraId="25D87247" w14:textId="77777777" w:rsidR="00B25869" w:rsidRPr="00FF0253" w:rsidRDefault="00B25869" w:rsidP="00B25869">
      <w:pPr>
        <w:ind w:left="426" w:hanging="426"/>
        <w:jc w:val="both"/>
        <w:rPr>
          <w:b/>
          <w:bCs/>
        </w:rPr>
      </w:pPr>
      <w:r w:rsidRPr="00EE3FEC">
        <w:rPr>
          <w:b/>
          <w:bCs/>
        </w:rPr>
        <w:t>Algumas fontes</w:t>
      </w:r>
    </w:p>
    <w:p w14:paraId="3DA157C9" w14:textId="77777777" w:rsidR="00B25869" w:rsidRPr="00D058F5" w:rsidRDefault="00B25869" w:rsidP="00B25869">
      <w:pPr>
        <w:ind w:left="720" w:hanging="720"/>
        <w:jc w:val="both"/>
        <w:rPr>
          <w:lang w:val="it-IT"/>
        </w:rPr>
      </w:pPr>
      <w:r w:rsidRPr="00D058F5">
        <w:rPr>
          <w:lang w:val="it-IT"/>
        </w:rPr>
        <w:t xml:space="preserve">Gladys Weigner e Bernhard Moosbrugger. </w:t>
      </w:r>
      <w:r w:rsidRPr="00D058F5">
        <w:rPr>
          <w:i/>
          <w:lang w:val="it-IT"/>
        </w:rPr>
        <w:t>Helder Câmara: la voce del mondo senza voce</w:t>
      </w:r>
      <w:r w:rsidRPr="00D058F5">
        <w:rPr>
          <w:lang w:val="it-IT"/>
        </w:rPr>
        <w:t xml:space="preserve">, Milano: Centro Missionario PIME, p. </w:t>
      </w:r>
      <w:r>
        <w:rPr>
          <w:lang w:val="it-IT"/>
        </w:rPr>
        <w:t>21-22</w:t>
      </w:r>
      <w:r w:rsidRPr="00D058F5">
        <w:rPr>
          <w:lang w:val="it-IT"/>
        </w:rPr>
        <w:t>, 1973.</w:t>
      </w:r>
    </w:p>
    <w:p w14:paraId="71B18E63" w14:textId="77777777" w:rsidR="00B25869" w:rsidRPr="00EE3FEC" w:rsidRDefault="00B25869" w:rsidP="00B25869">
      <w:pPr>
        <w:ind w:left="426" w:hanging="426"/>
        <w:jc w:val="both"/>
      </w:pPr>
      <w:r w:rsidRPr="00EE3FEC">
        <w:t xml:space="preserve">Ivanir Antonio Rampon, </w:t>
      </w:r>
      <w:r w:rsidRPr="00EE3FEC">
        <w:rPr>
          <w:i/>
          <w:iCs/>
        </w:rPr>
        <w:t>O caminho espiritual de Dom Helder Camara</w:t>
      </w:r>
      <w:r w:rsidRPr="00EE3FEC">
        <w:t>. São Paulo: Paulinas, p. 7</w:t>
      </w:r>
      <w:r>
        <w:t>2</w:t>
      </w:r>
      <w:r w:rsidRPr="00EE3FEC">
        <w:t>, 2013.</w:t>
      </w:r>
    </w:p>
    <w:p w14:paraId="43B05A09" w14:textId="77777777" w:rsidR="00B25869" w:rsidRPr="00EE3FEC" w:rsidRDefault="00B25869" w:rsidP="00B25869">
      <w:pPr>
        <w:ind w:left="426" w:hanging="426"/>
        <w:jc w:val="both"/>
      </w:pPr>
      <w:r w:rsidRPr="00EE3FEC">
        <w:t xml:space="preserve">Ivanir Antonio Rampon, </w:t>
      </w:r>
      <w:r w:rsidRPr="00EE3FEC">
        <w:rPr>
          <w:i/>
          <w:iCs/>
        </w:rPr>
        <w:t>Paulo VI e Dom Helder Camara – exemplo de uma amizade espiritual</w:t>
      </w:r>
      <w:r w:rsidRPr="00EE3FEC">
        <w:t>. São Paulo: Paulinas, p. 43-44, 2014.</w:t>
      </w:r>
    </w:p>
    <w:p w14:paraId="5F7ADEAA" w14:textId="77777777" w:rsidR="00B25869" w:rsidRPr="00EE3FEC" w:rsidRDefault="00B25869" w:rsidP="00B25869">
      <w:pPr>
        <w:ind w:left="426" w:hanging="426"/>
        <w:jc w:val="both"/>
      </w:pPr>
      <w:r w:rsidRPr="00EE3FEC">
        <w:t xml:space="preserve">Ivanir Antonio Rampon. </w:t>
      </w:r>
      <w:r w:rsidRPr="00EE3FEC">
        <w:rPr>
          <w:i/>
          <w:iCs/>
        </w:rPr>
        <w:t>Francisco e Helder – Sintonia Espiritual</w:t>
      </w:r>
      <w:r w:rsidRPr="00EE3FEC">
        <w:t>. São Paulo: Paulinas, p. 119, 2016.</w:t>
      </w:r>
    </w:p>
    <w:p w14:paraId="07BCFFF8" w14:textId="77777777" w:rsidR="00B25869" w:rsidRDefault="00B25869" w:rsidP="00B25869">
      <w:pPr>
        <w:ind w:left="426" w:hanging="426"/>
        <w:jc w:val="both"/>
      </w:pPr>
      <w:r w:rsidRPr="00EE3FEC">
        <w:t xml:space="preserve">Nelson Piletti e Walter Praxedes, </w:t>
      </w:r>
      <w:r w:rsidRPr="00EE3FEC">
        <w:rPr>
          <w:i/>
          <w:iCs/>
        </w:rPr>
        <w:t>Dom Hélder Câmara: entre o poder e a profecia</w:t>
      </w:r>
      <w:r w:rsidRPr="00EE3FEC">
        <w:t>. São Paulo: Editora Contexto, p. 23</w:t>
      </w:r>
      <w:r>
        <w:t>5</w:t>
      </w:r>
      <w:r w:rsidRPr="00EE3FEC">
        <w:t>-2</w:t>
      </w:r>
      <w:r>
        <w:t>36</w:t>
      </w:r>
      <w:r w:rsidRPr="00EE3FEC">
        <w:t>, 2008</w:t>
      </w:r>
      <w:r>
        <w:t>.</w:t>
      </w:r>
    </w:p>
    <w:p w14:paraId="435E22BC" w14:textId="77777777" w:rsidR="00DB1080" w:rsidRDefault="00DB1080" w:rsidP="00B25869">
      <w:pPr>
        <w:ind w:left="426" w:hanging="426"/>
        <w:jc w:val="both"/>
      </w:pPr>
    </w:p>
    <w:p w14:paraId="4FCC2850" w14:textId="07F8E65E" w:rsidR="00DB1080" w:rsidRDefault="00DB1080" w:rsidP="00B25869">
      <w:pPr>
        <w:ind w:left="426" w:hanging="426"/>
        <w:jc w:val="both"/>
      </w:pPr>
      <w:hyperlink r:id="rId6" w:history="1">
        <w:r w:rsidRPr="00343796">
          <w:rPr>
            <w:rStyle w:val="Hipervnculo"/>
          </w:rPr>
          <w:t>https://domheldercamara.org.br/2025/07/17/causos-do-dom-dom-helder-e-ir-enny-guarnieri-o-codigo-de-honra-dos-cavaleiros-de-sao-sebastiao/</w:t>
        </w:r>
      </w:hyperlink>
    </w:p>
    <w:p w14:paraId="4841E681" w14:textId="77777777" w:rsidR="00DB1080" w:rsidRDefault="00DB1080" w:rsidP="00B25869">
      <w:pPr>
        <w:ind w:left="426" w:hanging="426"/>
        <w:jc w:val="both"/>
      </w:pPr>
    </w:p>
    <w:p w14:paraId="0AA015EE" w14:textId="77777777" w:rsidR="00DB1080" w:rsidRDefault="00DB1080" w:rsidP="00B25869">
      <w:pPr>
        <w:ind w:left="426" w:hanging="426"/>
        <w:jc w:val="both"/>
      </w:pPr>
    </w:p>
    <w:p w14:paraId="33EC5728" w14:textId="77777777" w:rsidR="00B25869" w:rsidRDefault="00B25869" w:rsidP="00B25869">
      <w:pPr>
        <w:ind w:left="426" w:hanging="426"/>
        <w:jc w:val="both"/>
      </w:pPr>
    </w:p>
    <w:p w14:paraId="4D0076C0" w14:textId="77777777" w:rsidR="00B25869" w:rsidRPr="00B25869" w:rsidRDefault="00B25869" w:rsidP="00B25869">
      <w:pPr>
        <w:ind w:firstLine="284"/>
        <w:jc w:val="right"/>
      </w:pPr>
    </w:p>
    <w:sectPr w:rsidR="00B25869" w:rsidRPr="00B25869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D8BC3" w14:textId="77777777" w:rsidR="00474457" w:rsidRDefault="00474457" w:rsidP="00DF54CE">
      <w:r>
        <w:separator/>
      </w:r>
    </w:p>
  </w:endnote>
  <w:endnote w:type="continuationSeparator" w:id="0">
    <w:p w14:paraId="72E9EE13" w14:textId="77777777" w:rsidR="00474457" w:rsidRDefault="00474457" w:rsidP="00DF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87AB" w14:textId="77777777" w:rsidR="00474457" w:rsidRDefault="00474457" w:rsidP="00DF54CE">
      <w:r>
        <w:separator/>
      </w:r>
    </w:p>
  </w:footnote>
  <w:footnote w:type="continuationSeparator" w:id="0">
    <w:p w14:paraId="5D145FBB" w14:textId="77777777" w:rsidR="00474457" w:rsidRDefault="00474457" w:rsidP="00DF54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CE"/>
    <w:rsid w:val="000963D1"/>
    <w:rsid w:val="000A4B89"/>
    <w:rsid w:val="000D4DC1"/>
    <w:rsid w:val="000F7010"/>
    <w:rsid w:val="001A214A"/>
    <w:rsid w:val="00253EC3"/>
    <w:rsid w:val="002D2F52"/>
    <w:rsid w:val="00355FBD"/>
    <w:rsid w:val="003C646A"/>
    <w:rsid w:val="003C7114"/>
    <w:rsid w:val="00474457"/>
    <w:rsid w:val="005F234F"/>
    <w:rsid w:val="00685372"/>
    <w:rsid w:val="00740A7E"/>
    <w:rsid w:val="00766328"/>
    <w:rsid w:val="007F3A6A"/>
    <w:rsid w:val="009B3133"/>
    <w:rsid w:val="009D1528"/>
    <w:rsid w:val="00A73DF3"/>
    <w:rsid w:val="00AE7A7B"/>
    <w:rsid w:val="00B01D6F"/>
    <w:rsid w:val="00B25869"/>
    <w:rsid w:val="00BC6EF0"/>
    <w:rsid w:val="00C1051C"/>
    <w:rsid w:val="00C4652E"/>
    <w:rsid w:val="00CB7736"/>
    <w:rsid w:val="00DB1080"/>
    <w:rsid w:val="00DF54CE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C2F1E"/>
  <w15:chartTrackingRefBased/>
  <w15:docId w15:val="{6AADA589-927B-41B0-AB0A-930D15B8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CE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54CE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54CE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54CE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54CE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54CE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54CE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54CE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54CE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54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54CE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54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54CE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DF54CE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F5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DF54CE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F54C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54CE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DF54CE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DF54C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DF54CE"/>
    <w:rPr>
      <w:rFonts w:ascii="Times New Roman" w:hAnsi="Times New Roman"/>
      <w:sz w:val="24"/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B108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1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heldercamara.org.br/2025/07/17/causos-do-dom-dom-helder-e-ir-enny-guarnieri-o-codigo-de-honra-dos-cavaleiros-de-sao-sebastiao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Itepa Faculdades</dc:creator>
  <cp:keywords/>
  <dc:description/>
  <cp:lastModifiedBy>Rosario Hermano</cp:lastModifiedBy>
  <cp:revision>2</cp:revision>
  <dcterms:created xsi:type="dcterms:W3CDTF">2025-09-05T12:14:00Z</dcterms:created>
  <dcterms:modified xsi:type="dcterms:W3CDTF">2025-09-05T12:14:00Z</dcterms:modified>
</cp:coreProperties>
</file>