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1169" w:rsidRDefault="00381169" w:rsidP="00381169">
      <w:pPr>
        <w:shd w:val="clear" w:color="auto" w:fill="FFFFFF"/>
        <w:textAlignment w:val="baseline"/>
        <w:rPr>
          <w:rFonts w:ascii="Roboto" w:hAnsi="Roboto"/>
          <w:color w:val="323232"/>
          <w:sz w:val="21"/>
          <w:szCs w:val="21"/>
        </w:rPr>
      </w:pPr>
    </w:p>
    <w:p w:rsidR="005D3BF9" w:rsidRPr="005D3BF9" w:rsidRDefault="00306226" w:rsidP="00306226">
      <w:pPr>
        <w:pStyle w:val="Ttulo1"/>
        <w:spacing w:after="96"/>
        <w:rPr>
          <w:rFonts w:ascii="Roboto" w:hAnsi="Roboto"/>
          <w:color w:val="111111"/>
          <w:spacing w:val="-10"/>
          <w:sz w:val="28"/>
          <w:szCs w:val="28"/>
        </w:rPr>
      </w:pPr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FINADOS: </w:t>
      </w:r>
      <w:r>
        <w:rPr>
          <w:rFonts w:ascii="Roboto" w:hAnsi="Roboto"/>
          <w:color w:val="111111"/>
          <w:spacing w:val="-10"/>
          <w:sz w:val="28"/>
          <w:szCs w:val="28"/>
        </w:rPr>
        <w:t>“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Ao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vê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-la, o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Senhor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sentiu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compaixão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por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ela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e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lhe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disse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>: ‘</w:t>
      </w:r>
      <w:proofErr w:type="spellStart"/>
      <w:r w:rsidRPr="00306226">
        <w:rPr>
          <w:rFonts w:ascii="Roboto" w:hAnsi="Roboto"/>
          <w:color w:val="111111"/>
          <w:spacing w:val="-10"/>
          <w:sz w:val="28"/>
          <w:szCs w:val="28"/>
        </w:rPr>
        <w:t>Não</w:t>
      </w:r>
      <w:proofErr w:type="spellEnd"/>
      <w:r w:rsidRPr="00306226">
        <w:rPr>
          <w:rFonts w:ascii="Roboto" w:hAnsi="Roboto"/>
          <w:color w:val="111111"/>
          <w:spacing w:val="-10"/>
          <w:sz w:val="28"/>
          <w:szCs w:val="28"/>
        </w:rPr>
        <w:t xml:space="preserve"> chores!</w:t>
      </w:r>
      <w:r>
        <w:rPr>
          <w:rFonts w:ascii="Roboto" w:hAnsi="Roboto"/>
          <w:color w:val="111111"/>
          <w:spacing w:val="-10"/>
          <w:sz w:val="28"/>
          <w:szCs w:val="28"/>
        </w:rPr>
        <w:t>”</w:t>
      </w:r>
    </w:p>
    <w:p w:rsidR="005D3BF9" w:rsidRDefault="005D3BF9" w:rsidP="005D3BF9">
      <w:pPr>
        <w:pStyle w:val="NormalWeb"/>
        <w:spacing w:after="300" w:line="390" w:lineRule="atLeast"/>
        <w:rPr>
          <w:rFonts w:ascii="inherit" w:hAnsi="inherit"/>
          <w:color w:val="A0A0A0"/>
          <w:sz w:val="20"/>
          <w:szCs w:val="20"/>
        </w:rPr>
      </w:pPr>
      <w:r>
        <w:rPr>
          <w:rFonts w:ascii="Helvetica" w:hAnsi="Helvetica"/>
          <w:b/>
          <w:bCs/>
          <w:color w:val="333333"/>
        </w:rPr>
        <w:t>[</w:t>
      </w:r>
      <w:r>
        <w:rPr>
          <w:rFonts w:ascii="Helvetica" w:hAnsi="Helvetica"/>
          <w:color w:val="333333"/>
        </w:rPr>
        <w:t xml:space="preserve">Por: José Oscar </w:t>
      </w:r>
      <w:proofErr w:type="spellStart"/>
      <w:r>
        <w:rPr>
          <w:rFonts w:ascii="Helvetica" w:hAnsi="Helvetica"/>
          <w:color w:val="333333"/>
        </w:rPr>
        <w:t>Beozzo</w:t>
      </w:r>
      <w:proofErr w:type="spellEnd"/>
      <w:r>
        <w:rPr>
          <w:rFonts w:ascii="Helvetica" w:hAnsi="Helvetica"/>
          <w:color w:val="333333"/>
        </w:rPr>
        <w:t xml:space="preserve"> | O Fato </w:t>
      </w:r>
      <w:proofErr w:type="spellStart"/>
      <w:r>
        <w:rPr>
          <w:rFonts w:ascii="Helvetica" w:hAnsi="Helvetica"/>
          <w:color w:val="333333"/>
        </w:rPr>
        <w:t>Maringa</w:t>
      </w:r>
      <w:proofErr w:type="spellEnd"/>
      <w:r>
        <w:rPr>
          <w:rFonts w:ascii="Helvetica" w:hAnsi="Helvetica"/>
          <w:color w:val="333333"/>
        </w:rPr>
        <w:t>]</w:t>
      </w:r>
      <w:r>
        <w:rPr>
          <w:rFonts w:ascii="inherit" w:hAnsi="inherit"/>
          <w:color w:val="A0A0A0"/>
          <w:sz w:val="20"/>
          <w:szCs w:val="20"/>
        </w:rPr>
        <w:t xml:space="preserve"> </w:t>
      </w:r>
    </w:p>
    <w:p w:rsidR="00306226" w:rsidRPr="00306226" w:rsidRDefault="00306226" w:rsidP="00306226">
      <w:pPr>
        <w:shd w:val="clear" w:color="auto" w:fill="FFFFFF"/>
        <w:spacing w:line="390" w:lineRule="atLeast"/>
        <w:textAlignment w:val="baseline"/>
        <w:rPr>
          <w:rStyle w:val="Hipervnculo"/>
          <w:rFonts w:ascii="inherit" w:hAnsi="inherit"/>
          <w:bdr w:val="none" w:sz="0" w:space="0" w:color="auto" w:frame="1"/>
        </w:rPr>
      </w:pPr>
      <w:r w:rsidRPr="00306226">
        <w:rPr>
          <w:rFonts w:ascii="inherit" w:hAnsi="inherit"/>
          <w:color w:val="333333"/>
          <w:bdr w:val="none" w:sz="0" w:space="0" w:color="auto" w:frame="1"/>
        </w:rPr>
        <w:fldChar w:fldCharType="begin"/>
      </w:r>
      <w:r w:rsidRPr="00306226">
        <w:rPr>
          <w:rFonts w:ascii="inherit" w:hAnsi="inherit"/>
          <w:color w:val="333333"/>
          <w:bdr w:val="none" w:sz="0" w:space="0" w:color="auto" w:frame="1"/>
        </w:rPr>
        <w:instrText>HYPERLINK "https://ofatomaringa.com/wp-content/uploads/2025/10/Screenshot_1-28.jpg"</w:instrText>
      </w:r>
      <w:r w:rsidRPr="00306226">
        <w:rPr>
          <w:rFonts w:ascii="inherit" w:hAnsi="inherit"/>
          <w:color w:val="333333"/>
          <w:bdr w:val="none" w:sz="0" w:space="0" w:color="auto" w:frame="1"/>
        </w:rPr>
      </w:r>
      <w:r w:rsidRPr="00306226">
        <w:rPr>
          <w:rFonts w:ascii="inherit" w:hAnsi="inherit"/>
          <w:color w:val="333333"/>
          <w:bdr w:val="none" w:sz="0" w:space="0" w:color="auto" w:frame="1"/>
        </w:rPr>
        <w:fldChar w:fldCharType="separate"/>
      </w:r>
    </w:p>
    <w:p w:rsidR="00306226" w:rsidRPr="00306226" w:rsidRDefault="00306226" w:rsidP="00306226">
      <w:pPr>
        <w:shd w:val="clear" w:color="auto" w:fill="FFFFFF"/>
        <w:spacing w:line="390" w:lineRule="atLeast"/>
        <w:textAlignment w:val="baseline"/>
        <w:rPr>
          <w:rStyle w:val="Hipervnculo"/>
          <w:rFonts w:ascii="inherit" w:hAnsi="inherit"/>
          <w:bdr w:val="none" w:sz="0" w:space="0" w:color="auto" w:frame="1"/>
        </w:rPr>
      </w:pPr>
      <w:r w:rsidRPr="00306226">
        <w:rPr>
          <w:rStyle w:val="Hipervnculo"/>
          <w:rFonts w:ascii="inherit" w:hAnsi="inherit"/>
          <w:bdr w:val="none" w:sz="0" w:space="0" w:color="auto" w:frame="1"/>
        </w:rPr>
        <w:fldChar w:fldCharType="begin"/>
      </w:r>
      <w:r w:rsidRPr="00306226">
        <w:rPr>
          <w:rStyle w:val="Hipervnculo"/>
          <w:rFonts w:ascii="inherit" w:hAnsi="inherit"/>
          <w:bdr w:val="none" w:sz="0" w:space="0" w:color="auto" w:frame="1"/>
        </w:rPr>
        <w:instrText xml:space="preserve"> INCLUDEPICTURE "https://ofatomaringa.com/wp-content/uploads/2025/10/Screenshot_1-28.jpg" \* MERGEFORMATINET </w:instrText>
      </w:r>
      <w:r w:rsidRPr="00306226">
        <w:rPr>
          <w:rStyle w:val="Hipervnculo"/>
          <w:rFonts w:ascii="inherit" w:hAnsi="inherit"/>
          <w:bdr w:val="none" w:sz="0" w:space="0" w:color="auto" w:frame="1"/>
        </w:rPr>
        <w:fldChar w:fldCharType="separate"/>
      </w:r>
      <w:r w:rsidRPr="00306226">
        <w:rPr>
          <w:rStyle w:val="Hipervnculo"/>
          <w:rFonts w:ascii="inherit" w:hAnsi="inherit"/>
          <w:bdr w:val="none" w:sz="0" w:space="0" w:color="auto" w:frame="1"/>
        </w:rPr>
        <w:drawing>
          <wp:inline distT="0" distB="0" distL="0" distR="0">
            <wp:extent cx="5612130" cy="3553460"/>
            <wp:effectExtent l="0" t="0" r="1270" b="2540"/>
            <wp:docPr id="1754180099" name="Imagen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55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6226">
        <w:rPr>
          <w:rStyle w:val="Hipervnculo"/>
          <w:rFonts w:ascii="inherit" w:hAnsi="inherit"/>
          <w:bdr w:val="none" w:sz="0" w:space="0" w:color="auto" w:frame="1"/>
        </w:rPr>
        <w:fldChar w:fldCharType="end"/>
      </w:r>
    </w:p>
    <w:p w:rsidR="00306226" w:rsidRPr="00306226" w:rsidRDefault="00306226" w:rsidP="00306226">
      <w:pPr>
        <w:shd w:val="clear" w:color="auto" w:fill="FFFFFF"/>
        <w:spacing w:line="390" w:lineRule="atLeast"/>
        <w:textAlignment w:val="baseline"/>
        <w:rPr>
          <w:rFonts w:ascii="inherit" w:hAnsi="inherit"/>
          <w:color w:val="333333"/>
          <w:bdr w:val="none" w:sz="0" w:space="0" w:color="auto" w:frame="1"/>
        </w:rPr>
      </w:pPr>
      <w:r w:rsidRPr="00306226">
        <w:rPr>
          <w:rFonts w:ascii="inherit" w:hAnsi="inherit"/>
          <w:color w:val="333333"/>
          <w:bdr w:val="none" w:sz="0" w:space="0" w:color="auto" w:frame="1"/>
        </w:rPr>
        <w:fldChar w:fldCharType="end"/>
      </w:r>
    </w:p>
    <w:p w:rsidR="00306226" w:rsidRPr="00306226" w:rsidRDefault="00306226" w:rsidP="00306226">
      <w:pPr>
        <w:shd w:val="clear" w:color="auto" w:fill="FFFFFF"/>
        <w:spacing w:line="390" w:lineRule="atLeast"/>
        <w:textAlignment w:val="baseline"/>
        <w:rPr>
          <w:rFonts w:ascii="inherit" w:hAnsi="inherit"/>
          <w:color w:val="333333"/>
          <w:bdr w:val="none" w:sz="0" w:space="0" w:color="auto" w:frame="1"/>
        </w:rPr>
      </w:pPr>
      <w:r w:rsidRPr="00306226">
        <w:rPr>
          <w:rFonts w:ascii="inherit" w:hAnsi="inherit"/>
          <w:color w:val="333333"/>
          <w:bdr w:val="none" w:sz="0" w:space="0" w:color="auto" w:frame="1"/>
        </w:rPr>
        <w:t xml:space="preserve">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evangelho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deste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Finados,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celebração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todos 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falecidos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traz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-nos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novo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um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episódio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narrado apenas por Lucas e que se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passa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numa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pequena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aldeia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Galileia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cercada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oliveiras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figueiras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uns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16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quilômetros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sul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Nazaré,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estrada que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vai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Cafarnaum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para a Samaria.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Acompanhado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discípulos e de grande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multidão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Jesus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acerca-se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cidadezinha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(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Lc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7, 11-17). À porta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cidade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topam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por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vez,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outra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grande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multidão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: “…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Eis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que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levavam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um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defunto,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filho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único;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mãe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era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viúva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” (7, 12).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Viúvas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órfãos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pessoas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necessitadas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das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mais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vulneráveis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Reclamam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todo cuidado e especial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atenção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próprio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Deus deles se ocupa e o salmista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apresenta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-o como “Pai dos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órfãos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protetor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viúvas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” (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Sl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68, 6).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ver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aquela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mãe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desolada… “o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Senhor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foi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tomado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compaixão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dirige-se à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ela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lhe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lastRenderedPageBreak/>
        <w:t>diz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: “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chores”. Se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Jesus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chegasse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hoje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bairros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Penha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do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Alemão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no Rio de Janeiro e se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deparasse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dezenas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corpos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jovens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alinhados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rua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cercados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mães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companheiras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desesperadas,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estaria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comovido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até a alma,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abraçaria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essas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mães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ali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presentes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lhes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diria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: “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chorem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”. A segunda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leitura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celebração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Finados é tirada do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livro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Apocalipse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escrito em tempo de grande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perseguição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às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pequenas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comunidades e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muita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morte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martírio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palavra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que João dirige a estas comunidades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submetidas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sofrimentos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perdas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desamparo, é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promessa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presença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Deus em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meio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essas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perseguições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mortes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: “Esta é a morada de Deus entre 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homens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Deus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vai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morar no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meio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deles. Eles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serão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povo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e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próprio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Deus estará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eles. Deus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enxugará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toda lágrima dos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olhos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morte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existirá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mais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haverá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mais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luto,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nem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choro,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nem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dor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porque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passou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o que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havia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antes.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Aquele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que está sentado no trono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disse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: ‘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Eis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que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faço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novas todas as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coisas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Eu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o alfa e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ômega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princípio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fim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quem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tiver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sede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darei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de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graça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água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viva” (Ap. 21, 3-6) E,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voltando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evangelho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Lucas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conclui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assim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narrativa: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Jesus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aproximou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-se, “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tocou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caixão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os que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carregavam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pararam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Então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Jesus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disse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: ‘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Jovem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te ordeno, levanta-te’. O que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estava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morto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sentou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-se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começou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 falar.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Jesus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entregou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à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mãe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. Todos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ficaram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com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muito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medo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glorificavam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 Deus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dizendo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: ‘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Um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grane profeta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apareceu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entre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nós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Deus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veio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visitar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seu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povo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’ (7, 14-16).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Ao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devolver o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filho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à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sua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mãe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viúva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Jesus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estava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dizendo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à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multidão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também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nós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hoje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que a última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palavra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é da vida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morte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,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é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bondade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misericórdia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de Deus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não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da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maldade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e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violência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 xml:space="preserve"> dos </w:t>
      </w:r>
      <w:proofErr w:type="spellStart"/>
      <w:r w:rsidRPr="00306226">
        <w:rPr>
          <w:rFonts w:ascii="inherit" w:hAnsi="inherit"/>
          <w:color w:val="333333"/>
          <w:bdr w:val="none" w:sz="0" w:space="0" w:color="auto" w:frame="1"/>
        </w:rPr>
        <w:t>homens</w:t>
      </w:r>
      <w:proofErr w:type="spellEnd"/>
      <w:r w:rsidRPr="00306226">
        <w:rPr>
          <w:rFonts w:ascii="inherit" w:hAnsi="inherit"/>
          <w:color w:val="333333"/>
          <w:bdr w:val="none" w:sz="0" w:space="0" w:color="auto" w:frame="1"/>
        </w:rPr>
        <w:t>.</w:t>
      </w:r>
    </w:p>
    <w:p w:rsidR="00381169" w:rsidRPr="004F22C0" w:rsidRDefault="00381169" w:rsidP="004F22C0">
      <w:pPr>
        <w:shd w:val="clear" w:color="auto" w:fill="FFFFFF"/>
        <w:spacing w:line="390" w:lineRule="atLeast"/>
        <w:textAlignment w:val="baseline"/>
        <w:rPr>
          <w:rFonts w:ascii="inherit" w:hAnsi="inherit"/>
          <w:color w:val="333333"/>
        </w:rPr>
      </w:pPr>
    </w:p>
    <w:p w:rsidR="005D3BF9" w:rsidRDefault="00655869" w:rsidP="00AB3698">
      <w:pPr>
        <w:pStyle w:val="NormalWeb"/>
        <w:spacing w:after="300" w:line="390" w:lineRule="atLeast"/>
      </w:pPr>
      <w:r>
        <w:t xml:space="preserve">Video: </w:t>
      </w:r>
      <w:hyperlink r:id="rId7" w:history="1">
        <w:r w:rsidR="00306226" w:rsidRPr="001510F0">
          <w:rPr>
            <w:rStyle w:val="Hipervnculo"/>
          </w:rPr>
          <w:t>https://www.youtube.com/watch?v=seYObtTRGW4</w:t>
        </w:r>
      </w:hyperlink>
      <w:r w:rsidR="00306226">
        <w:t xml:space="preserve"> </w:t>
      </w:r>
    </w:p>
    <w:p w:rsidR="00BD6F68" w:rsidRDefault="00BD6F68" w:rsidP="00AB3698">
      <w:pPr>
        <w:pStyle w:val="NormalWeb"/>
        <w:spacing w:after="300" w:line="390" w:lineRule="atLeast"/>
      </w:pPr>
      <w:r>
        <w:t xml:space="preserve">Publicado em: </w:t>
      </w:r>
      <w:hyperlink r:id="rId8" w:history="1">
        <w:r w:rsidR="00306226" w:rsidRPr="001510F0">
          <w:rPr>
            <w:rStyle w:val="Hipervnculo"/>
          </w:rPr>
          <w:t>https://ofatomaringa.com/finados-ao-ve-la-o-senhor-sentiu-compaixao-por-ela-e-lhe-disse-nao-chores/</w:t>
        </w:r>
      </w:hyperlink>
      <w:r w:rsidR="00306226">
        <w:t xml:space="preserve"> </w:t>
      </w:r>
    </w:p>
    <w:p w:rsidR="00655869" w:rsidRDefault="00655869"/>
    <w:p w:rsidR="00527C16" w:rsidRDefault="00527C16"/>
    <w:sectPr w:rsidR="00527C1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1"/>
  </w:num>
  <w:num w:numId="2" w16cid:durableId="12736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94DAF"/>
    <w:rsid w:val="000A2FA6"/>
    <w:rsid w:val="000A4826"/>
    <w:rsid w:val="000D688E"/>
    <w:rsid w:val="00232FA7"/>
    <w:rsid w:val="00306226"/>
    <w:rsid w:val="00381169"/>
    <w:rsid w:val="003A323F"/>
    <w:rsid w:val="004F22C0"/>
    <w:rsid w:val="00522242"/>
    <w:rsid w:val="00527C16"/>
    <w:rsid w:val="005D3BF9"/>
    <w:rsid w:val="00655869"/>
    <w:rsid w:val="006C0EFD"/>
    <w:rsid w:val="0074717C"/>
    <w:rsid w:val="0097511B"/>
    <w:rsid w:val="00AB3698"/>
    <w:rsid w:val="00BB2CBE"/>
    <w:rsid w:val="00BD6F68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73B08E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finados-ao-ve-la-o-senhor-sentiu-compaixao-por-ela-e-lhe-disse-nao-chor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eYObtTRGW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16</cp:revision>
  <dcterms:created xsi:type="dcterms:W3CDTF">2025-07-20T11:30:00Z</dcterms:created>
  <dcterms:modified xsi:type="dcterms:W3CDTF">2025-11-02T11:12:00Z</dcterms:modified>
</cp:coreProperties>
</file>