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859E" w14:textId="6B0A520B" w:rsidR="00E97E46" w:rsidRPr="00E97E46" w:rsidRDefault="00E97E46" w:rsidP="00E97E46">
      <w:pPr>
        <w:pStyle w:val="Sinespaciado"/>
        <w:pBdr>
          <w:top w:val="single" w:sz="4" w:space="1" w:color="auto"/>
          <w:left w:val="single" w:sz="4" w:space="4" w:color="auto"/>
          <w:bottom w:val="single" w:sz="4" w:space="1" w:color="auto"/>
          <w:right w:val="single" w:sz="4" w:space="4" w:color="auto"/>
        </w:pBdr>
        <w:shd w:val="clear" w:color="auto" w:fill="FFFF00"/>
        <w:jc w:val="center"/>
        <w:rPr>
          <w:rFonts w:ascii="Times New Roman" w:hAnsi="Times New Roman" w:cs="Times New Roman"/>
          <w:b/>
          <w:bCs/>
          <w:sz w:val="32"/>
          <w:szCs w:val="32"/>
        </w:rPr>
      </w:pPr>
      <w:r w:rsidRPr="00E97E46">
        <w:rPr>
          <w:rFonts w:ascii="Times New Roman" w:hAnsi="Times New Roman" w:cs="Times New Roman"/>
          <w:b/>
          <w:bCs/>
          <w:sz w:val="32"/>
          <w:szCs w:val="32"/>
        </w:rPr>
        <w:t>Carta Apostólica</w:t>
      </w:r>
    </w:p>
    <w:p w14:paraId="1E1ABD91" w14:textId="6C8B9C41" w:rsidR="00E97E46" w:rsidRPr="00E97E46" w:rsidRDefault="00E97E46" w:rsidP="00E97E46">
      <w:pPr>
        <w:pStyle w:val="Sinespaciado"/>
        <w:pBdr>
          <w:top w:val="single" w:sz="4" w:space="1" w:color="auto"/>
          <w:left w:val="single" w:sz="4" w:space="4" w:color="auto"/>
          <w:bottom w:val="single" w:sz="4" w:space="1" w:color="auto"/>
          <w:right w:val="single" w:sz="4" w:space="4" w:color="auto"/>
        </w:pBdr>
        <w:shd w:val="clear" w:color="auto" w:fill="FFFF00"/>
        <w:jc w:val="center"/>
        <w:rPr>
          <w:rFonts w:ascii="Times New Roman" w:hAnsi="Times New Roman" w:cs="Times New Roman"/>
          <w:b/>
          <w:bCs/>
          <w:sz w:val="32"/>
          <w:szCs w:val="32"/>
        </w:rPr>
      </w:pPr>
      <w:r w:rsidRPr="00E97E46">
        <w:rPr>
          <w:rFonts w:ascii="Times New Roman" w:hAnsi="Times New Roman" w:cs="Times New Roman"/>
          <w:b/>
          <w:bCs/>
          <w:sz w:val="32"/>
          <w:szCs w:val="32"/>
        </w:rPr>
        <w:t>DIBUJANDO NUEVOS MAPAS DE ESPERANZA</w:t>
      </w:r>
      <w:r w:rsidRPr="00E97E46">
        <w:rPr>
          <w:rStyle w:val="Refdenotaalfinal"/>
          <w:rFonts w:ascii="Times New Roman" w:hAnsi="Times New Roman" w:cs="Times New Roman"/>
          <w:b/>
          <w:bCs/>
          <w:sz w:val="32"/>
          <w:szCs w:val="32"/>
        </w:rPr>
        <w:endnoteReference w:id="1"/>
      </w:r>
    </w:p>
    <w:p w14:paraId="02E71BE0" w14:textId="77777777" w:rsidR="00E97E46" w:rsidRPr="00E97E46" w:rsidRDefault="00E97E46" w:rsidP="00E97E46">
      <w:pPr>
        <w:pStyle w:val="Sinespaciado"/>
        <w:pBdr>
          <w:top w:val="single" w:sz="4" w:space="1" w:color="auto"/>
          <w:left w:val="single" w:sz="4" w:space="4" w:color="auto"/>
          <w:bottom w:val="single" w:sz="4" w:space="1" w:color="auto"/>
          <w:right w:val="single" w:sz="4" w:space="4" w:color="auto"/>
        </w:pBdr>
        <w:shd w:val="clear" w:color="auto" w:fill="FFFF00"/>
        <w:jc w:val="center"/>
        <w:rPr>
          <w:rFonts w:ascii="Times New Roman" w:hAnsi="Times New Roman" w:cs="Times New Roman"/>
          <w:b/>
          <w:bCs/>
          <w:sz w:val="32"/>
          <w:szCs w:val="32"/>
        </w:rPr>
      </w:pPr>
      <w:r w:rsidRPr="00E97E46">
        <w:rPr>
          <w:rFonts w:ascii="Times New Roman" w:hAnsi="Times New Roman" w:cs="Times New Roman"/>
          <w:b/>
          <w:bCs/>
          <w:sz w:val="32"/>
          <w:szCs w:val="32"/>
        </w:rPr>
        <w:t>del Papa León XIV con motivo de la</w:t>
      </w:r>
    </w:p>
    <w:p w14:paraId="77251CB0" w14:textId="77777777" w:rsidR="00E97E46" w:rsidRPr="00E97E46" w:rsidRDefault="00E97E46" w:rsidP="00E97E46">
      <w:pPr>
        <w:pStyle w:val="Sinespaciado"/>
        <w:pBdr>
          <w:top w:val="single" w:sz="4" w:space="1" w:color="auto"/>
          <w:left w:val="single" w:sz="4" w:space="4" w:color="auto"/>
          <w:bottom w:val="single" w:sz="4" w:space="1" w:color="auto"/>
          <w:right w:val="single" w:sz="4" w:space="4" w:color="auto"/>
        </w:pBdr>
        <w:shd w:val="clear" w:color="auto" w:fill="FFFF00"/>
        <w:jc w:val="center"/>
        <w:rPr>
          <w:rFonts w:ascii="Times New Roman" w:hAnsi="Times New Roman" w:cs="Times New Roman"/>
          <w:b/>
          <w:bCs/>
          <w:sz w:val="32"/>
          <w:szCs w:val="32"/>
        </w:rPr>
      </w:pPr>
      <w:r w:rsidRPr="00E97E46">
        <w:rPr>
          <w:rFonts w:ascii="Times New Roman" w:hAnsi="Times New Roman" w:cs="Times New Roman"/>
          <w:b/>
          <w:bCs/>
          <w:sz w:val="32"/>
          <w:szCs w:val="32"/>
        </w:rPr>
        <w:t>LX aniversario de la Declaración Conciliar</w:t>
      </w:r>
    </w:p>
    <w:p w14:paraId="65CA949B" w14:textId="77777777" w:rsidR="00E97E46" w:rsidRPr="00E97E46" w:rsidRDefault="00E97E46" w:rsidP="00E97E46">
      <w:pPr>
        <w:pStyle w:val="Sinespaciado"/>
        <w:pBdr>
          <w:top w:val="single" w:sz="4" w:space="1" w:color="auto"/>
          <w:left w:val="single" w:sz="4" w:space="4" w:color="auto"/>
          <w:bottom w:val="single" w:sz="4" w:space="1" w:color="auto"/>
          <w:right w:val="single" w:sz="4" w:space="4" w:color="auto"/>
        </w:pBdr>
        <w:shd w:val="clear" w:color="auto" w:fill="FFFF00"/>
        <w:jc w:val="center"/>
        <w:rPr>
          <w:rFonts w:ascii="Times New Roman" w:hAnsi="Times New Roman" w:cs="Times New Roman"/>
          <w:b/>
          <w:bCs/>
          <w:sz w:val="32"/>
          <w:szCs w:val="32"/>
          <w:lang w:val="pt-PT"/>
        </w:rPr>
      </w:pPr>
      <w:r w:rsidRPr="00E97E46">
        <w:rPr>
          <w:rFonts w:ascii="Times New Roman" w:hAnsi="Times New Roman" w:cs="Times New Roman"/>
          <w:b/>
          <w:bCs/>
          <w:i/>
          <w:iCs/>
          <w:sz w:val="32"/>
          <w:szCs w:val="32"/>
          <w:lang w:val="pt-PT"/>
        </w:rPr>
        <w:t>Gravissimum educationis</w:t>
      </w:r>
    </w:p>
    <w:p w14:paraId="1A8083EC" w14:textId="77777777" w:rsidR="00E97E46" w:rsidRDefault="00E97E46" w:rsidP="00E97E46">
      <w:pPr>
        <w:pStyle w:val="Sinespaciado"/>
        <w:jc w:val="both"/>
        <w:rPr>
          <w:rFonts w:ascii="Times New Roman" w:hAnsi="Times New Roman" w:cs="Times New Roman"/>
          <w:b/>
          <w:bCs/>
          <w:lang w:val="pt-PT"/>
        </w:rPr>
      </w:pPr>
    </w:p>
    <w:p w14:paraId="3EB93EF4" w14:textId="342214B0" w:rsidR="00E97E46" w:rsidRPr="00E97E46" w:rsidRDefault="00E97E46" w:rsidP="00E97E46">
      <w:pPr>
        <w:pStyle w:val="Sinespaciado"/>
        <w:jc w:val="both"/>
        <w:rPr>
          <w:rFonts w:ascii="Times New Roman" w:hAnsi="Times New Roman" w:cs="Times New Roman"/>
          <w:lang w:val="pt-PT"/>
        </w:rPr>
      </w:pPr>
      <w:r w:rsidRPr="00E97E46">
        <w:rPr>
          <w:rFonts w:ascii="Times New Roman" w:hAnsi="Times New Roman" w:cs="Times New Roman"/>
          <w:b/>
          <w:bCs/>
          <w:lang w:val="pt-PT"/>
        </w:rPr>
        <w:t>1. Introducción</w:t>
      </w:r>
    </w:p>
    <w:p w14:paraId="63B0E58A"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1.1</w:t>
      </w:r>
      <w:r w:rsidRPr="00E97E46">
        <w:rPr>
          <w:rFonts w:ascii="Times New Roman" w:hAnsi="Times New Roman" w:cs="Times New Roman"/>
        </w:rPr>
        <w:t>. Dibujando nuevos mapas de esperanza. El 28 de octubre de 2025 se cumple el 60º aniversario de la Declaración conciliar </w:t>
      </w:r>
      <w:proofErr w:type="spellStart"/>
      <w:r w:rsidRPr="00E97E46">
        <w:rPr>
          <w:rFonts w:ascii="Times New Roman" w:hAnsi="Times New Roman" w:cs="Times New Roman"/>
          <w:i/>
          <w:iCs/>
        </w:rPr>
        <w:t>Gravissimum</w:t>
      </w:r>
      <w:proofErr w:type="spellEnd"/>
      <w:r w:rsidRPr="00E97E46">
        <w:rPr>
          <w:rFonts w:ascii="Times New Roman" w:hAnsi="Times New Roman" w:cs="Times New Roman"/>
          <w:i/>
          <w:iCs/>
        </w:rPr>
        <w:t xml:space="preserve"> </w:t>
      </w:r>
      <w:proofErr w:type="spellStart"/>
      <w:r w:rsidRPr="00E97E46">
        <w:rPr>
          <w:rFonts w:ascii="Times New Roman" w:hAnsi="Times New Roman" w:cs="Times New Roman"/>
          <w:i/>
          <w:iCs/>
        </w:rPr>
        <w:t>educationis</w:t>
      </w:r>
      <w:proofErr w:type="spellEnd"/>
      <w:r w:rsidRPr="00E97E46">
        <w:rPr>
          <w:rFonts w:ascii="Times New Roman" w:hAnsi="Times New Roman" w:cs="Times New Roman"/>
          <w:i/>
          <w:iCs/>
        </w:rPr>
        <w:t> </w:t>
      </w:r>
      <w:r w:rsidRPr="00E97E46">
        <w:rPr>
          <w:rFonts w:ascii="Times New Roman" w:hAnsi="Times New Roman" w:cs="Times New Roman"/>
        </w:rPr>
        <w:t>sobre la extrema importancia y actualidad de la educación en la vida de la persona humana. Con ese texto, el Concilio Vaticano II recordó a la Iglesia que la educación no es una actividad accesoria, sino que forma el tejido mismo de la evangelización: es el modo concreto en que el Evangelio se convierte en gesto educativo, en relación, en cultura. Hoy, frente a los rápidos cambios y las incertidumbres desorientadoras, ese legado muestra una resistencia sorprendente. Allí donde las comunidades educativas se dejan guiar por la Palabra de Cristo, no se retiran, sino que se relanzan; No levantan muros, sino que construyen puentes. Reaccionan con creatividad, abriendo nuevas posibilidades para la transmisión de conocimientos y significados en las escuelas, universidades, formación profesional y civil, pastoral escolar y juvenil, e investigación, ya que el Evangelio no envejece, sino que hace "nuevas todas las cosas" (</w:t>
      </w:r>
      <w:r w:rsidRPr="00E97E46">
        <w:rPr>
          <w:rFonts w:ascii="Times New Roman" w:hAnsi="Times New Roman" w:cs="Times New Roman"/>
          <w:i/>
          <w:iCs/>
        </w:rPr>
        <w:t>Ap</w:t>
      </w:r>
      <w:r w:rsidRPr="00E97E46">
        <w:rPr>
          <w:rFonts w:ascii="Times New Roman" w:hAnsi="Times New Roman" w:cs="Times New Roman"/>
        </w:rPr>
        <w:t>21, 5). Cada generación lo escucha como una novedad que regenera. Cada generación es responsable del Evangelio y de descubrir su poder seminal y multiplicador.</w:t>
      </w:r>
    </w:p>
    <w:p w14:paraId="061C2FDD" w14:textId="77777777" w:rsidR="00E97E46" w:rsidRPr="00E97E46" w:rsidRDefault="00E97E46" w:rsidP="00E97E46">
      <w:pPr>
        <w:pStyle w:val="Sinespaciado"/>
        <w:jc w:val="both"/>
        <w:rPr>
          <w:rFonts w:ascii="Times New Roman" w:hAnsi="Times New Roman" w:cs="Times New Roman"/>
        </w:rPr>
      </w:pPr>
    </w:p>
    <w:p w14:paraId="1462C33D"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1.2</w:t>
      </w:r>
      <w:r w:rsidRPr="00E97E46">
        <w:rPr>
          <w:rFonts w:ascii="Times New Roman" w:hAnsi="Times New Roman" w:cs="Times New Roman"/>
        </w:rPr>
        <w:t>. Vivimos en un entorno educativo complejo, fragmentado y digitalizado. Precisamente por eso es prudente detenerse y recuperar la mirada sobre la "cosmología de la </w:t>
      </w:r>
      <w:r w:rsidRPr="00E97E46">
        <w:rPr>
          <w:rFonts w:ascii="Times New Roman" w:hAnsi="Times New Roman" w:cs="Times New Roman"/>
          <w:i/>
          <w:iCs/>
        </w:rPr>
        <w:t>paideia</w:t>
      </w:r>
      <w:r w:rsidRPr="00E97E46">
        <w:rPr>
          <w:rFonts w:ascii="Times New Roman" w:hAnsi="Times New Roman" w:cs="Times New Roman"/>
        </w:rPr>
        <w:t> cristiana": una visión que, a lo largo de los siglos, ha sabido renovarse e inspirar positivamente todas las múltiples facetas de la educación. Desde el principio, el Evangelio ha generado "constelaciones educativas": experiencias humildes y fuertes al mismo tiempo, capaces de leer los tiempos, de preservar la unidad entre fe y razón, entre pensamiento y vida, entre conocimiento y justicia. Han sido, en una tormenta, un ancla de salvación; y en calma, la vela desplegada. Faro en la noche para guiar la navegación.</w:t>
      </w:r>
    </w:p>
    <w:p w14:paraId="718F56B1" w14:textId="77777777" w:rsidR="00E97E46" w:rsidRPr="00E97E46" w:rsidRDefault="00E97E46" w:rsidP="00E97E46">
      <w:pPr>
        <w:pStyle w:val="Sinespaciado"/>
        <w:jc w:val="both"/>
        <w:rPr>
          <w:rFonts w:ascii="Times New Roman" w:hAnsi="Times New Roman" w:cs="Times New Roman"/>
        </w:rPr>
      </w:pPr>
    </w:p>
    <w:p w14:paraId="2BE8C86A"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1.3</w:t>
      </w:r>
      <w:r w:rsidRPr="00E97E46">
        <w:rPr>
          <w:rFonts w:ascii="Times New Roman" w:hAnsi="Times New Roman" w:cs="Times New Roman"/>
        </w:rPr>
        <w:t>. La </w:t>
      </w:r>
      <w:r w:rsidRPr="00E97E46">
        <w:rPr>
          <w:rFonts w:ascii="Times New Roman" w:hAnsi="Times New Roman" w:cs="Times New Roman"/>
          <w:i/>
          <w:iCs/>
        </w:rPr>
        <w:t xml:space="preserve">Declaración </w:t>
      </w:r>
      <w:proofErr w:type="spellStart"/>
      <w:r w:rsidRPr="00E97E46">
        <w:rPr>
          <w:rFonts w:ascii="Times New Roman" w:hAnsi="Times New Roman" w:cs="Times New Roman"/>
          <w:i/>
          <w:iCs/>
        </w:rPr>
        <w:t>Gravissimum</w:t>
      </w:r>
      <w:proofErr w:type="spellEnd"/>
      <w:r w:rsidRPr="00E97E46">
        <w:rPr>
          <w:rFonts w:ascii="Times New Roman" w:hAnsi="Times New Roman" w:cs="Times New Roman"/>
          <w:i/>
          <w:iCs/>
        </w:rPr>
        <w:t xml:space="preserve"> </w:t>
      </w:r>
      <w:proofErr w:type="spellStart"/>
      <w:r w:rsidRPr="00E97E46">
        <w:rPr>
          <w:rFonts w:ascii="Times New Roman" w:hAnsi="Times New Roman" w:cs="Times New Roman"/>
          <w:i/>
          <w:iCs/>
        </w:rPr>
        <w:t>educationis</w:t>
      </w:r>
      <w:proofErr w:type="spellEnd"/>
      <w:r w:rsidRPr="00E97E46">
        <w:rPr>
          <w:rFonts w:ascii="Times New Roman" w:hAnsi="Times New Roman" w:cs="Times New Roman"/>
          <w:i/>
          <w:iCs/>
        </w:rPr>
        <w:t> </w:t>
      </w:r>
      <w:r w:rsidRPr="00E97E46">
        <w:rPr>
          <w:rFonts w:ascii="Times New Roman" w:hAnsi="Times New Roman" w:cs="Times New Roman"/>
        </w:rPr>
        <w:t xml:space="preserve">no ha perdido su fuerza. De su acogida nació un firmamento de obras y carismas que aún hoy guía el camino: escuelas y universidades, movimientos e institutos, asociaciones de laicos, congregaciones religiosas y redes nacionales e internacionales. Juntos, estos cuerpos vivos han consolidado un patrimonio espiritual y pedagógico capaz de atravesar el siglo XXI y responder a los desafíos más apremiantes. Este patrimonio no está enlucido: es una brújula que sigue indicando la dirección y hablando de la belleza del viaje. Las expectativas de hoy no son menores que las muchas con las que la Iglesia se enfrentó hace sesenta años. Por el contrario, se han expandido y se han vuelto más complejos. Frente a los muchos millones de niños en el mundo que aún no tienen acceso a la educación primaria, ¿cómo no actuar? Ante las dramáticas situaciones de emergencia educativa provocadas por las guerras, las migraciones, las desigualdades y las diversas formas de pobreza, ¿cómo no sentir la urgencia de renovar nuestro compromiso? La educación, como recordé en la exhortación </w:t>
      </w:r>
      <w:proofErr w:type="spellStart"/>
      <w:r w:rsidRPr="00E97E46">
        <w:rPr>
          <w:rFonts w:ascii="Times New Roman" w:hAnsi="Times New Roman" w:cs="Times New Roman"/>
        </w:rPr>
        <w:t>apostólica</w:t>
      </w:r>
      <w:r w:rsidRPr="00E97E46">
        <w:rPr>
          <w:rFonts w:ascii="Times New Roman" w:hAnsi="Times New Roman" w:cs="Times New Roman"/>
          <w:i/>
          <w:iCs/>
        </w:rPr>
        <w:t>Dilexite</w:t>
      </w:r>
      <w:proofErr w:type="spellEnd"/>
      <w:r w:rsidRPr="00E97E46">
        <w:rPr>
          <w:rFonts w:ascii="Times New Roman" w:hAnsi="Times New Roman" w:cs="Times New Roman"/>
          <w:i/>
          <w:iCs/>
        </w:rPr>
        <w:t>,</w:t>
      </w:r>
      <w:r w:rsidRPr="00E97E46">
        <w:rPr>
          <w:rFonts w:ascii="Times New Roman" w:hAnsi="Times New Roman" w:cs="Times New Roman"/>
        </w:rPr>
        <w:t> «es una de las expresiones más altas de la caridad cristiana»</w:t>
      </w:r>
      <w:r w:rsidRPr="00E97E46">
        <w:rPr>
          <w:rFonts w:ascii="Times New Roman" w:hAnsi="Times New Roman" w:cs="Times New Roman"/>
          <w:vertAlign w:val="superscript"/>
        </w:rPr>
        <w:t>[1].</w:t>
      </w:r>
      <w:r w:rsidRPr="00E97E46">
        <w:rPr>
          <w:rFonts w:ascii="Times New Roman" w:hAnsi="Times New Roman" w:cs="Times New Roman"/>
        </w:rPr>
        <w:t> El mundo necesita esta forma de esperanza.</w:t>
      </w:r>
    </w:p>
    <w:p w14:paraId="516B1863" w14:textId="77777777" w:rsidR="00C50903" w:rsidRPr="00E97E46" w:rsidRDefault="00C50903" w:rsidP="00E97E46">
      <w:pPr>
        <w:pStyle w:val="Sinespaciado"/>
        <w:jc w:val="both"/>
        <w:rPr>
          <w:rFonts w:ascii="Times New Roman" w:hAnsi="Times New Roman" w:cs="Times New Roman"/>
        </w:rPr>
      </w:pPr>
    </w:p>
    <w:p w14:paraId="1C5D4867" w14:textId="77777777" w:rsidR="00E97E46" w:rsidRP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2. Una historia dinámica</w:t>
      </w:r>
    </w:p>
    <w:p w14:paraId="41AF4C3E"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2.1</w:t>
      </w:r>
      <w:r w:rsidRPr="00E97E46">
        <w:rPr>
          <w:rFonts w:ascii="Times New Roman" w:hAnsi="Times New Roman" w:cs="Times New Roman"/>
        </w:rPr>
        <w:t>. La historia de la educación católica es la historia del Espíritu en acción. La Iglesia es «madre y maestra»</w:t>
      </w:r>
      <w:r w:rsidRPr="00E97E46">
        <w:rPr>
          <w:rFonts w:ascii="Times New Roman" w:hAnsi="Times New Roman" w:cs="Times New Roman"/>
          <w:vertAlign w:val="superscript"/>
        </w:rPr>
        <w:t>[2]</w:t>
      </w:r>
      <w:r w:rsidRPr="00E97E46">
        <w:rPr>
          <w:rFonts w:ascii="Times New Roman" w:hAnsi="Times New Roman" w:cs="Times New Roman"/>
        </w:rPr>
        <w:t xml:space="preserve"> no por la supremacía, sino por el servicio: genera fe y acompaña en el crecimiento de la </w:t>
      </w:r>
      <w:r w:rsidRPr="00E97E46">
        <w:rPr>
          <w:rFonts w:ascii="Times New Roman" w:hAnsi="Times New Roman" w:cs="Times New Roman"/>
        </w:rPr>
        <w:lastRenderedPageBreak/>
        <w:t>libertad, asumiendo la misión del Divino Maestro para que todos «tengan vida y la tengan en abundancia» (</w:t>
      </w:r>
      <w:r w:rsidRPr="00E97E46">
        <w:rPr>
          <w:rFonts w:ascii="Times New Roman" w:hAnsi="Times New Roman" w:cs="Times New Roman"/>
          <w:i/>
          <w:iCs/>
        </w:rPr>
        <w:t>Jn</w:t>
      </w:r>
      <w:r w:rsidRPr="00E97E46">
        <w:rPr>
          <w:rFonts w:ascii="Times New Roman" w:hAnsi="Times New Roman" w:cs="Times New Roman"/>
        </w:rPr>
        <w:t>10, 10). Los estilos educativos que se han sucedido muestran una visión del hombre como imagen de Dios, una llamada a la verdad y al bien, y un pluralismo de métodos al servicio de esta llamada. Los carismas educativos no son fórmulas rígidas: son respuestas originales a las necesidades de cada época.</w:t>
      </w:r>
    </w:p>
    <w:p w14:paraId="7CD88C91" w14:textId="77777777" w:rsidR="00E97E46" w:rsidRPr="00E97E46" w:rsidRDefault="00E97E46" w:rsidP="00E97E46">
      <w:pPr>
        <w:pStyle w:val="Sinespaciado"/>
        <w:jc w:val="both"/>
        <w:rPr>
          <w:rFonts w:ascii="Times New Roman" w:hAnsi="Times New Roman" w:cs="Times New Roman"/>
        </w:rPr>
      </w:pPr>
    </w:p>
    <w:p w14:paraId="7D0CC288"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2.2</w:t>
      </w:r>
      <w:r w:rsidRPr="00E97E46">
        <w:rPr>
          <w:rFonts w:ascii="Times New Roman" w:hAnsi="Times New Roman" w:cs="Times New Roman"/>
        </w:rPr>
        <w:t>. En los primeros siglos, los Padres del Desierto enseñaron sabiduría con parábolas y apotegmas; han redescubierto el camino de lo esencial, de la disciplina del lenguaje y la custodia del corazón; han transmitido una pedagogía de la mirada que reconoce a Dios en todas partes. San Agustín, injertando la sabiduría bíblica en la tradición grecorromana, comprendió que el maestro auténtico despierta el deseo de la verdad, educa la libertad para leer los signos y escuchar la voz interior. El monacato ha continuado esta tradición en los lugares más inaccesibles, donde durante décadas se han estudiado, comentado y enseñado obras clásicas, tanto que, sin esta obra silenciosa al servicio de la cultura, muchas obras maestras no habrían sobrevivido hasta nuestros días. "Del corazón de la Iglesia", nacieron las primeras universidades, que desde sus orígenes se revelaron como "un centro incomparable de creatividad y difusión del conocimiento para el bien de la humanidad"</w:t>
      </w:r>
      <w:r w:rsidRPr="00E97E46">
        <w:rPr>
          <w:rFonts w:ascii="Times New Roman" w:hAnsi="Times New Roman" w:cs="Times New Roman"/>
          <w:vertAlign w:val="superscript"/>
        </w:rPr>
        <w:t>[3].</w:t>
      </w:r>
      <w:r w:rsidRPr="00E97E46">
        <w:rPr>
          <w:rFonts w:ascii="Times New Roman" w:hAnsi="Times New Roman" w:cs="Times New Roman"/>
        </w:rPr>
        <w:t> En sus aulas, el pensamiento especulativo ha encontrado en la mediación de las Órdenes Mendicantes la posibilidad de estructurarse sólidamente y empujarse hacia las fronteras de las ciencias. No pocas congregaciones religiosas han dado sus primeros pasos en estos campos del conocimiento, enriqueciendo la educación de una manera pedagógicamente innovadora y socialmente visionaria.</w:t>
      </w:r>
    </w:p>
    <w:p w14:paraId="76517859" w14:textId="77777777" w:rsidR="00E97E46" w:rsidRPr="00E97E46" w:rsidRDefault="00E97E46" w:rsidP="00E97E46">
      <w:pPr>
        <w:pStyle w:val="Sinespaciado"/>
        <w:jc w:val="both"/>
        <w:rPr>
          <w:rFonts w:ascii="Times New Roman" w:hAnsi="Times New Roman" w:cs="Times New Roman"/>
        </w:rPr>
      </w:pPr>
    </w:p>
    <w:p w14:paraId="6D8FDDB4"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2.3</w:t>
      </w:r>
      <w:r w:rsidRPr="00E97E46">
        <w:rPr>
          <w:rFonts w:ascii="Times New Roman" w:hAnsi="Times New Roman" w:cs="Times New Roman"/>
        </w:rPr>
        <w:t>. Se ha expresado de muchas maneras. En la </w:t>
      </w:r>
      <w:r w:rsidRPr="00E97E46">
        <w:rPr>
          <w:rFonts w:ascii="Times New Roman" w:hAnsi="Times New Roman" w:cs="Times New Roman"/>
          <w:i/>
          <w:iCs/>
        </w:rPr>
        <w:t xml:space="preserve">Ratio </w:t>
      </w:r>
      <w:proofErr w:type="spellStart"/>
      <w:r w:rsidRPr="00E97E46">
        <w:rPr>
          <w:rFonts w:ascii="Times New Roman" w:hAnsi="Times New Roman" w:cs="Times New Roman"/>
          <w:i/>
          <w:iCs/>
        </w:rPr>
        <w:t>Studiorum</w:t>
      </w:r>
      <w:proofErr w:type="spellEnd"/>
      <w:r w:rsidRPr="00E97E46">
        <w:rPr>
          <w:rFonts w:ascii="Times New Roman" w:hAnsi="Times New Roman" w:cs="Times New Roman"/>
        </w:rPr>
        <w:t>, la riqueza de la tradición escolástica se funde con la espiritualidad ignaciana, adaptando un programa de estudios tan articulado como interdisciplinario y abierto a la experimentación. En la Roma del siglo XVII, San José de Calasanz abrió escuelas gratuitas para los pobres, sintiendo que la alfabetización y el cálculo son dignidad incluso antes que competencia. En Francia, San Juan Bautista de La Salle, "dándose cuenta de la injusticia causada por la exclusión de los hijos de obreros y campesinos del sistema educativo"</w:t>
      </w:r>
      <w:r w:rsidRPr="00E97E46">
        <w:rPr>
          <w:rFonts w:ascii="Times New Roman" w:hAnsi="Times New Roman" w:cs="Times New Roman"/>
          <w:vertAlign w:val="superscript"/>
        </w:rPr>
        <w:t>[4],</w:t>
      </w:r>
      <w:r w:rsidRPr="00E97E46">
        <w:rPr>
          <w:rFonts w:ascii="Times New Roman" w:hAnsi="Times New Roman" w:cs="Times New Roman"/>
        </w:rPr>
        <w:t xml:space="preserve"> fundó los Hermanos de la Cristiana </w:t>
      </w:r>
      <w:proofErr w:type="spellStart"/>
      <w:r w:rsidRPr="00E97E46">
        <w:rPr>
          <w:rFonts w:ascii="Times New Roman" w:hAnsi="Times New Roman" w:cs="Times New Roman"/>
        </w:rPr>
        <w:t>Schools.At</w:t>
      </w:r>
      <w:proofErr w:type="spellEnd"/>
      <w:r w:rsidRPr="00E97E46">
        <w:rPr>
          <w:rFonts w:ascii="Times New Roman" w:hAnsi="Times New Roman" w:cs="Times New Roman"/>
        </w:rPr>
        <w:t xml:space="preserve"> principios del siglo XIX, también en Francia, San Marcelino Champagnat se dedicó "con todo su corazón, en un momento en que el acceso a la educación seguía siendo un privilegio de unos pocos, a la misión de educar y evangelizar a los niños y jóvenes"</w:t>
      </w:r>
      <w:r w:rsidRPr="00E97E46">
        <w:rPr>
          <w:rFonts w:ascii="Times New Roman" w:hAnsi="Times New Roman" w:cs="Times New Roman"/>
          <w:vertAlign w:val="superscript"/>
        </w:rPr>
        <w:t>[5].</w:t>
      </w:r>
      <w:r w:rsidRPr="00E97E46">
        <w:rPr>
          <w:rFonts w:ascii="Times New Roman" w:hAnsi="Times New Roman" w:cs="Times New Roman"/>
        </w:rPr>
        <w:t xml:space="preserve"> Del mismo modo, San Juan Bosco, con su "método preventivo", transformó la disciplina en razonabilidad y proximidad. Mujeres valientes, como Vicenza Maria López y Vicuña, Francesca Cabrini, </w:t>
      </w:r>
      <w:proofErr w:type="spellStart"/>
      <w:r w:rsidRPr="00E97E46">
        <w:rPr>
          <w:rFonts w:ascii="Times New Roman" w:hAnsi="Times New Roman" w:cs="Times New Roman"/>
        </w:rPr>
        <w:t>Giuseppina</w:t>
      </w:r>
      <w:proofErr w:type="spellEnd"/>
      <w:r w:rsidRPr="00E97E46">
        <w:rPr>
          <w:rFonts w:ascii="Times New Roman" w:hAnsi="Times New Roman" w:cs="Times New Roman"/>
        </w:rPr>
        <w:t xml:space="preserve"> </w:t>
      </w:r>
      <w:proofErr w:type="spellStart"/>
      <w:r w:rsidRPr="00E97E46">
        <w:rPr>
          <w:rFonts w:ascii="Times New Roman" w:hAnsi="Times New Roman" w:cs="Times New Roman"/>
        </w:rPr>
        <w:t>Bakhita</w:t>
      </w:r>
      <w:proofErr w:type="spellEnd"/>
      <w:r w:rsidRPr="00E97E46">
        <w:rPr>
          <w:rFonts w:ascii="Times New Roman" w:hAnsi="Times New Roman" w:cs="Times New Roman"/>
        </w:rPr>
        <w:t xml:space="preserve">, </w:t>
      </w:r>
      <w:proofErr w:type="spellStart"/>
      <w:r w:rsidRPr="00E97E46">
        <w:rPr>
          <w:rFonts w:ascii="Times New Roman" w:hAnsi="Times New Roman" w:cs="Times New Roman"/>
        </w:rPr>
        <w:t>Maria</w:t>
      </w:r>
      <w:proofErr w:type="spellEnd"/>
      <w:r w:rsidRPr="00E97E46">
        <w:rPr>
          <w:rFonts w:ascii="Times New Roman" w:hAnsi="Times New Roman" w:cs="Times New Roman"/>
        </w:rPr>
        <w:t xml:space="preserve"> Montessori, </w:t>
      </w:r>
      <w:proofErr w:type="spellStart"/>
      <w:r w:rsidRPr="00E97E46">
        <w:rPr>
          <w:rFonts w:ascii="Times New Roman" w:hAnsi="Times New Roman" w:cs="Times New Roman"/>
        </w:rPr>
        <w:t>Katharine</w:t>
      </w:r>
      <w:proofErr w:type="spellEnd"/>
      <w:r w:rsidRPr="00E97E46">
        <w:rPr>
          <w:rFonts w:ascii="Times New Roman" w:hAnsi="Times New Roman" w:cs="Times New Roman"/>
        </w:rPr>
        <w:t xml:space="preserve"> </w:t>
      </w:r>
      <w:proofErr w:type="spellStart"/>
      <w:r w:rsidRPr="00E97E46">
        <w:rPr>
          <w:rFonts w:ascii="Times New Roman" w:hAnsi="Times New Roman" w:cs="Times New Roman"/>
        </w:rPr>
        <w:t>Drexel</w:t>
      </w:r>
      <w:proofErr w:type="spellEnd"/>
      <w:r w:rsidRPr="00E97E46">
        <w:rPr>
          <w:rFonts w:ascii="Times New Roman" w:hAnsi="Times New Roman" w:cs="Times New Roman"/>
        </w:rPr>
        <w:t xml:space="preserve"> o Elizabeth Ann Seton han abierto puertas para las niñas, migrantes, las últimas. Reitero lo que dije claramente en el </w:t>
      </w:r>
      <w:proofErr w:type="spellStart"/>
      <w:r w:rsidRPr="00E97E46">
        <w:rPr>
          <w:rFonts w:ascii="Times New Roman" w:hAnsi="Times New Roman" w:cs="Times New Roman"/>
          <w:i/>
          <w:iCs/>
        </w:rPr>
        <w:t>Dilexite</w:t>
      </w:r>
      <w:proofErr w:type="spellEnd"/>
      <w:r w:rsidRPr="00E97E46">
        <w:rPr>
          <w:rFonts w:ascii="Times New Roman" w:hAnsi="Times New Roman" w:cs="Times New Roman"/>
          <w:i/>
          <w:iCs/>
        </w:rPr>
        <w:t>:</w:t>
      </w:r>
      <w:r w:rsidRPr="00E97E46">
        <w:rPr>
          <w:rFonts w:ascii="Times New Roman" w:hAnsi="Times New Roman" w:cs="Times New Roman"/>
        </w:rPr>
        <w:t> "La educación de los pobres, para la fe cristiana, no es un favor, sino un deber"</w:t>
      </w:r>
      <w:r w:rsidRPr="00E97E46">
        <w:rPr>
          <w:rFonts w:ascii="Times New Roman" w:hAnsi="Times New Roman" w:cs="Times New Roman"/>
          <w:vertAlign w:val="superscript"/>
        </w:rPr>
        <w:t>[6].</w:t>
      </w:r>
      <w:r w:rsidRPr="00E97E46">
        <w:rPr>
          <w:rFonts w:ascii="Times New Roman" w:hAnsi="Times New Roman" w:cs="Times New Roman"/>
        </w:rPr>
        <w:t> Esta genealogía de la concreción atestigua que, en la Iglesia, la pedagogía nunca es teoría incorpórea, sino carne, pasión e historia.</w:t>
      </w:r>
    </w:p>
    <w:p w14:paraId="705EEB94" w14:textId="77777777" w:rsidR="00E97E46" w:rsidRPr="00E97E46" w:rsidRDefault="00E97E46" w:rsidP="00E97E46">
      <w:pPr>
        <w:pStyle w:val="Sinespaciado"/>
        <w:jc w:val="both"/>
        <w:rPr>
          <w:rFonts w:ascii="Times New Roman" w:hAnsi="Times New Roman" w:cs="Times New Roman"/>
        </w:rPr>
      </w:pPr>
    </w:p>
    <w:p w14:paraId="43393DCC" w14:textId="77777777" w:rsidR="00E97E46" w:rsidRP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3. Una tradición viva</w:t>
      </w:r>
    </w:p>
    <w:p w14:paraId="06049B3F"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3.1</w:t>
      </w:r>
      <w:r w:rsidRPr="00E97E46">
        <w:rPr>
          <w:rFonts w:ascii="Times New Roman" w:hAnsi="Times New Roman" w:cs="Times New Roman"/>
        </w:rPr>
        <w:t>. La educación cristiana es una obra coral: nadie educa solo. La comunidad educativa es un "nosotros" donde convergen el profesor, el alumno, la familia, el personal de administración y servicios, los pastores y la sociedad civil para generar vida</w:t>
      </w:r>
      <w:r w:rsidRPr="00E97E46">
        <w:rPr>
          <w:rFonts w:ascii="Times New Roman" w:hAnsi="Times New Roman" w:cs="Times New Roman"/>
          <w:vertAlign w:val="superscript"/>
        </w:rPr>
        <w:t>[7].</w:t>
      </w:r>
      <w:r w:rsidRPr="00E97E46">
        <w:rPr>
          <w:rFonts w:ascii="Times New Roman" w:hAnsi="Times New Roman" w:cs="Times New Roman"/>
        </w:rPr>
        <w:t> Este "nosotros" evita que el agua se estanque en el pantano del "siempre se ha hecho así" y la obliga a fluir, a nutrir, a regar. El fundamento sigue siendo el mismo: la persona, imagen de Dios (</w:t>
      </w:r>
      <w:proofErr w:type="spellStart"/>
      <w:r w:rsidRPr="00E97E46">
        <w:rPr>
          <w:rFonts w:ascii="Times New Roman" w:hAnsi="Times New Roman" w:cs="Times New Roman"/>
          <w:i/>
          <w:iCs/>
        </w:rPr>
        <w:t>Gn</w:t>
      </w:r>
      <w:proofErr w:type="spellEnd"/>
      <w:r w:rsidRPr="00E97E46">
        <w:rPr>
          <w:rFonts w:ascii="Times New Roman" w:hAnsi="Times New Roman" w:cs="Times New Roman"/>
          <w:i/>
          <w:iCs/>
        </w:rPr>
        <w:t> </w:t>
      </w:r>
      <w:r w:rsidRPr="00E97E46">
        <w:rPr>
          <w:rFonts w:ascii="Times New Roman" w:hAnsi="Times New Roman" w:cs="Times New Roman"/>
        </w:rPr>
        <w:t>1,26), capaz de verdad y relación. Por lo tanto, la cuestión de la relación entre fe y razón no es un capítulo opcional: "la verdad religiosa no es sólo una parte, sino una condición del conocimiento general" </w:t>
      </w:r>
      <w:r w:rsidRPr="00E97E46">
        <w:rPr>
          <w:rFonts w:ascii="Times New Roman" w:hAnsi="Times New Roman" w:cs="Times New Roman"/>
          <w:vertAlign w:val="superscript"/>
        </w:rPr>
        <w:t>[8].</w:t>
      </w:r>
      <w:r w:rsidRPr="00E97E46">
        <w:rPr>
          <w:rFonts w:ascii="Times New Roman" w:hAnsi="Times New Roman" w:cs="Times New Roman"/>
        </w:rPr>
        <w:t> Estas palabras de san Juan Henry Newman —a quien en el contexto de este </w:t>
      </w:r>
      <w:r w:rsidRPr="00E97E46">
        <w:rPr>
          <w:rFonts w:ascii="Times New Roman" w:hAnsi="Times New Roman" w:cs="Times New Roman"/>
          <w:i/>
          <w:iCs/>
        </w:rPr>
        <w:t>Jubileo del mundo educativo </w:t>
      </w:r>
      <w:r w:rsidRPr="00E97E46">
        <w:rPr>
          <w:rFonts w:ascii="Times New Roman" w:hAnsi="Times New Roman" w:cs="Times New Roman"/>
        </w:rPr>
        <w:t xml:space="preserve">tengo la gran alegría de declarar copatrono de la misión educativa de la Iglesia junto con santo Tomás de Aquino— son una invitación a renovar el compromiso con un conocimiento tan intelectualmente responsable y riguroso como profundamente humano. Y también </w:t>
      </w:r>
      <w:r w:rsidRPr="00E97E46">
        <w:rPr>
          <w:rFonts w:ascii="Times New Roman" w:hAnsi="Times New Roman" w:cs="Times New Roman"/>
        </w:rPr>
        <w:lastRenderedPageBreak/>
        <w:t>debemos tener cuidado de no caer en la iluminación de una </w:t>
      </w:r>
      <w:r w:rsidRPr="00E97E46">
        <w:rPr>
          <w:rFonts w:ascii="Times New Roman" w:hAnsi="Times New Roman" w:cs="Times New Roman"/>
          <w:i/>
          <w:iCs/>
        </w:rPr>
        <w:t>fides </w:t>
      </w:r>
      <w:r w:rsidRPr="00E97E46">
        <w:rPr>
          <w:rFonts w:ascii="Times New Roman" w:hAnsi="Times New Roman" w:cs="Times New Roman"/>
        </w:rPr>
        <w:t xml:space="preserve">que es un pendiente exclusivamente con </w:t>
      </w:r>
      <w:proofErr w:type="spellStart"/>
      <w:r w:rsidRPr="00E97E46">
        <w:rPr>
          <w:rFonts w:ascii="Times New Roman" w:hAnsi="Times New Roman" w:cs="Times New Roman"/>
        </w:rPr>
        <w:t>la</w:t>
      </w:r>
      <w:r w:rsidRPr="00E97E46">
        <w:rPr>
          <w:rFonts w:ascii="Times New Roman" w:hAnsi="Times New Roman" w:cs="Times New Roman"/>
          <w:i/>
          <w:iCs/>
        </w:rPr>
        <w:t>ratio</w:t>
      </w:r>
      <w:proofErr w:type="spellEnd"/>
      <w:r w:rsidRPr="00E97E46">
        <w:rPr>
          <w:rFonts w:ascii="Times New Roman" w:hAnsi="Times New Roman" w:cs="Times New Roman"/>
        </w:rPr>
        <w:t>. Es necesario salir de las aguas poco profundas recuperando una visión empática y abierta a comprender cada vez mejor cómo se entiende el hombre hoy en día para desarrollar y profundizar en su enseñanza. Por eso, el deseo y el corazón no deben separarse del conocimiento: significaría romper a la persona. La universidad y la escuela católica son lugares donde las preguntas no se silencian, y la duda no se destierra sino que se acompaña. El corazón, allí, dialoga con el corazón, y el método es el de la escucha que reconoce al otro como un bien, no como una amenaza. </w:t>
      </w:r>
      <w:proofErr w:type="spellStart"/>
      <w:r w:rsidRPr="00E97E46">
        <w:rPr>
          <w:rFonts w:ascii="Times New Roman" w:hAnsi="Times New Roman" w:cs="Times New Roman"/>
          <w:i/>
          <w:iCs/>
        </w:rPr>
        <w:t>Cor</w:t>
      </w:r>
      <w:proofErr w:type="spellEnd"/>
      <w:r w:rsidRPr="00E97E46">
        <w:rPr>
          <w:rFonts w:ascii="Times New Roman" w:hAnsi="Times New Roman" w:cs="Times New Roman"/>
          <w:i/>
          <w:iCs/>
        </w:rPr>
        <w:t xml:space="preserve"> ad </w:t>
      </w:r>
      <w:proofErr w:type="spellStart"/>
      <w:r w:rsidRPr="00E97E46">
        <w:rPr>
          <w:rFonts w:ascii="Times New Roman" w:hAnsi="Times New Roman" w:cs="Times New Roman"/>
          <w:i/>
          <w:iCs/>
        </w:rPr>
        <w:t>cor</w:t>
      </w:r>
      <w:proofErr w:type="spellEnd"/>
      <w:r w:rsidRPr="00E97E46">
        <w:rPr>
          <w:rFonts w:ascii="Times New Roman" w:hAnsi="Times New Roman" w:cs="Times New Roman"/>
          <w:i/>
          <w:iCs/>
        </w:rPr>
        <w:t xml:space="preserve"> </w:t>
      </w:r>
      <w:proofErr w:type="spellStart"/>
      <w:r w:rsidRPr="00E97E46">
        <w:rPr>
          <w:rFonts w:ascii="Times New Roman" w:hAnsi="Times New Roman" w:cs="Times New Roman"/>
          <w:i/>
          <w:iCs/>
        </w:rPr>
        <w:t>loquitur</w:t>
      </w:r>
      <w:proofErr w:type="spellEnd"/>
      <w:r w:rsidRPr="00E97E46">
        <w:rPr>
          <w:rFonts w:ascii="Times New Roman" w:hAnsi="Times New Roman" w:cs="Times New Roman"/>
          <w:i/>
          <w:iCs/>
        </w:rPr>
        <w:t> </w:t>
      </w:r>
      <w:r w:rsidRPr="00E97E46">
        <w:rPr>
          <w:rFonts w:ascii="Times New Roman" w:hAnsi="Times New Roman" w:cs="Times New Roman"/>
        </w:rPr>
        <w:t>era el lema cardenalicio de San Juan Henry Newman, tomado de una carta de San Francisco de Sales: "La sinceridad del corazón, y no la abundancia de palabras, toca los corazones de los hombres".</w:t>
      </w:r>
    </w:p>
    <w:p w14:paraId="52CC767E" w14:textId="77777777" w:rsidR="00E97E46" w:rsidRPr="00E97E46" w:rsidRDefault="00E97E46" w:rsidP="00E97E46">
      <w:pPr>
        <w:pStyle w:val="Sinespaciado"/>
        <w:jc w:val="both"/>
        <w:rPr>
          <w:rFonts w:ascii="Times New Roman" w:hAnsi="Times New Roman" w:cs="Times New Roman"/>
        </w:rPr>
      </w:pPr>
    </w:p>
    <w:p w14:paraId="79C47515"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3.2</w:t>
      </w:r>
      <w:r w:rsidRPr="00E97E46">
        <w:rPr>
          <w:rFonts w:ascii="Times New Roman" w:hAnsi="Times New Roman" w:cs="Times New Roman"/>
        </w:rPr>
        <w:t>. Educar es un acto de esperanza y una pasión que se renueva porque manifiesta la promesa que vemos en el futuro de la humanidad</w:t>
      </w:r>
      <w:r w:rsidRPr="00E97E46">
        <w:rPr>
          <w:rFonts w:ascii="Times New Roman" w:hAnsi="Times New Roman" w:cs="Times New Roman"/>
          <w:vertAlign w:val="superscript"/>
        </w:rPr>
        <w:t>[9].</w:t>
      </w:r>
      <w:r w:rsidRPr="00E97E46">
        <w:rPr>
          <w:rFonts w:ascii="Times New Roman" w:hAnsi="Times New Roman" w:cs="Times New Roman"/>
        </w:rPr>
        <w:t> La especificidad, profundidad y amplitud de la acción educativa es ese trabajo, tan misterioso como real, de "hacer florecer el ser [...]es cuidar el alma", como leemos en la </w:t>
      </w:r>
      <w:r w:rsidRPr="00E97E46">
        <w:rPr>
          <w:rFonts w:ascii="Times New Roman" w:hAnsi="Times New Roman" w:cs="Times New Roman"/>
          <w:i/>
          <w:iCs/>
        </w:rPr>
        <w:t>Apología de Sócrates de </w:t>
      </w:r>
      <w:r w:rsidRPr="00E97E46">
        <w:rPr>
          <w:rFonts w:ascii="Times New Roman" w:hAnsi="Times New Roman" w:cs="Times New Roman"/>
        </w:rPr>
        <w:t>Platón (30a-b). Es una "profesión de promesas": prometes tiempo, confianza, competencia; Se prometen justicia y misericordia, se promete el valor de la verdad y el bálsamo del consuelo. Educar es una tarea de amor que se transmite de generación en generación, remendando el tejido desgarrado de las relaciones y restituyendo a las palabras el peso de la promesa: «Todo hombre es capaz de la verdad, pero el camino es muy llevadero cuando avanza con la ayuda del otro»</w:t>
      </w:r>
      <w:r w:rsidRPr="00E97E46">
        <w:rPr>
          <w:rFonts w:ascii="Times New Roman" w:hAnsi="Times New Roman" w:cs="Times New Roman"/>
          <w:vertAlign w:val="superscript"/>
        </w:rPr>
        <w:t>[10].</w:t>
      </w:r>
      <w:r w:rsidRPr="00E97E46">
        <w:rPr>
          <w:rFonts w:ascii="Times New Roman" w:hAnsi="Times New Roman" w:cs="Times New Roman"/>
        </w:rPr>
        <w:t> La verdad se busca en comunidad.</w:t>
      </w:r>
    </w:p>
    <w:p w14:paraId="2C0E0275" w14:textId="77777777" w:rsidR="00E97E46" w:rsidRPr="00E97E46" w:rsidRDefault="00E97E46" w:rsidP="00E97E46">
      <w:pPr>
        <w:pStyle w:val="Sinespaciado"/>
        <w:jc w:val="both"/>
        <w:rPr>
          <w:rFonts w:ascii="Times New Roman" w:hAnsi="Times New Roman" w:cs="Times New Roman"/>
        </w:rPr>
      </w:pPr>
    </w:p>
    <w:p w14:paraId="00CCA57D" w14:textId="72DD4FC9" w:rsidR="00E97E46" w:rsidRP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4. La brújula de</w:t>
      </w:r>
      <w:r>
        <w:rPr>
          <w:rFonts w:ascii="Times New Roman" w:hAnsi="Times New Roman" w:cs="Times New Roman"/>
          <w:b/>
          <w:bCs/>
        </w:rPr>
        <w:t xml:space="preserve"> </w:t>
      </w:r>
      <w:proofErr w:type="spellStart"/>
      <w:r w:rsidRPr="00E97E46">
        <w:rPr>
          <w:rFonts w:ascii="Times New Roman" w:hAnsi="Times New Roman" w:cs="Times New Roman"/>
          <w:b/>
          <w:bCs/>
          <w:i/>
          <w:iCs/>
        </w:rPr>
        <w:t>Gravissimum</w:t>
      </w:r>
      <w:proofErr w:type="spellEnd"/>
      <w:r w:rsidRPr="00E97E46">
        <w:rPr>
          <w:rFonts w:ascii="Times New Roman" w:hAnsi="Times New Roman" w:cs="Times New Roman"/>
          <w:b/>
          <w:bCs/>
          <w:i/>
          <w:iCs/>
        </w:rPr>
        <w:t xml:space="preserve"> </w:t>
      </w:r>
      <w:proofErr w:type="spellStart"/>
      <w:r w:rsidRPr="00E97E46">
        <w:rPr>
          <w:rFonts w:ascii="Times New Roman" w:hAnsi="Times New Roman" w:cs="Times New Roman"/>
          <w:b/>
          <w:bCs/>
          <w:i/>
          <w:iCs/>
        </w:rPr>
        <w:t>educationis</w:t>
      </w:r>
      <w:proofErr w:type="spellEnd"/>
    </w:p>
    <w:p w14:paraId="45F54D74"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4.1</w:t>
      </w:r>
      <w:r w:rsidRPr="00E97E46">
        <w:rPr>
          <w:rFonts w:ascii="Times New Roman" w:hAnsi="Times New Roman" w:cs="Times New Roman"/>
        </w:rPr>
        <w:t xml:space="preserve">. La declaración </w:t>
      </w:r>
      <w:proofErr w:type="spellStart"/>
      <w:r w:rsidRPr="00E97E46">
        <w:rPr>
          <w:rFonts w:ascii="Times New Roman" w:hAnsi="Times New Roman" w:cs="Times New Roman"/>
        </w:rPr>
        <w:t>conciliar</w:t>
      </w:r>
      <w:r w:rsidRPr="00E97E46">
        <w:rPr>
          <w:rFonts w:ascii="Times New Roman" w:hAnsi="Times New Roman" w:cs="Times New Roman"/>
          <w:i/>
          <w:iCs/>
        </w:rPr>
        <w:t>Gravissimum</w:t>
      </w:r>
      <w:proofErr w:type="spellEnd"/>
      <w:r w:rsidRPr="00E97E46">
        <w:rPr>
          <w:rFonts w:ascii="Times New Roman" w:hAnsi="Times New Roman" w:cs="Times New Roman"/>
          <w:i/>
          <w:iCs/>
        </w:rPr>
        <w:t xml:space="preserve"> </w:t>
      </w:r>
      <w:proofErr w:type="spellStart"/>
      <w:r w:rsidRPr="00E97E46">
        <w:rPr>
          <w:rFonts w:ascii="Times New Roman" w:hAnsi="Times New Roman" w:cs="Times New Roman"/>
          <w:i/>
          <w:iCs/>
        </w:rPr>
        <w:t>educationis</w:t>
      </w:r>
      <w:r w:rsidRPr="00E97E46">
        <w:rPr>
          <w:rFonts w:ascii="Times New Roman" w:hAnsi="Times New Roman" w:cs="Times New Roman"/>
        </w:rPr>
        <w:t>reafirma</w:t>
      </w:r>
      <w:proofErr w:type="spellEnd"/>
      <w:r w:rsidRPr="00E97E46">
        <w:rPr>
          <w:rFonts w:ascii="Times New Roman" w:hAnsi="Times New Roman" w:cs="Times New Roman"/>
        </w:rPr>
        <w:t xml:space="preserve"> el derecho de cada persona a la educación e indica a la familia como la primera escuela de la humanidad. La comunidad eclesial está llamada a apoyar ambientes que integren la fe y la cultura, respeten la dignidad de todos y dialoguen con la sociedad. El documento advierte contra cualquier reducción de la educación a la formación funcional o a una herramienta económica: una persona no es un "perfil de habilidades", no se reduce a un algoritmo previsible, sino a un rostro, una historia, una vocación.</w:t>
      </w:r>
    </w:p>
    <w:p w14:paraId="621B254E" w14:textId="77777777" w:rsidR="00E97E46" w:rsidRPr="00E97E46" w:rsidRDefault="00E97E46" w:rsidP="00E97E46">
      <w:pPr>
        <w:pStyle w:val="Sinespaciado"/>
        <w:jc w:val="both"/>
        <w:rPr>
          <w:rFonts w:ascii="Times New Roman" w:hAnsi="Times New Roman" w:cs="Times New Roman"/>
        </w:rPr>
      </w:pPr>
    </w:p>
    <w:p w14:paraId="6EA938F3" w14:textId="77777777" w:rsidR="00E97E46" w:rsidRDefault="00E97E46" w:rsidP="00E97E46">
      <w:pPr>
        <w:pStyle w:val="Sinespaciado"/>
        <w:jc w:val="both"/>
        <w:rPr>
          <w:rFonts w:ascii="Times New Roman" w:hAnsi="Times New Roman" w:cs="Times New Roman"/>
          <w:vertAlign w:val="superscript"/>
        </w:rPr>
      </w:pPr>
      <w:r w:rsidRPr="00E97E46">
        <w:rPr>
          <w:rFonts w:ascii="Times New Roman" w:hAnsi="Times New Roman" w:cs="Times New Roman"/>
          <w:b/>
          <w:bCs/>
        </w:rPr>
        <w:t>4.2</w:t>
      </w:r>
      <w:r w:rsidRPr="00E97E46">
        <w:rPr>
          <w:rFonts w:ascii="Times New Roman" w:hAnsi="Times New Roman" w:cs="Times New Roman"/>
        </w:rPr>
        <w:t>. La formación cristiana abarca a toda la persona: espiritual, intelectual, afectiva, social, corporal. No se opone a lo manual y lo teórico, a la ciencia y al humanismo, a la tecnología y a la conciencia; En cambio, pide que el profesionalismo esté habitado por la ética, y que la ética no sea una palabra abstracta sino una práctica diaria. La educación no mide su valor solo en el eje de la eficiencia: lo mide en la dignidad, la justicia, la capacidad de servir al bien común. Esta visión antropológica integral debe seguir siendo la columna vertebral de la pedagogía católica. A raíz del pensamiento de San John Henry Newman, va en contra de un enfoque puramente mercantilista que a menudo hoy obliga a la educación a medirse en términos de funcionalidad y utilidad práctica </w:t>
      </w:r>
      <w:r w:rsidRPr="00E97E46">
        <w:rPr>
          <w:rFonts w:ascii="Times New Roman" w:hAnsi="Times New Roman" w:cs="Times New Roman"/>
          <w:vertAlign w:val="superscript"/>
        </w:rPr>
        <w:t>[11].</w:t>
      </w:r>
    </w:p>
    <w:p w14:paraId="47D23436" w14:textId="77777777" w:rsidR="00E97E46" w:rsidRPr="00E97E46" w:rsidRDefault="00E97E46" w:rsidP="00E97E46">
      <w:pPr>
        <w:pStyle w:val="Sinespaciado"/>
        <w:jc w:val="both"/>
        <w:rPr>
          <w:rFonts w:ascii="Times New Roman" w:hAnsi="Times New Roman" w:cs="Times New Roman"/>
        </w:rPr>
      </w:pPr>
    </w:p>
    <w:p w14:paraId="6CFAB776"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4.3</w:t>
      </w:r>
      <w:r w:rsidRPr="00E97E46">
        <w:rPr>
          <w:rFonts w:ascii="Times New Roman" w:hAnsi="Times New Roman" w:cs="Times New Roman"/>
        </w:rPr>
        <w:t>. Estos principios no son recuerdos del pasado. Son estrellas fijas. Dicen que la verdad se busca juntos; que la libertad no es un capricho, sino una respuesta; que la autoridad no es dominación, sino servicio. En el contexto de la educación, no se debe "levantar la bandera de la posesión de la verdad, ni en el análisis de los problemas ni en su resolución"</w:t>
      </w:r>
      <w:r w:rsidRPr="00E97E46">
        <w:rPr>
          <w:rFonts w:ascii="Times New Roman" w:hAnsi="Times New Roman" w:cs="Times New Roman"/>
          <w:vertAlign w:val="superscript"/>
        </w:rPr>
        <w:t>[12].</w:t>
      </w:r>
      <w:r w:rsidRPr="00E97E46">
        <w:rPr>
          <w:rFonts w:ascii="Times New Roman" w:hAnsi="Times New Roman" w:cs="Times New Roman"/>
        </w:rPr>
        <w:t> En cambio, "es más importante saber cómo acercarse, que dar una respuesta apresurada sobre por qué sucedió algo o cómo superarlo. El objetivo es aprender a enfrentar los problemas, que siempre son diferentes, porque cada generación es nueva, con nuevos desafíos, nuevos sueños, nuevas preguntas" </w:t>
      </w:r>
      <w:r w:rsidRPr="00E97E46">
        <w:rPr>
          <w:rFonts w:ascii="Times New Roman" w:hAnsi="Times New Roman" w:cs="Times New Roman"/>
          <w:vertAlign w:val="superscript"/>
        </w:rPr>
        <w:t>[13].</w:t>
      </w:r>
      <w:r w:rsidRPr="00E97E46">
        <w:rPr>
          <w:rFonts w:ascii="Times New Roman" w:hAnsi="Times New Roman" w:cs="Times New Roman"/>
        </w:rPr>
        <w:t> La educación católica tiene la tarea de reconstruir la confianza en un mundo marcado por conflictos y miedos, recordando que somos niños y no huérfanos: de esta conciencia nace la fraternidad.</w:t>
      </w:r>
    </w:p>
    <w:p w14:paraId="7069FE98" w14:textId="77777777" w:rsidR="00E97E46" w:rsidRPr="00E97E46" w:rsidRDefault="00E97E46" w:rsidP="00E97E46">
      <w:pPr>
        <w:pStyle w:val="Sinespaciado"/>
        <w:jc w:val="both"/>
        <w:rPr>
          <w:rFonts w:ascii="Times New Roman" w:hAnsi="Times New Roman" w:cs="Times New Roman"/>
        </w:rPr>
      </w:pPr>
    </w:p>
    <w:p w14:paraId="695D2D5D" w14:textId="77777777" w:rsidR="00E97E46" w:rsidRP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lastRenderedPageBreak/>
        <w:t>5. La centralidad de la persona</w:t>
      </w:r>
    </w:p>
    <w:p w14:paraId="36A24099" w14:textId="77777777" w:rsidR="00E97E46" w:rsidRDefault="00E97E46" w:rsidP="00E97E46">
      <w:pPr>
        <w:pStyle w:val="Sinespaciado"/>
        <w:jc w:val="both"/>
        <w:rPr>
          <w:rFonts w:ascii="Times New Roman" w:hAnsi="Times New Roman" w:cs="Times New Roman"/>
          <w:vertAlign w:val="superscript"/>
        </w:rPr>
      </w:pPr>
      <w:r w:rsidRPr="00E97E46">
        <w:rPr>
          <w:rFonts w:ascii="Times New Roman" w:hAnsi="Times New Roman" w:cs="Times New Roman"/>
          <w:b/>
          <w:bCs/>
        </w:rPr>
        <w:t>5.1</w:t>
      </w:r>
      <w:r w:rsidRPr="00E97E46">
        <w:rPr>
          <w:rFonts w:ascii="Times New Roman" w:hAnsi="Times New Roman" w:cs="Times New Roman"/>
        </w:rPr>
        <w:t>. Poner a la persona en el centro significa educar a la mirada larga de Abraham (</w:t>
      </w:r>
      <w:r w:rsidRPr="00E97E46">
        <w:rPr>
          <w:rFonts w:ascii="Times New Roman" w:hAnsi="Times New Roman" w:cs="Times New Roman"/>
          <w:i/>
          <w:iCs/>
        </w:rPr>
        <w:t>Gn</w:t>
      </w:r>
      <w:r w:rsidRPr="00E97E46">
        <w:rPr>
          <w:rFonts w:ascii="Times New Roman" w:hAnsi="Times New Roman" w:cs="Times New Roman"/>
        </w:rPr>
        <w:t>15,5): ayudar a las personas a descubrir el sentido de la vida, la dignidad inalienable, la responsabilidad hacia los demás. La educación no es solo la transmisión de contenidos, sino el aprendizaje de las virtudes. Se forman ciudadanos capaces de servir y creyentes capaces de dar testimonio, hombres y mujeres más libres, que ya no están solos. Y el entrenamiento no se puede improvisar. Recuerdo con gusto los años que pasé en mi querida diócesis de Chiclayo, visitando la Universidad Católica de San Toribio de Mogrovejo, las oportunidades que tuve de dirigirme a la comunidad académica, diciendo: "No se nace profesional; Cada curso universitario se construye paso a paso, libro a libro, año a año, sacrificio a sacrificio" </w:t>
      </w:r>
      <w:r w:rsidRPr="00E97E46">
        <w:rPr>
          <w:rFonts w:ascii="Times New Roman" w:hAnsi="Times New Roman" w:cs="Times New Roman"/>
          <w:vertAlign w:val="superscript"/>
        </w:rPr>
        <w:t>[14].</w:t>
      </w:r>
    </w:p>
    <w:p w14:paraId="48120BD9" w14:textId="77777777" w:rsidR="00E97E46" w:rsidRPr="00E97E46" w:rsidRDefault="00E97E46" w:rsidP="00E97E46">
      <w:pPr>
        <w:pStyle w:val="Sinespaciado"/>
        <w:jc w:val="both"/>
        <w:rPr>
          <w:rFonts w:ascii="Times New Roman" w:hAnsi="Times New Roman" w:cs="Times New Roman"/>
        </w:rPr>
      </w:pPr>
    </w:p>
    <w:p w14:paraId="0994F212"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5.2</w:t>
      </w:r>
      <w:r w:rsidRPr="00E97E46">
        <w:rPr>
          <w:rFonts w:ascii="Times New Roman" w:hAnsi="Times New Roman" w:cs="Times New Roman"/>
        </w:rPr>
        <w:t>. La escuela católica es un ambiente en el que la fe, la cultura y la vida están entrelazadas. No es simplemente una institución, sino un ambiente vivo en el que la visión cristiana impregna cada disciplina y cada interacción. Los educadores están llamados a una responsabilidad que va más allá del contrato de trabajo: su testimonio vale tanto como su lección. Por esta razón, la formación de maestros —científicos, pedagógicos, culturales y espirituales— es decisiva. Al compartir la misión educativa común, también es necesario tener un camino de formación común, "inicial y permanente, capaz de asumir los desafíos educativos del momento presente y proporcionar herramientas más eficaces para poder afrontarlos [...]. Esto implica en los educadores una disponibilidad para aprender y desarrollar conocimientos, para renovar y actualizar metodologías, pero también para la formación y el intercambio espiritual, religioso»</w:t>
      </w:r>
      <w:r w:rsidRPr="00E97E46">
        <w:rPr>
          <w:rFonts w:ascii="Times New Roman" w:hAnsi="Times New Roman" w:cs="Times New Roman"/>
          <w:vertAlign w:val="superscript"/>
        </w:rPr>
        <w:t>[15].</w:t>
      </w:r>
      <w:r w:rsidRPr="00E97E46">
        <w:rPr>
          <w:rFonts w:ascii="Times New Roman" w:hAnsi="Times New Roman" w:cs="Times New Roman"/>
        </w:rPr>
        <w:t> Y las actualizaciones técnicas no son suficientes: es necesario preservar un corazón que escucha, una mirada que anima, una inteligencia que discierne.</w:t>
      </w:r>
    </w:p>
    <w:p w14:paraId="5233146D" w14:textId="77777777" w:rsidR="00E97E46" w:rsidRPr="00E97E46" w:rsidRDefault="00E97E46" w:rsidP="00E97E46">
      <w:pPr>
        <w:pStyle w:val="Sinespaciado"/>
        <w:jc w:val="both"/>
        <w:rPr>
          <w:rFonts w:ascii="Times New Roman" w:hAnsi="Times New Roman" w:cs="Times New Roman"/>
        </w:rPr>
      </w:pPr>
    </w:p>
    <w:p w14:paraId="321750C4"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5.3</w:t>
      </w:r>
      <w:r w:rsidRPr="00E97E46">
        <w:rPr>
          <w:rFonts w:ascii="Times New Roman" w:hAnsi="Times New Roman" w:cs="Times New Roman"/>
        </w:rPr>
        <w:t>. La familia sigue siendo el primer lugar de educación. Las escuelas católicas colaboran con los padres, no los sustituyen porque el «deber de la educación, especialmente la educación religiosa, les pertenece a ellos antes que a nadie»[16]. La alianza educativa requiere intencionalidad, escucha y corresponsabilidad. Está construido con procesos, herramientas, verificaciones compartidas. Es fatiga y bendición: cuando funciona, despierta confianza; cuando falta, todo se vuelve más frágil.</w:t>
      </w:r>
    </w:p>
    <w:p w14:paraId="758AA19D" w14:textId="77777777" w:rsidR="00E97E46" w:rsidRPr="00E97E46" w:rsidRDefault="00E97E46" w:rsidP="00E97E46">
      <w:pPr>
        <w:pStyle w:val="Sinespaciado"/>
        <w:jc w:val="both"/>
        <w:rPr>
          <w:rFonts w:ascii="Times New Roman" w:hAnsi="Times New Roman" w:cs="Times New Roman"/>
        </w:rPr>
      </w:pPr>
    </w:p>
    <w:p w14:paraId="438239D5" w14:textId="77777777" w:rsidR="00E97E46" w:rsidRP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6. Identidad y subsidiariedad</w:t>
      </w:r>
    </w:p>
    <w:p w14:paraId="75F176EB"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6.1</w:t>
      </w:r>
      <w:r w:rsidRPr="00E97E46">
        <w:rPr>
          <w:rFonts w:ascii="Times New Roman" w:hAnsi="Times New Roman" w:cs="Times New Roman"/>
        </w:rPr>
        <w:t>. </w:t>
      </w:r>
      <w:r w:rsidRPr="00E97E46">
        <w:rPr>
          <w:rFonts w:ascii="Times New Roman" w:hAnsi="Times New Roman" w:cs="Times New Roman"/>
          <w:i/>
          <w:iCs/>
        </w:rPr>
        <w:t xml:space="preserve">La educación gravísima ya </w:t>
      </w:r>
      <w:proofErr w:type="spellStart"/>
      <w:r w:rsidRPr="00E97E46">
        <w:rPr>
          <w:rFonts w:ascii="Times New Roman" w:hAnsi="Times New Roman" w:cs="Times New Roman"/>
          <w:i/>
          <w:iCs/>
        </w:rPr>
        <w:t>ha</w:t>
      </w:r>
      <w:r w:rsidRPr="00E97E46">
        <w:rPr>
          <w:rFonts w:ascii="Times New Roman" w:hAnsi="Times New Roman" w:cs="Times New Roman"/>
        </w:rPr>
        <w:t>reconocido</w:t>
      </w:r>
      <w:proofErr w:type="spellEnd"/>
      <w:r w:rsidRPr="00E97E46">
        <w:rPr>
          <w:rFonts w:ascii="Times New Roman" w:hAnsi="Times New Roman" w:cs="Times New Roman"/>
        </w:rPr>
        <w:t xml:space="preserve"> una gran importancia al principio de subsidiariedad y al hecho de que las circunstancias varían según los diferentes contextos eclesiales locales. El Concilio Vaticano II, sin embargo, articuló el derecho a la educación y sus principios fundamentales como universalmente válidos. Destacó las responsabilidades que recaen tanto en los propios padres como en el Estado. Consideró un "derecho sagrado" ofrecer una educación que permitiera a los estudiantes "evaluar los valores morales con una conciencia recta"</w:t>
      </w:r>
      <w:r w:rsidRPr="00E97E46">
        <w:rPr>
          <w:rFonts w:ascii="Times New Roman" w:hAnsi="Times New Roman" w:cs="Times New Roman"/>
          <w:vertAlign w:val="superscript"/>
        </w:rPr>
        <w:t>[17]</w:t>
      </w:r>
      <w:r w:rsidRPr="00E97E46">
        <w:rPr>
          <w:rFonts w:ascii="Times New Roman" w:hAnsi="Times New Roman" w:cs="Times New Roman"/>
        </w:rPr>
        <w:t> y pidió a las autoridades civiles que respetaran este derecho. También advirtió contra la subordinación de la educación al mercado laboral y a la lógica a menudo férrea e inhumana de las finanzas.</w:t>
      </w:r>
    </w:p>
    <w:p w14:paraId="26455C75" w14:textId="77777777" w:rsidR="00E97E46" w:rsidRPr="00E97E46" w:rsidRDefault="00E97E46" w:rsidP="00E97E46">
      <w:pPr>
        <w:pStyle w:val="Sinespaciado"/>
        <w:jc w:val="both"/>
        <w:rPr>
          <w:rFonts w:ascii="Times New Roman" w:hAnsi="Times New Roman" w:cs="Times New Roman"/>
        </w:rPr>
      </w:pPr>
    </w:p>
    <w:p w14:paraId="4B6C0DB5"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6.2</w:t>
      </w:r>
      <w:r w:rsidRPr="00E97E46">
        <w:rPr>
          <w:rFonts w:ascii="Times New Roman" w:hAnsi="Times New Roman" w:cs="Times New Roman"/>
        </w:rPr>
        <w:t>. La educación cristiana se presenta como una coreografía. Dirigiéndose a los estudiantes universitarios en la Jornada Mundial de la Juventud en Lisboa, mi difunto predecesor el Papa Francisco dijo: "Sed protagonistas de una nueva coreografía que ponga a la persona humana en el centro; sean coreógrafos de la danza de la vida" </w:t>
      </w:r>
      <w:r w:rsidRPr="00E97E46">
        <w:rPr>
          <w:rFonts w:ascii="Times New Roman" w:hAnsi="Times New Roman" w:cs="Times New Roman"/>
          <w:vertAlign w:val="superscript"/>
        </w:rPr>
        <w:t>[18].</w:t>
      </w:r>
      <w:r w:rsidRPr="00E97E46">
        <w:rPr>
          <w:rFonts w:ascii="Times New Roman" w:hAnsi="Times New Roman" w:cs="Times New Roman"/>
        </w:rPr>
        <w:t> Formar a la persona "entera" significa evitar compartimentos estancos. La fe, cuando es verdadera, no es "materia" añadida, sino aliento que oxigena todas las demás materias. Así, la educación católica se convierte en levadura en la comunidad humana: genera reciprocidad, supera el reduccionismo y se abre a la responsabilidad social. La tarea de hoy es atreverse a un humanismo integral que habite las cuestiones de nuestro tiempo sin perder su fuente.</w:t>
      </w:r>
    </w:p>
    <w:p w14:paraId="5D0DF7C5" w14:textId="77777777" w:rsidR="00E97E46" w:rsidRPr="00E97E46" w:rsidRDefault="00E97E46" w:rsidP="00E97E46">
      <w:pPr>
        <w:pStyle w:val="Sinespaciado"/>
        <w:jc w:val="both"/>
        <w:rPr>
          <w:rFonts w:ascii="Times New Roman" w:hAnsi="Times New Roman" w:cs="Times New Roman"/>
        </w:rPr>
      </w:pPr>
    </w:p>
    <w:p w14:paraId="0B56A7CF" w14:textId="77777777" w:rsidR="00E97E46" w:rsidRP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lastRenderedPageBreak/>
        <w:t>7. Contemplación de la creación</w:t>
      </w:r>
    </w:p>
    <w:p w14:paraId="16705584" w14:textId="77777777" w:rsidR="00E97E46" w:rsidRDefault="00E97E46" w:rsidP="00E97E46">
      <w:pPr>
        <w:pStyle w:val="Sinespaciado"/>
        <w:jc w:val="both"/>
        <w:rPr>
          <w:rFonts w:ascii="Times New Roman" w:hAnsi="Times New Roman" w:cs="Times New Roman"/>
          <w:vertAlign w:val="superscript"/>
        </w:rPr>
      </w:pPr>
      <w:r w:rsidRPr="00E97E46">
        <w:rPr>
          <w:rFonts w:ascii="Times New Roman" w:hAnsi="Times New Roman" w:cs="Times New Roman"/>
          <w:b/>
          <w:bCs/>
        </w:rPr>
        <w:t>7.1</w:t>
      </w:r>
      <w:r w:rsidRPr="00E97E46">
        <w:rPr>
          <w:rFonts w:ascii="Times New Roman" w:hAnsi="Times New Roman" w:cs="Times New Roman"/>
        </w:rPr>
        <w:t>. La antropología cristiana es la base de un estilo educativo que promueve el respeto, el acompañamiento personalizado, el discernimiento y el desarrollo de todas las dimensiones humanas. Entre ellos, no es secundaria una inspiración espiritual, que también se realiza y fortalece a través de la contemplación de la Creación. Este aspecto no es nuevo en la tradición filosófica y teológica cristiana, donde el estudio de la naturaleza también tenía como propósito la demostración de las huellas de Dios (</w:t>
      </w:r>
      <w:proofErr w:type="spellStart"/>
      <w:r w:rsidRPr="00E97E46">
        <w:rPr>
          <w:rFonts w:ascii="Times New Roman" w:hAnsi="Times New Roman" w:cs="Times New Roman"/>
          <w:i/>
          <w:iCs/>
        </w:rPr>
        <w:t>vestigia</w:t>
      </w:r>
      <w:proofErr w:type="spellEnd"/>
      <w:r w:rsidRPr="00E97E46">
        <w:rPr>
          <w:rFonts w:ascii="Times New Roman" w:hAnsi="Times New Roman" w:cs="Times New Roman"/>
          <w:i/>
          <w:iCs/>
        </w:rPr>
        <w:t xml:space="preserve"> Dei</w:t>
      </w:r>
      <w:r w:rsidRPr="00E97E46">
        <w:rPr>
          <w:rFonts w:ascii="Times New Roman" w:hAnsi="Times New Roman" w:cs="Times New Roman"/>
        </w:rPr>
        <w:t xml:space="preserve">) en nuestro mundo. En </w:t>
      </w:r>
      <w:proofErr w:type="spellStart"/>
      <w:r w:rsidRPr="00E97E46">
        <w:rPr>
          <w:rFonts w:ascii="Times New Roman" w:hAnsi="Times New Roman" w:cs="Times New Roman"/>
        </w:rPr>
        <w:t>las</w:t>
      </w:r>
      <w:r w:rsidRPr="00E97E46">
        <w:rPr>
          <w:rFonts w:ascii="Times New Roman" w:hAnsi="Times New Roman" w:cs="Times New Roman"/>
          <w:i/>
          <w:iCs/>
        </w:rPr>
        <w:t>Collationes</w:t>
      </w:r>
      <w:proofErr w:type="spellEnd"/>
      <w:r w:rsidRPr="00E97E46">
        <w:rPr>
          <w:rFonts w:ascii="Times New Roman" w:hAnsi="Times New Roman" w:cs="Times New Roman"/>
          <w:i/>
          <w:iCs/>
        </w:rPr>
        <w:t xml:space="preserve"> in </w:t>
      </w:r>
      <w:proofErr w:type="spellStart"/>
      <w:r w:rsidRPr="00E97E46">
        <w:rPr>
          <w:rFonts w:ascii="Times New Roman" w:hAnsi="Times New Roman" w:cs="Times New Roman"/>
          <w:i/>
          <w:iCs/>
        </w:rPr>
        <w:t>Hexaemeron</w:t>
      </w:r>
      <w:proofErr w:type="spellEnd"/>
      <w:r w:rsidRPr="00E97E46">
        <w:rPr>
          <w:rFonts w:ascii="Times New Roman" w:hAnsi="Times New Roman" w:cs="Times New Roman"/>
        </w:rPr>
        <w:t xml:space="preserve">, San Buenaventura de </w:t>
      </w:r>
      <w:proofErr w:type="spellStart"/>
      <w:r w:rsidRPr="00E97E46">
        <w:rPr>
          <w:rFonts w:ascii="Times New Roman" w:hAnsi="Times New Roman" w:cs="Times New Roman"/>
        </w:rPr>
        <w:t>Bagnoregio</w:t>
      </w:r>
      <w:proofErr w:type="spellEnd"/>
      <w:r w:rsidRPr="00E97E46">
        <w:rPr>
          <w:rFonts w:ascii="Times New Roman" w:hAnsi="Times New Roman" w:cs="Times New Roman"/>
        </w:rPr>
        <w:t xml:space="preserve"> escribe que "El mundo entero es una sombra, un camino, una huella. Es el libro escrito desde afuera (</w:t>
      </w:r>
      <w:r w:rsidRPr="00E97E46">
        <w:rPr>
          <w:rFonts w:ascii="Times New Roman" w:hAnsi="Times New Roman" w:cs="Times New Roman"/>
          <w:i/>
          <w:iCs/>
        </w:rPr>
        <w:t>Ez</w:t>
      </w:r>
      <w:r w:rsidRPr="00E97E46">
        <w:rPr>
          <w:rFonts w:ascii="Times New Roman" w:hAnsi="Times New Roman" w:cs="Times New Roman"/>
        </w:rPr>
        <w:t>2:9), porque en cada criatura hay un reflejo del modelo divino, pero mezclado con tinieblas. El mundo es, por lo tanto, un camino similar a la opacidad mezclada con la luz; En ese sentido, es un camino. Así como ves cómo un rayo de luz que penetra a través de una ventana se colorea de acuerdo con los diferentes colores de las diferentes partes del vidrio, el rayo divino se refleja de manera diferente en cada criatura y adquiere diferentes propiedades</w:t>
      </w:r>
      <w:r w:rsidRPr="00E97E46">
        <w:rPr>
          <w:rFonts w:ascii="Times New Roman" w:hAnsi="Times New Roman" w:cs="Times New Roman"/>
          <w:vertAlign w:val="superscript"/>
        </w:rPr>
        <w:t>".</w:t>
      </w:r>
      <w:r w:rsidRPr="00E97E46">
        <w:rPr>
          <w:rFonts w:ascii="Times New Roman" w:hAnsi="Times New Roman" w:cs="Times New Roman"/>
        </w:rPr>
        <w:t> Esto también es cierto en la plasticidad de la enseñanza calibrada sobre las diferentes características que, en cualquier caso, convergen en la belleza de la Creación y su protección. Y requiere proyectos educativos "inter y transdisciplinariedad ejercidos como sabiduría y creatividad". </w:t>
      </w:r>
      <w:r w:rsidRPr="00E97E46">
        <w:rPr>
          <w:rFonts w:ascii="Times New Roman" w:hAnsi="Times New Roman" w:cs="Times New Roman"/>
          <w:vertAlign w:val="superscript"/>
        </w:rPr>
        <w:t>[20]</w:t>
      </w:r>
    </w:p>
    <w:p w14:paraId="6C79B31D" w14:textId="77777777" w:rsidR="00E97E46" w:rsidRPr="00E97E46" w:rsidRDefault="00E97E46" w:rsidP="00E97E46">
      <w:pPr>
        <w:pStyle w:val="Sinespaciado"/>
        <w:jc w:val="both"/>
        <w:rPr>
          <w:rFonts w:ascii="Times New Roman" w:hAnsi="Times New Roman" w:cs="Times New Roman"/>
        </w:rPr>
      </w:pPr>
    </w:p>
    <w:p w14:paraId="6E8D6DF6"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7.2</w:t>
      </w:r>
      <w:r w:rsidRPr="00E97E46">
        <w:rPr>
          <w:rFonts w:ascii="Times New Roman" w:hAnsi="Times New Roman" w:cs="Times New Roman"/>
        </w:rPr>
        <w:t>. El olvido de nuestra humanidad común ha generado fracturas y violencia; Y cuando la tierra sufre, los pobres sufren más. La educación católica no puede permanecer en silencio: debe combinar la justicia social y la justicia ambiental, promover la sobriedad y los estilos de vida sostenibles, formar conciencias capaces de elegir no solo lo que es conveniente sino lo que es correcto. Cada pequeño gesto —evitar el despilfarro, elegir responsablemente, defender el bien común— es alfabetización cultural y moral.</w:t>
      </w:r>
    </w:p>
    <w:p w14:paraId="13A83984" w14:textId="77777777" w:rsidR="00E97E46" w:rsidRPr="00E97E46" w:rsidRDefault="00E97E46" w:rsidP="00E97E46">
      <w:pPr>
        <w:pStyle w:val="Sinespaciado"/>
        <w:jc w:val="both"/>
        <w:rPr>
          <w:rFonts w:ascii="Times New Roman" w:hAnsi="Times New Roman" w:cs="Times New Roman"/>
        </w:rPr>
      </w:pPr>
    </w:p>
    <w:p w14:paraId="42C05B5F" w14:textId="77777777" w:rsidR="00E97E46" w:rsidRP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7.3</w:t>
      </w:r>
      <w:r w:rsidRPr="00E97E46">
        <w:rPr>
          <w:rFonts w:ascii="Times New Roman" w:hAnsi="Times New Roman" w:cs="Times New Roman"/>
        </w:rPr>
        <w:t>. La responsabilidad ecológica no termina con los datos técnicos. Son necesarios, pero no son suficientes. Necesitamos una educación que involucre la mente, el corazón y las manos; nuevos hábitos, estilos comunitarios, prácticas virtuosas. La paz no es la ausencia de conflicto: es una fuerza suave que rechaza la violencia. Una educación en la paz que sea «desarmante y desarmante»</w:t>
      </w:r>
      <w:r w:rsidRPr="00E97E46">
        <w:rPr>
          <w:rFonts w:ascii="Times New Roman" w:hAnsi="Times New Roman" w:cs="Times New Roman"/>
          <w:vertAlign w:val="superscript"/>
        </w:rPr>
        <w:t>[21]</w:t>
      </w:r>
      <w:r w:rsidRPr="00E97E46">
        <w:rPr>
          <w:rFonts w:ascii="Times New Roman" w:hAnsi="Times New Roman" w:cs="Times New Roman"/>
        </w:rPr>
        <w:t> nos enseña a dejar las armas de la palabra agresiva y de la mirada que juzga, para aprender el lenguaje de la misericordia y de la justicia reconciliada.</w:t>
      </w:r>
    </w:p>
    <w:p w14:paraId="71894FCB" w14:textId="77777777" w:rsidR="00E97E46" w:rsidRDefault="00E97E46" w:rsidP="00E97E46">
      <w:pPr>
        <w:pStyle w:val="Sinespaciado"/>
        <w:jc w:val="both"/>
        <w:rPr>
          <w:rFonts w:ascii="Times New Roman" w:hAnsi="Times New Roman" w:cs="Times New Roman"/>
          <w:b/>
          <w:bCs/>
        </w:rPr>
      </w:pPr>
    </w:p>
    <w:p w14:paraId="687E1FA7" w14:textId="37B33872" w:rsidR="00E97E46" w:rsidRP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8. Una constelación educativa</w:t>
      </w:r>
    </w:p>
    <w:p w14:paraId="49914932"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8.1</w:t>
      </w:r>
      <w:r w:rsidRPr="00E97E46">
        <w:rPr>
          <w:rFonts w:ascii="Times New Roman" w:hAnsi="Times New Roman" w:cs="Times New Roman"/>
        </w:rPr>
        <w:t>. Hablo de "constelación" porque el mundo educativo católico es una red viva y plural: escuelas y colegios parroquiales, universidades y colegios, centros de formación profesional, movimientos, plataformas digitales, iniciativas </w:t>
      </w:r>
      <w:r w:rsidRPr="00E97E46">
        <w:rPr>
          <w:rFonts w:ascii="Times New Roman" w:hAnsi="Times New Roman" w:cs="Times New Roman"/>
          <w:i/>
          <w:iCs/>
        </w:rPr>
        <w:t>de aprendizaje-</w:t>
      </w:r>
      <w:proofErr w:type="spellStart"/>
      <w:r w:rsidRPr="00E97E46">
        <w:rPr>
          <w:rFonts w:ascii="Times New Roman" w:hAnsi="Times New Roman" w:cs="Times New Roman"/>
          <w:i/>
          <w:iCs/>
        </w:rPr>
        <w:t>servicio</w:t>
      </w:r>
      <w:r w:rsidRPr="00E97E46">
        <w:rPr>
          <w:rFonts w:ascii="Times New Roman" w:hAnsi="Times New Roman" w:cs="Times New Roman"/>
        </w:rPr>
        <w:t>y</w:t>
      </w:r>
      <w:proofErr w:type="spellEnd"/>
      <w:r w:rsidRPr="00E97E46">
        <w:rPr>
          <w:rFonts w:ascii="Times New Roman" w:hAnsi="Times New Roman" w:cs="Times New Roman"/>
        </w:rPr>
        <w:t xml:space="preserve"> pastoral escolar, universitaria y cultural. Cada "estrella" tiene su propio brillo, pero todas juntas trazan un rumbo. Donde en el pasado había rivalidad, hoy pedimos a las instituciones que converjan: la unidad es nuestra fuerza más profética.</w:t>
      </w:r>
    </w:p>
    <w:p w14:paraId="5E12A371" w14:textId="77777777" w:rsidR="00E97E46" w:rsidRPr="00E97E46" w:rsidRDefault="00E97E46" w:rsidP="00E97E46">
      <w:pPr>
        <w:pStyle w:val="Sinespaciado"/>
        <w:jc w:val="both"/>
        <w:rPr>
          <w:rFonts w:ascii="Times New Roman" w:hAnsi="Times New Roman" w:cs="Times New Roman"/>
        </w:rPr>
      </w:pPr>
    </w:p>
    <w:p w14:paraId="65B1E2D8"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8.2</w:t>
      </w:r>
      <w:r w:rsidRPr="00E97E46">
        <w:rPr>
          <w:rFonts w:ascii="Times New Roman" w:hAnsi="Times New Roman" w:cs="Times New Roman"/>
        </w:rPr>
        <w:t>. Las diferencias metodológicas y estructurales no son lastre, sino recursos. La pluralidad de carismas, si está bien coordinada, compone un cuadro coherente y fecundo. En un mundo interconectado, el juego se juega en dos mesas: local y global. Es necesario el intercambio de profesores y estudiantes, proyectos comunes entre continentes, el reconocimiento mutuo de buenas prácticas, la cooperación misionera y académica. El futuro requiere que aprendamos a colaborar más, a crecer juntos.</w:t>
      </w:r>
    </w:p>
    <w:p w14:paraId="215289D5" w14:textId="77777777" w:rsidR="00E97E46" w:rsidRPr="00E97E46" w:rsidRDefault="00E97E46" w:rsidP="00E97E46">
      <w:pPr>
        <w:pStyle w:val="Sinespaciado"/>
        <w:jc w:val="both"/>
        <w:rPr>
          <w:rFonts w:ascii="Times New Roman" w:hAnsi="Times New Roman" w:cs="Times New Roman"/>
        </w:rPr>
      </w:pPr>
    </w:p>
    <w:p w14:paraId="745876F2"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8.3.</w:t>
      </w:r>
      <w:r w:rsidRPr="00E97E46">
        <w:rPr>
          <w:rFonts w:ascii="Times New Roman" w:hAnsi="Times New Roman" w:cs="Times New Roman"/>
        </w:rPr>
        <w:t xml:space="preserve"> Las constelaciones reflejan sus luces en un universo infinito. Como en un caleidoscopio, sus colores se entrelazan, creando más variaciones cromáticas. Esto es lo que sucede en el contexto de las instituciones educativas católicas que están abiertas al encuentro y la escucha con la sociedad civil, con las autoridades políticas y administrativas, así como con los representantes de los sectores productivos y las categorías laborales. Están llamados a colaborar aún más activamente con ellos para compartir y mejorar los caminos </w:t>
      </w:r>
      <w:r w:rsidRPr="00E97E46">
        <w:rPr>
          <w:rFonts w:ascii="Times New Roman" w:hAnsi="Times New Roman" w:cs="Times New Roman"/>
        </w:rPr>
        <w:lastRenderedPageBreak/>
        <w:t>educativos para que la teoría se apoye en la experiencia y la práctica. La historia enseña también que nuestras instituciones acogen a estudiantes y familias que no son creyentes ni de otras religiones, pero que están deseosos de una educación verdaderamente humana. Por ello, como ya es el caso, se deben seguir promoviendo comunidades educativas participativas, en las que laicos, religiosos, familias y estudiantes compartan la responsabilidad de la misión educativa junto con las instituciones públicas y privadas.</w:t>
      </w:r>
    </w:p>
    <w:p w14:paraId="6C225F33" w14:textId="77777777" w:rsidR="00E97E46" w:rsidRPr="00E97E46" w:rsidRDefault="00E97E46" w:rsidP="00E97E46">
      <w:pPr>
        <w:pStyle w:val="Sinespaciado"/>
        <w:jc w:val="both"/>
        <w:rPr>
          <w:rFonts w:ascii="Times New Roman" w:hAnsi="Times New Roman" w:cs="Times New Roman"/>
        </w:rPr>
      </w:pPr>
    </w:p>
    <w:p w14:paraId="00D81323" w14:textId="77777777" w:rsidR="00E97E46" w:rsidRP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9. Navegar por nuevos espacios</w:t>
      </w:r>
    </w:p>
    <w:p w14:paraId="7C62C482"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9.1</w:t>
      </w:r>
      <w:r w:rsidRPr="00E97E46">
        <w:rPr>
          <w:rFonts w:ascii="Times New Roman" w:hAnsi="Times New Roman" w:cs="Times New Roman"/>
        </w:rPr>
        <w:t>. Hace sesenta años, </w:t>
      </w:r>
      <w:proofErr w:type="spellStart"/>
      <w:r w:rsidRPr="00E97E46">
        <w:rPr>
          <w:rFonts w:ascii="Times New Roman" w:hAnsi="Times New Roman" w:cs="Times New Roman"/>
          <w:i/>
          <w:iCs/>
        </w:rPr>
        <w:t>Gravissimum</w:t>
      </w:r>
      <w:proofErr w:type="spellEnd"/>
      <w:r w:rsidRPr="00E97E46">
        <w:rPr>
          <w:rFonts w:ascii="Times New Roman" w:hAnsi="Times New Roman" w:cs="Times New Roman"/>
          <w:i/>
          <w:iCs/>
        </w:rPr>
        <w:t xml:space="preserve"> </w:t>
      </w:r>
      <w:proofErr w:type="spellStart"/>
      <w:r w:rsidRPr="00E97E46">
        <w:rPr>
          <w:rFonts w:ascii="Times New Roman" w:hAnsi="Times New Roman" w:cs="Times New Roman"/>
          <w:i/>
          <w:iCs/>
        </w:rPr>
        <w:t>educationis</w:t>
      </w:r>
      <w:r w:rsidRPr="00E97E46">
        <w:rPr>
          <w:rFonts w:ascii="Times New Roman" w:hAnsi="Times New Roman" w:cs="Times New Roman"/>
        </w:rPr>
        <w:t>abrió</w:t>
      </w:r>
      <w:proofErr w:type="spellEnd"/>
      <w:r w:rsidRPr="00E97E46">
        <w:rPr>
          <w:rFonts w:ascii="Times New Roman" w:hAnsi="Times New Roman" w:cs="Times New Roman"/>
        </w:rPr>
        <w:t xml:space="preserve"> una temporada de confianza: fomentó la actualización de los métodos y de las lenguas. Hoy en día, esta confianza se mide en función del entorno digital. Las tecnologías deben servir a la persona, no reemplazarla; deben enriquecer el proceso de aprendizaje, no empobrecer las relaciones y las comunidades. Una universidad y una escuela católica sin visión corren el riesgo de una eficiencia desalmada, de la estandarización del conocimiento, que luego se convierte en empobrecimiento espiritual.</w:t>
      </w:r>
    </w:p>
    <w:p w14:paraId="2779A134" w14:textId="77777777" w:rsidR="00E97E46" w:rsidRPr="00E97E46" w:rsidRDefault="00E97E46" w:rsidP="00E97E46">
      <w:pPr>
        <w:pStyle w:val="Sinespaciado"/>
        <w:jc w:val="both"/>
        <w:rPr>
          <w:rFonts w:ascii="Times New Roman" w:hAnsi="Times New Roman" w:cs="Times New Roman"/>
        </w:rPr>
      </w:pPr>
    </w:p>
    <w:p w14:paraId="7419A22A" w14:textId="77777777" w:rsidR="00E97E46" w:rsidRDefault="00E97E46" w:rsidP="00E97E46">
      <w:pPr>
        <w:pStyle w:val="Sinespaciado"/>
        <w:jc w:val="both"/>
        <w:rPr>
          <w:rFonts w:ascii="Times New Roman" w:hAnsi="Times New Roman" w:cs="Times New Roman"/>
          <w:lang w:val="it-IT"/>
        </w:rPr>
      </w:pPr>
      <w:r w:rsidRPr="00E97E46">
        <w:rPr>
          <w:rFonts w:ascii="Times New Roman" w:hAnsi="Times New Roman" w:cs="Times New Roman"/>
          <w:b/>
          <w:bCs/>
          <w:lang w:val="it-IT"/>
        </w:rPr>
        <w:t>9.2</w:t>
      </w:r>
      <w:r w:rsidRPr="00E97E46">
        <w:rPr>
          <w:rFonts w:ascii="Times New Roman" w:hAnsi="Times New Roman" w:cs="Times New Roman"/>
          <w:lang w:val="it-IT"/>
        </w:rPr>
        <w:t>. Per abitare questi spazi occorre creatività pastorale: rafforzare la formazione dei docenti anche sul piano digitale; valorizzare la didattica attiva; promuovere</w:t>
      </w:r>
      <w:r w:rsidRPr="00E97E46">
        <w:rPr>
          <w:rFonts w:ascii="Times New Roman" w:hAnsi="Times New Roman" w:cs="Times New Roman"/>
          <w:i/>
          <w:iCs/>
          <w:lang w:val="it-IT"/>
        </w:rPr>
        <w:t>service-learning</w:t>
      </w:r>
      <w:r w:rsidRPr="00E97E46">
        <w:rPr>
          <w:rFonts w:ascii="Times New Roman" w:hAnsi="Times New Roman" w:cs="Times New Roman"/>
          <w:lang w:val="it-IT"/>
        </w:rPr>
        <w:t>e cittadinanza responsabile; evitare ogni tecnofobia.Il nostro atteggiamento nei confronti della tecnologia non può mai essere ostile, perché «il progresso tecnologico fa parte del piano di Dio per la creazione» </w:t>
      </w:r>
      <w:r w:rsidRPr="00E97E46">
        <w:rPr>
          <w:rFonts w:ascii="Times New Roman" w:hAnsi="Times New Roman" w:cs="Times New Roman"/>
          <w:vertAlign w:val="superscript"/>
          <w:lang w:val="it-IT"/>
        </w:rPr>
        <w:t>[22]</w:t>
      </w:r>
      <w:r w:rsidRPr="00E97E46">
        <w:rPr>
          <w:rFonts w:ascii="Times New Roman" w:hAnsi="Times New Roman" w:cs="Times New Roman"/>
          <w:lang w:val="it-IT"/>
        </w:rPr>
        <w:t>.Ma chiede discernimento sulla progettazione didattica, sulla valutazione, sulle piattaforme, sulla protezione dei dati, sull’accesso equo. In ogni caso, nessun algoritmo potrà sostituire ciò che rende umana l’educazione: poesia, ironia, amore, arte, immaginazione, la gioia della scoperta e perfino, l’educazione all’errore come occasione di crescita.</w:t>
      </w:r>
    </w:p>
    <w:p w14:paraId="689F7429" w14:textId="77777777" w:rsidR="00E97E46" w:rsidRPr="00E97E46" w:rsidRDefault="00E97E46" w:rsidP="00E97E46">
      <w:pPr>
        <w:pStyle w:val="Sinespaciado"/>
        <w:jc w:val="both"/>
        <w:rPr>
          <w:rFonts w:ascii="Times New Roman" w:hAnsi="Times New Roman" w:cs="Times New Roman"/>
          <w:lang w:val="it-IT"/>
        </w:rPr>
      </w:pPr>
    </w:p>
    <w:p w14:paraId="166F2311"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9.3</w:t>
      </w:r>
      <w:r w:rsidRPr="00E97E46">
        <w:rPr>
          <w:rFonts w:ascii="Times New Roman" w:hAnsi="Times New Roman" w:cs="Times New Roman"/>
        </w:rPr>
        <w:t>. El punto decisivo no es la tecnología, sino el uso que hacemos de ella. La inteligencia artificial y los entornos digitales deben orientarse hacia la protección de la dignidad, la justicia y el trabajo; deben regirse con criterios de ética pública y participación; deben ir acompañados de una reflexión teológica y filosófica a la altura. Las universidades católicas tienen una tarea decisiva: ofrecer la "diaconía de la cultura", menos sillas y más mesas donde sentarnos juntos, sin jerarquías inútiles, para tocar las heridas de la historia y buscar, en el Espíritu, la sabiduría que nace de la vida de los pueblos.</w:t>
      </w:r>
    </w:p>
    <w:p w14:paraId="2DBE992A" w14:textId="77777777" w:rsidR="00E97E46" w:rsidRPr="00E97E46" w:rsidRDefault="00E97E46" w:rsidP="00E97E46">
      <w:pPr>
        <w:pStyle w:val="Sinespaciado"/>
        <w:jc w:val="both"/>
        <w:rPr>
          <w:rFonts w:ascii="Times New Roman" w:hAnsi="Times New Roman" w:cs="Times New Roman"/>
        </w:rPr>
      </w:pPr>
    </w:p>
    <w:p w14:paraId="40A0F5C1" w14:textId="77777777" w:rsidR="00E97E46" w:rsidRP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10. La Estrella Polar del Pacto Educativo</w:t>
      </w:r>
    </w:p>
    <w:p w14:paraId="7A00B7E3"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10.1</w:t>
      </w:r>
      <w:r w:rsidRPr="00E97E46">
        <w:rPr>
          <w:rFonts w:ascii="Times New Roman" w:hAnsi="Times New Roman" w:cs="Times New Roman"/>
        </w:rPr>
        <w:t>. Entre los astros que guían el camino se encuentra el </w:t>
      </w:r>
      <w:r w:rsidRPr="00E97E46">
        <w:rPr>
          <w:rFonts w:ascii="Times New Roman" w:hAnsi="Times New Roman" w:cs="Times New Roman"/>
          <w:i/>
          <w:iCs/>
        </w:rPr>
        <w:t>Pacto Educativo Global</w:t>
      </w:r>
      <w:r w:rsidRPr="00E97E46">
        <w:rPr>
          <w:rFonts w:ascii="Times New Roman" w:hAnsi="Times New Roman" w:cs="Times New Roman"/>
        </w:rPr>
        <w:t>. Con gratitud asumo esta herencia profética que nos ha confiado el Papa Francisco. Es una invitación a hacer una alianza y una red para educar a la fraternidad universal. Sus siete caminos siguen siendo nuestra base: poner a la persona en el centro; escuchar a los niños y jóvenes; promover la dignidad y la plena participación de las mujeres; reconocer a la familia como el primer educador; abrirse a la aceptación y la inclusión; renovar la economía y la política al servicio del hombre; para proteger la casa común. Estas "estrellas" han inspirado escuelas, universidades y comunidades educativas de todo el mundo, generando procesos concretos de humanización.</w:t>
      </w:r>
    </w:p>
    <w:p w14:paraId="109428F7" w14:textId="77777777" w:rsidR="00E97E46" w:rsidRPr="00E97E46" w:rsidRDefault="00E97E46" w:rsidP="00E97E46">
      <w:pPr>
        <w:pStyle w:val="Sinespaciado"/>
        <w:jc w:val="both"/>
        <w:rPr>
          <w:rFonts w:ascii="Times New Roman" w:hAnsi="Times New Roman" w:cs="Times New Roman"/>
        </w:rPr>
      </w:pPr>
    </w:p>
    <w:p w14:paraId="089B8A50"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10.2. Sesenta</w:t>
      </w:r>
      <w:r w:rsidRPr="00E97E46">
        <w:rPr>
          <w:rFonts w:ascii="Times New Roman" w:hAnsi="Times New Roman" w:cs="Times New Roman"/>
        </w:rPr>
        <w:t> años después de </w:t>
      </w:r>
      <w:proofErr w:type="spellStart"/>
      <w:r w:rsidRPr="00E97E46">
        <w:rPr>
          <w:rFonts w:ascii="Times New Roman" w:hAnsi="Times New Roman" w:cs="Times New Roman"/>
          <w:i/>
          <w:iCs/>
        </w:rPr>
        <w:t>Gravissimum</w:t>
      </w:r>
      <w:proofErr w:type="spellEnd"/>
      <w:r w:rsidRPr="00E97E46">
        <w:rPr>
          <w:rFonts w:ascii="Times New Roman" w:hAnsi="Times New Roman" w:cs="Times New Roman"/>
          <w:i/>
          <w:iCs/>
        </w:rPr>
        <w:t xml:space="preserve"> </w:t>
      </w:r>
      <w:proofErr w:type="spellStart"/>
      <w:r w:rsidRPr="00E97E46">
        <w:rPr>
          <w:rFonts w:ascii="Times New Roman" w:hAnsi="Times New Roman" w:cs="Times New Roman"/>
          <w:i/>
          <w:iCs/>
        </w:rPr>
        <w:t>educationis</w:t>
      </w:r>
      <w:proofErr w:type="spellEnd"/>
      <w:r w:rsidRPr="00E97E46">
        <w:rPr>
          <w:rFonts w:ascii="Times New Roman" w:hAnsi="Times New Roman" w:cs="Times New Roman"/>
          <w:i/>
          <w:iCs/>
        </w:rPr>
        <w:t> </w:t>
      </w:r>
      <w:r w:rsidRPr="00E97E46">
        <w:rPr>
          <w:rFonts w:ascii="Times New Roman" w:hAnsi="Times New Roman" w:cs="Times New Roman"/>
        </w:rPr>
        <w:t>y cinco años después del Pacto, la historia nos interpela con nueva urgencia. Los cambios rápidos y profundos exponen a los niños, adolescentes y jóvenes a una fragilidad sin precedentes. No basta con preservar: es necesario relanzar. Pido a todas las realidades educativas que inauguren un tiempo que hable al corazón de las nuevas generaciones, recomponiendo el conocimiento y el sentido, la competencia y la responsabilidad, la fe y la vida. La Alianza forma parte de una Constelación Educativa Global más amplia: carismas e instituciones, aunque diferentes, forman un diseño unitario y luminoso que orienta los pasos en la oscuridad del tiempo presente.</w:t>
      </w:r>
    </w:p>
    <w:p w14:paraId="1BFE5C5C" w14:textId="77777777" w:rsidR="00E97E46" w:rsidRPr="00E97E46" w:rsidRDefault="00E97E46" w:rsidP="00E97E46">
      <w:pPr>
        <w:pStyle w:val="Sinespaciado"/>
        <w:jc w:val="both"/>
        <w:rPr>
          <w:rFonts w:ascii="Times New Roman" w:hAnsi="Times New Roman" w:cs="Times New Roman"/>
        </w:rPr>
      </w:pPr>
    </w:p>
    <w:p w14:paraId="5215C281"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10.3.</w:t>
      </w:r>
      <w:r w:rsidRPr="00E97E46">
        <w:rPr>
          <w:rFonts w:ascii="Times New Roman" w:hAnsi="Times New Roman" w:cs="Times New Roman"/>
        </w:rPr>
        <w:t> A los siete caminos añado tres prioridades. La primera se refiere a la vida interior: los jóvenes piden profundidad; se necesitan espacios de silencio, discernimiento, diálogo con la conciencia y con Dios. El segundo se refiere a lo digital humano: nos formamos en el uso sabio de las tecnologías y la IA, anteponiendo a la persona al algoritmo y armonizando la inteligencia técnica, emocional, social, espiritual y ecológica. El tercero se refiere a la paz desarmada y desarmadora: educamos en lenguajes no violentos, reconciliación, puentes y no muros; «Bienaventurados los que trabajan por la paz» (</w:t>
      </w:r>
      <w:r w:rsidRPr="00E97E46">
        <w:rPr>
          <w:rFonts w:ascii="Times New Roman" w:hAnsi="Times New Roman" w:cs="Times New Roman"/>
          <w:i/>
          <w:iCs/>
        </w:rPr>
        <w:t>Mt </w:t>
      </w:r>
      <w:r w:rsidRPr="00E97E46">
        <w:rPr>
          <w:rFonts w:ascii="Times New Roman" w:hAnsi="Times New Roman" w:cs="Times New Roman"/>
        </w:rPr>
        <w:t>5, 9) puede convertirse en el método y el contenido del aprendizaje.</w:t>
      </w:r>
    </w:p>
    <w:p w14:paraId="4B120EA4" w14:textId="77777777" w:rsidR="00E97E46" w:rsidRPr="00E97E46" w:rsidRDefault="00E97E46" w:rsidP="00E97E46">
      <w:pPr>
        <w:pStyle w:val="Sinespaciado"/>
        <w:jc w:val="both"/>
        <w:rPr>
          <w:rFonts w:ascii="Times New Roman" w:hAnsi="Times New Roman" w:cs="Times New Roman"/>
        </w:rPr>
      </w:pPr>
    </w:p>
    <w:p w14:paraId="27D3A57B" w14:textId="77777777" w:rsidR="00E97E46" w:rsidRDefault="00E97E46" w:rsidP="00E97E46">
      <w:pPr>
        <w:pStyle w:val="Sinespaciado"/>
        <w:jc w:val="both"/>
        <w:rPr>
          <w:rFonts w:ascii="Times New Roman" w:hAnsi="Times New Roman" w:cs="Times New Roman"/>
        </w:rPr>
      </w:pPr>
      <w:r w:rsidRPr="00E97E46">
        <w:rPr>
          <w:rFonts w:ascii="Times New Roman" w:hAnsi="Times New Roman" w:cs="Times New Roman"/>
          <w:b/>
          <w:bCs/>
        </w:rPr>
        <w:t>10.4</w:t>
      </w:r>
      <w:r w:rsidRPr="00E97E46">
        <w:rPr>
          <w:rFonts w:ascii="Times New Roman" w:hAnsi="Times New Roman" w:cs="Times New Roman"/>
        </w:rPr>
        <w:t>. Somos conscientes de que la red educativa católica tiene una capilaridad única. Es una constelación que llega a todos los continentes, con una presencia particular en las zonas de bajos ingresos: una promesa concreta de movilidad educativa y justicia social </w:t>
      </w:r>
      <w:r w:rsidRPr="00E97E46">
        <w:rPr>
          <w:rFonts w:ascii="Times New Roman" w:hAnsi="Times New Roman" w:cs="Times New Roman"/>
          <w:vertAlign w:val="superscript"/>
        </w:rPr>
        <w:t>[23].</w:t>
      </w:r>
      <w:r w:rsidRPr="00E97E46">
        <w:rPr>
          <w:rFonts w:ascii="Times New Roman" w:hAnsi="Times New Roman" w:cs="Times New Roman"/>
        </w:rPr>
        <w:t> Esta constelación requiere calidad y coraje: calidad en la planificación pedagógica, en la formación docente, en la gobernanza; coraje para garantizar el acceso a los más pobres, para apoyar a las familias frágiles, para promover becas y políticas inclusivas. La gratuidad evangélica no es retórica: es un estilo de relación, método y objetivo. Donde el acceso a la educación sigue siendo un privilegio, la Iglesia debe empujar las puertas e inventar caminos, porque "perder a los pobres" equivale a perder la escuela misma. Esto también es cierto para la universidad: la mirada inclusiva y el cuidado del corazón salvan la estandarización; El espíritu de servicio reaviva la imaginación y reaviva el amor.</w:t>
      </w:r>
    </w:p>
    <w:p w14:paraId="3C7ABC26" w14:textId="77777777" w:rsidR="00E97E46" w:rsidRPr="00E97E46" w:rsidRDefault="00E97E46" w:rsidP="00E97E46">
      <w:pPr>
        <w:pStyle w:val="Sinespaciado"/>
        <w:jc w:val="both"/>
        <w:rPr>
          <w:rFonts w:ascii="Times New Roman" w:hAnsi="Times New Roman" w:cs="Times New Roman"/>
        </w:rPr>
      </w:pPr>
    </w:p>
    <w:p w14:paraId="7D80389F" w14:textId="77777777" w:rsidR="00E97E46" w:rsidRPr="00E97E46" w:rsidRDefault="00E97E46" w:rsidP="00E97E46">
      <w:pPr>
        <w:pStyle w:val="Sinespaciado"/>
        <w:jc w:val="both"/>
        <w:rPr>
          <w:rFonts w:ascii="Times New Roman" w:hAnsi="Times New Roman" w:cs="Times New Roman"/>
          <w:lang w:val="it-IT"/>
        </w:rPr>
      </w:pPr>
      <w:r w:rsidRPr="00E97E46">
        <w:rPr>
          <w:rFonts w:ascii="Times New Roman" w:hAnsi="Times New Roman" w:cs="Times New Roman"/>
          <w:b/>
          <w:bCs/>
          <w:lang w:val="it-IT"/>
        </w:rPr>
        <w:t>11. Nuove mappe di speranza</w:t>
      </w:r>
    </w:p>
    <w:p w14:paraId="3B091CE7" w14:textId="77777777" w:rsidR="00E97E46" w:rsidRDefault="00E97E46" w:rsidP="00E97E46">
      <w:pPr>
        <w:pStyle w:val="Sinespaciado"/>
        <w:jc w:val="both"/>
        <w:rPr>
          <w:rFonts w:ascii="Times New Roman" w:hAnsi="Times New Roman" w:cs="Times New Roman"/>
          <w:lang w:val="it-IT"/>
        </w:rPr>
      </w:pPr>
      <w:r w:rsidRPr="00E97E46">
        <w:rPr>
          <w:rFonts w:ascii="Times New Roman" w:hAnsi="Times New Roman" w:cs="Times New Roman"/>
          <w:b/>
          <w:bCs/>
          <w:lang w:val="it-IT"/>
        </w:rPr>
        <w:t>11.1</w:t>
      </w:r>
      <w:r w:rsidRPr="00E97E46">
        <w:rPr>
          <w:rFonts w:ascii="Times New Roman" w:hAnsi="Times New Roman" w:cs="Times New Roman"/>
          <w:lang w:val="it-IT"/>
        </w:rPr>
        <w:t>.Nel sessantesimo anniversario della </w:t>
      </w:r>
      <w:r w:rsidRPr="00E97E46">
        <w:rPr>
          <w:rFonts w:ascii="Times New Roman" w:hAnsi="Times New Roman" w:cs="Times New Roman"/>
          <w:i/>
          <w:iCs/>
          <w:lang w:val="it-IT"/>
        </w:rPr>
        <w:t>Gravissimum educationis</w:t>
      </w:r>
      <w:r w:rsidRPr="00E97E46">
        <w:rPr>
          <w:rFonts w:ascii="Times New Roman" w:hAnsi="Times New Roman" w:cs="Times New Roman"/>
          <w:lang w:val="it-IT"/>
        </w:rPr>
        <w:t>, la Chiesa celebra una feconda storia educativa, ma si trova anche di fronte all’imperativo di aggiornare le sue proposte alla luce dei segni dei tempi. Le </w:t>
      </w:r>
      <w:r w:rsidRPr="00E97E46">
        <w:rPr>
          <w:rFonts w:ascii="Times New Roman" w:hAnsi="Times New Roman" w:cs="Times New Roman"/>
          <w:i/>
          <w:iCs/>
          <w:lang w:val="it-IT"/>
        </w:rPr>
        <w:t>costellazioni educative </w:t>
      </w:r>
      <w:r w:rsidRPr="00E97E46">
        <w:rPr>
          <w:rFonts w:ascii="Times New Roman" w:hAnsi="Times New Roman" w:cs="Times New Roman"/>
          <w:lang w:val="it-IT"/>
        </w:rPr>
        <w:t>cattoliche sono un’immagine ispiratrice di come tradizione e futuro possano intrecciarsi senza contraddizioni: una tradizione viva che si estende verso nuove forme di presenza e di servizio. Le costellazioni non si riducono a neutri e appiattiti concatenamenti delle diverse esperienze. Invece di catene, osiamo pensare alle costellazioni, al loro intreccio pieno di meraviglia e risvegli. In esse risiede quella capacità di navigare tra le sfide con speranza ma anche con una coraggiosa revisione, senza perdere la fedeltà al Vangelo.Siamo consapevoli delle fatiche: l’iper-digitalizzazione può frantumare l’attenzione; la crisi delle relazioni può ferire la psiche; l’insicurezza sociale e le disuguaglianze possono spegnere il desiderio. Eppure, proprio qui, l’educazione cattolica può essere faro: non rifugio nostalgico, ma laboratorio di discernimento, innovazione pedagogica e testimonianza profetica. Disegnare nuove mappe di speranza: è questa l’urgenza del mandato.</w:t>
      </w:r>
    </w:p>
    <w:p w14:paraId="0D82B411" w14:textId="77777777" w:rsidR="00E97E46" w:rsidRPr="00E97E46" w:rsidRDefault="00E97E46" w:rsidP="00E97E46">
      <w:pPr>
        <w:pStyle w:val="Sinespaciado"/>
        <w:jc w:val="both"/>
        <w:rPr>
          <w:rFonts w:ascii="Times New Roman" w:hAnsi="Times New Roman" w:cs="Times New Roman"/>
          <w:lang w:val="it-IT"/>
        </w:rPr>
      </w:pPr>
    </w:p>
    <w:p w14:paraId="67A6AE8B" w14:textId="77777777" w:rsidR="00E97E46" w:rsidRDefault="00E97E46" w:rsidP="00E97E46">
      <w:pPr>
        <w:pStyle w:val="Sinespaciado"/>
        <w:jc w:val="both"/>
        <w:rPr>
          <w:rFonts w:ascii="Times New Roman" w:hAnsi="Times New Roman" w:cs="Times New Roman"/>
          <w:lang w:val="it-IT"/>
        </w:rPr>
      </w:pPr>
      <w:r w:rsidRPr="00E97E46">
        <w:rPr>
          <w:rFonts w:ascii="Times New Roman" w:hAnsi="Times New Roman" w:cs="Times New Roman"/>
          <w:b/>
          <w:bCs/>
          <w:lang w:val="it-IT"/>
        </w:rPr>
        <w:t>11.2</w:t>
      </w:r>
      <w:r w:rsidRPr="00E97E46">
        <w:rPr>
          <w:rFonts w:ascii="Times New Roman" w:hAnsi="Times New Roman" w:cs="Times New Roman"/>
          <w:lang w:val="it-IT"/>
        </w:rPr>
        <w:t>. Chiedo alle comunità educative: disarmate le parole, alzate lo sguardo, custodite il cuore. Disarmate le parole, perché l’educazione non avanza con la polemica, ma con la mitezza che ascolta. Alzate lo sguardo. Come Dio disse ad Abramo, «Guarda il cielo e conta le stelle» (</w:t>
      </w:r>
      <w:r w:rsidRPr="00E97E46">
        <w:rPr>
          <w:rFonts w:ascii="Times New Roman" w:hAnsi="Times New Roman" w:cs="Times New Roman"/>
          <w:i/>
          <w:iCs/>
          <w:lang w:val="it-IT"/>
        </w:rPr>
        <w:t>Gen </w:t>
      </w:r>
      <w:r w:rsidRPr="00E97E46">
        <w:rPr>
          <w:rFonts w:ascii="Times New Roman" w:hAnsi="Times New Roman" w:cs="Times New Roman"/>
          <w:lang w:val="it-IT"/>
        </w:rPr>
        <w:t>15,5): sappiate domandarvi dove state andando e perché. Custodite il cuore: la relazione viene prima dell’opinione, la persona prima del programma. Non sprecate il tempo e le opportunità: «citando una espressione agostiniana: il nostro presente è una intuizione, un tempo che viviamo e del quale dobbiamo approfittare prima che ci sfugga dalle mani» </w:t>
      </w:r>
      <w:r w:rsidRPr="00E97E46">
        <w:rPr>
          <w:rFonts w:ascii="Times New Roman" w:hAnsi="Times New Roman" w:cs="Times New Roman"/>
          <w:vertAlign w:val="superscript"/>
          <w:lang w:val="it-IT"/>
        </w:rPr>
        <w:t>[24]</w:t>
      </w:r>
      <w:r w:rsidRPr="00E97E46">
        <w:rPr>
          <w:rFonts w:ascii="Times New Roman" w:hAnsi="Times New Roman" w:cs="Times New Roman"/>
          <w:lang w:val="it-IT"/>
        </w:rPr>
        <w:t>. In conclusione, carissimi fratelli e sorelle, faccio mia l’esortazione dell’Apostolo Paolo: «dovete splendere come astri nel mondo, tenendo alta la parola della vita» (</w:t>
      </w:r>
      <w:r w:rsidRPr="00E97E46">
        <w:rPr>
          <w:rFonts w:ascii="Times New Roman" w:hAnsi="Times New Roman" w:cs="Times New Roman"/>
          <w:i/>
          <w:iCs/>
          <w:lang w:val="it-IT"/>
        </w:rPr>
        <w:t>Fil </w:t>
      </w:r>
      <w:r w:rsidRPr="00E97E46">
        <w:rPr>
          <w:rFonts w:ascii="Times New Roman" w:hAnsi="Times New Roman" w:cs="Times New Roman"/>
          <w:lang w:val="it-IT"/>
        </w:rPr>
        <w:t>2,15-16).</w:t>
      </w:r>
    </w:p>
    <w:p w14:paraId="1A78C4BD" w14:textId="77777777" w:rsidR="00E97E46" w:rsidRPr="00E97E46" w:rsidRDefault="00E97E46" w:rsidP="00E97E46">
      <w:pPr>
        <w:pStyle w:val="Sinespaciado"/>
        <w:jc w:val="both"/>
        <w:rPr>
          <w:rFonts w:ascii="Times New Roman" w:hAnsi="Times New Roman" w:cs="Times New Roman"/>
          <w:lang w:val="it-IT"/>
        </w:rPr>
      </w:pPr>
    </w:p>
    <w:p w14:paraId="00830888" w14:textId="77777777" w:rsidR="00E97E46" w:rsidRPr="00E97E46" w:rsidRDefault="00E97E46" w:rsidP="00E97E46">
      <w:pPr>
        <w:pStyle w:val="Sinespaciado"/>
        <w:jc w:val="both"/>
        <w:rPr>
          <w:rFonts w:ascii="Times New Roman" w:hAnsi="Times New Roman" w:cs="Times New Roman"/>
          <w:lang w:val="it-IT"/>
        </w:rPr>
      </w:pPr>
      <w:r w:rsidRPr="00E97E46">
        <w:rPr>
          <w:rFonts w:ascii="Times New Roman" w:hAnsi="Times New Roman" w:cs="Times New Roman"/>
          <w:b/>
          <w:bCs/>
          <w:lang w:val="it-IT"/>
        </w:rPr>
        <w:t>11.3</w:t>
      </w:r>
      <w:r w:rsidRPr="00E97E46">
        <w:rPr>
          <w:rFonts w:ascii="Times New Roman" w:hAnsi="Times New Roman" w:cs="Times New Roman"/>
          <w:lang w:val="it-IT"/>
        </w:rPr>
        <w:t>. Affido questo cammino alla Vergine Maria,</w:t>
      </w:r>
      <w:r w:rsidRPr="00E97E46">
        <w:rPr>
          <w:rFonts w:ascii="Times New Roman" w:hAnsi="Times New Roman" w:cs="Times New Roman"/>
          <w:i/>
          <w:iCs/>
          <w:lang w:val="it-IT"/>
        </w:rPr>
        <w:t>Sedes Sapientiae</w:t>
      </w:r>
      <w:r w:rsidRPr="00E97E46">
        <w:rPr>
          <w:rFonts w:ascii="Times New Roman" w:hAnsi="Times New Roman" w:cs="Times New Roman"/>
          <w:lang w:val="it-IT"/>
        </w:rPr>
        <w:t xml:space="preserve">, e a tutti i santi educatori. Domando ai Pastori, ai consacrati, ai laici, ai responsabili delle istituzioni, agli insegnanti e agli studenti: siate servitori del mondo educativo, coreografi della speranza, ricercatori infaticabili della sapienza, artefici credibili di espressioni di bellezza. Meno etichette, più storie; meno sterili contrapposizioni, più sinfonia nello Spirito. </w:t>
      </w:r>
      <w:r w:rsidRPr="00E97E46">
        <w:rPr>
          <w:rFonts w:ascii="Times New Roman" w:hAnsi="Times New Roman" w:cs="Times New Roman"/>
          <w:lang w:val="it-IT"/>
        </w:rPr>
        <w:lastRenderedPageBreak/>
        <w:t>Allora la nostra costellazione non solo brillerà, ma orienterà: verso la verità che rende liberi (cfr.</w:t>
      </w:r>
      <w:r w:rsidRPr="00E97E46">
        <w:rPr>
          <w:rFonts w:ascii="Times New Roman" w:hAnsi="Times New Roman" w:cs="Times New Roman"/>
          <w:i/>
          <w:iCs/>
          <w:lang w:val="it-IT"/>
        </w:rPr>
        <w:t>Gv </w:t>
      </w:r>
      <w:r w:rsidRPr="00E97E46">
        <w:rPr>
          <w:rFonts w:ascii="Times New Roman" w:hAnsi="Times New Roman" w:cs="Times New Roman"/>
          <w:lang w:val="it-IT"/>
        </w:rPr>
        <w:t>8,32), verso la fraternità che consolida la giustizia (cfr.</w:t>
      </w:r>
      <w:r w:rsidRPr="00E97E46">
        <w:rPr>
          <w:rFonts w:ascii="Times New Roman" w:hAnsi="Times New Roman" w:cs="Times New Roman"/>
          <w:i/>
          <w:iCs/>
          <w:lang w:val="it-IT"/>
        </w:rPr>
        <w:t>Mt</w:t>
      </w:r>
      <w:r w:rsidRPr="00E97E46">
        <w:rPr>
          <w:rFonts w:ascii="Times New Roman" w:hAnsi="Times New Roman" w:cs="Times New Roman"/>
          <w:lang w:val="it-IT"/>
        </w:rPr>
        <w:t>23,8), verso la speranza che non delude (cfr.</w:t>
      </w:r>
      <w:r w:rsidRPr="00E97E46">
        <w:rPr>
          <w:rFonts w:ascii="Times New Roman" w:hAnsi="Times New Roman" w:cs="Times New Roman"/>
          <w:i/>
          <w:iCs/>
          <w:lang w:val="it-IT"/>
        </w:rPr>
        <w:t>Rm </w:t>
      </w:r>
      <w:r w:rsidRPr="00E97E46">
        <w:rPr>
          <w:rFonts w:ascii="Times New Roman" w:hAnsi="Times New Roman" w:cs="Times New Roman"/>
          <w:lang w:val="it-IT"/>
        </w:rPr>
        <w:t>5,5).</w:t>
      </w:r>
    </w:p>
    <w:p w14:paraId="658C39B9" w14:textId="77777777" w:rsidR="00E97E46" w:rsidRDefault="00E97E46" w:rsidP="00E97E46">
      <w:pPr>
        <w:pStyle w:val="Sinespaciado"/>
        <w:jc w:val="both"/>
        <w:rPr>
          <w:rFonts w:ascii="Times New Roman" w:hAnsi="Times New Roman" w:cs="Times New Roman"/>
          <w:i/>
          <w:iCs/>
          <w:lang w:val="it-IT"/>
        </w:rPr>
      </w:pPr>
    </w:p>
    <w:p w14:paraId="3DEAEA73" w14:textId="2F4AD9A4" w:rsidR="00E97E46" w:rsidRPr="00E97E46" w:rsidRDefault="00E97E46" w:rsidP="00E97E46">
      <w:pPr>
        <w:pStyle w:val="Sinespaciado"/>
        <w:jc w:val="both"/>
        <w:rPr>
          <w:rFonts w:ascii="Times New Roman" w:hAnsi="Times New Roman" w:cs="Times New Roman"/>
          <w:lang w:val="it-IT"/>
        </w:rPr>
      </w:pPr>
      <w:r w:rsidRPr="00E97E46">
        <w:rPr>
          <w:rFonts w:ascii="Times New Roman" w:hAnsi="Times New Roman" w:cs="Times New Roman"/>
          <w:i/>
          <w:iCs/>
          <w:lang w:val="it-IT"/>
        </w:rPr>
        <w:t>Basilica di San Pietro, 27 ottobre 2025</w:t>
      </w:r>
    </w:p>
    <w:p w14:paraId="78311B96" w14:textId="77777777" w:rsidR="00E97E46" w:rsidRPr="00E97E46" w:rsidRDefault="00E97E46" w:rsidP="00E97E46">
      <w:pPr>
        <w:pStyle w:val="Sinespaciado"/>
        <w:jc w:val="both"/>
        <w:rPr>
          <w:rFonts w:ascii="Times New Roman" w:hAnsi="Times New Roman" w:cs="Times New Roman"/>
          <w:lang w:val="it-IT"/>
        </w:rPr>
      </w:pPr>
      <w:r w:rsidRPr="00E97E46">
        <w:rPr>
          <w:rFonts w:ascii="Times New Roman" w:hAnsi="Times New Roman" w:cs="Times New Roman"/>
          <w:i/>
          <w:iCs/>
          <w:lang w:val="it-IT"/>
        </w:rPr>
        <w:t>Vigilia del LX anniversario</w:t>
      </w:r>
    </w:p>
    <w:p w14:paraId="0EFC3EAF" w14:textId="77777777" w:rsidR="00E97E46" w:rsidRPr="00E97E46" w:rsidRDefault="00E97E46" w:rsidP="00E97E46">
      <w:pPr>
        <w:pStyle w:val="Sinespaciado"/>
        <w:jc w:val="center"/>
        <w:rPr>
          <w:rFonts w:ascii="Algerian" w:hAnsi="Algerian" w:cs="Times New Roman"/>
          <w:sz w:val="36"/>
          <w:szCs w:val="36"/>
        </w:rPr>
      </w:pPr>
      <w:r w:rsidRPr="00E97E46">
        <w:rPr>
          <w:rFonts w:ascii="Algerian" w:hAnsi="Algerian" w:cs="Times New Roman"/>
          <w:sz w:val="36"/>
          <w:szCs w:val="36"/>
          <w:lang w:val="it-IT"/>
        </w:rPr>
        <w:t xml:space="preserve">LEONE PP. </w:t>
      </w:r>
      <w:r w:rsidRPr="00E97E46">
        <w:rPr>
          <w:rFonts w:ascii="Algerian" w:hAnsi="Algerian" w:cs="Times New Roman"/>
          <w:sz w:val="36"/>
          <w:szCs w:val="36"/>
        </w:rPr>
        <w:t>XIV</w:t>
      </w:r>
    </w:p>
    <w:p w14:paraId="7DFD7658" w14:textId="77777777" w:rsidR="00E97E46" w:rsidRPr="00E97E46" w:rsidRDefault="00E97E46" w:rsidP="00E97E46">
      <w:pPr>
        <w:pStyle w:val="Sinespaciado"/>
        <w:rPr>
          <w:rFonts w:ascii="Times New Roman" w:hAnsi="Times New Roman" w:cs="Times New Roman"/>
        </w:rPr>
      </w:pPr>
      <w:r w:rsidRPr="00E97E46">
        <w:rPr>
          <w:rFonts w:ascii="Times New Roman" w:hAnsi="Times New Roman" w:cs="Times New Roman"/>
        </w:rPr>
        <w:t>______________</w:t>
      </w:r>
    </w:p>
    <w:p w14:paraId="7FB205B3"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[1]</w:t>
      </w:r>
      <w:r w:rsidRPr="00E97E46">
        <w:rPr>
          <w:rFonts w:ascii="Times New Roman" w:hAnsi="Times New Roman" w:cs="Times New Roman"/>
          <w:sz w:val="20"/>
          <w:szCs w:val="20"/>
        </w:rPr>
        <w:t>León XIV, Exhortación apostólica </w:t>
      </w:r>
      <w:r w:rsidRPr="00E97E46">
        <w:rPr>
          <w:rFonts w:ascii="Times New Roman" w:hAnsi="Times New Roman" w:cs="Times New Roman"/>
          <w:i/>
          <w:iCs/>
          <w:sz w:val="20"/>
          <w:szCs w:val="20"/>
        </w:rPr>
        <w:t>Dilexi te </w:t>
      </w:r>
      <w:r w:rsidRPr="00E97E46">
        <w:rPr>
          <w:rFonts w:ascii="Times New Roman" w:hAnsi="Times New Roman" w:cs="Times New Roman"/>
          <w:sz w:val="20"/>
          <w:szCs w:val="20"/>
        </w:rPr>
        <w:t>(4 de octubre de 2025), n. 68.</w:t>
      </w:r>
    </w:p>
    <w:p w14:paraId="6B91AE6B"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[2]</w:t>
      </w:r>
      <w:r w:rsidRPr="00E97E46">
        <w:rPr>
          <w:rFonts w:ascii="Times New Roman" w:hAnsi="Times New Roman" w:cs="Times New Roman"/>
          <w:sz w:val="20"/>
          <w:szCs w:val="20"/>
        </w:rPr>
        <w:t>Cf. Juan XXIII, Carta Encíclica </w:t>
      </w:r>
      <w:r w:rsidRPr="00E97E46">
        <w:rPr>
          <w:rFonts w:ascii="Times New Roman" w:hAnsi="Times New Roman" w:cs="Times New Roman"/>
          <w:i/>
          <w:iCs/>
          <w:sz w:val="20"/>
          <w:szCs w:val="20"/>
        </w:rPr>
        <w:t>Mater et Magistra </w:t>
      </w:r>
      <w:r w:rsidRPr="00E97E46">
        <w:rPr>
          <w:rFonts w:ascii="Times New Roman" w:hAnsi="Times New Roman" w:cs="Times New Roman"/>
          <w:sz w:val="20"/>
          <w:szCs w:val="20"/>
        </w:rPr>
        <w:t>(15 de mayo de 1961).</w:t>
      </w:r>
    </w:p>
    <w:p w14:paraId="4EDD2B97"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[3]</w:t>
      </w:r>
      <w:r w:rsidRPr="00E97E46">
        <w:rPr>
          <w:rFonts w:ascii="Times New Roman" w:hAnsi="Times New Roman" w:cs="Times New Roman"/>
          <w:sz w:val="20"/>
          <w:szCs w:val="20"/>
        </w:rPr>
        <w:t>JUAN PABLO II, Constitución Apostólica </w:t>
      </w:r>
      <w:r w:rsidRPr="00E97E46">
        <w:rPr>
          <w:rFonts w:ascii="Times New Roman" w:hAnsi="Times New Roman" w:cs="Times New Roman"/>
          <w:i/>
          <w:iCs/>
          <w:sz w:val="20"/>
          <w:szCs w:val="20"/>
        </w:rPr>
        <w:t xml:space="preserve">Ex </w:t>
      </w:r>
      <w:proofErr w:type="spellStart"/>
      <w:r w:rsidRPr="00E97E46">
        <w:rPr>
          <w:rFonts w:ascii="Times New Roman" w:hAnsi="Times New Roman" w:cs="Times New Roman"/>
          <w:i/>
          <w:iCs/>
          <w:sz w:val="20"/>
          <w:szCs w:val="20"/>
        </w:rPr>
        <w:t>corde</w:t>
      </w:r>
      <w:proofErr w:type="spellEnd"/>
      <w:r w:rsidRPr="00E97E46">
        <w:rPr>
          <w:rFonts w:ascii="Times New Roman" w:hAnsi="Times New Roman" w:cs="Times New Roman"/>
          <w:i/>
          <w:iCs/>
          <w:sz w:val="20"/>
          <w:szCs w:val="20"/>
        </w:rPr>
        <w:t xml:space="preserve"> </w:t>
      </w:r>
      <w:proofErr w:type="spellStart"/>
      <w:r w:rsidRPr="00E97E46">
        <w:rPr>
          <w:rFonts w:ascii="Times New Roman" w:hAnsi="Times New Roman" w:cs="Times New Roman"/>
          <w:i/>
          <w:iCs/>
          <w:sz w:val="20"/>
          <w:szCs w:val="20"/>
        </w:rPr>
        <w:t>Ecclesiae</w:t>
      </w:r>
      <w:proofErr w:type="spellEnd"/>
      <w:r w:rsidRPr="00E97E46">
        <w:rPr>
          <w:rFonts w:ascii="Times New Roman" w:hAnsi="Times New Roman" w:cs="Times New Roman"/>
          <w:i/>
          <w:iCs/>
          <w:sz w:val="20"/>
          <w:szCs w:val="20"/>
        </w:rPr>
        <w:t> </w:t>
      </w:r>
      <w:r w:rsidRPr="00E97E46">
        <w:rPr>
          <w:rFonts w:ascii="Times New Roman" w:hAnsi="Times New Roman" w:cs="Times New Roman"/>
          <w:sz w:val="20"/>
          <w:szCs w:val="20"/>
        </w:rPr>
        <w:t>(15 de agosto de 1990), n. 1.</w:t>
      </w:r>
    </w:p>
    <w:p w14:paraId="15DE2F47" w14:textId="731B1753"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[4]</w:t>
      </w:r>
      <w:r w:rsidRPr="00E97E46">
        <w:rPr>
          <w:rFonts w:ascii="Times New Roman" w:hAnsi="Times New Roman" w:cs="Times New Roman"/>
          <w:sz w:val="20"/>
          <w:szCs w:val="20"/>
        </w:rPr>
        <w:t>León XIV, Exhortación apostólica</w:t>
      </w:r>
      <w:r w:rsidR="00C50903">
        <w:rPr>
          <w:rFonts w:ascii="Times New Roman" w:hAnsi="Times New Roman" w:cs="Times New Roman"/>
          <w:sz w:val="20"/>
          <w:szCs w:val="20"/>
        </w:rPr>
        <w:t xml:space="preserve"> </w:t>
      </w:r>
      <w:r w:rsidRPr="00E97E46">
        <w:rPr>
          <w:rFonts w:ascii="Times New Roman" w:hAnsi="Times New Roman" w:cs="Times New Roman"/>
          <w:i/>
          <w:iCs/>
          <w:sz w:val="20"/>
          <w:szCs w:val="20"/>
        </w:rPr>
        <w:t>Dilexi te </w:t>
      </w:r>
      <w:r w:rsidRPr="00E97E46">
        <w:rPr>
          <w:rFonts w:ascii="Times New Roman" w:hAnsi="Times New Roman" w:cs="Times New Roman"/>
          <w:sz w:val="20"/>
          <w:szCs w:val="20"/>
        </w:rPr>
        <w:t>(4 de octubre de 2025), n. 69.</w:t>
      </w:r>
    </w:p>
    <w:p w14:paraId="07C86E18" w14:textId="715ABAB8"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[5]</w:t>
      </w:r>
      <w:r w:rsidRPr="00E97E46">
        <w:rPr>
          <w:rFonts w:ascii="Times New Roman" w:hAnsi="Times New Roman" w:cs="Times New Roman"/>
          <w:sz w:val="20"/>
          <w:szCs w:val="20"/>
        </w:rPr>
        <w:t>León XIV, Exhortación apostólica</w:t>
      </w:r>
      <w:r w:rsidR="00C50903">
        <w:rPr>
          <w:rFonts w:ascii="Times New Roman" w:hAnsi="Times New Roman" w:cs="Times New Roman"/>
          <w:sz w:val="20"/>
          <w:szCs w:val="20"/>
        </w:rPr>
        <w:t xml:space="preserve"> </w:t>
      </w:r>
      <w:r w:rsidRPr="00E97E46">
        <w:rPr>
          <w:rFonts w:ascii="Times New Roman" w:hAnsi="Times New Roman" w:cs="Times New Roman"/>
          <w:i/>
          <w:iCs/>
          <w:sz w:val="20"/>
          <w:szCs w:val="20"/>
        </w:rPr>
        <w:t>Dilexi te </w:t>
      </w:r>
      <w:r w:rsidRPr="00E97E46">
        <w:rPr>
          <w:rFonts w:ascii="Times New Roman" w:hAnsi="Times New Roman" w:cs="Times New Roman"/>
          <w:sz w:val="20"/>
          <w:szCs w:val="20"/>
        </w:rPr>
        <w:t>(4 de octubre de 2025), n. 70.</w:t>
      </w:r>
    </w:p>
    <w:p w14:paraId="2F344425" w14:textId="40BA1084"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[6]</w:t>
      </w:r>
      <w:r w:rsidRPr="00E97E46">
        <w:rPr>
          <w:rFonts w:ascii="Times New Roman" w:hAnsi="Times New Roman" w:cs="Times New Roman"/>
          <w:sz w:val="20"/>
          <w:szCs w:val="20"/>
        </w:rPr>
        <w:t>León XIV, Exhortación apostólica</w:t>
      </w:r>
      <w:r w:rsidR="00C50903">
        <w:rPr>
          <w:rFonts w:ascii="Times New Roman" w:hAnsi="Times New Roman" w:cs="Times New Roman"/>
          <w:sz w:val="20"/>
          <w:szCs w:val="20"/>
        </w:rPr>
        <w:t xml:space="preserve"> </w:t>
      </w:r>
      <w:r w:rsidRPr="00E97E46">
        <w:rPr>
          <w:rFonts w:ascii="Times New Roman" w:hAnsi="Times New Roman" w:cs="Times New Roman"/>
          <w:i/>
          <w:iCs/>
          <w:sz w:val="20"/>
          <w:szCs w:val="20"/>
        </w:rPr>
        <w:t>Dilexi te </w:t>
      </w:r>
      <w:r w:rsidRPr="00E97E46">
        <w:rPr>
          <w:rFonts w:ascii="Times New Roman" w:hAnsi="Times New Roman" w:cs="Times New Roman"/>
          <w:sz w:val="20"/>
          <w:szCs w:val="20"/>
        </w:rPr>
        <w:t>(4 de octubre de 2025), n. 72.</w:t>
      </w:r>
    </w:p>
    <w:p w14:paraId="0327067A"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[7]</w:t>
      </w:r>
      <w:r w:rsidRPr="00E97E46">
        <w:rPr>
          <w:rFonts w:ascii="Times New Roman" w:hAnsi="Times New Roman" w:cs="Times New Roman"/>
          <w:sz w:val="20"/>
          <w:szCs w:val="20"/>
        </w:rPr>
        <w:t>CONGREGACIÓN PARA LA EDUCACIÓN CATÓLICA, Instrucción "</w:t>
      </w:r>
      <w:r w:rsidRPr="00E97E46">
        <w:rPr>
          <w:rFonts w:ascii="Times New Roman" w:hAnsi="Times New Roman" w:cs="Times New Roman"/>
          <w:i/>
          <w:iCs/>
          <w:sz w:val="20"/>
          <w:szCs w:val="20"/>
        </w:rPr>
        <w:t>La identidad de la escuela católica para una cultura del diálogo</w:t>
      </w:r>
      <w:r w:rsidRPr="00E97E46">
        <w:rPr>
          <w:rFonts w:ascii="Times New Roman" w:hAnsi="Times New Roman" w:cs="Times New Roman"/>
          <w:sz w:val="20"/>
          <w:szCs w:val="20"/>
        </w:rPr>
        <w:t>" (25 de enero de 2022), n. 32.</w:t>
      </w:r>
    </w:p>
    <w:p w14:paraId="0B30314B"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[8]</w:t>
      </w:r>
      <w:r w:rsidRPr="00E97E46">
        <w:rPr>
          <w:rFonts w:ascii="Times New Roman" w:hAnsi="Times New Roman" w:cs="Times New Roman"/>
          <w:sz w:val="20"/>
          <w:szCs w:val="20"/>
        </w:rPr>
        <w:t>JOHN HENRY NEWMAN, </w:t>
      </w:r>
      <w:r w:rsidRPr="00E97E46">
        <w:rPr>
          <w:rFonts w:ascii="Times New Roman" w:hAnsi="Times New Roman" w:cs="Times New Roman"/>
          <w:i/>
          <w:iCs/>
          <w:sz w:val="20"/>
          <w:szCs w:val="20"/>
        </w:rPr>
        <w:t>La idea de la universidad </w:t>
      </w:r>
      <w:r w:rsidRPr="00E97E46">
        <w:rPr>
          <w:rFonts w:ascii="Times New Roman" w:hAnsi="Times New Roman" w:cs="Times New Roman"/>
          <w:sz w:val="20"/>
          <w:szCs w:val="20"/>
        </w:rPr>
        <w:t>(2005), p. 76.</w:t>
      </w:r>
    </w:p>
    <w:p w14:paraId="52DFBBDA"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[9]</w:t>
      </w:r>
      <w:r w:rsidRPr="00E97E46">
        <w:rPr>
          <w:rFonts w:ascii="Times New Roman" w:hAnsi="Times New Roman" w:cs="Times New Roman"/>
          <w:sz w:val="20"/>
          <w:szCs w:val="20"/>
        </w:rPr>
        <w:t>Cf. CONGREGACIÓN PARA LA EDUCACIÓN CATÓLICA, Instrumentum </w:t>
      </w:r>
      <w:proofErr w:type="spellStart"/>
      <w:r w:rsidRPr="00E97E46">
        <w:rPr>
          <w:rFonts w:ascii="Times New Roman" w:hAnsi="Times New Roman" w:cs="Times New Roman"/>
          <w:i/>
          <w:iCs/>
          <w:sz w:val="20"/>
          <w:szCs w:val="20"/>
        </w:rPr>
        <w:t>laboris</w:t>
      </w:r>
      <w:proofErr w:type="spellEnd"/>
      <w:r w:rsidRPr="00E97E46">
        <w:rPr>
          <w:rFonts w:ascii="Times New Roman" w:hAnsi="Times New Roman" w:cs="Times New Roman"/>
          <w:i/>
          <w:iCs/>
          <w:sz w:val="20"/>
          <w:szCs w:val="20"/>
        </w:rPr>
        <w:t xml:space="preserve"> Educar hoy y mañana. Una pasión que se renueva </w:t>
      </w:r>
      <w:r w:rsidRPr="00E97E46">
        <w:rPr>
          <w:rFonts w:ascii="Times New Roman" w:hAnsi="Times New Roman" w:cs="Times New Roman"/>
          <w:sz w:val="20"/>
          <w:szCs w:val="20"/>
        </w:rPr>
        <w:t>(7 de abril de 2014), Introducción.</w:t>
      </w:r>
    </w:p>
    <w:p w14:paraId="6C366E1A"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[10]</w:t>
      </w:r>
      <w:r w:rsidRPr="00E97E46">
        <w:rPr>
          <w:rFonts w:ascii="Times New Roman" w:hAnsi="Times New Roman" w:cs="Times New Roman"/>
          <w:sz w:val="20"/>
          <w:szCs w:val="20"/>
        </w:rPr>
        <w:t> S.E. Mons. ROBERT F. PREVOST, O.S.A., </w:t>
      </w:r>
      <w:r w:rsidRPr="00E97E46">
        <w:rPr>
          <w:rFonts w:ascii="Times New Roman" w:hAnsi="Times New Roman" w:cs="Times New Roman"/>
          <w:i/>
          <w:iCs/>
          <w:sz w:val="20"/>
          <w:szCs w:val="20"/>
        </w:rPr>
        <w:t>Homilía en la Universidad Católica Santo Toribio de Mogrovejo</w:t>
      </w:r>
      <w:r w:rsidRPr="00E97E46">
        <w:rPr>
          <w:rFonts w:ascii="Times New Roman" w:hAnsi="Times New Roman" w:cs="Times New Roman"/>
          <w:sz w:val="20"/>
          <w:szCs w:val="20"/>
        </w:rPr>
        <w:t> (2018).</w:t>
      </w:r>
    </w:p>
    <w:p w14:paraId="7F2ADD25"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[11]</w:t>
      </w:r>
      <w:r w:rsidRPr="00E97E46">
        <w:rPr>
          <w:rFonts w:ascii="Times New Roman" w:hAnsi="Times New Roman" w:cs="Times New Roman"/>
          <w:sz w:val="20"/>
          <w:szCs w:val="20"/>
        </w:rPr>
        <w:t> Cf. JOHN HENRY NEWMAN, </w:t>
      </w:r>
      <w:r w:rsidRPr="00E97E46">
        <w:rPr>
          <w:rFonts w:ascii="Times New Roman" w:hAnsi="Times New Roman" w:cs="Times New Roman"/>
          <w:i/>
          <w:iCs/>
          <w:sz w:val="20"/>
          <w:szCs w:val="20"/>
        </w:rPr>
        <w:t>Escritos sobre la Universidad </w:t>
      </w:r>
      <w:r w:rsidRPr="00E97E46">
        <w:rPr>
          <w:rFonts w:ascii="Times New Roman" w:hAnsi="Times New Roman" w:cs="Times New Roman"/>
          <w:sz w:val="20"/>
          <w:szCs w:val="20"/>
        </w:rPr>
        <w:t>(2001).</w:t>
      </w:r>
    </w:p>
    <w:p w14:paraId="2A72BE77"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[12]</w:t>
      </w:r>
      <w:r w:rsidRPr="00E97E46">
        <w:rPr>
          <w:rFonts w:ascii="Times New Roman" w:hAnsi="Times New Roman" w:cs="Times New Roman"/>
          <w:sz w:val="20"/>
          <w:szCs w:val="20"/>
        </w:rPr>
        <w:t>LEO XIV, </w:t>
      </w:r>
      <w:r w:rsidRPr="00E97E46">
        <w:rPr>
          <w:rFonts w:ascii="Times New Roman" w:hAnsi="Times New Roman" w:cs="Times New Roman"/>
          <w:i/>
          <w:iCs/>
          <w:sz w:val="20"/>
          <w:szCs w:val="20"/>
        </w:rPr>
        <w:t>Audiencia a los miembros de la Fundación Centesimus Annus Pro Pontifice</w:t>
      </w:r>
      <w:r w:rsidRPr="00E97E46">
        <w:rPr>
          <w:rFonts w:ascii="Times New Roman" w:hAnsi="Times New Roman" w:cs="Times New Roman"/>
          <w:sz w:val="20"/>
          <w:szCs w:val="20"/>
        </w:rPr>
        <w:t> (17 de mayo de 2025).</w:t>
      </w:r>
    </w:p>
    <w:p w14:paraId="0F01B5F9"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[13]</w:t>
      </w:r>
      <w:r w:rsidRPr="00E97E46">
        <w:rPr>
          <w:rFonts w:ascii="Times New Roman" w:hAnsi="Times New Roman" w:cs="Times New Roman"/>
          <w:sz w:val="20"/>
          <w:szCs w:val="20"/>
        </w:rPr>
        <w:t>Allí.</w:t>
      </w:r>
    </w:p>
    <w:p w14:paraId="4FAEC3A9"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[14]</w:t>
      </w:r>
      <w:r w:rsidRPr="00E97E46">
        <w:rPr>
          <w:rFonts w:ascii="Times New Roman" w:hAnsi="Times New Roman" w:cs="Times New Roman"/>
          <w:sz w:val="20"/>
          <w:szCs w:val="20"/>
        </w:rPr>
        <w:t> S.E. Mons. ROBERT F. PREVOST, O.S.A., </w:t>
      </w:r>
      <w:r w:rsidRPr="00E97E46">
        <w:rPr>
          <w:rFonts w:ascii="Times New Roman" w:hAnsi="Times New Roman" w:cs="Times New Roman"/>
          <w:i/>
          <w:iCs/>
          <w:sz w:val="20"/>
          <w:szCs w:val="20"/>
        </w:rPr>
        <w:t>Homilía en la Universidad Católica Santo Toribio de Mogrovejo</w:t>
      </w:r>
      <w:r w:rsidRPr="00E97E46">
        <w:rPr>
          <w:rFonts w:ascii="Times New Roman" w:hAnsi="Times New Roman" w:cs="Times New Roman"/>
          <w:sz w:val="20"/>
          <w:szCs w:val="20"/>
        </w:rPr>
        <w:t> (diciembre de 2016).</w:t>
      </w:r>
    </w:p>
    <w:p w14:paraId="7E94F8B1"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[15]</w:t>
      </w:r>
      <w:r w:rsidRPr="00E97E46">
        <w:rPr>
          <w:rFonts w:ascii="Times New Roman" w:hAnsi="Times New Roman" w:cs="Times New Roman"/>
          <w:sz w:val="20"/>
          <w:szCs w:val="20"/>
        </w:rPr>
        <w:t>CONGREGACIÓN PARA LA EDUCACIÓN CATÓLICA, Carta circular </w:t>
      </w:r>
      <w:r w:rsidRPr="00E97E46">
        <w:rPr>
          <w:rFonts w:ascii="Times New Roman" w:hAnsi="Times New Roman" w:cs="Times New Roman"/>
          <w:i/>
          <w:iCs/>
          <w:sz w:val="20"/>
          <w:szCs w:val="20"/>
        </w:rPr>
        <w:t>Educar juntos en las escuelas católicas </w:t>
      </w:r>
      <w:r w:rsidRPr="00E97E46">
        <w:rPr>
          <w:rFonts w:ascii="Times New Roman" w:hAnsi="Times New Roman" w:cs="Times New Roman"/>
          <w:sz w:val="20"/>
          <w:szCs w:val="20"/>
        </w:rPr>
        <w:t>(8 de septiembre de 2007), n. 20.</w:t>
      </w:r>
    </w:p>
    <w:p w14:paraId="34159763"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[16]</w:t>
      </w:r>
      <w:r w:rsidRPr="00E97E46">
        <w:rPr>
          <w:rFonts w:ascii="Times New Roman" w:hAnsi="Times New Roman" w:cs="Times New Roman"/>
          <w:sz w:val="20"/>
          <w:szCs w:val="20"/>
        </w:rPr>
        <w:t>CONCILIO ECUMÉNICO VATICANO II, Constitución pastoral sobre la Iglesia en el mundo contemporáneo, </w:t>
      </w:r>
      <w:r w:rsidRPr="00E97E46">
        <w:rPr>
          <w:rFonts w:ascii="Times New Roman" w:hAnsi="Times New Roman" w:cs="Times New Roman"/>
          <w:i/>
          <w:iCs/>
          <w:sz w:val="20"/>
          <w:szCs w:val="20"/>
        </w:rPr>
        <w:t>Gaudium et spes</w:t>
      </w:r>
      <w:r w:rsidRPr="00E97E46">
        <w:rPr>
          <w:rFonts w:ascii="Times New Roman" w:hAnsi="Times New Roman" w:cs="Times New Roman"/>
          <w:sz w:val="20"/>
          <w:szCs w:val="20"/>
        </w:rPr>
        <w:t> (29 de junio de 1966), n. 48.</w:t>
      </w:r>
    </w:p>
    <w:p w14:paraId="3B5D78D2"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[17]</w:t>
      </w:r>
      <w:r w:rsidRPr="00E97E46">
        <w:rPr>
          <w:rFonts w:ascii="Times New Roman" w:hAnsi="Times New Roman" w:cs="Times New Roman"/>
          <w:sz w:val="20"/>
          <w:szCs w:val="20"/>
        </w:rPr>
        <w:t>CONCILIO ECUMÉNICO VATICANO II, Declaración </w:t>
      </w:r>
      <w:proofErr w:type="spellStart"/>
      <w:r w:rsidRPr="00E97E46">
        <w:rPr>
          <w:rFonts w:ascii="Times New Roman" w:hAnsi="Times New Roman" w:cs="Times New Roman"/>
          <w:i/>
          <w:iCs/>
          <w:sz w:val="20"/>
          <w:szCs w:val="20"/>
        </w:rPr>
        <w:t>Gravissimum</w:t>
      </w:r>
      <w:proofErr w:type="spellEnd"/>
      <w:r w:rsidRPr="00E97E46">
        <w:rPr>
          <w:rFonts w:ascii="Times New Roman" w:hAnsi="Times New Roman" w:cs="Times New Roman"/>
          <w:i/>
          <w:iCs/>
          <w:sz w:val="20"/>
          <w:szCs w:val="20"/>
        </w:rPr>
        <w:t xml:space="preserve"> </w:t>
      </w:r>
      <w:proofErr w:type="spellStart"/>
      <w:r w:rsidRPr="00E97E46">
        <w:rPr>
          <w:rFonts w:ascii="Times New Roman" w:hAnsi="Times New Roman" w:cs="Times New Roman"/>
          <w:i/>
          <w:iCs/>
          <w:sz w:val="20"/>
          <w:szCs w:val="20"/>
        </w:rPr>
        <w:t>educationis</w:t>
      </w:r>
      <w:proofErr w:type="spellEnd"/>
      <w:r w:rsidRPr="00E97E46">
        <w:rPr>
          <w:rFonts w:ascii="Times New Roman" w:hAnsi="Times New Roman" w:cs="Times New Roman"/>
          <w:i/>
          <w:iCs/>
          <w:sz w:val="20"/>
          <w:szCs w:val="20"/>
        </w:rPr>
        <w:t> </w:t>
      </w:r>
      <w:r w:rsidRPr="00E97E46">
        <w:rPr>
          <w:rFonts w:ascii="Times New Roman" w:hAnsi="Times New Roman" w:cs="Times New Roman"/>
          <w:sz w:val="20"/>
          <w:szCs w:val="20"/>
        </w:rPr>
        <w:t>(28 de octubre de 1965), n. 1.</w:t>
      </w:r>
    </w:p>
    <w:p w14:paraId="0BF0F18D"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[18]</w:t>
      </w:r>
      <w:r w:rsidRPr="00E97E46">
        <w:rPr>
          <w:rFonts w:ascii="Times New Roman" w:hAnsi="Times New Roman" w:cs="Times New Roman"/>
          <w:sz w:val="20"/>
          <w:szCs w:val="20"/>
        </w:rPr>
        <w:t>PAPA FRANCISCO, Discurso a los jóvenes universitarios con motivo de la Jornada Mundial de la Juventud (3 de agosto de 2023).</w:t>
      </w:r>
    </w:p>
    <w:p w14:paraId="356F58DC"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[19]</w:t>
      </w:r>
      <w:r w:rsidRPr="00E97E46">
        <w:rPr>
          <w:rFonts w:ascii="Times New Roman" w:hAnsi="Times New Roman" w:cs="Times New Roman"/>
          <w:sz w:val="20"/>
          <w:szCs w:val="20"/>
        </w:rPr>
        <w:t>SAN BONAVENTURA DA BAGNOREGIO,</w:t>
      </w:r>
      <w:r w:rsidRPr="00E97E46">
        <w:rPr>
          <w:rFonts w:ascii="Times New Roman" w:hAnsi="Times New Roman" w:cs="Times New Roman"/>
          <w:i/>
          <w:iCs/>
          <w:sz w:val="20"/>
          <w:szCs w:val="20"/>
        </w:rPr>
        <w:t> </w:t>
      </w:r>
      <w:proofErr w:type="spellStart"/>
      <w:r w:rsidRPr="00E97E46">
        <w:rPr>
          <w:rFonts w:ascii="Times New Roman" w:hAnsi="Times New Roman" w:cs="Times New Roman"/>
          <w:i/>
          <w:iCs/>
          <w:sz w:val="20"/>
          <w:szCs w:val="20"/>
        </w:rPr>
        <w:t>Collationes</w:t>
      </w:r>
      <w:proofErr w:type="spellEnd"/>
      <w:r w:rsidRPr="00E97E46">
        <w:rPr>
          <w:rFonts w:ascii="Times New Roman" w:hAnsi="Times New Roman" w:cs="Times New Roman"/>
          <w:i/>
          <w:iCs/>
          <w:sz w:val="20"/>
          <w:szCs w:val="20"/>
        </w:rPr>
        <w:t xml:space="preserve"> in </w:t>
      </w:r>
      <w:proofErr w:type="spellStart"/>
      <w:r w:rsidRPr="00E97E46">
        <w:rPr>
          <w:rFonts w:ascii="Times New Roman" w:hAnsi="Times New Roman" w:cs="Times New Roman"/>
          <w:i/>
          <w:iCs/>
          <w:sz w:val="20"/>
          <w:szCs w:val="20"/>
        </w:rPr>
        <w:t>Hexaemeron</w:t>
      </w:r>
      <w:proofErr w:type="spellEnd"/>
      <w:r w:rsidRPr="00E97E46">
        <w:rPr>
          <w:rFonts w:ascii="Times New Roman" w:hAnsi="Times New Roman" w:cs="Times New Roman"/>
          <w:sz w:val="20"/>
          <w:szCs w:val="20"/>
        </w:rPr>
        <w:t>, XII, en </w:t>
      </w:r>
      <w:r w:rsidRPr="00E97E46">
        <w:rPr>
          <w:rFonts w:ascii="Times New Roman" w:hAnsi="Times New Roman" w:cs="Times New Roman"/>
          <w:i/>
          <w:iCs/>
          <w:sz w:val="20"/>
          <w:szCs w:val="20"/>
        </w:rPr>
        <w:t>Opera Omnia</w:t>
      </w:r>
      <w:r w:rsidRPr="00E97E46">
        <w:rPr>
          <w:rFonts w:ascii="Times New Roman" w:hAnsi="Times New Roman" w:cs="Times New Roman"/>
          <w:sz w:val="20"/>
          <w:szCs w:val="20"/>
        </w:rPr>
        <w:t xml:space="preserve"> (editado por </w:t>
      </w:r>
      <w:proofErr w:type="spellStart"/>
      <w:r w:rsidRPr="00E97E46">
        <w:rPr>
          <w:rFonts w:ascii="Times New Roman" w:hAnsi="Times New Roman" w:cs="Times New Roman"/>
          <w:sz w:val="20"/>
          <w:szCs w:val="20"/>
        </w:rPr>
        <w:t>Peltier</w:t>
      </w:r>
      <w:proofErr w:type="spellEnd"/>
      <w:r w:rsidRPr="00E97E46">
        <w:rPr>
          <w:rFonts w:ascii="Times New Roman" w:hAnsi="Times New Roman" w:cs="Times New Roman"/>
          <w:sz w:val="20"/>
          <w:szCs w:val="20"/>
        </w:rPr>
        <w:t xml:space="preserve">), </w:t>
      </w:r>
      <w:proofErr w:type="spellStart"/>
      <w:r w:rsidRPr="00E97E46">
        <w:rPr>
          <w:rFonts w:ascii="Times New Roman" w:hAnsi="Times New Roman" w:cs="Times New Roman"/>
          <w:sz w:val="20"/>
          <w:szCs w:val="20"/>
        </w:rPr>
        <w:t>Vivès</w:t>
      </w:r>
      <w:proofErr w:type="spellEnd"/>
      <w:r w:rsidRPr="00E97E46">
        <w:rPr>
          <w:rFonts w:ascii="Times New Roman" w:hAnsi="Times New Roman" w:cs="Times New Roman"/>
          <w:sz w:val="20"/>
          <w:szCs w:val="20"/>
        </w:rPr>
        <w:t>, París, t. IX (1867), pp. 87-88.</w:t>
      </w:r>
    </w:p>
    <w:p w14:paraId="0BB0B0F7"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[20]</w:t>
      </w:r>
      <w:r w:rsidRPr="00E97E46">
        <w:rPr>
          <w:rFonts w:ascii="Times New Roman" w:hAnsi="Times New Roman" w:cs="Times New Roman"/>
          <w:sz w:val="20"/>
          <w:szCs w:val="20"/>
        </w:rPr>
        <w:t>PAPA FRANCISCO, Constitución Apostólica </w:t>
      </w:r>
      <w:r w:rsidRPr="00E97E46">
        <w:rPr>
          <w:rFonts w:ascii="Times New Roman" w:hAnsi="Times New Roman" w:cs="Times New Roman"/>
          <w:i/>
          <w:iCs/>
          <w:sz w:val="20"/>
          <w:szCs w:val="20"/>
        </w:rPr>
        <w:t>Veritatis Gaudium</w:t>
      </w:r>
      <w:r w:rsidRPr="00E97E46">
        <w:rPr>
          <w:rFonts w:ascii="Times New Roman" w:hAnsi="Times New Roman" w:cs="Times New Roman"/>
          <w:sz w:val="20"/>
          <w:szCs w:val="20"/>
        </w:rPr>
        <w:t> (8 de diciembre de 2017), n. 4c.</w:t>
      </w:r>
    </w:p>
    <w:p w14:paraId="14819A52"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[21]</w:t>
      </w:r>
      <w:r w:rsidRPr="00E97E46">
        <w:rPr>
          <w:rFonts w:ascii="Times New Roman" w:hAnsi="Times New Roman" w:cs="Times New Roman"/>
          <w:sz w:val="20"/>
          <w:szCs w:val="20"/>
        </w:rPr>
        <w:t>León XIV, </w:t>
      </w:r>
      <w:r w:rsidRPr="00E97E46">
        <w:rPr>
          <w:rFonts w:ascii="Times New Roman" w:hAnsi="Times New Roman" w:cs="Times New Roman"/>
          <w:i/>
          <w:iCs/>
          <w:sz w:val="20"/>
          <w:szCs w:val="20"/>
        </w:rPr>
        <w:t>Saludo desde la logia central de la basílica de San Pedro después de la elección </w:t>
      </w:r>
      <w:r w:rsidRPr="00E97E46">
        <w:rPr>
          <w:rFonts w:ascii="Times New Roman" w:hAnsi="Times New Roman" w:cs="Times New Roman"/>
          <w:sz w:val="20"/>
          <w:szCs w:val="20"/>
        </w:rPr>
        <w:t>(8 de mayo de 2025).</w:t>
      </w:r>
    </w:p>
    <w:p w14:paraId="4B0A042B"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[22]</w:t>
      </w:r>
      <w:r w:rsidRPr="00E97E46">
        <w:rPr>
          <w:rFonts w:ascii="Times New Roman" w:hAnsi="Times New Roman" w:cs="Times New Roman"/>
          <w:sz w:val="20"/>
          <w:szCs w:val="20"/>
        </w:rPr>
        <w:t>DICASTERIO PARA LA DOCTRINA DE LA FE Y DICASTERIO PARA LA CULTURA Y LA EDUCACIÓN, Nota </w:t>
      </w:r>
      <w:proofErr w:type="spellStart"/>
      <w:r w:rsidRPr="00E97E46">
        <w:rPr>
          <w:rFonts w:ascii="Times New Roman" w:hAnsi="Times New Roman" w:cs="Times New Roman"/>
          <w:i/>
          <w:iCs/>
          <w:sz w:val="20"/>
          <w:szCs w:val="20"/>
        </w:rPr>
        <w:t>antiqua</w:t>
      </w:r>
      <w:proofErr w:type="spellEnd"/>
      <w:r w:rsidRPr="00E97E46">
        <w:rPr>
          <w:rFonts w:ascii="Times New Roman" w:hAnsi="Times New Roman" w:cs="Times New Roman"/>
          <w:i/>
          <w:iCs/>
          <w:sz w:val="20"/>
          <w:szCs w:val="20"/>
        </w:rPr>
        <w:t xml:space="preserve"> et nova</w:t>
      </w:r>
      <w:r w:rsidRPr="00E97E46">
        <w:rPr>
          <w:rFonts w:ascii="Times New Roman" w:hAnsi="Times New Roman" w:cs="Times New Roman"/>
          <w:sz w:val="20"/>
          <w:szCs w:val="20"/>
        </w:rPr>
        <w:t> (28 de enero de 2025), n. 117.</w:t>
      </w:r>
    </w:p>
    <w:p w14:paraId="5A4ED14B"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[23]</w:t>
      </w:r>
      <w:r w:rsidRPr="00E97E46">
        <w:rPr>
          <w:rFonts w:ascii="Times New Roman" w:hAnsi="Times New Roman" w:cs="Times New Roman"/>
          <w:sz w:val="20"/>
          <w:szCs w:val="20"/>
        </w:rPr>
        <w:t> Cf. </w:t>
      </w:r>
      <w:r w:rsidRPr="00E97E46">
        <w:rPr>
          <w:rFonts w:ascii="Times New Roman" w:hAnsi="Times New Roman" w:cs="Times New Roman"/>
          <w:i/>
          <w:iCs/>
          <w:sz w:val="20"/>
          <w:szCs w:val="20"/>
        </w:rPr>
        <w:t>Anuario estadístico de la Iglesia </w:t>
      </w:r>
      <w:r w:rsidRPr="00E97E46">
        <w:rPr>
          <w:rFonts w:ascii="Times New Roman" w:hAnsi="Times New Roman" w:cs="Times New Roman"/>
          <w:sz w:val="20"/>
          <w:szCs w:val="20"/>
        </w:rPr>
        <w:t>(actualizado el 31 de diciembre de 2022).</w:t>
      </w:r>
    </w:p>
    <w:p w14:paraId="1CC004C3"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vertAlign w:val="superscript"/>
        </w:rPr>
        <w:t>[24]</w:t>
      </w:r>
      <w:r w:rsidRPr="00E97E46">
        <w:rPr>
          <w:rFonts w:ascii="Times New Roman" w:hAnsi="Times New Roman" w:cs="Times New Roman"/>
          <w:sz w:val="20"/>
          <w:szCs w:val="20"/>
        </w:rPr>
        <w:t> S.E. Mons. ROBERT F. PREVOST, O.S.A., Mensaje a la Universidad Católica de Santo Toribio de Mogrovejo con motivo del decimoctavo año de su fundación (2016).</w:t>
      </w:r>
    </w:p>
    <w:p w14:paraId="0D837081" w14:textId="77777777" w:rsidR="00E97E46" w:rsidRPr="00E97E46" w:rsidRDefault="00E97E46" w:rsidP="00E97E46">
      <w:pPr>
        <w:pStyle w:val="Sinespaciado"/>
        <w:jc w:val="both"/>
        <w:rPr>
          <w:rFonts w:ascii="Times New Roman" w:hAnsi="Times New Roman" w:cs="Times New Roman"/>
          <w:sz w:val="20"/>
          <w:szCs w:val="20"/>
        </w:rPr>
      </w:pPr>
      <w:r w:rsidRPr="00E97E46">
        <w:rPr>
          <w:rFonts w:ascii="Times New Roman" w:hAnsi="Times New Roman" w:cs="Times New Roman"/>
          <w:sz w:val="20"/>
          <w:szCs w:val="20"/>
        </w:rPr>
        <w:t>[01434-ES.01]</w:t>
      </w:r>
    </w:p>
    <w:p w14:paraId="123133E1" w14:textId="77777777" w:rsidR="00E97E46" w:rsidRPr="00E97E46" w:rsidRDefault="00E97E46" w:rsidP="00E97E46">
      <w:pPr>
        <w:pStyle w:val="Sinespaciado"/>
        <w:rPr>
          <w:rFonts w:ascii="Times New Roman" w:hAnsi="Times New Roman" w:cs="Times New Roman"/>
        </w:rPr>
      </w:pPr>
    </w:p>
    <w:sectPr w:rsidR="00E97E46" w:rsidRPr="00E97E46" w:rsidSect="00C50903">
      <w:footerReference w:type="default" r:id="rId7"/>
      <w:pgSz w:w="12240" w:h="15840"/>
      <w:pgMar w:top="1276"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03C7" w14:textId="77777777" w:rsidR="00D67ED1" w:rsidRDefault="00D67ED1" w:rsidP="00E97E46">
      <w:pPr>
        <w:spacing w:after="0" w:line="240" w:lineRule="auto"/>
      </w:pPr>
      <w:r>
        <w:separator/>
      </w:r>
    </w:p>
  </w:endnote>
  <w:endnote w:type="continuationSeparator" w:id="0">
    <w:p w14:paraId="605E0462" w14:textId="77777777" w:rsidR="00D67ED1" w:rsidRDefault="00D67ED1" w:rsidP="00E97E46">
      <w:pPr>
        <w:spacing w:after="0" w:line="240" w:lineRule="auto"/>
      </w:pPr>
      <w:r>
        <w:continuationSeparator/>
      </w:r>
    </w:p>
  </w:endnote>
  <w:endnote w:id="1">
    <w:p w14:paraId="42F65091" w14:textId="203EE177" w:rsidR="00E97E46" w:rsidRPr="00E97E46" w:rsidRDefault="00E97E46" w:rsidP="00E97E46">
      <w:pPr>
        <w:pStyle w:val="Sinespaciado"/>
        <w:rPr>
          <w:rFonts w:ascii="Times New Roman" w:hAnsi="Times New Roman" w:cs="Times New Roman"/>
          <w:sz w:val="20"/>
          <w:szCs w:val="20"/>
        </w:rPr>
      </w:pPr>
      <w:r>
        <w:rPr>
          <w:rStyle w:val="Refdenotaalfinal"/>
        </w:rPr>
        <w:endnoteRef/>
      </w:r>
      <w:r>
        <w:t xml:space="preserve"> </w:t>
      </w:r>
      <w:r w:rsidRPr="00E97E46">
        <w:rPr>
          <w:rFonts w:ascii="Times New Roman" w:hAnsi="Times New Roman" w:cs="Times New Roman"/>
          <w:sz w:val="20"/>
          <w:szCs w:val="20"/>
        </w:rPr>
        <w:t>Carta Apostólica "Dibujando nuevos mapas de esperanza" del Papa León XIV con motivo del LX aniversario de la Declaración Conciliar Gravissimum educationis, 28</w:t>
      </w:r>
      <w:r>
        <w:rPr>
          <w:rFonts w:ascii="Times New Roman" w:hAnsi="Times New Roman" w:cs="Times New Roman"/>
          <w:sz w:val="20"/>
          <w:szCs w:val="20"/>
        </w:rPr>
        <w:t>/08/</w:t>
      </w:r>
      <w:r w:rsidRPr="00E97E46">
        <w:rPr>
          <w:rFonts w:ascii="Times New Roman" w:hAnsi="Times New Roman" w:cs="Times New Roman"/>
          <w:sz w:val="20"/>
          <w:szCs w:val="20"/>
        </w:rPr>
        <w:t>2025</w:t>
      </w:r>
      <w:r>
        <w:rPr>
          <w:rFonts w:ascii="Times New Roman" w:hAnsi="Times New Roman" w:cs="Times New Roman"/>
          <w:sz w:val="20"/>
          <w:szCs w:val="20"/>
        </w:rPr>
        <w:t xml:space="preserve"> - </w:t>
      </w:r>
      <w:r w:rsidRPr="00E97E46">
        <w:rPr>
          <w:rFonts w:ascii="Times New Roman" w:hAnsi="Times New Roman" w:cs="Times New Roman"/>
          <w:sz w:val="20"/>
          <w:szCs w:val="20"/>
        </w:rPr>
        <w:t>[B0805-XX.02]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749957"/>
      <w:docPartObj>
        <w:docPartGallery w:val="Page Numbers (Bottom of Page)"/>
        <w:docPartUnique/>
      </w:docPartObj>
    </w:sdtPr>
    <w:sdtContent>
      <w:p w14:paraId="1D35DC7A" w14:textId="36C3CCDD" w:rsidR="00C50903" w:rsidRDefault="00C50903">
        <w:pPr>
          <w:pStyle w:val="Piedepgina"/>
        </w:pPr>
        <w:r>
          <w:rPr>
            <w:noProof/>
          </w:rPr>
          <mc:AlternateContent>
            <mc:Choice Requires="wps">
              <w:drawing>
                <wp:anchor distT="0" distB="0" distL="114300" distR="114300" simplePos="0" relativeHeight="251659264" behindDoc="0" locked="0" layoutInCell="1" allowOverlap="1" wp14:anchorId="6B01A488" wp14:editId="0FEB0A7A">
                  <wp:simplePos x="0" y="0"/>
                  <wp:positionH relativeFrom="rightMargin">
                    <wp:align>center</wp:align>
                  </wp:positionH>
                  <wp:positionV relativeFrom="bottomMargin">
                    <wp:align>center</wp:align>
                  </wp:positionV>
                  <wp:extent cx="561975" cy="561975"/>
                  <wp:effectExtent l="9525" t="9525" r="9525" b="9525"/>
                  <wp:wrapNone/>
                  <wp:docPr id="109398989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3911E8CC" w14:textId="77777777" w:rsidR="00C50903" w:rsidRDefault="00C50903">
                              <w:pPr>
                                <w:pStyle w:val="Piedepgina"/>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B01A488" id="Elipse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3911E8CC" w14:textId="77777777" w:rsidR="00C50903" w:rsidRDefault="00C50903">
                        <w:pPr>
                          <w:pStyle w:val="Piedepgina"/>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848A" w14:textId="77777777" w:rsidR="00D67ED1" w:rsidRDefault="00D67ED1" w:rsidP="00E97E46">
      <w:pPr>
        <w:spacing w:after="0" w:line="240" w:lineRule="auto"/>
      </w:pPr>
      <w:r>
        <w:separator/>
      </w:r>
    </w:p>
  </w:footnote>
  <w:footnote w:type="continuationSeparator" w:id="0">
    <w:p w14:paraId="160D6FC4" w14:textId="77777777" w:rsidR="00D67ED1" w:rsidRDefault="00D67ED1" w:rsidP="00E97E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46"/>
    <w:rsid w:val="001C6607"/>
    <w:rsid w:val="006B2F34"/>
    <w:rsid w:val="0087396E"/>
    <w:rsid w:val="00C50903"/>
    <w:rsid w:val="00D03E9B"/>
    <w:rsid w:val="00D67ED1"/>
    <w:rsid w:val="00E97E4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89728"/>
  <w15:chartTrackingRefBased/>
  <w15:docId w15:val="{C1747FC6-60E6-4473-AD42-C037BA6E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7E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97E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97E4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97E4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97E4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97E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7E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7E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7E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7E4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97E4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97E4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97E4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97E4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97E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7E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7E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7E46"/>
    <w:rPr>
      <w:rFonts w:eastAsiaTheme="majorEastAsia" w:cstheme="majorBidi"/>
      <w:color w:val="272727" w:themeColor="text1" w:themeTint="D8"/>
    </w:rPr>
  </w:style>
  <w:style w:type="paragraph" w:styleId="Ttulo">
    <w:name w:val="Title"/>
    <w:basedOn w:val="Normal"/>
    <w:next w:val="Normal"/>
    <w:link w:val="TtuloCar"/>
    <w:uiPriority w:val="10"/>
    <w:qFormat/>
    <w:rsid w:val="00E97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7E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7E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7E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7E46"/>
    <w:pPr>
      <w:spacing w:before="160"/>
      <w:jc w:val="center"/>
    </w:pPr>
    <w:rPr>
      <w:i/>
      <w:iCs/>
      <w:color w:val="404040" w:themeColor="text1" w:themeTint="BF"/>
    </w:rPr>
  </w:style>
  <w:style w:type="character" w:customStyle="1" w:styleId="CitaCar">
    <w:name w:val="Cita Car"/>
    <w:basedOn w:val="Fuentedeprrafopredeter"/>
    <w:link w:val="Cita"/>
    <w:uiPriority w:val="29"/>
    <w:rsid w:val="00E97E46"/>
    <w:rPr>
      <w:i/>
      <w:iCs/>
      <w:color w:val="404040" w:themeColor="text1" w:themeTint="BF"/>
    </w:rPr>
  </w:style>
  <w:style w:type="paragraph" w:styleId="Prrafodelista">
    <w:name w:val="List Paragraph"/>
    <w:basedOn w:val="Normal"/>
    <w:uiPriority w:val="34"/>
    <w:qFormat/>
    <w:rsid w:val="00E97E46"/>
    <w:pPr>
      <w:ind w:left="720"/>
      <w:contextualSpacing/>
    </w:pPr>
  </w:style>
  <w:style w:type="character" w:styleId="nfasisintenso">
    <w:name w:val="Intense Emphasis"/>
    <w:basedOn w:val="Fuentedeprrafopredeter"/>
    <w:uiPriority w:val="21"/>
    <w:qFormat/>
    <w:rsid w:val="00E97E46"/>
    <w:rPr>
      <w:i/>
      <w:iCs/>
      <w:color w:val="2F5496" w:themeColor="accent1" w:themeShade="BF"/>
    </w:rPr>
  </w:style>
  <w:style w:type="paragraph" w:styleId="Citadestacada">
    <w:name w:val="Intense Quote"/>
    <w:basedOn w:val="Normal"/>
    <w:next w:val="Normal"/>
    <w:link w:val="CitadestacadaCar"/>
    <w:uiPriority w:val="30"/>
    <w:qFormat/>
    <w:rsid w:val="00E97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97E46"/>
    <w:rPr>
      <w:i/>
      <w:iCs/>
      <w:color w:val="2F5496" w:themeColor="accent1" w:themeShade="BF"/>
    </w:rPr>
  </w:style>
  <w:style w:type="character" w:styleId="Referenciaintensa">
    <w:name w:val="Intense Reference"/>
    <w:basedOn w:val="Fuentedeprrafopredeter"/>
    <w:uiPriority w:val="32"/>
    <w:qFormat/>
    <w:rsid w:val="00E97E46"/>
    <w:rPr>
      <w:b/>
      <w:bCs/>
      <w:smallCaps/>
      <w:color w:val="2F5496" w:themeColor="accent1" w:themeShade="BF"/>
      <w:spacing w:val="5"/>
    </w:rPr>
  </w:style>
  <w:style w:type="character" w:styleId="Hipervnculo">
    <w:name w:val="Hyperlink"/>
    <w:basedOn w:val="Fuentedeprrafopredeter"/>
    <w:uiPriority w:val="99"/>
    <w:unhideWhenUsed/>
    <w:rsid w:val="00E97E46"/>
    <w:rPr>
      <w:color w:val="0563C1" w:themeColor="hyperlink"/>
      <w:u w:val="single"/>
    </w:rPr>
  </w:style>
  <w:style w:type="character" w:styleId="Mencinsinresolver">
    <w:name w:val="Unresolved Mention"/>
    <w:basedOn w:val="Fuentedeprrafopredeter"/>
    <w:uiPriority w:val="99"/>
    <w:semiHidden/>
    <w:unhideWhenUsed/>
    <w:rsid w:val="00E97E46"/>
    <w:rPr>
      <w:color w:val="605E5C"/>
      <w:shd w:val="clear" w:color="auto" w:fill="E1DFDD"/>
    </w:rPr>
  </w:style>
  <w:style w:type="paragraph" w:styleId="Sinespaciado">
    <w:name w:val="No Spacing"/>
    <w:uiPriority w:val="1"/>
    <w:qFormat/>
    <w:rsid w:val="00E97E46"/>
    <w:pPr>
      <w:spacing w:after="0" w:line="240" w:lineRule="auto"/>
    </w:pPr>
  </w:style>
  <w:style w:type="paragraph" w:styleId="Textonotaalfinal">
    <w:name w:val="endnote text"/>
    <w:basedOn w:val="Normal"/>
    <w:link w:val="TextonotaalfinalCar"/>
    <w:uiPriority w:val="99"/>
    <w:semiHidden/>
    <w:unhideWhenUsed/>
    <w:rsid w:val="00E97E4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97E46"/>
    <w:rPr>
      <w:sz w:val="20"/>
      <w:szCs w:val="20"/>
    </w:rPr>
  </w:style>
  <w:style w:type="character" w:styleId="Refdenotaalfinal">
    <w:name w:val="endnote reference"/>
    <w:basedOn w:val="Fuentedeprrafopredeter"/>
    <w:uiPriority w:val="99"/>
    <w:semiHidden/>
    <w:unhideWhenUsed/>
    <w:rsid w:val="00E97E46"/>
    <w:rPr>
      <w:vertAlign w:val="superscript"/>
    </w:rPr>
  </w:style>
  <w:style w:type="paragraph" w:styleId="Encabezado">
    <w:name w:val="header"/>
    <w:basedOn w:val="Normal"/>
    <w:link w:val="EncabezadoCar"/>
    <w:uiPriority w:val="99"/>
    <w:unhideWhenUsed/>
    <w:rsid w:val="00C509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0903"/>
  </w:style>
  <w:style w:type="paragraph" w:styleId="Piedepgina">
    <w:name w:val="footer"/>
    <w:basedOn w:val="Normal"/>
    <w:link w:val="PiedepginaCar"/>
    <w:uiPriority w:val="99"/>
    <w:unhideWhenUsed/>
    <w:rsid w:val="00C509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BC491-6B19-4C0B-A523-F922C151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4772</Words>
  <Characters>26252</Characters>
  <Application>Microsoft Office Word</Application>
  <DocSecurity>0</DocSecurity>
  <Lines>218</Lines>
  <Paragraphs>61</Paragraphs>
  <ScaleCrop>false</ScaleCrop>
  <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2025-10-29T19:13:00Z</dcterms:created>
  <dcterms:modified xsi:type="dcterms:W3CDTF">2025-10-29T19:13:00Z</dcterms:modified>
</cp:coreProperties>
</file>