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0993" w14:textId="385DF0F1" w:rsidR="00CE3B41" w:rsidRDefault="00C85504" w:rsidP="00DB0065">
      <w:pPr>
        <w:jc w:val="center"/>
        <w:rPr>
          <w:b/>
          <w:bCs/>
        </w:rPr>
      </w:pPr>
      <w:r w:rsidRPr="00DB0065">
        <w:rPr>
          <w:b/>
          <w:bCs/>
        </w:rPr>
        <w:t>Dom Helder</w:t>
      </w:r>
      <w:r w:rsidR="00715244">
        <w:rPr>
          <w:b/>
          <w:bCs/>
        </w:rPr>
        <w:t>: inimigo ou herói</w:t>
      </w:r>
      <w:r w:rsidRPr="00DB0065">
        <w:rPr>
          <w:b/>
          <w:bCs/>
        </w:rPr>
        <w:t xml:space="preserve"> da Pátria</w:t>
      </w:r>
      <w:r w:rsidR="00715244">
        <w:rPr>
          <w:b/>
          <w:bCs/>
        </w:rPr>
        <w:t>?</w:t>
      </w:r>
    </w:p>
    <w:p w14:paraId="619390FD" w14:textId="76F747E9" w:rsidR="00766328" w:rsidRPr="00DB0065" w:rsidRDefault="00715244" w:rsidP="00DB0065">
      <w:pPr>
        <w:jc w:val="center"/>
        <w:rPr>
          <w:b/>
          <w:bCs/>
        </w:rPr>
      </w:pPr>
      <w:r>
        <w:rPr>
          <w:b/>
          <w:bCs/>
        </w:rPr>
        <w:t>O Herói da Pátria</w:t>
      </w:r>
      <w:r w:rsidR="00DB0065">
        <w:rPr>
          <w:b/>
          <w:bCs/>
        </w:rPr>
        <w:t xml:space="preserve"> contribui significativamente para a História do Brasil</w:t>
      </w:r>
    </w:p>
    <w:p w14:paraId="463CC2C4" w14:textId="77777777" w:rsidR="00C85504" w:rsidRDefault="00C85504"/>
    <w:p w14:paraId="6BD6F978" w14:textId="57F7E018" w:rsidR="00C85504" w:rsidRDefault="00233F89" w:rsidP="00CE3B41">
      <w:pPr>
        <w:spacing w:after="120"/>
      </w:pPr>
      <w:r>
        <w:tab/>
      </w:r>
      <w:r w:rsidR="00C85504">
        <w:t xml:space="preserve">O nome de Dom Helder Camara passou a </w:t>
      </w:r>
      <w:r w:rsidR="00715244">
        <w:t>integrar</w:t>
      </w:r>
      <w:r w:rsidR="00C85504">
        <w:t xml:space="preserve"> o Livro dos Heróis e Heroínas da Pátria. </w:t>
      </w:r>
      <w:r w:rsidR="00C85504" w:rsidRPr="00C85504">
        <w:t xml:space="preserve">O reconhecimento foi oficializado por meio da Lei 15.242, sancionada pelo </w:t>
      </w:r>
      <w:r w:rsidR="00C85504">
        <w:t>P</w:t>
      </w:r>
      <w:r w:rsidR="00C85504" w:rsidRPr="00C85504">
        <w:t>residente</w:t>
      </w:r>
      <w:r w:rsidR="00C85504">
        <w:t xml:space="preserve"> da República</w:t>
      </w:r>
      <w:r w:rsidR="00C85504" w:rsidRPr="00C85504">
        <w:t xml:space="preserve"> em exercício, Geraldo Alckmin</w:t>
      </w:r>
      <w:r w:rsidR="00DB0065">
        <w:t>,</w:t>
      </w:r>
      <w:r w:rsidR="00C85504">
        <w:t xml:space="preserve"> em 29 de outubro de 2025</w:t>
      </w:r>
      <w:r w:rsidR="00C85504" w:rsidRPr="00C85504">
        <w:t xml:space="preserve"> e publicada no Diário Oficial da União. A homenagem, proposta pelo </w:t>
      </w:r>
      <w:r w:rsidR="00DB0065">
        <w:t>S</w:t>
      </w:r>
      <w:r w:rsidR="00C85504" w:rsidRPr="00C85504">
        <w:t>enador pernambucano Fernando Dueire, inclui o religioso entre as personalidades que contribuíram de forma significativa para a história e os valores do Brasil.</w:t>
      </w:r>
      <w:r w:rsidR="00C85504">
        <w:t xml:space="preserve"> </w:t>
      </w:r>
    </w:p>
    <w:p w14:paraId="4A911FA5" w14:textId="60688A5B" w:rsidR="00EA045C" w:rsidRDefault="00233F89" w:rsidP="00CE3B41">
      <w:pPr>
        <w:spacing w:after="120"/>
      </w:pPr>
      <w:r>
        <w:tab/>
      </w:r>
      <w:r w:rsidR="00C85504">
        <w:t xml:space="preserve">Trata-se de um justo reconhecimento por tudo o que Dom Helder fez pela nossa Pátria, </w:t>
      </w:r>
      <w:r w:rsidR="00715244">
        <w:t>fazendo</w:t>
      </w:r>
      <w:r w:rsidR="00C85504">
        <w:t xml:space="preserve"> a paz que brota da justiça, do amor</w:t>
      </w:r>
      <w:r w:rsidR="00DB0065">
        <w:t>, do perdão. Ele lutou em prol de um Brasil justo, onde todos os brasileiros e brasileiras</w:t>
      </w:r>
      <w:r w:rsidR="00715244">
        <w:t xml:space="preserve"> tivessem o “pão de cada dia” e</w:t>
      </w:r>
      <w:r w:rsidR="00DB0065">
        <w:t xml:space="preserve"> pudessem viver irmanados</w:t>
      </w:r>
      <w:r w:rsidR="00C85504">
        <w:t>.</w:t>
      </w:r>
    </w:p>
    <w:p w14:paraId="7DE8B6BB" w14:textId="6BC1A9C5" w:rsidR="00233F89" w:rsidRDefault="00EA045C" w:rsidP="00CE3B41">
      <w:pPr>
        <w:spacing w:after="120"/>
        <w:ind w:firstLine="284"/>
      </w:pPr>
      <w:r>
        <w:t>O título</w:t>
      </w:r>
      <w:r w:rsidR="00233F89">
        <w:t>, no entanto,</w:t>
      </w:r>
      <w:r>
        <w:t xml:space="preserve"> não deixa de ser uma</w:t>
      </w:r>
      <w:r w:rsidR="00233F89">
        <w:t xml:space="preserve"> pequena</w:t>
      </w:r>
      <w:r>
        <w:t xml:space="preserve"> reparação</w:t>
      </w:r>
      <w:r w:rsidR="00CE3B41">
        <w:t xml:space="preserve"> histórica</w:t>
      </w:r>
      <w:r>
        <w:t>. É que p</w:t>
      </w:r>
      <w:r w:rsidR="00C85504">
        <w:t xml:space="preserve">or buscar o bem comum a partir da opção pelos </w:t>
      </w:r>
      <w:r w:rsidR="00CE3B41">
        <w:t>empobrecidos</w:t>
      </w:r>
      <w:r w:rsidR="00C85504">
        <w:t xml:space="preserve">, Dom Helder foi </w:t>
      </w:r>
      <w:r w:rsidR="00C85504" w:rsidRPr="001D5F2A">
        <w:t>difamado, caluniado, execrado e silenciado pela repress</w:t>
      </w:r>
      <w:r w:rsidR="00C85504">
        <w:t>ão militar, instalada no Brasil</w:t>
      </w:r>
      <w:r w:rsidR="00C85504" w:rsidRPr="001D5F2A">
        <w:t xml:space="preserve"> pelo regime político autoritário (1964-1985). </w:t>
      </w:r>
      <w:r w:rsidR="00C85504">
        <w:t>O próprio Estado</w:t>
      </w:r>
      <w:r w:rsidR="00233F89">
        <w:t xml:space="preserve"> o perseguiu e</w:t>
      </w:r>
      <w:r w:rsidR="00C85504">
        <w:t xml:space="preserve"> trabalhou para que este brasileiro não fosse agraciado com o Prêmio Nobel da Paz</w:t>
      </w:r>
      <w:r>
        <w:t>.</w:t>
      </w:r>
    </w:p>
    <w:p w14:paraId="2BB34DD2" w14:textId="686E8A34" w:rsidR="00C85504" w:rsidRDefault="00233F89" w:rsidP="00CE3B41">
      <w:pPr>
        <w:spacing w:after="120"/>
        <w:ind w:firstLine="284"/>
      </w:pPr>
      <w:r>
        <w:t xml:space="preserve">No livro “O Caminho Espiritual de Dom Helder Camara” encontramos a seguinte afirmação: </w:t>
      </w:r>
      <w:r w:rsidR="00EA045C">
        <w:t>“</w:t>
      </w:r>
      <w:r w:rsidR="00EA045C" w:rsidRPr="001D5F2A">
        <w:t>Abalava profundamente a Dom Helder o fato de</w:t>
      </w:r>
      <w:r w:rsidR="00EA045C">
        <w:t xml:space="preserve"> (...)</w:t>
      </w:r>
      <w:r w:rsidR="00EA045C" w:rsidRPr="001D5F2A">
        <w:t xml:space="preserve"> não ter acesso a jornais, revistas, rádio, televisão, quando era apontado como o gran</w:t>
      </w:r>
      <w:r w:rsidR="00EA045C">
        <w:t>de inimigo do Brasil e exposto à execração pública. Além diss</w:t>
      </w:r>
      <w:r w:rsidR="00EA045C" w:rsidRPr="001D5F2A">
        <w:t xml:space="preserve">o, seus inimigos pintaram uma bandeira do Brasil na Igreja das Fronteiras com o aviso </w:t>
      </w:r>
      <w:r w:rsidR="00715244">
        <w:t>‘</w:t>
      </w:r>
      <w:r w:rsidR="00EA045C">
        <w:t>Brasil, ame-o ou deixe-o</w:t>
      </w:r>
      <w:r w:rsidR="00715244">
        <w:t>’</w:t>
      </w:r>
      <w:r w:rsidR="00EA045C">
        <w:t>. Dess</w:t>
      </w:r>
      <w:r w:rsidR="00EA045C" w:rsidRPr="001D5F2A">
        <w:t>e modo, o acusa</w:t>
      </w:r>
      <w:r w:rsidR="00EA045C">
        <w:t>va</w:t>
      </w:r>
      <w:r w:rsidR="00EA045C" w:rsidRPr="001D5F2A">
        <w:t>m de difamador do Brasil no exterior, de inimigo principal do país...</w:t>
      </w:r>
      <w:r w:rsidR="00EA045C">
        <w:t>”.</w:t>
      </w:r>
    </w:p>
    <w:p w14:paraId="17226F08" w14:textId="3C663533" w:rsidR="00EA045C" w:rsidRDefault="00233F89" w:rsidP="00CE3B41">
      <w:pPr>
        <w:spacing w:after="120"/>
        <w:ind w:firstLine="284"/>
      </w:pPr>
      <w:r>
        <w:t xml:space="preserve">Porém, alguns anos mais tarde, </w:t>
      </w:r>
      <w:r w:rsidR="00EA045C">
        <w:t>São João Paulo II o chamou “</w:t>
      </w:r>
      <w:r w:rsidR="00EA045C" w:rsidRPr="00233F89">
        <w:rPr>
          <w:u w:val="single"/>
        </w:rPr>
        <w:t>grande homem para o Brasil</w:t>
      </w:r>
      <w:r>
        <w:t xml:space="preserve"> e para a Igreja</w:t>
      </w:r>
      <w:r w:rsidR="00EA045C">
        <w:t xml:space="preserve">” e, o Papa Francisco </w:t>
      </w:r>
      <w:r>
        <w:t>afirmou: “</w:t>
      </w:r>
      <w:r w:rsidRPr="00233F89">
        <w:t xml:space="preserve">Os pobres são o centro do Evangelho. E recordo o que dizia aquele </w:t>
      </w:r>
      <w:r w:rsidRPr="00233F89">
        <w:rPr>
          <w:u w:val="single"/>
        </w:rPr>
        <w:t>santo bispo brasileiro</w:t>
      </w:r>
      <w:r w:rsidRPr="00233F89">
        <w:t xml:space="preserve">: Quando me ocupo dos pobres, dizem de mim que sou um santo; mas, quando me pergunto e lhes pergunto: </w:t>
      </w:r>
      <w:r>
        <w:t>‘</w:t>
      </w:r>
      <w:r w:rsidRPr="00233F89">
        <w:t>Por</w:t>
      </w:r>
      <w:r>
        <w:t xml:space="preserve"> </w:t>
      </w:r>
      <w:r w:rsidRPr="00233F89">
        <w:t>que tanta pobreza?</w:t>
      </w:r>
      <w:r>
        <w:t>’</w:t>
      </w:r>
      <w:r w:rsidRPr="00233F89">
        <w:t>, chamam-me comunista</w:t>
      </w:r>
      <w:r>
        <w:t>”</w:t>
      </w:r>
      <w:r w:rsidRPr="00233F89">
        <w:t>.</w:t>
      </w:r>
    </w:p>
    <w:p w14:paraId="1B74DEC6" w14:textId="722C78F6" w:rsidR="00233F89" w:rsidRDefault="00233F89" w:rsidP="00CE3B41">
      <w:pPr>
        <w:spacing w:after="120"/>
        <w:ind w:firstLine="284"/>
      </w:pPr>
      <w:r w:rsidRPr="00EA045C">
        <w:t xml:space="preserve">Dom Helder, o “Dom da Paz”, </w:t>
      </w:r>
      <w:r>
        <w:t>foi Arcebispo Auxiliar do Rio de Janeiro</w:t>
      </w:r>
      <w:r w:rsidR="009B36F3">
        <w:t>,</w:t>
      </w:r>
      <w:r>
        <w:t xml:space="preserve"> Arcebispo de Olinda e Recife, fundador da CNBB e esteve envolvido em projetos de grande envergadura como a Cruzada de São Sebastião, o Banco e a Feira da Providência, o Movimento de Alfabetização de Base, a Operação Esperança e o Encontro de Irmãos. Foi indicado quatro vezes ao Nobel da Paz e é considerado um dos grandes símbolos da Paz ao lado de Gandhi e Martin Luther King.</w:t>
      </w:r>
    </w:p>
    <w:p w14:paraId="6055211B" w14:textId="3CE3ED70" w:rsidR="00233F89" w:rsidRDefault="00233F89" w:rsidP="00CE3B41">
      <w:pPr>
        <w:spacing w:after="120"/>
      </w:pPr>
      <w:r>
        <w:tab/>
      </w:r>
      <w:r w:rsidRPr="00C85504">
        <w:t>O Livro dos Heróis e Heroínas da Pátria, conhecido como Livro de Aço, fica no Panteão da Pátria, na Praça dos Três Poderes, em Brasília, e guarda os nomes de personalidades que contribuíram para a construção do país e da cidadania.</w:t>
      </w:r>
    </w:p>
    <w:p w14:paraId="0CAD0CDD" w14:textId="77777777" w:rsidR="00AB6729" w:rsidRDefault="00233F89" w:rsidP="00AB6729">
      <w:pPr>
        <w:jc w:val="right"/>
        <w:rPr>
          <w:i/>
          <w:iCs/>
        </w:rPr>
      </w:pPr>
      <w:r w:rsidRPr="009B36F3">
        <w:rPr>
          <w:i/>
          <w:iCs/>
        </w:rPr>
        <w:t>Pe. Ivanir Antonio Rampon</w:t>
      </w:r>
    </w:p>
    <w:p w14:paraId="2B4A6D04" w14:textId="65D32165" w:rsidR="005A5662" w:rsidRPr="00AB6729" w:rsidRDefault="00AB6729" w:rsidP="00AB6729">
      <w:pPr>
        <w:rPr>
          <w:b/>
          <w:bCs/>
          <w:i/>
          <w:iCs/>
        </w:rPr>
      </w:pPr>
      <w:r w:rsidRPr="00AB6729">
        <w:rPr>
          <w:b/>
          <w:bCs/>
        </w:rPr>
        <w:t>Algumas fontes</w:t>
      </w:r>
    </w:p>
    <w:p w14:paraId="2C95EBD4" w14:textId="77777777" w:rsidR="00263988" w:rsidRPr="001675C0" w:rsidRDefault="00263988" w:rsidP="00765D6B">
      <w:pPr>
        <w:ind w:left="425" w:hanging="425"/>
      </w:pPr>
      <w:bookmarkStart w:id="0" w:name="_Hlk209457926"/>
      <w:r w:rsidRPr="001675C0">
        <w:rPr>
          <w:smallCaps/>
        </w:rPr>
        <w:t>Piletti</w:t>
      </w:r>
      <w:r w:rsidRPr="001675C0">
        <w:t xml:space="preserve">, Nelson e </w:t>
      </w:r>
      <w:r w:rsidRPr="001675C0">
        <w:rPr>
          <w:smallCaps/>
        </w:rPr>
        <w:t>Praxedes</w:t>
      </w:r>
      <w:r w:rsidRPr="001675C0">
        <w:t xml:space="preserve">, Walter. </w:t>
      </w:r>
      <w:r w:rsidRPr="001675C0">
        <w:rPr>
          <w:i/>
          <w:iCs/>
        </w:rPr>
        <w:t>Dom Hélder Câmara: entre o poder e a profecia</w:t>
      </w:r>
      <w:r w:rsidRPr="001675C0">
        <w:t xml:space="preserve">. São Paulo: Editora Contexto, p. </w:t>
      </w:r>
      <w:r>
        <w:t>390</w:t>
      </w:r>
      <w:r w:rsidRPr="001675C0">
        <w:t>-</w:t>
      </w:r>
      <w:r>
        <w:t>391</w:t>
      </w:r>
      <w:r w:rsidRPr="001675C0">
        <w:t>, 2008.</w:t>
      </w:r>
      <w:bookmarkEnd w:id="0"/>
    </w:p>
    <w:p w14:paraId="0E84E821" w14:textId="77777777" w:rsidR="00263988" w:rsidRDefault="00263988" w:rsidP="00263988">
      <w:pPr>
        <w:ind w:left="426" w:hanging="426"/>
        <w:rPr>
          <w:sz w:val="26"/>
        </w:rPr>
      </w:pPr>
      <w:r w:rsidRPr="001675C0">
        <w:rPr>
          <w:smallCaps/>
        </w:rPr>
        <w:lastRenderedPageBreak/>
        <w:t>Rampon</w:t>
      </w:r>
      <w:r w:rsidRPr="001675C0">
        <w:t>, Ivanir Antonio</w:t>
      </w:r>
      <w:r w:rsidRPr="00A96BB4">
        <w:rPr>
          <w:sz w:val="26"/>
        </w:rPr>
        <w:t xml:space="preserve">. </w:t>
      </w:r>
      <w:r w:rsidRPr="0087185D">
        <w:rPr>
          <w:i/>
          <w:iCs/>
          <w:sz w:val="26"/>
        </w:rPr>
        <w:t>Francisco e Helder – Sintonia Espiritual</w:t>
      </w:r>
      <w:r w:rsidRPr="00A96BB4">
        <w:rPr>
          <w:sz w:val="26"/>
        </w:rPr>
        <w:t xml:space="preserve">. São Paulo: Paulinas, </w:t>
      </w:r>
      <w:r>
        <w:rPr>
          <w:sz w:val="26"/>
        </w:rPr>
        <w:t xml:space="preserve">p. 122-123, </w:t>
      </w:r>
      <w:r w:rsidRPr="00A96BB4">
        <w:rPr>
          <w:sz w:val="26"/>
        </w:rPr>
        <w:t>2016.</w:t>
      </w:r>
    </w:p>
    <w:p w14:paraId="1BC9F1BD" w14:textId="77777777" w:rsidR="00263988" w:rsidRDefault="00263988" w:rsidP="00765D6B">
      <w:pPr>
        <w:ind w:left="425" w:hanging="425"/>
      </w:pPr>
      <w:r w:rsidRPr="001675C0">
        <w:rPr>
          <w:smallCaps/>
        </w:rPr>
        <w:t>Rampon</w:t>
      </w:r>
      <w:r w:rsidRPr="001675C0">
        <w:t xml:space="preserve">, Ivanir Antonio. </w:t>
      </w:r>
      <w:r w:rsidRPr="001675C0">
        <w:rPr>
          <w:i/>
          <w:iCs/>
        </w:rPr>
        <w:t>O caminho espiritual de Dom Helder Camara</w:t>
      </w:r>
      <w:r w:rsidRPr="001675C0">
        <w:t xml:space="preserve">. São Paulo: Paulinas, p. </w:t>
      </w:r>
      <w:r>
        <w:t>196 e 281</w:t>
      </w:r>
      <w:r w:rsidRPr="001675C0">
        <w:t>, 2013.</w:t>
      </w:r>
    </w:p>
    <w:p w14:paraId="5F101377" w14:textId="77777777" w:rsidR="00715244" w:rsidRDefault="00263988" w:rsidP="00715244">
      <w:pPr>
        <w:ind w:left="426" w:hanging="426"/>
      </w:pPr>
      <w:bookmarkStart w:id="1" w:name="_Hlk194342466"/>
      <w:r w:rsidRPr="001675C0">
        <w:rPr>
          <w:smallCaps/>
        </w:rPr>
        <w:t>Rampon</w:t>
      </w:r>
      <w:r w:rsidRPr="001675C0">
        <w:t>, Ivanir Antonio</w:t>
      </w:r>
      <w:r>
        <w:t>.</w:t>
      </w:r>
      <w:r w:rsidRPr="00D058F5">
        <w:t xml:space="preserve"> </w:t>
      </w:r>
      <w:r w:rsidRPr="00D058F5">
        <w:rPr>
          <w:i/>
          <w:iCs/>
        </w:rPr>
        <w:t>Paulo VI e Dom Helder Camara – exemplo de uma amizade espiritual</w:t>
      </w:r>
      <w:r w:rsidRPr="00D058F5">
        <w:t xml:space="preserve">. São Paulo: Paulinas, p. </w:t>
      </w:r>
      <w:r>
        <w:t>99-131</w:t>
      </w:r>
      <w:r w:rsidRPr="00D058F5">
        <w:t>, 2014.</w:t>
      </w:r>
      <w:bookmarkEnd w:id="1"/>
    </w:p>
    <w:p w14:paraId="33F75A58" w14:textId="0FA86A75" w:rsidR="00C85504" w:rsidRPr="00C85504" w:rsidRDefault="00C85504" w:rsidP="00715244">
      <w:pPr>
        <w:ind w:left="426" w:hanging="426"/>
      </w:pPr>
    </w:p>
    <w:p w14:paraId="3463799A" w14:textId="6921DCC3" w:rsidR="00C85504" w:rsidRDefault="00014C1C">
      <w:hyperlink r:id="rId6" w:history="1">
        <w:r w:rsidRPr="00603BB1">
          <w:rPr>
            <w:rStyle w:val="Hipervnculo"/>
          </w:rPr>
          <w:t>https://domheldercamara.org.br/2025/11/06/causos-do-dom-dom-helder-inimigo-ou-heroi-da-patria/</w:t>
        </w:r>
      </w:hyperlink>
    </w:p>
    <w:p w14:paraId="73615E0C" w14:textId="77777777" w:rsidR="00014C1C" w:rsidRDefault="00014C1C"/>
    <w:sectPr w:rsidR="00014C1C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D7D2" w14:textId="77777777" w:rsidR="003D65A6" w:rsidRDefault="003D65A6" w:rsidP="00C85504">
      <w:r>
        <w:separator/>
      </w:r>
    </w:p>
  </w:endnote>
  <w:endnote w:type="continuationSeparator" w:id="0">
    <w:p w14:paraId="44409F0B" w14:textId="77777777" w:rsidR="003D65A6" w:rsidRDefault="003D65A6" w:rsidP="00C8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BC95" w14:textId="77777777" w:rsidR="003D65A6" w:rsidRDefault="003D65A6" w:rsidP="00C85504">
      <w:r>
        <w:separator/>
      </w:r>
    </w:p>
  </w:footnote>
  <w:footnote w:type="continuationSeparator" w:id="0">
    <w:p w14:paraId="2F71B5BD" w14:textId="77777777" w:rsidR="003D65A6" w:rsidRDefault="003D65A6" w:rsidP="00C8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04"/>
    <w:rsid w:val="00014C1C"/>
    <w:rsid w:val="000963D1"/>
    <w:rsid w:val="000A4B89"/>
    <w:rsid w:val="000F7010"/>
    <w:rsid w:val="00233F89"/>
    <w:rsid w:val="00263988"/>
    <w:rsid w:val="00290366"/>
    <w:rsid w:val="002A41B4"/>
    <w:rsid w:val="003D65A6"/>
    <w:rsid w:val="00455A77"/>
    <w:rsid w:val="004D7E69"/>
    <w:rsid w:val="004D7F5E"/>
    <w:rsid w:val="005A5662"/>
    <w:rsid w:val="005F234F"/>
    <w:rsid w:val="0070479A"/>
    <w:rsid w:val="00715244"/>
    <w:rsid w:val="00765D6B"/>
    <w:rsid w:val="00766328"/>
    <w:rsid w:val="007F3A6A"/>
    <w:rsid w:val="009B3133"/>
    <w:rsid w:val="009B36F3"/>
    <w:rsid w:val="009D1528"/>
    <w:rsid w:val="00A43EC9"/>
    <w:rsid w:val="00A73DF3"/>
    <w:rsid w:val="00AB6729"/>
    <w:rsid w:val="00AE7A7B"/>
    <w:rsid w:val="00C1051C"/>
    <w:rsid w:val="00C4652E"/>
    <w:rsid w:val="00C85504"/>
    <w:rsid w:val="00CB7736"/>
    <w:rsid w:val="00CE3B41"/>
    <w:rsid w:val="00D17BA7"/>
    <w:rsid w:val="00DB0065"/>
    <w:rsid w:val="00EA045C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8C07"/>
  <w15:chartTrackingRefBased/>
  <w15:docId w15:val="{BC5E88C0-B633-41CD-BBE5-7F2B84A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8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5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5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5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5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5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5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  <w:jc w:val="left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50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504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5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504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5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504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5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C855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5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504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C85504"/>
    <w:pPr>
      <w:tabs>
        <w:tab w:val="left" w:pos="360"/>
      </w:tabs>
    </w:pPr>
    <w:rPr>
      <w:rFonts w:eastAsia="Times New Roman" w:cs="Times New Roman"/>
      <w:kern w:val="0"/>
      <w:sz w:val="24"/>
      <w:lang w:eastAsia="it-IT"/>
      <w14:ligatures w14:val="none"/>
    </w:rPr>
  </w:style>
  <w:style w:type="character" w:customStyle="1" w:styleId="TextonotapieCar">
    <w:name w:val="Texto nota pie Car"/>
    <w:basedOn w:val="Fuentedeprrafopredeter"/>
    <w:link w:val="Textonotapie"/>
    <w:rsid w:val="00C8550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C85504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C1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11/06/causos-do-dom-dom-helder-inimigo-ou-heroi-da-patr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2025-11-07T18:45:00Z</dcterms:created>
  <dcterms:modified xsi:type="dcterms:W3CDTF">2025-11-07T18:45:00Z</dcterms:modified>
</cp:coreProperties>
</file>