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5DA4" w14:textId="463C9C41" w:rsidR="00BB7F33" w:rsidRPr="009E1EAD" w:rsidRDefault="00EB4D4F" w:rsidP="00EB4D4F">
      <w:pPr>
        <w:pStyle w:val="Sinespaciado"/>
        <w:rPr>
          <w:rFonts w:ascii="Comic Sans MS" w:hAnsi="Comic Sans MS"/>
          <w:b/>
          <w:bCs/>
        </w:rPr>
      </w:pPr>
      <w:r w:rsidRPr="009E1EAD">
        <w:rPr>
          <w:rFonts w:ascii="Comic Sans MS" w:hAnsi="Comic Sans MS"/>
          <w:b/>
          <w:bCs/>
        </w:rPr>
        <w:t>T</w:t>
      </w:r>
      <w:r w:rsidR="009E1EAD" w:rsidRPr="009E1EAD">
        <w:rPr>
          <w:rFonts w:ascii="Comic Sans MS" w:hAnsi="Comic Sans MS"/>
          <w:b/>
          <w:bCs/>
        </w:rPr>
        <w:t xml:space="preserve">EJER LA ESPERANZA DESDE </w:t>
      </w:r>
      <w:r w:rsidR="001528E3">
        <w:rPr>
          <w:rFonts w:ascii="Comic Sans MS" w:hAnsi="Comic Sans MS"/>
          <w:b/>
          <w:bCs/>
        </w:rPr>
        <w:t xml:space="preserve">LOS DE </w:t>
      </w:r>
      <w:r w:rsidR="009E1EAD" w:rsidRPr="009E1EAD">
        <w:rPr>
          <w:rFonts w:ascii="Comic Sans MS" w:hAnsi="Comic Sans MS"/>
          <w:b/>
          <w:bCs/>
        </w:rPr>
        <w:t>ABAJO</w:t>
      </w:r>
    </w:p>
    <w:p w14:paraId="1208BAD8" w14:textId="5DF24815" w:rsidR="00EB4D4F" w:rsidRPr="009E1EAD" w:rsidRDefault="00EB4D4F" w:rsidP="00EB4D4F">
      <w:pPr>
        <w:pStyle w:val="Sinespaciado"/>
        <w:rPr>
          <w:rFonts w:ascii="Comic Sans MS" w:hAnsi="Comic Sans MS"/>
          <w:b/>
          <w:bCs/>
        </w:rPr>
      </w:pPr>
      <w:r w:rsidRPr="009E1EAD">
        <w:rPr>
          <w:rFonts w:ascii="Comic Sans MS" w:hAnsi="Comic Sans MS"/>
          <w:b/>
          <w:bCs/>
        </w:rPr>
        <w:t>Pedro Pierre</w:t>
      </w:r>
    </w:p>
    <w:p w14:paraId="15A94878" w14:textId="42DF562C" w:rsidR="00EB4D4F" w:rsidRDefault="00EB4D4F" w:rsidP="00EB4D4F">
      <w:pPr>
        <w:pStyle w:val="Sinespaciado"/>
      </w:pPr>
    </w:p>
    <w:p w14:paraId="37CA9901" w14:textId="0CF9A45D" w:rsidR="00EB4D4F" w:rsidRDefault="002C5FD1" w:rsidP="009E1EAD">
      <w:pPr>
        <w:pStyle w:val="Sinespaciado"/>
        <w:ind w:firstLine="70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624E9D" wp14:editId="07A5DE0C">
            <wp:simplePos x="0" y="0"/>
            <wp:positionH relativeFrom="column">
              <wp:posOffset>2945130</wp:posOffset>
            </wp:positionH>
            <wp:positionV relativeFrom="paragraph">
              <wp:posOffset>55245</wp:posOffset>
            </wp:positionV>
            <wp:extent cx="3667125" cy="2533650"/>
            <wp:effectExtent l="0" t="0" r="9525" b="0"/>
            <wp:wrapSquare wrapText="bothSides"/>
            <wp:docPr id="5838807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1EAD">
        <w:t>El fin de año es un tiempo propicio para hacer evaluaciones personales, familiares, sociales… con fondo de esperanza que nos trae la Navidad. ¡Qué caos, nuestro mundo, nuestro país y algunas vidas! … en gran medida por el sistema perverso de organización social neoliberal, una educación en bancarrota que no educa en valores y las Iglesias que se olvidan de los pobres.</w:t>
      </w:r>
    </w:p>
    <w:p w14:paraId="4856D0A2" w14:textId="4F477C86" w:rsidR="006D554D" w:rsidRDefault="009E1EAD" w:rsidP="009E1EAD">
      <w:pPr>
        <w:pStyle w:val="Sinespaciado"/>
        <w:ind w:firstLine="708"/>
      </w:pPr>
      <w:r>
        <w:t xml:space="preserve">En Noruega premian como Nobel de la paz a una </w:t>
      </w:r>
      <w:r w:rsidR="00E948CE">
        <w:t>v</w:t>
      </w:r>
      <w:r>
        <w:t>enezolana que pidió a los gringos invadir su país; por suerte</w:t>
      </w:r>
      <w:r w:rsidR="00E948CE">
        <w:t>,</w:t>
      </w:r>
      <w:r>
        <w:t xml:space="preserve"> manifestaciones significativas hicieron que no pudiera asistir a la entrega del premio</w:t>
      </w:r>
      <w:r w:rsidR="00E948CE">
        <w:t xml:space="preserve"> ni hacer un discurso</w:t>
      </w:r>
      <w:r>
        <w:t xml:space="preserve"> en presencia de los presidentes de Ecuador, Argentina y Panamá. En </w:t>
      </w:r>
      <w:r w:rsidR="00E948CE">
        <w:t>Gaza</w:t>
      </w:r>
      <w:r>
        <w:t xml:space="preserve"> la paz pactada por el </w:t>
      </w:r>
      <w:r w:rsidR="00302F27">
        <w:t xml:space="preserve">intermedio de </w:t>
      </w:r>
      <w:r w:rsidR="00E948CE">
        <w:t>Trump “¡es peor que la guerra!”.</w:t>
      </w:r>
    </w:p>
    <w:p w14:paraId="104DCEC2" w14:textId="0AE0CBDE" w:rsidR="006D554D" w:rsidRPr="006D554D" w:rsidRDefault="006D554D" w:rsidP="006D554D">
      <w:pPr>
        <w:pStyle w:val="Sinespaciado"/>
        <w:jc w:val="right"/>
        <w:rPr>
          <w:i/>
          <w:iCs/>
        </w:rPr>
      </w:pPr>
      <w:r>
        <w:rPr>
          <w:i/>
          <w:iCs/>
        </w:rPr>
        <w:t>Belén en el Vaticano, Nochebuena de 2024.</w:t>
      </w:r>
    </w:p>
    <w:p w14:paraId="148683C6" w14:textId="489C0F5D" w:rsidR="00420543" w:rsidRDefault="00302F27" w:rsidP="006D554D">
      <w:pPr>
        <w:pStyle w:val="Sinespaciado"/>
      </w:pPr>
      <w:r>
        <w:t>En Ucrania el presidente no sabe donde encontrar soldados para ir a hacerse matar en el frente</w:t>
      </w:r>
      <w:r w:rsidR="00E948CE">
        <w:t xml:space="preserve"> de los combates</w:t>
      </w:r>
      <w:r>
        <w:t xml:space="preserve"> donde los rusos avanzan sin cesar. El Consejo europeo no sabe que inventar para vender armamiento a Ucrania para salvar las economías europeas. Los gringos </w:t>
      </w:r>
      <w:r w:rsidR="00E948CE">
        <w:t xml:space="preserve">se esmeren </w:t>
      </w:r>
      <w:r>
        <w:t>en</w:t>
      </w:r>
      <w:r w:rsidR="00E948CE">
        <w:t xml:space="preserve"> diseñar cuentos y matar lanchas de pescadores que llaman narcotraficantes,</w:t>
      </w:r>
      <w:r>
        <w:t xml:space="preserve"> para encontrar </w:t>
      </w:r>
      <w:proofErr w:type="gramStart"/>
      <w:r>
        <w:t>pretextos a</w:t>
      </w:r>
      <w:r w:rsidR="00E948CE">
        <w:t>fín</w:t>
      </w:r>
      <w:proofErr w:type="gramEnd"/>
      <w:r>
        <w:t xml:space="preserve"> bombardear inexistentes cuarteles de drogas en Venezuela, Colombia y México que no se arrodillan frente a la bestia capitalista que ya </w:t>
      </w:r>
      <w:r w:rsidR="00E948CE">
        <w:t>perdió su hegemoní</w:t>
      </w:r>
      <w:r>
        <w:t>a.</w:t>
      </w:r>
    </w:p>
    <w:p w14:paraId="63DD88AF" w14:textId="3413C41C" w:rsidR="00EB4D4F" w:rsidRDefault="00302F27" w:rsidP="009E1EAD">
      <w:pPr>
        <w:pStyle w:val="Sinespaciado"/>
        <w:ind w:firstLine="708"/>
      </w:pPr>
      <w:r>
        <w:t>En Ecuador se multiplican los escánd</w:t>
      </w:r>
      <w:r w:rsidR="00420543">
        <w:t>a</w:t>
      </w:r>
      <w:r>
        <w:t xml:space="preserve">los </w:t>
      </w:r>
      <w:r w:rsidR="00420543">
        <w:t>en torno al presidente: tráfico de drogas en los barcos bananeros de sus empresas, millonarios contratos con empresas fantasmas que iban a solucionar las crisis sanitaria y energética. El gobierno nos quiere hacer crecer que los 4 ‘NO’ rotundos a la Consulta nacional son el resultado de otra manipulación</w:t>
      </w:r>
      <w:r w:rsidR="00E948CE">
        <w:t xml:space="preserve"> o ‘influjo síquico’</w:t>
      </w:r>
      <w:r w:rsidR="00420543">
        <w:t xml:space="preserve"> </w:t>
      </w:r>
      <w:proofErr w:type="spellStart"/>
      <w:r w:rsidR="00420543">
        <w:t>correísta</w:t>
      </w:r>
      <w:proofErr w:type="spellEnd"/>
      <w:r w:rsidR="00420543">
        <w:t xml:space="preserve"> que se aprovecha de la ignorancia popular para impedir los éxitos de un presidente ausente e incapaz. La Asamblea se toma vacaciones porque no sabe qué hacer frente al rechazo nacional masivo de los proyectos</w:t>
      </w:r>
      <w:r w:rsidR="00E948CE">
        <w:t xml:space="preserve"> de ley</w:t>
      </w:r>
      <w:r w:rsidR="00420543">
        <w:t xml:space="preserve"> que envía el ejecutiv</w:t>
      </w:r>
      <w:r w:rsidR="00E948CE">
        <w:t>o, mientras</w:t>
      </w:r>
      <w:r w:rsidR="00420543">
        <w:t xml:space="preserve"> los asambleístas traidores se esconden de los periodistas sin saber c</w:t>
      </w:r>
      <w:r w:rsidR="00F47658">
        <w:t>ó</w:t>
      </w:r>
      <w:r w:rsidR="00420543">
        <w:t>mo cobra</w:t>
      </w:r>
      <w:r w:rsidR="00E948CE">
        <w:t>r</w:t>
      </w:r>
      <w:r w:rsidR="00420543">
        <w:t xml:space="preserve"> para votar con el grupo parlamentario gobiernista. </w:t>
      </w:r>
      <w:r w:rsidR="00F47658">
        <w:t>La justicia busca un apoyo popular que no le viene de ninguna parte al empezar un juicio al ex presidente</w:t>
      </w:r>
      <w:r w:rsidR="00E948CE">
        <w:t xml:space="preserve"> Moreno</w:t>
      </w:r>
      <w:r w:rsidR="00F47658">
        <w:t xml:space="preserve"> también traidor</w:t>
      </w:r>
      <w:r w:rsidR="00E948CE">
        <w:t xml:space="preserve"> que se llevó</w:t>
      </w:r>
      <w:r w:rsidR="00F47658">
        <w:t xml:space="preserve"> </w:t>
      </w:r>
      <w:r w:rsidR="00E948CE">
        <w:t xml:space="preserve">con sus familiares </w:t>
      </w:r>
      <w:r w:rsidR="00F47658">
        <w:t>unos 70 millones</w:t>
      </w:r>
      <w:r w:rsidR="00E948CE">
        <w:t xml:space="preserve"> de dólares…</w:t>
      </w:r>
      <w:r w:rsidR="00F47658">
        <w:t xml:space="preserve"> </w:t>
      </w:r>
    </w:p>
    <w:p w14:paraId="72204EDC" w14:textId="6CC30B8B" w:rsidR="00F47658" w:rsidRDefault="00F47658" w:rsidP="009E1EAD">
      <w:pPr>
        <w:pStyle w:val="Sinespaciado"/>
        <w:ind w:firstLine="708"/>
      </w:pPr>
      <w:r>
        <w:t>Al nivel eclesial no parecen muy halagadoras</w:t>
      </w:r>
      <w:r w:rsidR="00FD2BDF">
        <w:t xml:space="preserve"> las opciones</w:t>
      </w:r>
      <w:r>
        <w:t xml:space="preserve"> del papa León 14 y nos alejamos de la herencia del papa Francisco: ‘¡Un paso adelante y 2 para atrás!’ Para honrar su nombre -el papa León 13 defendió los derechos de los trabajadores contra el capitalismo salvaje del final del siglo 19- el papa León 14 insiste en la defensa y promoción de los Derechos Humanos en una institución que no los respeta… en particular con las mujeres. La sinodalidad espera una misa de entierro</w:t>
      </w:r>
      <w:r w:rsidR="00E15D11">
        <w:t xml:space="preserve"> mientras el clero confirma su patriarcalismo clerical, su tradicionalismo piramidal, su legalismo medieval… La primera Carta apostólica</w:t>
      </w:r>
      <w:r w:rsidR="00FD2BDF">
        <w:t xml:space="preserve"> de León 14</w:t>
      </w:r>
      <w:r w:rsidR="00E15D11">
        <w:t xml:space="preserve"> sobre</w:t>
      </w:r>
      <w:r w:rsidR="00FD2BDF">
        <w:t xml:space="preserve"> ‘el amor a</w:t>
      </w:r>
      <w:r w:rsidR="00E15D11">
        <w:t xml:space="preserve"> los pobres</w:t>
      </w:r>
      <w:r w:rsidR="00FD2BDF">
        <w:t>’</w:t>
      </w:r>
      <w:r w:rsidR="00E15D11">
        <w:t xml:space="preserve"> -legado del papa Francisco-: una maravilla que se atreve a decir que ‘los pobres son el centro de la Iglesia y de la sociedad’…  ha sido acogida entre el clero con un silencio sepulcral. ¿</w:t>
      </w:r>
      <w:r w:rsidR="00FD2BDF">
        <w:t>Y q</w:t>
      </w:r>
      <w:r w:rsidR="00E15D11">
        <w:t>uién sabe de la segunda Carta escrita por el papa León 14?</w:t>
      </w:r>
    </w:p>
    <w:p w14:paraId="1460A6CA" w14:textId="7594F821" w:rsidR="00E15D11" w:rsidRDefault="00E15D11" w:rsidP="009E1EAD">
      <w:pPr>
        <w:pStyle w:val="Sinespaciado"/>
        <w:ind w:firstLine="708"/>
      </w:pPr>
      <w:r>
        <w:t xml:space="preserve">¿Qué nos queda a los hombres y mujeres de buena voluntad, a los humanistas con mística </w:t>
      </w:r>
      <w:r w:rsidR="007D3149">
        <w:t xml:space="preserve">revolucionaria, a los militantes de izquierda con sueño socialista, a los cristianos de a pie que siguen a un Jesús liberador? Nos queda confirmarnos en nuestras opciones por los pobres y sus causas, tanto en lo social como en lo espiritual. Nos queda seguir creyendo en el testimonio de monseñor Oscar Romero, sellado por el martirio y su calificación de ‘santo’: “¡Fuera de los pobres no hay salvación!” Nos queda la proclama vieja de 80 años del escritor francés Jorge </w:t>
      </w:r>
      <w:proofErr w:type="spellStart"/>
      <w:r w:rsidR="007D3149">
        <w:t>Bernanos</w:t>
      </w:r>
      <w:proofErr w:type="spellEnd"/>
      <w:r w:rsidR="007D3149">
        <w:t>: “¡Los pobres salvarán al mundo!” Nos queda el nacimiento de Jesús que nos viene a revelar a un Dios padre, madre y librador desde la pobreza y desde los pobres organizándose en un Reino de fraternidad y justicia.</w:t>
      </w:r>
    </w:p>
    <w:p w14:paraId="2D157CCB" w14:textId="44BB7ECA" w:rsidR="00CE29B9" w:rsidRDefault="007D3149" w:rsidP="00FD2BDF">
      <w:pPr>
        <w:pStyle w:val="Sinespaciado"/>
        <w:ind w:firstLine="708"/>
      </w:pPr>
      <w:r>
        <w:t>Es</w:t>
      </w:r>
      <w:r w:rsidR="00FD2BDF">
        <w:t>t</w:t>
      </w:r>
      <w:r>
        <w:t>a es la esperanza y la fortaleza que nos regala la Navidad… escondida</w:t>
      </w:r>
      <w:r w:rsidR="00CE29B9">
        <w:t>s</w:t>
      </w:r>
      <w:r>
        <w:t xml:space="preserve"> tras el derroche de luces, </w:t>
      </w:r>
      <w:r w:rsidR="00CE29B9">
        <w:t>árboles gigantes, personajes elegantes de</w:t>
      </w:r>
      <w:r w:rsidR="00FD2BDF">
        <w:t xml:space="preserve"> un</w:t>
      </w:r>
      <w:r w:rsidR="00CE29B9">
        <w:t xml:space="preserve"> </w:t>
      </w:r>
      <w:r w:rsidR="006D554D">
        <w:t>b</w:t>
      </w:r>
      <w:r w:rsidR="00CE29B9">
        <w:t xml:space="preserve">elén consumista, papas </w:t>
      </w:r>
      <w:proofErr w:type="spellStart"/>
      <w:r w:rsidR="00CE29B9">
        <w:t>noeles</w:t>
      </w:r>
      <w:proofErr w:type="spellEnd"/>
      <w:r w:rsidR="00CE29B9">
        <w:t xml:space="preserve"> regalones, cena navideña espléndida, un niño Jesús más blanco que la nieve… Esperanza y fortaleza muy escondidas… pero más necesarias que nunca</w:t>
      </w:r>
      <w:r w:rsidR="00FD2BDF">
        <w:t>, p</w:t>
      </w:r>
      <w:r w:rsidR="00CE29B9">
        <w:t>ara que nos mantengamos inquebrantables</w:t>
      </w:r>
      <w:r w:rsidR="00FD2BDF">
        <w:t>. R</w:t>
      </w:r>
      <w:r w:rsidR="00CE29B9">
        <w:t>ecordemos 2 frases de Jesús</w:t>
      </w:r>
      <w:r w:rsidR="00FD2BDF">
        <w:t xml:space="preserve"> de Nazaret</w:t>
      </w:r>
      <w:r w:rsidR="00CE29B9">
        <w:t>: “El que pone la mano en el arado y mira hacia atrás, no sirve para el Reino de Dios</w:t>
      </w:r>
      <w:r w:rsidR="00FD2BDF">
        <w:t>”</w:t>
      </w:r>
      <w:r w:rsidR="00CE29B9">
        <w:t xml:space="preserve">. El ‘arado’ de Jesús es su opción por la pobreza digna, </w:t>
      </w:r>
      <w:r w:rsidR="00FD2BDF">
        <w:t xml:space="preserve">por </w:t>
      </w:r>
      <w:r w:rsidR="00CE29B9">
        <w:t>las causas de los pobres y</w:t>
      </w:r>
      <w:r w:rsidR="00FD2BDF">
        <w:t xml:space="preserve"> por</w:t>
      </w:r>
      <w:r w:rsidR="00CE29B9">
        <w:t xml:space="preserve"> la lucha incansable contra la miseria y el sistema</w:t>
      </w:r>
      <w:r w:rsidR="00FD2BDF">
        <w:t xml:space="preserve"> neoliberal</w:t>
      </w:r>
      <w:r w:rsidR="00CE29B9">
        <w:t xml:space="preserve"> que la promueve. “No tema</w:t>
      </w:r>
      <w:r w:rsidR="00FD2BDF">
        <w:t>s</w:t>
      </w:r>
      <w:r w:rsidR="00CE29B9">
        <w:t>, pequeño rebaño</w:t>
      </w:r>
      <w:r w:rsidR="0018190B">
        <w:t>,</w:t>
      </w:r>
      <w:r w:rsidR="0018190B" w:rsidRPr="0018190B">
        <w:t xml:space="preserve"> </w:t>
      </w:r>
      <w:r w:rsidR="0018190B">
        <w:t xml:space="preserve">porque al Padre de ustedes le agradó darles el Reino”. </w:t>
      </w:r>
      <w:r w:rsidR="006D554D">
        <w:t>La esperanza se teje con los de abajo</w:t>
      </w:r>
      <w:r w:rsidR="00FD2BDF">
        <w:t>, herederos del Reino</w:t>
      </w:r>
      <w:r w:rsidR="006D554D">
        <w:t>: Es</w:t>
      </w:r>
      <w:r w:rsidR="00FD2BDF">
        <w:t>t</w:t>
      </w:r>
      <w:r w:rsidR="006D554D">
        <w:t xml:space="preserve">a es nuestra fortaleza. </w:t>
      </w:r>
      <w:r w:rsidR="0018190B">
        <w:t>Si estamos en esta lucha, ¿quién contra nosotros?</w:t>
      </w:r>
    </w:p>
    <w:sectPr w:rsidR="00CE29B9" w:rsidSect="00C36B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4F"/>
    <w:rsid w:val="000B3434"/>
    <w:rsid w:val="00115CF8"/>
    <w:rsid w:val="001528E3"/>
    <w:rsid w:val="0018190B"/>
    <w:rsid w:val="001B4D80"/>
    <w:rsid w:val="002C5FD1"/>
    <w:rsid w:val="00302F27"/>
    <w:rsid w:val="00420543"/>
    <w:rsid w:val="00424E97"/>
    <w:rsid w:val="004937B9"/>
    <w:rsid w:val="0051012B"/>
    <w:rsid w:val="005D0601"/>
    <w:rsid w:val="005F7B0C"/>
    <w:rsid w:val="006D554D"/>
    <w:rsid w:val="006F1F4E"/>
    <w:rsid w:val="0072663C"/>
    <w:rsid w:val="00744D3A"/>
    <w:rsid w:val="007772B6"/>
    <w:rsid w:val="007D3149"/>
    <w:rsid w:val="00883572"/>
    <w:rsid w:val="0092675C"/>
    <w:rsid w:val="009E1EAD"/>
    <w:rsid w:val="00A1665B"/>
    <w:rsid w:val="00A44DDE"/>
    <w:rsid w:val="00AE165F"/>
    <w:rsid w:val="00B164ED"/>
    <w:rsid w:val="00B21E06"/>
    <w:rsid w:val="00B32A04"/>
    <w:rsid w:val="00BB7F33"/>
    <w:rsid w:val="00C36B28"/>
    <w:rsid w:val="00C92909"/>
    <w:rsid w:val="00CE29B9"/>
    <w:rsid w:val="00E15D11"/>
    <w:rsid w:val="00E24C18"/>
    <w:rsid w:val="00E571C2"/>
    <w:rsid w:val="00E948CE"/>
    <w:rsid w:val="00EB4D4F"/>
    <w:rsid w:val="00F47658"/>
    <w:rsid w:val="00FC5B22"/>
    <w:rsid w:val="00FD2BDF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F099"/>
  <w15:chartTrackingRefBased/>
  <w15:docId w15:val="{EA4A4BD2-E805-4610-A7D7-C9DBB551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EB4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4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4D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4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4D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4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4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4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4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4D4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4D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4D4F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4D4F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4D4F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4D4F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4D4F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4D4F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4D4F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EB4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4D4F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EB4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4D4F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EB4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4D4F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EB4D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4D4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D4F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EB4D4F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EB4D4F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dcterms:created xsi:type="dcterms:W3CDTF">2025-12-10T21:54:00Z</dcterms:created>
  <dcterms:modified xsi:type="dcterms:W3CDTF">2025-12-10T21:54:00Z</dcterms:modified>
</cp:coreProperties>
</file>