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4BF" w14:textId="77777777" w:rsidR="00614238" w:rsidRPr="00614238" w:rsidRDefault="00614238" w:rsidP="00614238">
      <w:pPr>
        <w:spacing w:after="375" w:line="690" w:lineRule="atLeast"/>
        <w:outlineLvl w:val="0"/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eastAsia="es-UY"/>
          <w14:ligatures w14:val="none"/>
        </w:rPr>
        <w:t>Santa Sede: Los migrantes son un recurso para la paz, superar estereotipos y polarizaciones</w:t>
      </w:r>
    </w:p>
    <w:p w14:paraId="0C019776" w14:textId="77777777" w:rsidR="00614238" w:rsidRPr="00614238" w:rsidRDefault="00614238" w:rsidP="00614238">
      <w:pPr>
        <w:spacing w:after="0" w:line="360" w:lineRule="atLeast"/>
        <w:rPr>
          <w:rFonts w:ascii="Museo Sans Cyrl" w:eastAsia="Times New Roman" w:hAnsi="Museo Sans Cyrl" w:cs="Times New Roman"/>
          <w:color w:val="373737"/>
          <w:kern w:val="0"/>
          <w:sz w:val="29"/>
          <w:szCs w:val="29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29"/>
          <w:szCs w:val="29"/>
          <w:lang w:eastAsia="es-UY"/>
          <w14:ligatures w14:val="none"/>
        </w:rPr>
        <w:t xml:space="preserve">En su discurso ante el Consejo de la Organización Internacional para las Migraciones (OIM), el arzobispo Ettore </w:t>
      </w:r>
      <w:proofErr w:type="spellStart"/>
      <w:r w:rsidRPr="00614238">
        <w:rPr>
          <w:rFonts w:ascii="Museo Sans Cyrl" w:eastAsia="Times New Roman" w:hAnsi="Museo Sans Cyrl" w:cs="Times New Roman"/>
          <w:color w:val="373737"/>
          <w:kern w:val="0"/>
          <w:sz w:val="29"/>
          <w:szCs w:val="29"/>
          <w:lang w:eastAsia="es-UY"/>
          <w14:ligatures w14:val="none"/>
        </w:rPr>
        <w:t>Balestrero</w:t>
      </w:r>
      <w:proofErr w:type="spellEnd"/>
      <w:r w:rsidRPr="00614238">
        <w:rPr>
          <w:rFonts w:ascii="Museo Sans Cyrl" w:eastAsia="Times New Roman" w:hAnsi="Museo Sans Cyrl" w:cs="Times New Roman"/>
          <w:color w:val="373737"/>
          <w:kern w:val="0"/>
          <w:sz w:val="29"/>
          <w:szCs w:val="29"/>
          <w:lang w:eastAsia="es-UY"/>
          <w14:ligatures w14:val="none"/>
        </w:rPr>
        <w:t>, Observador Permanente de la Santa Sede ante las Naciones Unidas en Ginebra, pidió un análisis objetivo y exhaustivo de los movimientos migratorios, considerando sus causas y consecuencias.</w:t>
      </w:r>
    </w:p>
    <w:p w14:paraId="341C35B4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proofErr w:type="spellStart"/>
      <w:r w:rsidRPr="00614238">
        <w:rPr>
          <w:rFonts w:ascii="inherit" w:eastAsia="Times New Roman" w:hAnsi="inherit" w:cs="Times New Roman"/>
          <w:b/>
          <w:bCs/>
          <w:color w:val="373737"/>
          <w:kern w:val="0"/>
          <w:sz w:val="24"/>
          <w:szCs w:val="24"/>
          <w:lang w:eastAsia="es-UY"/>
          <w14:ligatures w14:val="none"/>
        </w:rPr>
        <w:t>Edoardo</w:t>
      </w:r>
      <w:proofErr w:type="spellEnd"/>
      <w:r w:rsidRPr="00614238">
        <w:rPr>
          <w:rFonts w:ascii="inherit" w:eastAsia="Times New Roman" w:hAnsi="inherit" w:cs="Times New Roman"/>
          <w:b/>
          <w:bCs/>
          <w:color w:val="373737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614238">
        <w:rPr>
          <w:rFonts w:ascii="inherit" w:eastAsia="Times New Roman" w:hAnsi="inherit" w:cs="Times New Roman"/>
          <w:b/>
          <w:bCs/>
          <w:color w:val="373737"/>
          <w:kern w:val="0"/>
          <w:sz w:val="24"/>
          <w:szCs w:val="24"/>
          <w:lang w:eastAsia="es-UY"/>
          <w14:ligatures w14:val="none"/>
        </w:rPr>
        <w:t>Giribaldi</w:t>
      </w:r>
      <w:proofErr w:type="spellEnd"/>
      <w:r w:rsidRPr="00614238">
        <w:rPr>
          <w:rFonts w:ascii="inherit" w:eastAsia="Times New Roman" w:hAnsi="inherit" w:cs="Times New Roman"/>
          <w:b/>
          <w:bCs/>
          <w:color w:val="373737"/>
          <w:kern w:val="0"/>
          <w:sz w:val="24"/>
          <w:szCs w:val="24"/>
          <w:lang w:eastAsia="es-UY"/>
          <w14:ligatures w14:val="none"/>
        </w:rPr>
        <w:t xml:space="preserve"> – Ciudad del Vaticano</w:t>
      </w:r>
    </w:p>
    <w:p w14:paraId="3944F7D5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 xml:space="preserve">Las voces fuertes de los debates actuales terminan silenciando, mediante estereotipos y narrativas, a quienes podrían defender las relaciones pacíficas entre las naciones. En otras palabras, los migrantes no son problemas por resolver ni oportunidades por explotar, sino el verdadero y auténtico rostro de la globalización. Esta es la postura de la Santa Sede, expresada por el arzobispo Ettore </w:t>
      </w:r>
      <w:proofErr w:type="spellStart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Balestrero</w:t>
      </w:r>
      <w:proofErr w:type="spellEnd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, Observador Permanente del Vaticano ante las Naciones Unidas y otras organizaciones internacionales en Ginebra, en su discurso del 10 de diciembre en la 116.ª sesión del Consejo de la Organización Internacional para las Migraciones (OIM).</w:t>
      </w:r>
    </w:p>
    <w:p w14:paraId="25E47E1F" w14:textId="77777777" w:rsidR="00614238" w:rsidRPr="00614238" w:rsidRDefault="00614238" w:rsidP="00614238">
      <w:pPr>
        <w:spacing w:before="300" w:after="0" w:line="420" w:lineRule="atLeast"/>
        <w:outlineLvl w:val="1"/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  <w:t>Considerando a los migrantes objetivamente</w:t>
      </w:r>
    </w:p>
    <w:p w14:paraId="49C739A3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 xml:space="preserve">El discurso del arzobispo comienza con una estadística: hay 304 millones de migrantes internacionales en todo el mundo. Quienes abandonan su país son, ante todo, "seres humanos", nos recuerda </w:t>
      </w:r>
      <w:proofErr w:type="spellStart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Balestrero</w:t>
      </w:r>
      <w:proofErr w:type="spellEnd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, cuya dignidad y derechos deben ser la piedra angular de la cooperación y las políticas internacionales. Por lo tanto, es necesario superar los debates impregnados de prejuicios y visiones divisivas, que impiden una "consideración objetiva e integral de la migración", sus causas y sus consecuencias".</w:t>
      </w:r>
    </w:p>
    <w:p w14:paraId="7AFAFBE7" w14:textId="77777777" w:rsidR="00614238" w:rsidRPr="00614238" w:rsidRDefault="00614238" w:rsidP="00614238">
      <w:pPr>
        <w:spacing w:before="300" w:after="0" w:line="420" w:lineRule="atLeast"/>
        <w:outlineLvl w:val="1"/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  <w:t>El rostro humano de la globalización</w:t>
      </w:r>
    </w:p>
    <w:p w14:paraId="099EB705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lastRenderedPageBreak/>
        <w:t>Estos contrastes también ignoran las contribuciones positivas que los migrantes aportan a las sociedades. Si bien, </w:t>
      </w:r>
      <w:hyperlink r:id="rId4" w:tgtFrame="_blank" w:history="1">
        <w:r w:rsidRPr="00614238">
          <w:rPr>
            <w:rFonts w:ascii="inherit" w:eastAsia="Times New Roman" w:hAnsi="inherit" w:cs="Times New Roman"/>
            <w:color w:val="CC0000"/>
            <w:kern w:val="0"/>
            <w:sz w:val="24"/>
            <w:szCs w:val="24"/>
            <w:u w:val="single"/>
            <w:lang w:eastAsia="es-UY"/>
            <w14:ligatures w14:val="none"/>
          </w:rPr>
          <w:t>como recordó el Papa Benedicto XVI</w:t>
        </w:r>
      </w:hyperlink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 , tienen el deber de integrarse en el país de acogida, respetando sus leyes e identidad nacional, también representan el rostro humano de los procesos de globalización y pueden promover la armonía internacional.</w:t>
      </w:r>
    </w:p>
    <w:p w14:paraId="28DFF616" w14:textId="77777777" w:rsidR="00614238" w:rsidRPr="00614238" w:rsidRDefault="00614238" w:rsidP="00614238">
      <w:pPr>
        <w:spacing w:before="300" w:after="0" w:line="420" w:lineRule="atLeast"/>
        <w:outlineLvl w:val="1"/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  <w:t>Los derechos de los Estados y de los migrantes</w:t>
      </w:r>
    </w:p>
    <w:p w14:paraId="32F07778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proofErr w:type="spellStart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Balestrero</w:t>
      </w:r>
      <w:proofErr w:type="spellEnd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 xml:space="preserve"> reitera el derecho de todo Estado a proteger sus fronteras. Esto, sin embargo, debe ir acompañado del respeto a la dignidad de quienes las alcanzan. </w:t>
      </w:r>
      <w:hyperlink r:id="rId5" w:tgtFrame="_blank" w:history="1">
        <w:r w:rsidRPr="00614238">
          <w:rPr>
            <w:rFonts w:ascii="inherit" w:eastAsia="Times New Roman" w:hAnsi="inherit" w:cs="Times New Roman"/>
            <w:color w:val="CC0000"/>
            <w:kern w:val="0"/>
            <w:sz w:val="24"/>
            <w:szCs w:val="24"/>
            <w:u w:val="single"/>
            <w:lang w:eastAsia="es-UY"/>
            <w14:ligatures w14:val="none"/>
          </w:rPr>
          <w:t>Como enfatizó el Papa León XIV</w:t>
        </w:r>
      </w:hyperlink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 , cuando quienes buscan protección sufren maltrato, «no estamos presenciando el ejercicio legítimo de la soberanía nacional, sino graves crímenes cometidos o tolerados por el Estado».</w:t>
      </w:r>
    </w:p>
    <w:p w14:paraId="4E240964" w14:textId="77777777" w:rsidR="00614238" w:rsidRPr="00614238" w:rsidRDefault="00614238" w:rsidP="00614238">
      <w:pPr>
        <w:shd w:val="clear" w:color="auto" w:fill="FFFFFF"/>
        <w:spacing w:after="0" w:line="420" w:lineRule="atLeast"/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  <w:fldChar w:fldCharType="begin"/>
      </w:r>
      <w:r w:rsidRPr="00614238"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  <w:instrText>HYPERLINK "https://www.vaticannews.va/es/papa/news/2025-10/movimientos-populares-antidotos-contra-la-impoten-indiferencia.html" \o "El Papa: Los Movimientos populares, ant</w:instrText>
      </w:r>
      <w:r w:rsidRPr="00614238">
        <w:rPr>
          <w:rFonts w:ascii="Museo Sans Cyrl" w:eastAsia="Times New Roman" w:hAnsi="Museo Sans Cyrl" w:cs="Times New Roman" w:hint="eastAsia"/>
          <w:color w:val="373737"/>
          <w:kern w:val="0"/>
          <w:sz w:val="24"/>
          <w:szCs w:val="24"/>
          <w:lang w:eastAsia="es-UY"/>
          <w14:ligatures w14:val="none"/>
        </w:rPr>
        <w:instrText>í</w:instrText>
      </w:r>
      <w:r w:rsidRPr="00614238"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  <w:instrText>doto contra la indiferencia"</w:instrText>
      </w:r>
      <w:r w:rsidRPr="00614238"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</w:r>
      <w:r w:rsidRPr="00614238"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  <w:fldChar w:fldCharType="separate"/>
      </w:r>
    </w:p>
    <w:p w14:paraId="57891027" w14:textId="77777777" w:rsidR="00614238" w:rsidRPr="00614238" w:rsidRDefault="00614238" w:rsidP="0061423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noProof/>
          <w:color w:val="373737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B55FBF0" wp14:editId="3CAF12D6">
            <wp:extent cx="4762500" cy="2679700"/>
            <wp:effectExtent l="0" t="0" r="0" b="6350"/>
            <wp:docPr id="3" name="Imagen 2" descr="El Papa: Los Movimientos populares, antídoto contra la indiferencia">
              <a:hlinkClick xmlns:a="http://schemas.openxmlformats.org/drawingml/2006/main" r:id="rId6" tooltip="&quot;El Papa: Los Movimientos populares, antídoto contra la indiferenc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Papa: Los Movimientos populares, antídoto contra la indiferencia">
                      <a:hlinkClick r:id="rId6" tooltip="&quot;El Papa: Los Movimientos populares, antídoto contra la indiferenc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238"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  <w:fldChar w:fldCharType="end"/>
      </w:r>
    </w:p>
    <w:p w14:paraId="403D854E" w14:textId="77777777" w:rsidR="00614238" w:rsidRPr="00614238" w:rsidRDefault="00614238" w:rsidP="00614238">
      <w:pPr>
        <w:shd w:val="clear" w:color="auto" w:fill="FFFFFF"/>
        <w:spacing w:after="0" w:line="420" w:lineRule="atLeast"/>
        <w:rPr>
          <w:rFonts w:ascii="Museo Sans Cyrl" w:eastAsia="Times New Roman" w:hAnsi="Museo Sans Cyrl" w:cs="Times New Roman"/>
          <w:color w:val="373737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646464"/>
          <w:kern w:val="0"/>
          <w:sz w:val="18"/>
          <w:szCs w:val="18"/>
          <w:lang w:eastAsia="es-UY"/>
          <w14:ligatures w14:val="none"/>
        </w:rPr>
        <w:t>23/10/2025</w:t>
      </w:r>
    </w:p>
    <w:p w14:paraId="132FD2B6" w14:textId="77777777" w:rsidR="00614238" w:rsidRPr="00614238" w:rsidRDefault="00614238" w:rsidP="00614238">
      <w:pPr>
        <w:shd w:val="clear" w:color="auto" w:fill="FFFFFF"/>
        <w:spacing w:after="0" w:line="285" w:lineRule="atLeast"/>
        <w:outlineLvl w:val="1"/>
        <w:rPr>
          <w:rFonts w:ascii="Museo Sans Cyrl" w:eastAsia="Times New Roman" w:hAnsi="Museo Sans Cyrl" w:cs="Times New Roman"/>
          <w:b/>
          <w:bCs/>
          <w:color w:val="373737"/>
          <w:kern w:val="0"/>
          <w:sz w:val="23"/>
          <w:szCs w:val="23"/>
          <w:lang w:eastAsia="es-UY"/>
          <w14:ligatures w14:val="none"/>
        </w:rPr>
      </w:pPr>
      <w:hyperlink r:id="rId8" w:tooltip="El Papa: Los Movimientos populares, antídoto contra la indiferencia" w:history="1">
        <w:r w:rsidRPr="00614238">
          <w:rPr>
            <w:rFonts w:ascii="Museo Sans Cyrl" w:eastAsia="Times New Roman" w:hAnsi="Museo Sans Cyrl" w:cs="Times New Roman"/>
            <w:b/>
            <w:bCs/>
            <w:color w:val="373737"/>
            <w:kern w:val="0"/>
            <w:sz w:val="23"/>
            <w:szCs w:val="23"/>
            <w:u w:val="single"/>
            <w:lang w:eastAsia="es-UY"/>
            <w14:ligatures w14:val="none"/>
          </w:rPr>
          <w:t>El Papa: Los Movimientos populares, antídoto contra la indiferencia</w:t>
        </w:r>
      </w:hyperlink>
    </w:p>
    <w:p w14:paraId="2CB34DA3" w14:textId="77777777" w:rsidR="00614238" w:rsidRPr="00614238" w:rsidRDefault="00614238" w:rsidP="00614238">
      <w:pPr>
        <w:shd w:val="clear" w:color="auto" w:fill="FFFFFF"/>
        <w:spacing w:after="0" w:line="255" w:lineRule="atLeast"/>
        <w:rPr>
          <w:rFonts w:ascii="Museo Sans Cyrl" w:eastAsia="Times New Roman" w:hAnsi="Museo Sans Cyrl" w:cs="Times New Roman"/>
          <w:color w:val="373737"/>
          <w:kern w:val="0"/>
          <w:sz w:val="21"/>
          <w:szCs w:val="21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21"/>
          <w:szCs w:val="21"/>
          <w:lang w:eastAsia="es-UY"/>
          <w14:ligatures w14:val="none"/>
        </w:rPr>
        <w:t>León XIV recibe a los movimientos populares reunidos en Roma para el Quinto Encuentro Internacional y la Peregrinación Jubilar. Recordando a su predecesor Francisco, reitera que ...</w:t>
      </w:r>
    </w:p>
    <w:p w14:paraId="75B61E8F" w14:textId="77777777" w:rsidR="00614238" w:rsidRPr="00614238" w:rsidRDefault="00614238" w:rsidP="00614238">
      <w:pPr>
        <w:spacing w:before="300" w:after="0" w:line="420" w:lineRule="atLeast"/>
        <w:outlineLvl w:val="1"/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  <w:t>Las plagas de las rutas peligrosas y los traficantes</w:t>
      </w:r>
    </w:p>
    <w:p w14:paraId="66BF4490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 xml:space="preserve">La Santa Sede reitera su profunda preocupación por la vulnerabilidad de los migrantes, a menudo obligados a recorrer rutas peligrosas. Este presagio se ve confirmado por las dramáticas cifras de 2024: al menos 8.939 personas perdieron la vida viajando desde sus países de origen. «El año más mortífero jamás registrado», observa el arzobispo, recordando que cada muerte representa un </w:t>
      </w:r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lastRenderedPageBreak/>
        <w:t>fracaso de la humanidad, de los Estados y de la comunidad internacional. Otra lacra vinculada a la migración es la explotación por parte de traficantes y contrabandistas que «explotan la desesperación para obtener beneficios». En este sentido, la Santa Sede celebra el compromiso de la OIM de continuar con sus actividades de prevención, socorro y asistencia a las víctimas.</w:t>
      </w:r>
    </w:p>
    <w:p w14:paraId="52B648D0" w14:textId="77777777" w:rsidR="00614238" w:rsidRPr="00614238" w:rsidRDefault="00614238" w:rsidP="00614238">
      <w:pPr>
        <w:spacing w:before="300" w:after="0" w:line="420" w:lineRule="atLeast"/>
        <w:outlineLvl w:val="1"/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</w:pPr>
      <w:r w:rsidRPr="00614238">
        <w:rPr>
          <w:rFonts w:ascii="Museo Sans Cyrl" w:eastAsia="Times New Roman" w:hAnsi="Museo Sans Cyrl" w:cs="Times New Roman"/>
          <w:color w:val="373737"/>
          <w:kern w:val="0"/>
          <w:sz w:val="36"/>
          <w:szCs w:val="36"/>
          <w:lang w:eastAsia="es-UY"/>
          <w14:ligatures w14:val="none"/>
        </w:rPr>
        <w:t>La contribución de las organizaciones religiosas</w:t>
      </w:r>
    </w:p>
    <w:p w14:paraId="3614411C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proofErr w:type="spellStart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Balestrero</w:t>
      </w:r>
      <w:proofErr w:type="spellEnd"/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 xml:space="preserve"> también reconoce el valor de adoptar un lenguaje consensuado en el Programa y Presupuesto de la OIM para 2026, a fin de evitar definiciones ambiguas o carentes de significado compartido en el derecho internacional y entre los Estados miembros. En el contexto de la migración, explica el arzobispo, las organizaciones religiosas desempeñan un papel crucial. Su presencia generalizada y duradera, incluso en las zonas más remotas y desatendidas, representa un apoyo concreto para las personas en movimiento. Esta asistencia precedió a que la migración se convirtiera en un problema internacional. Este compromiso continúa incluso después de que la atención mediática se haya desvanecido, gracias a la promoción de una red global a lo largo de las rutas migratorias. Con un único objetivo, </w:t>
      </w:r>
      <w:hyperlink r:id="rId9" w:tgtFrame="_blank" w:history="1">
        <w:r w:rsidRPr="00614238">
          <w:rPr>
            <w:rFonts w:ascii="inherit" w:eastAsia="Times New Roman" w:hAnsi="inherit" w:cs="Times New Roman"/>
            <w:color w:val="CC0000"/>
            <w:kern w:val="0"/>
            <w:sz w:val="24"/>
            <w:szCs w:val="24"/>
            <w:u w:val="single"/>
            <w:lang w:eastAsia="es-UY"/>
            <w14:ligatures w14:val="none"/>
          </w:rPr>
          <w:t>ya esbozado por el papa Francisco</w:t>
        </w:r>
      </w:hyperlink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 : acoger, proteger, promover e integrar, sin distinción. El arzobispo concluye reiterando lo que los migrantes no deben ser: problemas por resolver ni oportunidades para obtener ventajas personales. Por ello, los esfuerzos conjuntos de la comunidad internacional deben apuntar a promover el respeto por su dignidad y permitirles vivirla plenamente.</w:t>
      </w:r>
    </w:p>
    <w:p w14:paraId="42129814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hyperlink r:id="rId10" w:tooltip="El Papa: Detener las incursiones y las guerras para que la emigración sea una elección verdaderamente libre." w:history="1">
        <w:r w:rsidRPr="00614238">
          <w:rPr>
            <w:rFonts w:ascii="inherit" w:eastAsia="Times New Roman" w:hAnsi="inherit" w:cs="Times New Roman"/>
            <w:color w:val="CC0000"/>
            <w:kern w:val="0"/>
            <w:sz w:val="24"/>
            <w:szCs w:val="24"/>
            <w:u w:val="single"/>
            <w:lang w:eastAsia="es-UY"/>
            <w14:ligatures w14:val="none"/>
          </w:rPr>
          <w:t> </w:t>
        </w:r>
      </w:hyperlink>
    </w:p>
    <w:p w14:paraId="5E6106FD" w14:textId="77777777" w:rsidR="00614238" w:rsidRPr="00614238" w:rsidRDefault="00614238" w:rsidP="00614238">
      <w:pPr>
        <w:spacing w:after="0" w:line="420" w:lineRule="atLeast"/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</w:pPr>
      <w:r w:rsidRPr="00614238">
        <w:rPr>
          <w:rFonts w:ascii="inherit" w:eastAsia="Times New Roman" w:hAnsi="inherit" w:cs="Times New Roman"/>
          <w:color w:val="373737"/>
          <w:kern w:val="0"/>
          <w:sz w:val="24"/>
          <w:szCs w:val="24"/>
          <w:lang w:eastAsia="es-UY"/>
          <w14:ligatures w14:val="none"/>
        </w:rPr>
        <w:t> </w:t>
      </w:r>
    </w:p>
    <w:p w14:paraId="2E02B7DE" w14:textId="3A271616" w:rsidR="00926044" w:rsidRDefault="00614238">
      <w:hyperlink r:id="rId11" w:history="1">
        <w:r w:rsidRPr="005E7738">
          <w:rPr>
            <w:rStyle w:val="Hipervnculo"/>
          </w:rPr>
          <w:t>https://www.vaticannews.va/es/vaticano/news/2025-12/santa-sede-migrantes-son-recurso-para-la-paz-superar-esteriotipo.html?utm_source=newsletter&amp;utm_medium=email&amp;utm_campaign=NewsletterVN-ES</w:t>
        </w:r>
      </w:hyperlink>
    </w:p>
    <w:p w14:paraId="3563AFE1" w14:textId="77777777" w:rsidR="00614238" w:rsidRDefault="00614238"/>
    <w:sectPr w:rsidR="00614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Cyrl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8"/>
    <w:rsid w:val="00614238"/>
    <w:rsid w:val="00926044"/>
    <w:rsid w:val="00CD2D6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5F02"/>
  <w15:chartTrackingRefBased/>
  <w15:docId w15:val="{5B2E1423-0755-4624-BF7E-B4D720E7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2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2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2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2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2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2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42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2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42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2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23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142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news.va/es/papa/news/2025-10/movimientos-populares-antidotos-contra-la-impoten-indiferenci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ticannews.va/es/papa/news/2025-10/movimientos-populares-antidotos-contra-la-impoten-indiferencia.html" TargetMode="External"/><Relationship Id="rId11" Type="http://schemas.openxmlformats.org/officeDocument/2006/relationships/hyperlink" Target="https://www.vaticannews.va/es/vaticano/news/2025-12/santa-sede-migrantes-son-recurso-para-la-paz-superar-esteriotipo.html?utm_source=newsletter&amp;utm_medium=email&amp;utm_campaign=NewsletterVN-ES" TargetMode="External"/><Relationship Id="rId5" Type="http://schemas.openxmlformats.org/officeDocument/2006/relationships/hyperlink" Target="https://www.vatican.va/content/leo-xiv/it/speeches/2025/october/documents/20251023-movimenti-popolari.html" TargetMode="External"/><Relationship Id="rId10" Type="http://schemas.openxmlformats.org/officeDocument/2006/relationships/hyperlink" Target="https://www.vaticannews.va/it/papa/news/2023-05/papa-francesco-messaggio-giornata-migrante-rifugiato.html" TargetMode="External"/><Relationship Id="rId4" Type="http://schemas.openxmlformats.org/officeDocument/2006/relationships/hyperlink" Target="https://www.vatican.va/content/benedict-xvi/it/messages/migration/documents/hf_ben-xvi_mes_20100927_world-migrants-day.html" TargetMode="External"/><Relationship Id="rId9" Type="http://schemas.openxmlformats.org/officeDocument/2006/relationships/hyperlink" Target="https://www.vatican.va/content/francesco/it/messages/migration/documents/20230511-world-migrants-day-2023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2025-12-10T21:48:00Z</dcterms:created>
  <dcterms:modified xsi:type="dcterms:W3CDTF">2025-12-10T21:48:00Z</dcterms:modified>
</cp:coreProperties>
</file>