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CCBE2" w14:textId="77777777" w:rsidR="009F04B8" w:rsidRPr="009F04B8" w:rsidRDefault="009F04B8" w:rsidP="009F04B8">
      <w:pPr>
        <w:shd w:val="clear" w:color="auto" w:fill="F5F2EC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s-UY"/>
          <w14:ligatures w14:val="none"/>
        </w:rPr>
      </w:pPr>
    </w:p>
    <w:p w14:paraId="1CD685C7" w14:textId="77777777" w:rsidR="009F04B8" w:rsidRPr="009F04B8" w:rsidRDefault="009F04B8" w:rsidP="009F04B8">
      <w:pPr>
        <w:shd w:val="clear" w:color="auto" w:fill="F5F2EC"/>
        <w:spacing w:before="240" w:after="240" w:line="240" w:lineRule="auto"/>
        <w:jc w:val="center"/>
        <w:outlineLvl w:val="1"/>
        <w:rPr>
          <w:rFonts w:ascii="Lora" w:eastAsia="Times New Roman" w:hAnsi="Lora" w:cs="Times New Roman"/>
          <w:b/>
          <w:bCs/>
          <w:color w:val="000000"/>
          <w:kern w:val="0"/>
          <w:sz w:val="36"/>
          <w:szCs w:val="36"/>
          <w:lang w:eastAsia="es-UY"/>
          <w14:ligatures w14:val="none"/>
        </w:rPr>
      </w:pPr>
      <w:r w:rsidRPr="009F04B8">
        <w:rPr>
          <w:rFonts w:ascii="Lora" w:eastAsia="Times New Roman" w:hAnsi="Lora" w:cs="Times New Roman"/>
          <w:b/>
          <w:bCs/>
          <w:color w:val="000000"/>
          <w:kern w:val="0"/>
          <w:sz w:val="36"/>
          <w:szCs w:val="36"/>
          <w:lang w:eastAsia="es-UY"/>
          <w14:ligatures w14:val="none"/>
        </w:rPr>
        <w:t>La nueva estrategia de seguridad de Estados Unidos en el Caribe</w:t>
      </w:r>
    </w:p>
    <w:p w14:paraId="6CD6F39D" w14:textId="77777777" w:rsidR="009F04B8" w:rsidRPr="009F04B8" w:rsidRDefault="009F04B8" w:rsidP="009F04B8">
      <w:pPr>
        <w:shd w:val="clear" w:color="auto" w:fill="F5F2EC"/>
        <w:spacing w:after="0" w:line="240" w:lineRule="auto"/>
        <w:jc w:val="center"/>
        <w:rPr>
          <w:rFonts w:ascii="Montserrat" w:eastAsia="Times New Roman" w:hAnsi="Montserrat" w:cs="Times New Roman"/>
          <w:color w:val="000000"/>
          <w:kern w:val="0"/>
          <w:sz w:val="26"/>
          <w:szCs w:val="26"/>
          <w:lang w:eastAsia="es-UY"/>
          <w14:ligatures w14:val="none"/>
        </w:rPr>
      </w:pPr>
      <w:r w:rsidRPr="009F04B8">
        <w:rPr>
          <w:rFonts w:ascii="Montserrat" w:eastAsia="Times New Roman" w:hAnsi="Montserrat" w:cs="Times New Roman"/>
          <w:color w:val="000000"/>
          <w:kern w:val="0"/>
          <w:sz w:val="26"/>
          <w:szCs w:val="26"/>
          <w:lang w:eastAsia="es-UY"/>
          <w14:ligatures w14:val="none"/>
        </w:rPr>
        <w:t>07/12/2025</w:t>
      </w:r>
    </w:p>
    <w:p w14:paraId="0D4CC374" w14:textId="77777777" w:rsidR="009F04B8" w:rsidRPr="009F04B8" w:rsidRDefault="009F04B8" w:rsidP="009F04B8">
      <w:pPr>
        <w:shd w:val="clear" w:color="auto" w:fill="F5F2EC"/>
        <w:spacing w:after="0" w:line="240" w:lineRule="auto"/>
        <w:jc w:val="center"/>
        <w:rPr>
          <w:rFonts w:ascii="Lora" w:eastAsia="Times New Roman" w:hAnsi="Lora" w:cs="Times New Roman"/>
          <w:color w:val="000000"/>
          <w:kern w:val="0"/>
          <w:sz w:val="26"/>
          <w:szCs w:val="26"/>
          <w:lang w:eastAsia="es-UY"/>
          <w14:ligatures w14:val="none"/>
        </w:rPr>
      </w:pPr>
      <w:r w:rsidRPr="009F04B8">
        <w:rPr>
          <w:rFonts w:ascii="Lora" w:eastAsia="Times New Roman" w:hAnsi="Lora" w:cs="Times New Roman"/>
          <w:color w:val="000000"/>
          <w:kern w:val="0"/>
          <w:sz w:val="26"/>
          <w:szCs w:val="26"/>
          <w:lang w:eastAsia="es-UY"/>
          <w14:ligatures w14:val="none"/>
        </w:rPr>
        <w:t xml:space="preserve">Con la conducción de la </w:t>
      </w:r>
      <w:proofErr w:type="gramStart"/>
      <w:r w:rsidRPr="009F04B8">
        <w:rPr>
          <w:rFonts w:ascii="Lora" w:eastAsia="Times New Roman" w:hAnsi="Lora" w:cs="Times New Roman"/>
          <w:color w:val="000000"/>
          <w:kern w:val="0"/>
          <w:sz w:val="26"/>
          <w:szCs w:val="26"/>
          <w:lang w:eastAsia="es-UY"/>
          <w14:ligatures w14:val="none"/>
        </w:rPr>
        <w:t>ex secretaria</w:t>
      </w:r>
      <w:proofErr w:type="gramEnd"/>
      <w:r w:rsidRPr="009F04B8">
        <w:rPr>
          <w:rFonts w:ascii="Lora" w:eastAsia="Times New Roman" w:hAnsi="Lora" w:cs="Times New Roman"/>
          <w:color w:val="000000"/>
          <w:kern w:val="0"/>
          <w:sz w:val="26"/>
          <w:szCs w:val="26"/>
          <w:lang w:eastAsia="es-UY"/>
          <w14:ligatures w14:val="none"/>
        </w:rPr>
        <w:t xml:space="preserve"> ejecutiva de CLACSO Marcia Rivera, conversamos en Voz Alternativa, por Radio Isla de Puerto Rico, sobre la nueva estrategia de «seguridad nacional» de los Estados Unidos y las amenazas que se ciernen sobre la región. Emitido el 7 de diciembre de 2025.</w:t>
      </w:r>
    </w:p>
    <w:p w14:paraId="54F2DE87" w14:textId="77777777" w:rsidR="009F04B8" w:rsidRPr="009F04B8" w:rsidRDefault="009F04B8" w:rsidP="009F04B8">
      <w:pPr>
        <w:shd w:val="clear" w:color="auto" w:fill="F5F2EC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s-UY"/>
          <w14:ligatures w14:val="none"/>
        </w:rPr>
      </w:pPr>
      <w:r w:rsidRPr="009F04B8">
        <w:rPr>
          <w:rFonts w:ascii="Roboto" w:eastAsia="Times New Roman" w:hAnsi="Roboto" w:cs="Times New Roman"/>
          <w:noProof/>
          <w:color w:val="000000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044FD363" wp14:editId="08BE44B3">
            <wp:extent cx="5435600" cy="4076700"/>
            <wp:effectExtent l="0" t="0" r="0" b="0"/>
            <wp:docPr id="1" name="Imagen 1" descr="Interfaz de usuario gráfica,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117" cy="4080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C2714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B8"/>
    <w:rsid w:val="007B6A2C"/>
    <w:rsid w:val="00926044"/>
    <w:rsid w:val="009F04B8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1830"/>
  <w15:chartTrackingRefBased/>
  <w15:docId w15:val="{53E9FBAB-E995-4B50-A37B-8660A0E0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0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0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0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0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0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0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0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0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0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0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0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0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04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04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04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04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04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04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0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0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0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0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0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04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04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04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0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04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04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313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2025-12-10T21:37:00Z</dcterms:created>
  <dcterms:modified xsi:type="dcterms:W3CDTF">2025-12-10T21:37:00Z</dcterms:modified>
</cp:coreProperties>
</file>