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1A5B" w14:textId="08F26AF0" w:rsidR="00037824" w:rsidRPr="00037824" w:rsidRDefault="00037824" w:rsidP="000378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</w:pPr>
      <w:r w:rsidRPr="00037824">
        <w:rPr>
          <w:rFonts w:ascii="Arial" w:eastAsia="Times New Roman" w:hAnsi="Arial" w:cs="Arial"/>
          <w:b/>
          <w:bCs/>
          <w:color w:val="222222"/>
          <w:kern w:val="0"/>
          <w:sz w:val="36"/>
          <w:szCs w:val="36"/>
          <w:lang w:eastAsia="es-UY"/>
          <w14:ligatures w14:val="none"/>
        </w:rPr>
        <w:t>Comunicado de Brasil, Chile, Colombia, México, Uruguay y España</w:t>
      </w:r>
    </w:p>
    <w:p w14:paraId="46BCB6F3" w14:textId="77777777" w:rsidR="00037824" w:rsidRPr="00037824" w:rsidRDefault="00037824" w:rsidP="000378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482238EB" w14:textId="77777777" w:rsidR="00037824" w:rsidRDefault="00037824" w:rsidP="000378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037824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>F</w:t>
      </w:r>
      <w:r w:rsidRPr="00037824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rente a los hechos ocurridos en Venezuela 4 de enero de 2026 Los Gobiernos de Brasil, Chile, Colombia, México, Uruguay y España, ante la gravedad de los hechos ocurridos en Venezuela y reafirmando su apego a los principios consagrados en la Carta de las Naciones Unidas, expresan de manera conjunta las siguientes posiciones: </w:t>
      </w:r>
    </w:p>
    <w:p w14:paraId="49FF888B" w14:textId="77777777" w:rsidR="00037824" w:rsidRDefault="00037824" w:rsidP="0003782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</w:p>
    <w:p w14:paraId="2A88EFB4" w14:textId="77777777" w:rsidR="00037824" w:rsidRDefault="00037824" w:rsidP="00037824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037824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Expresamos nuestra profunda preocupación y rechazo frente a las acciones militares ejecutadas unilateralmente en territorio de Venezuela, las cuales contravienen principios fundamentales del derecho internacional, en particular la prohibición del uso y la amenaza de la fuerza, el respeto a la soberanía y a la integridad territorial de los Estados, consagrados en la Carta de las Naciones Unidas. Estas acciones constituyen un precedente sumamente peligroso para la Paz, la seguridad regional y ponen en riesgo a la población civil. Reiteramos que la situación en Venezuela debe resolverse exclusivamente por vías pacíficas, mediante el diálogo, la negociación y el respeto a la voluntad del pueblo venezolano en todas sus expresiones, sin injerencias externas y en apego al derecho internacional. </w:t>
      </w:r>
    </w:p>
    <w:p w14:paraId="30CA77A0" w14:textId="77777777" w:rsidR="00037824" w:rsidRDefault="00037824" w:rsidP="00037824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037824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Reafirmamos que solo un proceso político inclusivo, liderado por las y los venezolanos, puede conducir a una solución democrática, sostenible y respetuosa de la dignidad humana. Reafirmamos el carácter de América Latina y el Caribe como zona de paz, construida sobre el respeto mutuo, la solución pacífica de las controversias y la no intervención, y hacemos un llamado a la unidad regional, más allá de las diferencias políticas, frente a cualquier acción que ponga en riesgo la estabilidad regional. </w:t>
      </w:r>
    </w:p>
    <w:p w14:paraId="7D5E51F0" w14:textId="77777777" w:rsidR="00037824" w:rsidRDefault="00037824" w:rsidP="00037824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037824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Asimismo, exhortamos al Secretario General de las Naciones Unidas y a los Estados Miembros de los mecanismos multilaterales pertinentes a hacer uso de sus buenos oficios para contribuir a la desescalada de las tensiones y a la preservación de la paz regional. </w:t>
      </w:r>
    </w:p>
    <w:p w14:paraId="2A3F51EF" w14:textId="625BF8A2" w:rsidR="00037824" w:rsidRPr="00037824" w:rsidRDefault="00037824" w:rsidP="00037824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</w:pPr>
      <w:r w:rsidRPr="00037824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t xml:space="preserve">Manifestamos nuestra preocupación ante cualquier intento de control gubernamental, de administración o apropiación externa de recursos naturales o estratégicos, lo que resulta incompatible con el derecho internacional y amenaza la </w:t>
      </w:r>
      <w:r w:rsidRPr="00037824">
        <w:rPr>
          <w:rFonts w:ascii="Arial" w:eastAsia="Times New Roman" w:hAnsi="Arial" w:cs="Arial"/>
          <w:color w:val="222222"/>
          <w:kern w:val="0"/>
          <w:sz w:val="28"/>
          <w:szCs w:val="28"/>
          <w:lang w:eastAsia="es-UY"/>
          <w14:ligatures w14:val="none"/>
        </w:rPr>
        <w:lastRenderedPageBreak/>
        <w:t>estabilidad política, económica y social de la región. Los países firmantes: Brasil Chile Colombia España México Uruguay"</w:t>
      </w:r>
    </w:p>
    <w:p w14:paraId="163D8F18" w14:textId="77777777" w:rsidR="00926044" w:rsidRPr="00037824" w:rsidRDefault="00926044" w:rsidP="00037824">
      <w:pPr>
        <w:jc w:val="both"/>
        <w:rPr>
          <w:sz w:val="28"/>
          <w:szCs w:val="28"/>
        </w:rPr>
      </w:pPr>
    </w:p>
    <w:sectPr w:rsidR="00926044" w:rsidRPr="000378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CDD"/>
    <w:multiLevelType w:val="hybridMultilevel"/>
    <w:tmpl w:val="428E99B0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03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24"/>
    <w:rsid w:val="00037824"/>
    <w:rsid w:val="0048452B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5229"/>
  <w15:chartTrackingRefBased/>
  <w15:docId w15:val="{7FFEC6B2-C252-41F2-9A69-F43AC24F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37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37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37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37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37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37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37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37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37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37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37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37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378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378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378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378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378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378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37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37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37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37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7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378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378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378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37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378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37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2026-01-08T14:11:00Z</dcterms:created>
  <dcterms:modified xsi:type="dcterms:W3CDTF">2026-01-08T14:13:00Z</dcterms:modified>
</cp:coreProperties>
</file>