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FB9ED" w14:textId="3949FF2C" w:rsidR="004E73DE" w:rsidRPr="004E73DE" w:rsidRDefault="004E73DE" w:rsidP="004E73DE">
      <w:pPr>
        <w:pStyle w:val="Sinespaciado"/>
        <w:jc w:val="center"/>
        <w:rPr>
          <w:rFonts w:ascii="Times New Roman" w:hAnsi="Times New Roman" w:cs="Times New Roman"/>
          <w:b/>
          <w:bCs/>
          <w:sz w:val="36"/>
          <w:szCs w:val="36"/>
        </w:rPr>
      </w:pPr>
      <w:r w:rsidRPr="004E73DE">
        <w:rPr>
          <w:rFonts w:ascii="Times New Roman" w:hAnsi="Times New Roman" w:cs="Times New Roman"/>
          <w:b/>
          <w:bCs/>
          <w:sz w:val="36"/>
          <w:szCs w:val="36"/>
        </w:rPr>
        <w:t>Discurso de Su Santidad León XIV en la apertura del Consistorio Extraordinario, 07.01.2026</w:t>
      </w:r>
    </w:p>
    <w:p w14:paraId="033B9AED" w14:textId="77777777" w:rsidR="004E73DE" w:rsidRDefault="004E73DE" w:rsidP="004E73DE">
      <w:pPr>
        <w:pStyle w:val="Sinespaciado"/>
        <w:jc w:val="both"/>
        <w:rPr>
          <w:rFonts w:ascii="Times New Roman" w:hAnsi="Times New Roman" w:cs="Times New Roman"/>
        </w:rPr>
      </w:pPr>
    </w:p>
    <w:p w14:paraId="49A07F21" w14:textId="0312CC7D" w:rsidR="004E73DE" w:rsidRPr="004E73DE" w:rsidRDefault="004E73DE" w:rsidP="004E73DE">
      <w:pPr>
        <w:pStyle w:val="Sinespaciado"/>
        <w:jc w:val="both"/>
        <w:rPr>
          <w:rFonts w:ascii="Times New Roman" w:hAnsi="Times New Roman" w:cs="Times New Roman"/>
        </w:rPr>
      </w:pPr>
      <w:r w:rsidRPr="004E73DE">
        <w:rPr>
          <w:rFonts w:ascii="Times New Roman" w:hAnsi="Times New Roman" w:cs="Times New Roman"/>
        </w:rPr>
        <w:t>Queridos hermanos:</w:t>
      </w:r>
    </w:p>
    <w:p w14:paraId="2D39DE45" w14:textId="77777777" w:rsidR="004E73DE" w:rsidRDefault="004E73DE" w:rsidP="004E73DE">
      <w:pPr>
        <w:pStyle w:val="Sinespaciado"/>
        <w:jc w:val="both"/>
        <w:rPr>
          <w:rFonts w:ascii="Times New Roman" w:hAnsi="Times New Roman" w:cs="Times New Roman"/>
        </w:rPr>
      </w:pPr>
      <w:r w:rsidRPr="004E73DE">
        <w:rPr>
          <w:rFonts w:ascii="Times New Roman" w:hAnsi="Times New Roman" w:cs="Times New Roman"/>
        </w:rPr>
        <w:t>Me complace mucho acogerlos y darles la bienvenida. ¡Gracias por su presencia! Que el Espíritu Santo, al que hemos invocado, nos guíe en estos dos días de reflexión y diálogo.</w:t>
      </w:r>
    </w:p>
    <w:p w14:paraId="10B21BD4" w14:textId="77777777" w:rsidR="004E73DE" w:rsidRPr="004E73DE" w:rsidRDefault="004E73DE" w:rsidP="004E73DE">
      <w:pPr>
        <w:pStyle w:val="Sinespaciado"/>
        <w:jc w:val="both"/>
        <w:rPr>
          <w:rFonts w:ascii="Times New Roman" w:hAnsi="Times New Roman" w:cs="Times New Roman"/>
        </w:rPr>
      </w:pPr>
    </w:p>
    <w:p w14:paraId="2010C945" w14:textId="569D9340" w:rsidR="004E73DE" w:rsidRDefault="004E73DE" w:rsidP="004E73DE">
      <w:pPr>
        <w:pStyle w:val="Sinespaciado"/>
        <w:jc w:val="both"/>
        <w:rPr>
          <w:rFonts w:ascii="Times New Roman" w:hAnsi="Times New Roman" w:cs="Times New Roman"/>
        </w:rPr>
      </w:pPr>
      <w:r w:rsidRPr="004E73DE">
        <w:rPr>
          <w:rFonts w:ascii="Times New Roman" w:hAnsi="Times New Roman" w:cs="Times New Roman"/>
        </w:rPr>
        <w:t>Considero significativo tener un eco significativo de nuestras almas reunidas en el Consistorio en el día de solemnidad de la Epifanía del Señor, y tengo que saborearlo para introducir nuestros trabajos con una inspiración que proviene precisamente de este misterio.</w:t>
      </w:r>
    </w:p>
    <w:p w14:paraId="34ED3B3B" w14:textId="77777777" w:rsidR="004656D3" w:rsidRPr="004E73DE" w:rsidRDefault="004656D3" w:rsidP="004E73DE">
      <w:pPr>
        <w:pStyle w:val="Sinespaciado"/>
        <w:jc w:val="both"/>
        <w:rPr>
          <w:rFonts w:ascii="Times New Roman" w:hAnsi="Times New Roman" w:cs="Times New Roman"/>
        </w:rPr>
      </w:pPr>
    </w:p>
    <w:p w14:paraId="3F062B7E" w14:textId="77777777" w:rsidR="004E73DE" w:rsidRDefault="004E73DE" w:rsidP="004E73DE">
      <w:pPr>
        <w:pStyle w:val="Sinespaciado"/>
        <w:jc w:val="both"/>
        <w:rPr>
          <w:rFonts w:ascii="Times New Roman" w:hAnsi="Times New Roman" w:cs="Times New Roman"/>
        </w:rPr>
      </w:pPr>
      <w:r w:rsidRPr="004E73DE">
        <w:rPr>
          <w:rFonts w:ascii="Times New Roman" w:hAnsi="Times New Roman" w:cs="Times New Roman"/>
        </w:rPr>
        <w:t>En la liturgia ha resonado el siempre conmovedor llamamiento del profeta Isaías: ¡¡</w:t>
      </w:r>
      <w:r w:rsidRPr="004656D3">
        <w:rPr>
          <w:rFonts w:ascii="Times New Roman" w:hAnsi="Times New Roman" w:cs="Times New Roman"/>
          <w:i/>
          <w:iCs/>
        </w:rPr>
        <w:t>Levántate, resplandece, porque llega tu luz y la gloria del Señor brilla sobre ti</w:t>
      </w:r>
      <w:r w:rsidRPr="004E73DE">
        <w:rPr>
          <w:rFonts w:ascii="Times New Roman" w:hAnsi="Times New Roman" w:cs="Times New Roman"/>
        </w:rPr>
        <w:t>! Porque las tinieblas cubren la tierra y una densa oscuridad, a las naciones, pero sobre ti brillará el Señor y su gloria aparecerá sobre ti. Las naciones caminarán a tu luz y los reyes, al esplendor de tu aurora" (</w:t>
      </w:r>
      <w:r w:rsidRPr="004E73DE">
        <w:rPr>
          <w:rFonts w:ascii="Times New Roman" w:hAnsi="Times New Roman" w:cs="Times New Roman"/>
          <w:i/>
          <w:iCs/>
        </w:rPr>
        <w:t>Is</w:t>
      </w:r>
      <w:r w:rsidRPr="004E73DE">
        <w:rPr>
          <w:rFonts w:ascii="Times New Roman" w:hAnsi="Times New Roman" w:cs="Times New Roman"/>
        </w:rPr>
        <w:t>60:1-3).</w:t>
      </w:r>
    </w:p>
    <w:p w14:paraId="1257CBB5" w14:textId="77777777" w:rsidR="004E73DE" w:rsidRPr="004E73DE" w:rsidRDefault="004E73DE" w:rsidP="004E73DE">
      <w:pPr>
        <w:pStyle w:val="Sinespaciado"/>
        <w:jc w:val="both"/>
        <w:rPr>
          <w:rFonts w:ascii="Times New Roman" w:hAnsi="Times New Roman" w:cs="Times New Roman"/>
        </w:rPr>
      </w:pPr>
    </w:p>
    <w:p w14:paraId="6ABF48ED" w14:textId="2B1784B1" w:rsidR="004E73DE" w:rsidRDefault="004656D3" w:rsidP="004E73DE">
      <w:pPr>
        <w:pStyle w:val="Sinespaciado"/>
        <w:jc w:val="both"/>
        <w:rPr>
          <w:rFonts w:ascii="Times New Roman" w:hAnsi="Times New Roman" w:cs="Times New Roman"/>
        </w:rPr>
      </w:pPr>
      <w:r>
        <w:rPr>
          <w:rFonts w:ascii="Times New Roman" w:hAnsi="Times New Roman" w:cs="Times New Roman"/>
        </w:rPr>
        <w:t xml:space="preserve">1-. </w:t>
      </w:r>
      <w:r w:rsidR="004E73DE" w:rsidRPr="004E73DE">
        <w:rPr>
          <w:rFonts w:ascii="Times New Roman" w:hAnsi="Times New Roman" w:cs="Times New Roman"/>
        </w:rPr>
        <w:t xml:space="preserve">Estas palabras recuerdan el comienzo de la Constitución sobre la Iglesia del Concilio Vaticano II. Leo íntegramente el primer párrafo: «Cristo es la luz de los pueblos. Por ello este sacrosanto Sínodo, reunido en el Espíritu Santo, desea ardientemente iluminar a todos los hombres, </w:t>
      </w:r>
      <w:r w:rsidR="00737038" w:rsidRPr="004E73DE">
        <w:rPr>
          <w:rFonts w:ascii="Times New Roman" w:hAnsi="Times New Roman" w:cs="Times New Roman"/>
        </w:rPr>
        <w:t>anunciando</w:t>
      </w:r>
      <w:r w:rsidR="004E73DE" w:rsidRPr="004E73DE">
        <w:rPr>
          <w:rFonts w:ascii="Times New Roman" w:hAnsi="Times New Roman" w:cs="Times New Roman"/>
        </w:rPr>
        <w:t xml:space="preserve"> el Evangelio a toda criatura (cf.</w:t>
      </w:r>
      <w:r w:rsidR="00737038">
        <w:rPr>
          <w:rFonts w:ascii="Times New Roman" w:hAnsi="Times New Roman" w:cs="Times New Roman"/>
        </w:rPr>
        <w:t xml:space="preserve"> </w:t>
      </w:r>
      <w:r w:rsidR="004E73DE" w:rsidRPr="004E73DE">
        <w:rPr>
          <w:rFonts w:ascii="Times New Roman" w:hAnsi="Times New Roman" w:cs="Times New Roman"/>
          <w:i/>
          <w:iCs/>
        </w:rPr>
        <w:t>M</w:t>
      </w:r>
      <w:r w:rsidR="00737038">
        <w:rPr>
          <w:rFonts w:ascii="Times New Roman" w:hAnsi="Times New Roman" w:cs="Times New Roman"/>
          <w:i/>
          <w:iCs/>
        </w:rPr>
        <w:t xml:space="preserve">t </w:t>
      </w:r>
      <w:r w:rsidR="004E73DE" w:rsidRPr="004E73DE">
        <w:rPr>
          <w:rFonts w:ascii="Times New Roman" w:hAnsi="Times New Roman" w:cs="Times New Roman"/>
        </w:rPr>
        <w:t>16:15) con la claridad de Cristo, que resplandece sobre la faz de la Iglesia. Y porque la Iglesia es en Cristo como un sacramento, o sea signo e instrumento de la unión íntima con Dios y de la unidad de todo el género humano, ella se propuso presentar a sus fieles y a todo el mundo con mayor precisión su naturaleza y su misión universal, abundando en la doctrina de los concilios precedentes. Las condiciones de nuestra época hacen más urgente este deber de la Iglesia, a saber, el que todos los hombres, que hoy están más íntimamente unidos por múltiples vínculos sociales técnicos y culturales, consigan también la plena unidad en Cristo» (</w:t>
      </w:r>
      <w:r w:rsidR="004E73DE" w:rsidRPr="004E73DE">
        <w:rPr>
          <w:rFonts w:ascii="Times New Roman" w:hAnsi="Times New Roman" w:cs="Times New Roman"/>
          <w:i/>
          <w:iCs/>
        </w:rPr>
        <w:t>Lumen gentium</w:t>
      </w:r>
      <w:r w:rsidR="004E73DE" w:rsidRPr="004E73DE">
        <w:rPr>
          <w:rFonts w:ascii="Times New Roman" w:hAnsi="Times New Roman" w:cs="Times New Roman"/>
        </w:rPr>
        <w:t>, 1).</w:t>
      </w:r>
    </w:p>
    <w:p w14:paraId="030233B2" w14:textId="77777777" w:rsidR="004656D3" w:rsidRPr="004E73DE" w:rsidRDefault="004656D3" w:rsidP="004E73DE">
      <w:pPr>
        <w:pStyle w:val="Sinespaciado"/>
        <w:jc w:val="both"/>
        <w:rPr>
          <w:rFonts w:ascii="Times New Roman" w:hAnsi="Times New Roman" w:cs="Times New Roman"/>
        </w:rPr>
      </w:pPr>
    </w:p>
    <w:p w14:paraId="475DA93A" w14:textId="221471D2" w:rsidR="004E73DE" w:rsidRDefault="004656D3" w:rsidP="004E73DE">
      <w:pPr>
        <w:pStyle w:val="Sinespaciado"/>
        <w:jc w:val="both"/>
        <w:rPr>
          <w:rFonts w:ascii="Times New Roman" w:hAnsi="Times New Roman" w:cs="Times New Roman"/>
        </w:rPr>
      </w:pPr>
      <w:r>
        <w:rPr>
          <w:rFonts w:ascii="Times New Roman" w:hAnsi="Times New Roman" w:cs="Times New Roman"/>
        </w:rPr>
        <w:t xml:space="preserve">2-. </w:t>
      </w:r>
      <w:r w:rsidR="004E73DE" w:rsidRPr="004E73DE">
        <w:rPr>
          <w:rFonts w:ascii="Times New Roman" w:hAnsi="Times New Roman" w:cs="Times New Roman"/>
        </w:rPr>
        <w:t>Podemos decir que el Espíritu Santo, a siglos de distancia, inspiró la misma visión al profeta y a los Padres conciliares: la visión de la luz del Señor que ilumina la ciudad santa —primero Jerusalén, luego la Iglesia— y, reflejándose en ella, permite a todos los pueblos caminar en medio de las tinieblas del mundo. Lo que Isaías anunciaba "en figura", el Concilio lo reconoce en la realidad plenamente revelada de Cristo, luz de las naciones.</w:t>
      </w:r>
    </w:p>
    <w:p w14:paraId="33FFC71F" w14:textId="77777777" w:rsidR="004656D3" w:rsidRPr="004E73DE" w:rsidRDefault="004656D3" w:rsidP="004E73DE">
      <w:pPr>
        <w:pStyle w:val="Sinespaciado"/>
        <w:jc w:val="both"/>
        <w:rPr>
          <w:rFonts w:ascii="Times New Roman" w:hAnsi="Times New Roman" w:cs="Times New Roman"/>
        </w:rPr>
      </w:pPr>
    </w:p>
    <w:p w14:paraId="6F31FCF2" w14:textId="77777777" w:rsidR="004E73DE" w:rsidRDefault="004E73DE" w:rsidP="004E73DE">
      <w:pPr>
        <w:pStyle w:val="Sinespaciado"/>
        <w:jc w:val="both"/>
        <w:rPr>
          <w:rFonts w:ascii="Times New Roman" w:hAnsi="Times New Roman" w:cs="Times New Roman"/>
        </w:rPr>
      </w:pPr>
      <w:r w:rsidRPr="004E73DE">
        <w:rPr>
          <w:rFonts w:ascii="Times New Roman" w:hAnsi="Times New Roman" w:cs="Times New Roman"/>
        </w:rPr>
        <w:t>Los pontificados de san Pablo VI y san Juan Pablo II pueden interpretarse globalmente desde esta perspectiva conciliar, que contempla el misterio de la Iglesia plenamente incluido en el de Cristo y comprende así la misión evangelizadora como irradiación de la energía inagotable que emana del acontecimiento central de la historia de la salvación.</w:t>
      </w:r>
    </w:p>
    <w:p w14:paraId="2BBC3C5A" w14:textId="77777777" w:rsidR="004656D3" w:rsidRPr="004E73DE" w:rsidRDefault="004656D3" w:rsidP="004E73DE">
      <w:pPr>
        <w:pStyle w:val="Sinespaciado"/>
        <w:jc w:val="both"/>
        <w:rPr>
          <w:rFonts w:ascii="Times New Roman" w:hAnsi="Times New Roman" w:cs="Times New Roman"/>
        </w:rPr>
      </w:pPr>
    </w:p>
    <w:p w14:paraId="6BC1B8D0" w14:textId="0E973559" w:rsidR="004E73DE" w:rsidRDefault="004656D3" w:rsidP="004E73DE">
      <w:pPr>
        <w:pStyle w:val="Sinespaciado"/>
        <w:jc w:val="both"/>
        <w:rPr>
          <w:rFonts w:ascii="Times New Roman" w:hAnsi="Times New Roman" w:cs="Times New Roman"/>
        </w:rPr>
      </w:pPr>
      <w:r>
        <w:rPr>
          <w:rFonts w:ascii="Times New Roman" w:hAnsi="Times New Roman" w:cs="Times New Roman"/>
        </w:rPr>
        <w:t xml:space="preserve">3-. </w:t>
      </w:r>
      <w:r w:rsidR="004E73DE" w:rsidRPr="004E73DE">
        <w:rPr>
          <w:rFonts w:ascii="Times New Roman" w:hAnsi="Times New Roman" w:cs="Times New Roman"/>
        </w:rPr>
        <w:t>Los Papas Benedicto XVI y Francisco resumieron esta visión en una sola palabra:</w:t>
      </w:r>
      <w:r w:rsidR="00737038">
        <w:rPr>
          <w:rFonts w:ascii="Times New Roman" w:hAnsi="Times New Roman" w:cs="Times New Roman"/>
        </w:rPr>
        <w:t xml:space="preserve"> </w:t>
      </w:r>
      <w:r w:rsidR="004E73DE" w:rsidRPr="004E73DE">
        <w:rPr>
          <w:rFonts w:ascii="Times New Roman" w:hAnsi="Times New Roman" w:cs="Times New Roman"/>
          <w:i/>
          <w:iCs/>
        </w:rPr>
        <w:t>atracción</w:t>
      </w:r>
      <w:r w:rsidR="004E73DE" w:rsidRPr="004E73DE">
        <w:rPr>
          <w:rFonts w:ascii="Times New Roman" w:hAnsi="Times New Roman" w:cs="Times New Roman"/>
        </w:rPr>
        <w:t xml:space="preserve">. El Papa Benedicto lo hizo en la homilía inaugural de la Conferencia de Aparecida, en 2007, cuando dijo: «La Iglesia no hace </w:t>
      </w:r>
      <w:proofErr w:type="spellStart"/>
      <w:r w:rsidR="004E73DE" w:rsidRPr="004E73DE">
        <w:rPr>
          <w:rFonts w:ascii="Times New Roman" w:hAnsi="Times New Roman" w:cs="Times New Roman"/>
        </w:rPr>
        <w:t>proselytismo</w:t>
      </w:r>
      <w:proofErr w:type="spellEnd"/>
      <w:r w:rsidR="004E73DE" w:rsidRPr="004E73DE">
        <w:rPr>
          <w:rFonts w:ascii="Times New Roman" w:hAnsi="Times New Roman" w:cs="Times New Roman"/>
        </w:rPr>
        <w:t>. Crece mucho más por "</w:t>
      </w:r>
      <w:r w:rsidR="004E73DE" w:rsidRPr="004E73DE">
        <w:rPr>
          <w:rFonts w:ascii="Times New Roman" w:hAnsi="Times New Roman" w:cs="Times New Roman"/>
          <w:i/>
          <w:iCs/>
        </w:rPr>
        <w:t>atracción</w:t>
      </w:r>
      <w:r w:rsidR="004E73DE" w:rsidRPr="004E73DE">
        <w:rPr>
          <w:rFonts w:ascii="Times New Roman" w:hAnsi="Times New Roman" w:cs="Times New Roman"/>
        </w:rPr>
        <w:t xml:space="preserve">": como Cristo "atrae a todos a sí" con la fuerza de su </w:t>
      </w:r>
      <w:proofErr w:type="spellStart"/>
      <w:r w:rsidR="004E73DE" w:rsidRPr="004E73DE">
        <w:rPr>
          <w:rFonts w:ascii="Times New Roman" w:hAnsi="Times New Roman" w:cs="Times New Roman"/>
        </w:rPr>
        <w:t>amore</w:t>
      </w:r>
      <w:proofErr w:type="spellEnd"/>
      <w:r w:rsidR="004E73DE" w:rsidRPr="004E73DE">
        <w:rPr>
          <w:rFonts w:ascii="Times New Roman" w:hAnsi="Times New Roman" w:cs="Times New Roman"/>
        </w:rPr>
        <w:t xml:space="preserve">, que culminó en el sacrificio de la cruz, así la Iglesia cumple su misión en la medida en que, asociada a Cristo, realiza su obra conformándose en espíritu y </w:t>
      </w:r>
      <w:r w:rsidR="00737038" w:rsidRPr="004E73DE">
        <w:rPr>
          <w:rFonts w:ascii="Times New Roman" w:hAnsi="Times New Roman" w:cs="Times New Roman"/>
        </w:rPr>
        <w:t>concretamente</w:t>
      </w:r>
      <w:r w:rsidR="004E73DE" w:rsidRPr="004E73DE">
        <w:rPr>
          <w:rFonts w:ascii="Times New Roman" w:hAnsi="Times New Roman" w:cs="Times New Roman"/>
        </w:rPr>
        <w:t xml:space="preserve"> con la caridad de su Señor». El Papa Francisco se mostró totalmente de acuerdo con este enfoque y lo repitió en varias ocasiones en diferentes contextos.</w:t>
      </w:r>
    </w:p>
    <w:p w14:paraId="44819168" w14:textId="77777777" w:rsidR="004656D3" w:rsidRPr="004E73DE" w:rsidRDefault="004656D3" w:rsidP="004E73DE">
      <w:pPr>
        <w:pStyle w:val="Sinespaciado"/>
        <w:jc w:val="both"/>
        <w:rPr>
          <w:rFonts w:ascii="Times New Roman" w:hAnsi="Times New Roman" w:cs="Times New Roman"/>
        </w:rPr>
      </w:pPr>
    </w:p>
    <w:p w14:paraId="01DBE8CB" w14:textId="337A73A7" w:rsidR="004E73DE" w:rsidRDefault="004656D3" w:rsidP="004E73DE">
      <w:pPr>
        <w:pStyle w:val="Sinespaciado"/>
        <w:jc w:val="both"/>
        <w:rPr>
          <w:rFonts w:ascii="Times New Roman" w:hAnsi="Times New Roman" w:cs="Times New Roman"/>
        </w:rPr>
      </w:pPr>
      <w:r>
        <w:rPr>
          <w:rFonts w:ascii="Times New Roman" w:hAnsi="Times New Roman" w:cs="Times New Roman"/>
        </w:rPr>
        <w:lastRenderedPageBreak/>
        <w:t xml:space="preserve">4-. </w:t>
      </w:r>
      <w:r w:rsidR="004E73DE" w:rsidRPr="004E73DE">
        <w:rPr>
          <w:rFonts w:ascii="Times New Roman" w:hAnsi="Times New Roman" w:cs="Times New Roman"/>
        </w:rPr>
        <w:t>Hoy, con alegría, la retomo y la comparto con vosotros. Y los invito a ustedes y a mí a l</w:t>
      </w:r>
      <w:r>
        <w:rPr>
          <w:rFonts w:ascii="Times New Roman" w:hAnsi="Times New Roman" w:cs="Times New Roman"/>
        </w:rPr>
        <w:t>eer con</w:t>
      </w:r>
      <w:r w:rsidR="004E73DE" w:rsidRPr="004E73DE">
        <w:rPr>
          <w:rFonts w:ascii="Times New Roman" w:hAnsi="Times New Roman" w:cs="Times New Roman"/>
        </w:rPr>
        <w:t xml:space="preserve"> mucha atención a lo que el Papa Benedicto señalaba como la "fuerza" que preside este movimiento de atracción: esa fuerza es la</w:t>
      </w:r>
      <w:r>
        <w:rPr>
          <w:rFonts w:ascii="Times New Roman" w:hAnsi="Times New Roman" w:cs="Times New Roman"/>
        </w:rPr>
        <w:t xml:space="preserve"> </w:t>
      </w:r>
      <w:r w:rsidR="004E73DE" w:rsidRPr="004E73DE">
        <w:rPr>
          <w:rFonts w:ascii="Times New Roman" w:hAnsi="Times New Roman" w:cs="Times New Roman"/>
          <w:i/>
          <w:iCs/>
        </w:rPr>
        <w:t>Charis</w:t>
      </w:r>
      <w:r w:rsidR="004E73DE" w:rsidRPr="004E73DE">
        <w:rPr>
          <w:rFonts w:ascii="Times New Roman" w:hAnsi="Times New Roman" w:cs="Times New Roman"/>
        </w:rPr>
        <w:t>, es el</w:t>
      </w:r>
      <w:r>
        <w:rPr>
          <w:rFonts w:ascii="Times New Roman" w:hAnsi="Times New Roman" w:cs="Times New Roman"/>
        </w:rPr>
        <w:t xml:space="preserve"> </w:t>
      </w:r>
      <w:r w:rsidR="004E73DE" w:rsidRPr="004E73DE">
        <w:rPr>
          <w:rFonts w:ascii="Times New Roman" w:hAnsi="Times New Roman" w:cs="Times New Roman"/>
          <w:i/>
          <w:iCs/>
        </w:rPr>
        <w:t>Ágape</w:t>
      </w:r>
      <w:r w:rsidR="004E73DE" w:rsidRPr="004E73DE">
        <w:rPr>
          <w:rFonts w:ascii="Times New Roman" w:hAnsi="Times New Roman" w:cs="Times New Roman"/>
        </w:rPr>
        <w:t xml:space="preserve">, es el Amor de Dios que se encarnó en Jesucristo y que en el Espíritu Santo se dona a la Iglesia y santifica todas sus acciones. En efecto, no es la Iglesia la que atrae, sino Cristo, y si un cristiano o una comunidad eclesial atrae, es porque a través de ese "canal" llega la savia vital de la caridad que brota del Corazón del Salvador. Es significativo que el Papa Francisco, que empezó </w:t>
      </w:r>
      <w:proofErr w:type="spellStart"/>
      <w:r w:rsidR="004E73DE" w:rsidRPr="004E73DE">
        <w:rPr>
          <w:rFonts w:ascii="Times New Roman" w:hAnsi="Times New Roman" w:cs="Times New Roman"/>
        </w:rPr>
        <w:t>con</w:t>
      </w:r>
      <w:r w:rsidR="004E73DE" w:rsidRPr="004E73DE">
        <w:rPr>
          <w:rFonts w:ascii="Times New Roman" w:hAnsi="Times New Roman" w:cs="Times New Roman"/>
          <w:i/>
          <w:iCs/>
        </w:rPr>
        <w:t>Evangelii</w:t>
      </w:r>
      <w:proofErr w:type="spellEnd"/>
      <w:r w:rsidR="004E73DE" w:rsidRPr="004E73DE">
        <w:rPr>
          <w:rFonts w:ascii="Times New Roman" w:hAnsi="Times New Roman" w:cs="Times New Roman"/>
          <w:i/>
          <w:iCs/>
        </w:rPr>
        <w:t xml:space="preserve"> </w:t>
      </w:r>
      <w:proofErr w:type="spellStart"/>
      <w:r w:rsidR="004E73DE" w:rsidRPr="004E73DE">
        <w:rPr>
          <w:rFonts w:ascii="Times New Roman" w:hAnsi="Times New Roman" w:cs="Times New Roman"/>
          <w:i/>
          <w:iCs/>
        </w:rPr>
        <w:t>gaudium</w:t>
      </w:r>
      <w:r w:rsidR="004E73DE" w:rsidRPr="004E73DE">
        <w:rPr>
          <w:rFonts w:ascii="Times New Roman" w:hAnsi="Times New Roman" w:cs="Times New Roman"/>
        </w:rPr>
        <w:t>«sobre</w:t>
      </w:r>
      <w:proofErr w:type="spellEnd"/>
      <w:r w:rsidR="004E73DE" w:rsidRPr="004E73DE">
        <w:rPr>
          <w:rFonts w:ascii="Times New Roman" w:hAnsi="Times New Roman" w:cs="Times New Roman"/>
        </w:rPr>
        <w:t xml:space="preserve"> el anuncio del Evangelio en el mundo actual», haya concluido </w:t>
      </w:r>
      <w:proofErr w:type="spellStart"/>
      <w:r w:rsidR="004E73DE" w:rsidRPr="004E73DE">
        <w:rPr>
          <w:rFonts w:ascii="Times New Roman" w:hAnsi="Times New Roman" w:cs="Times New Roman"/>
        </w:rPr>
        <w:t>con</w:t>
      </w:r>
      <w:r w:rsidR="004E73DE" w:rsidRPr="004E73DE">
        <w:rPr>
          <w:rFonts w:ascii="Times New Roman" w:hAnsi="Times New Roman" w:cs="Times New Roman"/>
          <w:i/>
          <w:iCs/>
        </w:rPr>
        <w:t>Dilexit</w:t>
      </w:r>
      <w:proofErr w:type="spellEnd"/>
      <w:r w:rsidR="004E73DE" w:rsidRPr="004E73DE">
        <w:rPr>
          <w:rFonts w:ascii="Times New Roman" w:hAnsi="Times New Roman" w:cs="Times New Roman"/>
          <w:i/>
          <w:iCs/>
        </w:rPr>
        <w:t xml:space="preserve"> </w:t>
      </w:r>
      <w:proofErr w:type="spellStart"/>
      <w:r w:rsidR="004E73DE" w:rsidRPr="004E73DE">
        <w:rPr>
          <w:rFonts w:ascii="Times New Roman" w:hAnsi="Times New Roman" w:cs="Times New Roman"/>
          <w:i/>
          <w:iCs/>
        </w:rPr>
        <w:t>nos</w:t>
      </w:r>
      <w:r w:rsidR="004E73DE" w:rsidRPr="004E73DE">
        <w:rPr>
          <w:rFonts w:ascii="Times New Roman" w:hAnsi="Times New Roman" w:cs="Times New Roman"/>
        </w:rPr>
        <w:t>«sobre</w:t>
      </w:r>
      <w:proofErr w:type="spellEnd"/>
      <w:r w:rsidR="004E73DE" w:rsidRPr="004E73DE">
        <w:rPr>
          <w:rFonts w:ascii="Times New Roman" w:hAnsi="Times New Roman" w:cs="Times New Roman"/>
        </w:rPr>
        <w:t xml:space="preserve"> el amor humano y divino del Corazón de Cristo».</w:t>
      </w:r>
    </w:p>
    <w:p w14:paraId="7DDDF17F" w14:textId="77777777" w:rsidR="004656D3" w:rsidRPr="004E73DE" w:rsidRDefault="004656D3" w:rsidP="004E73DE">
      <w:pPr>
        <w:pStyle w:val="Sinespaciado"/>
        <w:jc w:val="both"/>
        <w:rPr>
          <w:rFonts w:ascii="Times New Roman" w:hAnsi="Times New Roman" w:cs="Times New Roman"/>
        </w:rPr>
      </w:pPr>
    </w:p>
    <w:p w14:paraId="6C7E7681" w14:textId="7E7F3B44" w:rsidR="004E73DE" w:rsidRDefault="004E73DE" w:rsidP="004E73DE">
      <w:pPr>
        <w:pStyle w:val="Sinespaciado"/>
        <w:jc w:val="both"/>
        <w:rPr>
          <w:rFonts w:ascii="Times New Roman" w:hAnsi="Times New Roman" w:cs="Times New Roman"/>
          <w:vertAlign w:val="superscript"/>
        </w:rPr>
      </w:pPr>
      <w:r w:rsidRPr="004E73DE">
        <w:rPr>
          <w:rFonts w:ascii="Times New Roman" w:hAnsi="Times New Roman" w:cs="Times New Roman"/>
        </w:rPr>
        <w:t>San Pablo escribió: "</w:t>
      </w:r>
      <w:r w:rsidRPr="004E73DE">
        <w:rPr>
          <w:rFonts w:ascii="Times New Roman" w:hAnsi="Times New Roman" w:cs="Times New Roman"/>
          <w:i/>
          <w:iCs/>
        </w:rPr>
        <w:t xml:space="preserve">Caritas Christi </w:t>
      </w:r>
      <w:proofErr w:type="spellStart"/>
      <w:r w:rsidRPr="004E73DE">
        <w:rPr>
          <w:rFonts w:ascii="Times New Roman" w:hAnsi="Times New Roman" w:cs="Times New Roman"/>
          <w:i/>
          <w:iCs/>
        </w:rPr>
        <w:t>urget</w:t>
      </w:r>
      <w:proofErr w:type="spellEnd"/>
      <w:r w:rsidRPr="004E73DE">
        <w:rPr>
          <w:rFonts w:ascii="Times New Roman" w:hAnsi="Times New Roman" w:cs="Times New Roman"/>
          <w:i/>
          <w:iCs/>
        </w:rPr>
        <w:t xml:space="preserve"> nos</w:t>
      </w:r>
      <w:r w:rsidRPr="004E73DE">
        <w:rPr>
          <w:rFonts w:ascii="Times New Roman" w:hAnsi="Times New Roman" w:cs="Times New Roman"/>
        </w:rPr>
        <w:t>" (</w:t>
      </w:r>
      <w:r w:rsidRPr="004E73DE">
        <w:rPr>
          <w:rFonts w:ascii="Times New Roman" w:hAnsi="Times New Roman" w:cs="Times New Roman"/>
          <w:i/>
          <w:iCs/>
        </w:rPr>
        <w:t>2 Corintios</w:t>
      </w:r>
      <w:r w:rsidRPr="004E73DE">
        <w:rPr>
          <w:rFonts w:ascii="Times New Roman" w:hAnsi="Times New Roman" w:cs="Times New Roman"/>
        </w:rPr>
        <w:t xml:space="preserve">5:14). El </w:t>
      </w:r>
      <w:proofErr w:type="spellStart"/>
      <w:r w:rsidRPr="004E73DE">
        <w:rPr>
          <w:rFonts w:ascii="Times New Roman" w:hAnsi="Times New Roman" w:cs="Times New Roman"/>
        </w:rPr>
        <w:t>verbo</w:t>
      </w:r>
      <w:r w:rsidRPr="004E73DE">
        <w:rPr>
          <w:rFonts w:ascii="Times New Roman" w:hAnsi="Times New Roman" w:cs="Times New Roman"/>
          <w:i/>
          <w:iCs/>
        </w:rPr>
        <w:t>sunechei</w:t>
      </w:r>
      <w:r w:rsidRPr="004E73DE">
        <w:rPr>
          <w:rFonts w:ascii="Times New Roman" w:hAnsi="Times New Roman" w:cs="Times New Roman"/>
        </w:rPr>
        <w:t>dice</w:t>
      </w:r>
      <w:proofErr w:type="spellEnd"/>
      <w:r w:rsidRPr="004E73DE">
        <w:rPr>
          <w:rFonts w:ascii="Times New Roman" w:hAnsi="Times New Roman" w:cs="Times New Roman"/>
        </w:rPr>
        <w:t xml:space="preserve"> que el amor de Cristo nos impulsa puesto que nos posee, nos envuelve y nos cautiva. He aquí la fuerza que atrae a todos hacia Cristo, como Él mismo profetizó: «Cuando yo sea levantado en alto sobre la tierra, atraeré a todos hacia mí» (</w:t>
      </w:r>
      <w:r w:rsidRPr="004E73DE">
        <w:rPr>
          <w:rFonts w:ascii="Times New Roman" w:hAnsi="Times New Roman" w:cs="Times New Roman"/>
          <w:i/>
          <w:iCs/>
        </w:rPr>
        <w:t>Jn</w:t>
      </w:r>
      <w:r w:rsidRPr="004E73DE">
        <w:rPr>
          <w:rFonts w:ascii="Times New Roman" w:hAnsi="Times New Roman" w:cs="Times New Roman"/>
        </w:rPr>
        <w:t xml:space="preserve">12:32). En la medida en que nos amamos unos a </w:t>
      </w:r>
      <w:proofErr w:type="spellStart"/>
      <w:r w:rsidRPr="004E73DE">
        <w:rPr>
          <w:rFonts w:ascii="Times New Roman" w:hAnsi="Times New Roman" w:cs="Times New Roman"/>
        </w:rPr>
        <w:t>otros</w:t>
      </w:r>
      <w:r w:rsidRPr="004E73DE">
        <w:rPr>
          <w:rFonts w:ascii="Times New Roman" w:hAnsi="Times New Roman" w:cs="Times New Roman"/>
          <w:i/>
          <w:iCs/>
        </w:rPr>
        <w:t>comoCristo</w:t>
      </w:r>
      <w:r w:rsidRPr="004E73DE">
        <w:rPr>
          <w:rFonts w:ascii="Times New Roman" w:hAnsi="Times New Roman" w:cs="Times New Roman"/>
        </w:rPr>
        <w:t>nos</w:t>
      </w:r>
      <w:proofErr w:type="spellEnd"/>
      <w:r w:rsidRPr="004E73DE">
        <w:rPr>
          <w:rFonts w:ascii="Times New Roman" w:hAnsi="Times New Roman" w:cs="Times New Roman"/>
        </w:rPr>
        <w:t xml:space="preserve"> ha amado, somos suyos, somos su comunidad y Él puede seguir atrayendo a través de nosotros. De hecho, sólo el amor es creíble, sólo el amor es digno de fe.</w:t>
      </w:r>
      <w:r w:rsidR="00737038">
        <w:rPr>
          <w:rStyle w:val="Refdenotaalpie"/>
          <w:rFonts w:ascii="Times New Roman" w:hAnsi="Times New Roman" w:cs="Times New Roman"/>
        </w:rPr>
        <w:footnoteReference w:id="1"/>
      </w:r>
      <w:r w:rsidRPr="004E73DE">
        <w:rPr>
          <w:rFonts w:ascii="Times New Roman" w:hAnsi="Times New Roman" w:cs="Times New Roman"/>
        </w:rPr>
        <w:t> </w:t>
      </w:r>
      <w:r w:rsidRPr="004E73DE">
        <w:rPr>
          <w:rFonts w:ascii="Times New Roman" w:hAnsi="Times New Roman" w:cs="Times New Roman"/>
          <w:vertAlign w:val="superscript"/>
        </w:rPr>
        <w:t>[1]</w:t>
      </w:r>
    </w:p>
    <w:p w14:paraId="35B15595" w14:textId="77777777" w:rsidR="004656D3" w:rsidRPr="004E73DE" w:rsidRDefault="004656D3" w:rsidP="004E73DE">
      <w:pPr>
        <w:pStyle w:val="Sinespaciado"/>
        <w:jc w:val="both"/>
        <w:rPr>
          <w:rFonts w:ascii="Times New Roman" w:hAnsi="Times New Roman" w:cs="Times New Roman"/>
        </w:rPr>
      </w:pPr>
    </w:p>
    <w:p w14:paraId="4A952D00" w14:textId="72D9630D" w:rsidR="004E73DE" w:rsidRDefault="004656D3" w:rsidP="004E73DE">
      <w:pPr>
        <w:pStyle w:val="Sinespaciado"/>
        <w:jc w:val="both"/>
        <w:rPr>
          <w:rFonts w:ascii="Times New Roman" w:hAnsi="Times New Roman" w:cs="Times New Roman"/>
        </w:rPr>
      </w:pPr>
      <w:r>
        <w:rPr>
          <w:rFonts w:ascii="Times New Roman" w:hAnsi="Times New Roman" w:cs="Times New Roman"/>
        </w:rPr>
        <w:t xml:space="preserve">5-. </w:t>
      </w:r>
      <w:r w:rsidR="004E73DE" w:rsidRPr="004E73DE">
        <w:rPr>
          <w:rFonts w:ascii="Times New Roman" w:hAnsi="Times New Roman" w:cs="Times New Roman"/>
        </w:rPr>
        <w:t>La unidad atrae, la división dispersa. Me parece que esto también se refleja en la física, tanto en el microcosmos como en el macrocosmos. Por lo tanto, para ser una Iglesia verdaderamente misionera, es decir, capaz de dar testimonio de la fuerza atractiva de la caridad de Cristo, debemos ante todo poner en práctica su mandamiento, el único que nos dio después de lavar los pies a sus discípulos: «Así como yo los he amado, ámense también ustedes los unos a los otros». Y añade: «En esto todos reconocerán que ustedes son mis discípulos: en el amor que se tengan los unos a los otros» (</w:t>
      </w:r>
      <w:r w:rsidR="004E73DE" w:rsidRPr="004E73DE">
        <w:rPr>
          <w:rFonts w:ascii="Times New Roman" w:hAnsi="Times New Roman" w:cs="Times New Roman"/>
          <w:i/>
          <w:iCs/>
        </w:rPr>
        <w:t>Jn</w:t>
      </w:r>
      <w:r w:rsidR="004E73DE" w:rsidRPr="004E73DE">
        <w:rPr>
          <w:rFonts w:ascii="Times New Roman" w:hAnsi="Times New Roman" w:cs="Times New Roman"/>
        </w:rPr>
        <w:t>13,34-35). Comenta san Agustín: "</w:t>
      </w:r>
      <w:r w:rsidR="004E73DE" w:rsidRPr="004656D3">
        <w:rPr>
          <w:rFonts w:ascii="Times New Roman" w:hAnsi="Times New Roman" w:cs="Times New Roman"/>
          <w:i/>
          <w:iCs/>
        </w:rPr>
        <w:t>Nos quiso, pues, para esto, para que nos queramos mutuamente, al conferirnos esto, queriéndonos él: que la mutua dilección nos enlace entre nosotros y, unidos juntamente por tan dulce vínculo los miembros, seamos cuerpo de tan importante cabeza</w:t>
      </w:r>
      <w:r w:rsidR="004E73DE" w:rsidRPr="004E73DE">
        <w:rPr>
          <w:rFonts w:ascii="Times New Roman" w:hAnsi="Times New Roman" w:cs="Times New Roman"/>
        </w:rPr>
        <w:t>" (</w:t>
      </w:r>
      <w:r w:rsidR="004E73DE" w:rsidRPr="004E73DE">
        <w:rPr>
          <w:rFonts w:ascii="Times New Roman" w:hAnsi="Times New Roman" w:cs="Times New Roman"/>
          <w:i/>
          <w:iCs/>
        </w:rPr>
        <w:t>Tratado del Evangelio de Juan</w:t>
      </w:r>
      <w:r w:rsidR="004E73DE" w:rsidRPr="004E73DE">
        <w:rPr>
          <w:rFonts w:ascii="Times New Roman" w:hAnsi="Times New Roman" w:cs="Times New Roman"/>
        </w:rPr>
        <w:t>, 65, 2).</w:t>
      </w:r>
    </w:p>
    <w:p w14:paraId="2B002C82" w14:textId="77777777" w:rsidR="004656D3" w:rsidRPr="004E73DE" w:rsidRDefault="004656D3" w:rsidP="004E73DE">
      <w:pPr>
        <w:pStyle w:val="Sinespaciado"/>
        <w:jc w:val="both"/>
        <w:rPr>
          <w:rFonts w:ascii="Times New Roman" w:hAnsi="Times New Roman" w:cs="Times New Roman"/>
        </w:rPr>
      </w:pPr>
    </w:p>
    <w:p w14:paraId="57EC2666" w14:textId="62960CB5" w:rsidR="004E73DE" w:rsidRDefault="004656D3" w:rsidP="004E73DE">
      <w:pPr>
        <w:pStyle w:val="Sinespaciado"/>
        <w:jc w:val="both"/>
        <w:rPr>
          <w:rFonts w:ascii="Times New Roman" w:hAnsi="Times New Roman" w:cs="Times New Roman"/>
        </w:rPr>
      </w:pPr>
      <w:r>
        <w:rPr>
          <w:rFonts w:ascii="Times New Roman" w:hAnsi="Times New Roman" w:cs="Times New Roman"/>
        </w:rPr>
        <w:t xml:space="preserve">6-. </w:t>
      </w:r>
      <w:r w:rsidR="004E73DE" w:rsidRPr="004E73DE">
        <w:rPr>
          <w:rFonts w:ascii="Times New Roman" w:hAnsi="Times New Roman" w:cs="Times New Roman"/>
        </w:rPr>
        <w:t>Queridos hermanos, quisiera partir de aquí, de esta palabra del Señor, para nuestro primer Consistorio y, sobre todo, para el camino colegial que, con la gracia de Dios, estamos llamados a recorrer. Somos un grupo muy variado, enriquecido por múltiples procedencias, culturas, tradiciones eclesiales y sociales, trayectorias formativas y académicas, experiencias pastorales y, por supuesto, caracteres y rasgos personales. Estamos llamados, ante todo, a conocernos y a dialogar para poder trabajar juntos al servicio de la Iglesia. Espero que podamos crecer en nuestra comunión para ofrecer un modelo de colegialidad.</w:t>
      </w:r>
    </w:p>
    <w:p w14:paraId="0F71DE89" w14:textId="77777777" w:rsidR="004656D3" w:rsidRPr="004E73DE" w:rsidRDefault="004656D3" w:rsidP="004E73DE">
      <w:pPr>
        <w:pStyle w:val="Sinespaciado"/>
        <w:jc w:val="both"/>
        <w:rPr>
          <w:rFonts w:ascii="Times New Roman" w:hAnsi="Times New Roman" w:cs="Times New Roman"/>
        </w:rPr>
      </w:pPr>
    </w:p>
    <w:p w14:paraId="198A0940" w14:textId="77777777" w:rsidR="004E73DE" w:rsidRDefault="004E73DE" w:rsidP="004E73DE">
      <w:pPr>
        <w:pStyle w:val="Sinespaciado"/>
        <w:jc w:val="both"/>
        <w:rPr>
          <w:rFonts w:ascii="Times New Roman" w:hAnsi="Times New Roman" w:cs="Times New Roman"/>
        </w:rPr>
      </w:pPr>
      <w:r w:rsidRPr="004E73DE">
        <w:rPr>
          <w:rFonts w:ascii="Times New Roman" w:hAnsi="Times New Roman" w:cs="Times New Roman"/>
        </w:rPr>
        <w:t>Hoy, en cierto sentido, continuamos el memorable encuentro que pude tener con muchos de ustedes inmediatamente después del Cónclave, con «un momento de comunión y fraternidad, de reflexión y de intercambio, destinado a apoyar y aconsejar al Papa en la grave responsabilidad del gobierno de la Iglesia universal» (</w:t>
      </w:r>
      <w:r w:rsidRPr="004E73DE">
        <w:rPr>
          <w:rFonts w:ascii="Times New Roman" w:hAnsi="Times New Roman" w:cs="Times New Roman"/>
          <w:i/>
          <w:iCs/>
        </w:rPr>
        <w:t>Carta de convocatoria del Consistorio extraordinario</w:t>
      </w:r>
      <w:r w:rsidRPr="004E73DE">
        <w:rPr>
          <w:rFonts w:ascii="Times New Roman" w:hAnsi="Times New Roman" w:cs="Times New Roman"/>
        </w:rPr>
        <w:t>, 12 de diciembre de 2025).</w:t>
      </w:r>
    </w:p>
    <w:p w14:paraId="4122E94C" w14:textId="77777777" w:rsidR="00737038" w:rsidRPr="004E73DE" w:rsidRDefault="00737038" w:rsidP="004E73DE">
      <w:pPr>
        <w:pStyle w:val="Sinespaciado"/>
        <w:jc w:val="both"/>
        <w:rPr>
          <w:rFonts w:ascii="Times New Roman" w:hAnsi="Times New Roman" w:cs="Times New Roman"/>
        </w:rPr>
      </w:pPr>
    </w:p>
    <w:p w14:paraId="5F9188D5" w14:textId="2F3581BA" w:rsidR="004E73DE" w:rsidRDefault="004656D3" w:rsidP="004E73DE">
      <w:pPr>
        <w:pStyle w:val="Sinespaciado"/>
        <w:jc w:val="both"/>
        <w:rPr>
          <w:rFonts w:ascii="Times New Roman" w:hAnsi="Times New Roman" w:cs="Times New Roman"/>
        </w:rPr>
      </w:pPr>
      <w:r>
        <w:rPr>
          <w:rFonts w:ascii="Times New Roman" w:hAnsi="Times New Roman" w:cs="Times New Roman"/>
        </w:rPr>
        <w:t xml:space="preserve">7-. </w:t>
      </w:r>
      <w:r w:rsidR="004E73DE" w:rsidRPr="004E73DE">
        <w:rPr>
          <w:rFonts w:ascii="Times New Roman" w:hAnsi="Times New Roman" w:cs="Times New Roman"/>
        </w:rPr>
        <w:t>En estos días tendremos la oportunidad de experimentar una reflexión comunitaria sobre cuatro temas:</w:t>
      </w:r>
      <w:r w:rsidR="00737038">
        <w:rPr>
          <w:rFonts w:ascii="Times New Roman" w:hAnsi="Times New Roman" w:cs="Times New Roman"/>
        </w:rPr>
        <w:t xml:space="preserve"> </w:t>
      </w:r>
      <w:r w:rsidR="004E73DE" w:rsidRPr="004E73DE">
        <w:rPr>
          <w:rFonts w:ascii="Times New Roman" w:hAnsi="Times New Roman" w:cs="Times New Roman"/>
          <w:i/>
          <w:iCs/>
        </w:rPr>
        <w:t>Evangelii gaudium</w:t>
      </w:r>
      <w:r w:rsidR="004E73DE" w:rsidRPr="004E73DE">
        <w:rPr>
          <w:rFonts w:ascii="Times New Roman" w:hAnsi="Times New Roman" w:cs="Times New Roman"/>
        </w:rPr>
        <w:t>, o bien, la misión de la Iglesia en el mundo actual; </w:t>
      </w:r>
      <w:r w:rsidR="004E73DE" w:rsidRPr="004E73DE">
        <w:rPr>
          <w:rFonts w:ascii="Times New Roman" w:hAnsi="Times New Roman" w:cs="Times New Roman"/>
          <w:i/>
          <w:iCs/>
        </w:rPr>
        <w:t>Praedicate Evangelium</w:t>
      </w:r>
      <w:r w:rsidR="004E73DE" w:rsidRPr="004E73DE">
        <w:rPr>
          <w:rFonts w:ascii="Times New Roman" w:hAnsi="Times New Roman" w:cs="Times New Roman"/>
        </w:rPr>
        <w:t xml:space="preserve">, es decir, el servicio de la Santa Sede, especialmente a las Iglesias particulares; Sínodo y sinodalidad, instrumento y estilo de colaboración; y </w:t>
      </w:r>
      <w:r w:rsidR="00737038">
        <w:rPr>
          <w:rFonts w:ascii="Times New Roman" w:hAnsi="Times New Roman" w:cs="Times New Roman"/>
        </w:rPr>
        <w:t>liturgia</w:t>
      </w:r>
      <w:r w:rsidR="004E73DE" w:rsidRPr="004E73DE">
        <w:rPr>
          <w:rFonts w:ascii="Times New Roman" w:hAnsi="Times New Roman" w:cs="Times New Roman"/>
        </w:rPr>
        <w:t>, fuente y culmen de la vida cristiana. Por razones de tiempo y para favorecer un análisis más profundo, sólo dos de ellos serán objeto de una exposición específica.</w:t>
      </w:r>
    </w:p>
    <w:p w14:paraId="69D62694" w14:textId="77777777" w:rsidR="004656D3" w:rsidRPr="004E73DE" w:rsidRDefault="004656D3" w:rsidP="004E73DE">
      <w:pPr>
        <w:pStyle w:val="Sinespaciado"/>
        <w:jc w:val="both"/>
        <w:rPr>
          <w:rFonts w:ascii="Times New Roman" w:hAnsi="Times New Roman" w:cs="Times New Roman"/>
        </w:rPr>
      </w:pPr>
    </w:p>
    <w:p w14:paraId="6D3B3023" w14:textId="77777777" w:rsidR="004E73DE" w:rsidRDefault="004E73DE" w:rsidP="004E73DE">
      <w:pPr>
        <w:pStyle w:val="Sinespaciado"/>
        <w:jc w:val="both"/>
        <w:rPr>
          <w:rFonts w:ascii="Times New Roman" w:hAnsi="Times New Roman" w:cs="Times New Roman"/>
        </w:rPr>
      </w:pPr>
      <w:r w:rsidRPr="004E73DE">
        <w:rPr>
          <w:rFonts w:ascii="Times New Roman" w:hAnsi="Times New Roman" w:cs="Times New Roman"/>
        </w:rPr>
        <w:lastRenderedPageBreak/>
        <w:t>Los 21 grupos contribuirán a la decisión que tomemos, pero, dado que para mí es más fácil pedir consejo a quienes trabajan en la Curia y viven en Roma, los grupos que presentarán sus informes serán los 9 procedentes de las Iglesias locales.</w:t>
      </w:r>
    </w:p>
    <w:p w14:paraId="3863FE1C" w14:textId="77777777" w:rsidR="004656D3" w:rsidRPr="004E73DE" w:rsidRDefault="004656D3" w:rsidP="004E73DE">
      <w:pPr>
        <w:pStyle w:val="Sinespaciado"/>
        <w:jc w:val="both"/>
        <w:rPr>
          <w:rFonts w:ascii="Times New Roman" w:hAnsi="Times New Roman" w:cs="Times New Roman"/>
        </w:rPr>
      </w:pPr>
    </w:p>
    <w:p w14:paraId="12B2A9FA" w14:textId="5576779C" w:rsidR="004E73DE" w:rsidRDefault="004656D3" w:rsidP="004E73DE">
      <w:pPr>
        <w:pStyle w:val="Sinespaciado"/>
        <w:jc w:val="both"/>
        <w:rPr>
          <w:rFonts w:ascii="Times New Roman" w:hAnsi="Times New Roman" w:cs="Times New Roman"/>
        </w:rPr>
      </w:pPr>
      <w:r>
        <w:rPr>
          <w:rFonts w:ascii="Times New Roman" w:hAnsi="Times New Roman" w:cs="Times New Roman"/>
        </w:rPr>
        <w:t xml:space="preserve">8-. </w:t>
      </w:r>
      <w:r w:rsidR="004E73DE" w:rsidRPr="004E73DE">
        <w:rPr>
          <w:rFonts w:ascii="Times New Roman" w:hAnsi="Times New Roman" w:cs="Times New Roman"/>
        </w:rPr>
        <w:t xml:space="preserve">Estoy aquí para escuchar. Como aprendimos durante las dos Asambleas del Sínodo de los Obispos de 2023 y 2024, la dinámica sinodal implica por excelencia la escucha. Cada momento de este tipo es una oportunidad para profundizar en nuestro aprecio compartido por la sinodalidad. «El mundo en el que vivimos, y que estamos llamados a amar y servir también en sus contradicciones, exige de la Iglesia el fortalecimiento de las sinergias en todos los ámbitos de su misión. Precisamente el camino de </w:t>
      </w:r>
      <w:proofErr w:type="spellStart"/>
      <w:r w:rsidR="004E73DE" w:rsidRPr="004E73DE">
        <w:rPr>
          <w:rFonts w:ascii="Times New Roman" w:hAnsi="Times New Roman" w:cs="Times New Roman"/>
        </w:rPr>
        <w:t>la</w:t>
      </w:r>
      <w:r w:rsidR="004E73DE" w:rsidRPr="004E73DE">
        <w:rPr>
          <w:rFonts w:ascii="Times New Roman" w:hAnsi="Times New Roman" w:cs="Times New Roman"/>
          <w:i/>
          <w:iCs/>
        </w:rPr>
        <w:t>sinodalidad</w:t>
      </w:r>
      <w:r w:rsidR="004E73DE" w:rsidRPr="004E73DE">
        <w:rPr>
          <w:rFonts w:ascii="Times New Roman" w:hAnsi="Times New Roman" w:cs="Times New Roman"/>
        </w:rPr>
        <w:t>es</w:t>
      </w:r>
      <w:proofErr w:type="spellEnd"/>
      <w:r w:rsidR="004E73DE" w:rsidRPr="004E73DE">
        <w:rPr>
          <w:rFonts w:ascii="Times New Roman" w:hAnsi="Times New Roman" w:cs="Times New Roman"/>
        </w:rPr>
        <w:t xml:space="preserve"> el camino que Dios espera de la Iglesia del tercer milenio» (</w:t>
      </w:r>
      <w:r w:rsidR="004E73DE" w:rsidRPr="004E73DE">
        <w:rPr>
          <w:rFonts w:ascii="Times New Roman" w:hAnsi="Times New Roman" w:cs="Times New Roman"/>
          <w:i/>
          <w:iCs/>
        </w:rPr>
        <w:t>Francisco, Discurso en el 50º aniversario de la institución del Sínodo de los Obispos</w:t>
      </w:r>
      <w:r w:rsidR="004E73DE" w:rsidRPr="004E73DE">
        <w:rPr>
          <w:rFonts w:ascii="Times New Roman" w:hAnsi="Times New Roman" w:cs="Times New Roman"/>
        </w:rPr>
        <w:t>, 17 de octubre de 2015).</w:t>
      </w:r>
    </w:p>
    <w:p w14:paraId="34BD867B" w14:textId="77777777" w:rsidR="004656D3" w:rsidRPr="004E73DE" w:rsidRDefault="004656D3" w:rsidP="004E73DE">
      <w:pPr>
        <w:pStyle w:val="Sinespaciado"/>
        <w:jc w:val="both"/>
        <w:rPr>
          <w:rFonts w:ascii="Times New Roman" w:hAnsi="Times New Roman" w:cs="Times New Roman"/>
        </w:rPr>
      </w:pPr>
    </w:p>
    <w:p w14:paraId="6B2F87A7" w14:textId="77777777" w:rsidR="004E73DE" w:rsidRDefault="004E73DE" w:rsidP="004E73DE">
      <w:pPr>
        <w:pStyle w:val="Sinespaciado"/>
        <w:jc w:val="both"/>
        <w:rPr>
          <w:rFonts w:ascii="Times New Roman" w:hAnsi="Times New Roman" w:cs="Times New Roman"/>
        </w:rPr>
      </w:pPr>
      <w:r w:rsidRPr="004E73DE">
        <w:rPr>
          <w:rFonts w:ascii="Times New Roman" w:hAnsi="Times New Roman" w:cs="Times New Roman"/>
        </w:rPr>
        <w:t>Esta jornada y media que pasaremos juntos será una prefiguración de nuestro camino futuro. No debemos llegar a un texto, sino mantener una conversación que me ayude en mi servicio a la misión de toda la Iglesia.</w:t>
      </w:r>
    </w:p>
    <w:p w14:paraId="68B0C6F0" w14:textId="77777777" w:rsidR="004656D3" w:rsidRPr="004E73DE" w:rsidRDefault="004656D3" w:rsidP="004E73DE">
      <w:pPr>
        <w:pStyle w:val="Sinespaciado"/>
        <w:jc w:val="both"/>
        <w:rPr>
          <w:rFonts w:ascii="Times New Roman" w:hAnsi="Times New Roman" w:cs="Times New Roman"/>
        </w:rPr>
      </w:pPr>
    </w:p>
    <w:p w14:paraId="1973F57A" w14:textId="5D0D5CEE" w:rsidR="004E73DE" w:rsidRPr="004E73DE" w:rsidRDefault="004656D3" w:rsidP="004E73DE">
      <w:pPr>
        <w:pStyle w:val="Sinespaciado"/>
        <w:jc w:val="both"/>
        <w:rPr>
          <w:rFonts w:ascii="Times New Roman" w:hAnsi="Times New Roman" w:cs="Times New Roman"/>
        </w:rPr>
      </w:pPr>
      <w:r>
        <w:rPr>
          <w:rFonts w:ascii="Times New Roman" w:hAnsi="Times New Roman" w:cs="Times New Roman"/>
        </w:rPr>
        <w:t xml:space="preserve">9-. </w:t>
      </w:r>
      <w:r w:rsidR="004E73DE" w:rsidRPr="004656D3">
        <w:rPr>
          <w:rFonts w:ascii="Times New Roman" w:hAnsi="Times New Roman" w:cs="Times New Roman"/>
          <w:b/>
          <w:bCs/>
        </w:rPr>
        <w:t>Mañana abordaremos los dos temas elegidos, con la siguiente pregunta guía:</w:t>
      </w:r>
    </w:p>
    <w:p w14:paraId="109CFAB4" w14:textId="77777777" w:rsidR="004E73DE" w:rsidRDefault="004E73DE" w:rsidP="004E73DE">
      <w:pPr>
        <w:pStyle w:val="Sinespaciado"/>
        <w:jc w:val="both"/>
        <w:rPr>
          <w:rFonts w:ascii="Times New Roman" w:hAnsi="Times New Roman" w:cs="Times New Roman"/>
          <w:i/>
          <w:iCs/>
        </w:rPr>
      </w:pPr>
      <w:r w:rsidRPr="004E73DE">
        <w:rPr>
          <w:rFonts w:ascii="Times New Roman" w:hAnsi="Times New Roman" w:cs="Times New Roman"/>
          <w:i/>
          <w:iCs/>
        </w:rPr>
        <w:t>De frente al camino de los próximos uno o dos años, ¿qué aspectos y prioridades podrían orientar la acción del Santo Padre y de la Curia sobre esta cuestión?</w:t>
      </w:r>
    </w:p>
    <w:p w14:paraId="40EA3DF0" w14:textId="77777777" w:rsidR="004656D3" w:rsidRPr="004E73DE" w:rsidRDefault="004656D3" w:rsidP="004E73DE">
      <w:pPr>
        <w:pStyle w:val="Sinespaciado"/>
        <w:jc w:val="both"/>
        <w:rPr>
          <w:rFonts w:ascii="Times New Roman" w:hAnsi="Times New Roman" w:cs="Times New Roman"/>
        </w:rPr>
      </w:pPr>
    </w:p>
    <w:p w14:paraId="0898A9F4" w14:textId="77777777" w:rsidR="004656D3" w:rsidRDefault="004E73DE" w:rsidP="004E73DE">
      <w:pPr>
        <w:pStyle w:val="Sinespaciado"/>
        <w:jc w:val="both"/>
        <w:rPr>
          <w:rFonts w:ascii="Times New Roman" w:hAnsi="Times New Roman" w:cs="Times New Roman"/>
        </w:rPr>
      </w:pPr>
      <w:r w:rsidRPr="004E73DE">
        <w:rPr>
          <w:rFonts w:ascii="Times New Roman" w:hAnsi="Times New Roman" w:cs="Times New Roman"/>
        </w:rPr>
        <w:t xml:space="preserve">Escuchar la mente, el corazón y el espíritu de cada uno; Escucharnos </w:t>
      </w:r>
      <w:proofErr w:type="gramStart"/>
      <w:r w:rsidRPr="004E73DE">
        <w:rPr>
          <w:rFonts w:ascii="Times New Roman" w:hAnsi="Times New Roman" w:cs="Times New Roman"/>
        </w:rPr>
        <w:t>Unos in</w:t>
      </w:r>
      <w:proofErr w:type="gramEnd"/>
      <w:r w:rsidRPr="004E73DE">
        <w:rPr>
          <w:rFonts w:ascii="Times New Roman" w:hAnsi="Times New Roman" w:cs="Times New Roman"/>
        </w:rPr>
        <w:t xml:space="preserve"> Otros; Expresar sólo el punto principal y de manera muy breve, para que todos puedan hablar: ésta será nuestra forma de proceder. </w:t>
      </w:r>
    </w:p>
    <w:p w14:paraId="5657DC15" w14:textId="77777777" w:rsidR="004656D3" w:rsidRDefault="004656D3" w:rsidP="004E73DE">
      <w:pPr>
        <w:pStyle w:val="Sinespaciado"/>
        <w:jc w:val="both"/>
        <w:rPr>
          <w:rFonts w:ascii="Times New Roman" w:hAnsi="Times New Roman" w:cs="Times New Roman"/>
        </w:rPr>
      </w:pPr>
    </w:p>
    <w:p w14:paraId="714A7366" w14:textId="63BCA020" w:rsidR="004E73DE" w:rsidRDefault="004E73DE" w:rsidP="004E73DE">
      <w:pPr>
        <w:pStyle w:val="Sinespaciado"/>
        <w:jc w:val="both"/>
        <w:rPr>
          <w:rFonts w:ascii="Times New Roman" w:hAnsi="Times New Roman" w:cs="Times New Roman"/>
        </w:rPr>
      </w:pPr>
      <w:r w:rsidRPr="004E73DE">
        <w:rPr>
          <w:rFonts w:ascii="Times New Roman" w:hAnsi="Times New Roman" w:cs="Times New Roman"/>
        </w:rPr>
        <w:t>Los antiguos sabios romanos decían:</w:t>
      </w:r>
      <w:r w:rsidR="004656D3">
        <w:rPr>
          <w:rFonts w:ascii="Times New Roman" w:hAnsi="Times New Roman" w:cs="Times New Roman"/>
        </w:rPr>
        <w:t xml:space="preserve"> </w:t>
      </w:r>
      <w:r w:rsidRPr="004E73DE">
        <w:rPr>
          <w:rFonts w:ascii="Times New Roman" w:hAnsi="Times New Roman" w:cs="Times New Roman"/>
          <w:i/>
          <w:iCs/>
        </w:rPr>
        <w:t xml:space="preserve">Non multa sed </w:t>
      </w:r>
      <w:proofErr w:type="spellStart"/>
      <w:r w:rsidRPr="004E73DE">
        <w:rPr>
          <w:rFonts w:ascii="Times New Roman" w:hAnsi="Times New Roman" w:cs="Times New Roman"/>
          <w:i/>
          <w:iCs/>
        </w:rPr>
        <w:t>multum</w:t>
      </w:r>
      <w:proofErr w:type="spellEnd"/>
      <w:r w:rsidRPr="004E73DE">
        <w:rPr>
          <w:rFonts w:ascii="Times New Roman" w:hAnsi="Times New Roman" w:cs="Times New Roman"/>
        </w:rPr>
        <w:t>. Y en el futuro, esta forma de escucharnos unos a otros, buscando la guía del Espíritu Santo y caminando juntos, seguirá siendo de gran ayuda para el ministerio petrino que se me ha confiado. También de la forma en que aprendemos a trabajar juntos, con fraternidad y amistad sincera, puede surgir algo nuevo, que pone en juego el presente y el futuro.</w:t>
      </w:r>
    </w:p>
    <w:p w14:paraId="22784A99" w14:textId="77777777" w:rsidR="004656D3" w:rsidRPr="004E73DE" w:rsidRDefault="004656D3" w:rsidP="004E73DE">
      <w:pPr>
        <w:pStyle w:val="Sinespaciado"/>
        <w:jc w:val="both"/>
        <w:rPr>
          <w:rFonts w:ascii="Times New Roman" w:hAnsi="Times New Roman" w:cs="Times New Roman"/>
        </w:rPr>
      </w:pPr>
    </w:p>
    <w:p w14:paraId="503A101B" w14:textId="3AA7F2B4" w:rsidR="004E73DE" w:rsidRPr="004E73DE" w:rsidRDefault="004E73DE" w:rsidP="004E73DE">
      <w:pPr>
        <w:pStyle w:val="Sinespaciado"/>
        <w:jc w:val="both"/>
        <w:rPr>
          <w:rFonts w:ascii="Times New Roman" w:hAnsi="Times New Roman" w:cs="Times New Roman"/>
        </w:rPr>
      </w:pPr>
      <w:r w:rsidRPr="004E73DE">
        <w:rPr>
          <w:rFonts w:ascii="Times New Roman" w:hAnsi="Times New Roman" w:cs="Times New Roman"/>
        </w:rPr>
        <w:t>Queridos hermanos, desde ya doy gracias a Dios por la presencia de todos ustedes y sus contribuciones. Que la Virgen María, Madre de la Iglesia, nos asista siempre.</w:t>
      </w:r>
    </w:p>
    <w:p w14:paraId="5E88C5FB" w14:textId="77777777" w:rsidR="004E73DE" w:rsidRPr="004E73DE" w:rsidRDefault="004E73DE" w:rsidP="004E73DE">
      <w:pPr>
        <w:pStyle w:val="Sinespaciado"/>
        <w:jc w:val="both"/>
        <w:rPr>
          <w:rFonts w:ascii="Times New Roman" w:hAnsi="Times New Roman" w:cs="Times New Roman"/>
        </w:rPr>
      </w:pPr>
      <w:r w:rsidRPr="004E73DE">
        <w:rPr>
          <w:rFonts w:ascii="Times New Roman" w:hAnsi="Times New Roman" w:cs="Times New Roman"/>
        </w:rPr>
        <w:t>_______________</w:t>
      </w:r>
    </w:p>
    <w:p w14:paraId="2A16E660" w14:textId="77777777" w:rsidR="004E73DE" w:rsidRPr="004E73DE" w:rsidRDefault="004E73DE" w:rsidP="004E73DE">
      <w:pPr>
        <w:pStyle w:val="Sinespaciado"/>
        <w:jc w:val="both"/>
        <w:rPr>
          <w:rFonts w:ascii="Times New Roman" w:hAnsi="Times New Roman" w:cs="Times New Roman"/>
        </w:rPr>
      </w:pPr>
      <w:r w:rsidRPr="004E73DE">
        <w:rPr>
          <w:rFonts w:ascii="Times New Roman" w:hAnsi="Times New Roman" w:cs="Times New Roman"/>
        </w:rPr>
        <w:t>[00040-ES.01] [Texto original: inglés]</w:t>
      </w:r>
    </w:p>
    <w:p w14:paraId="3C242DA1" w14:textId="77777777" w:rsidR="004E73DE" w:rsidRPr="004E73DE" w:rsidRDefault="004E73DE" w:rsidP="004E73DE">
      <w:pPr>
        <w:pStyle w:val="Sinespaciado"/>
        <w:jc w:val="both"/>
        <w:rPr>
          <w:rFonts w:ascii="Times New Roman" w:hAnsi="Times New Roman" w:cs="Times New Roman"/>
        </w:rPr>
      </w:pPr>
    </w:p>
    <w:sectPr w:rsidR="004E73DE" w:rsidRPr="004E73DE" w:rsidSect="004656D3">
      <w:headerReference w:type="default" r:id="rId7"/>
      <w:pgSz w:w="12240" w:h="15840"/>
      <w:pgMar w:top="993"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0C36" w14:textId="77777777" w:rsidR="009F3AE6" w:rsidRDefault="009F3AE6" w:rsidP="004656D3">
      <w:pPr>
        <w:spacing w:after="0" w:line="240" w:lineRule="auto"/>
      </w:pPr>
      <w:r>
        <w:separator/>
      </w:r>
    </w:p>
  </w:endnote>
  <w:endnote w:type="continuationSeparator" w:id="0">
    <w:p w14:paraId="1509E431" w14:textId="77777777" w:rsidR="009F3AE6" w:rsidRDefault="009F3AE6" w:rsidP="00465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2774F" w14:textId="77777777" w:rsidR="009F3AE6" w:rsidRDefault="009F3AE6" w:rsidP="004656D3">
      <w:pPr>
        <w:spacing w:after="0" w:line="240" w:lineRule="auto"/>
      </w:pPr>
      <w:r>
        <w:separator/>
      </w:r>
    </w:p>
  </w:footnote>
  <w:footnote w:type="continuationSeparator" w:id="0">
    <w:p w14:paraId="1998B032" w14:textId="77777777" w:rsidR="009F3AE6" w:rsidRDefault="009F3AE6" w:rsidP="004656D3">
      <w:pPr>
        <w:spacing w:after="0" w:line="240" w:lineRule="auto"/>
      </w:pPr>
      <w:r>
        <w:continuationSeparator/>
      </w:r>
    </w:p>
  </w:footnote>
  <w:footnote w:id="1">
    <w:p w14:paraId="72118993" w14:textId="21FB4AB6" w:rsidR="00737038" w:rsidRPr="00737038" w:rsidRDefault="00737038" w:rsidP="00737038">
      <w:pPr>
        <w:pStyle w:val="Sinespaciado"/>
        <w:jc w:val="both"/>
        <w:rPr>
          <w:rFonts w:ascii="Times New Roman" w:hAnsi="Times New Roman" w:cs="Times New Roman"/>
          <w:sz w:val="20"/>
          <w:szCs w:val="20"/>
        </w:rPr>
      </w:pPr>
      <w:r w:rsidRPr="00737038">
        <w:rPr>
          <w:rStyle w:val="Refdenotaalpie"/>
          <w:rFonts w:ascii="Times New Roman" w:hAnsi="Times New Roman" w:cs="Times New Roman"/>
          <w:sz w:val="20"/>
          <w:szCs w:val="20"/>
        </w:rPr>
        <w:footnoteRef/>
      </w:r>
      <w:r w:rsidRPr="00737038">
        <w:rPr>
          <w:rFonts w:ascii="Times New Roman" w:hAnsi="Times New Roman" w:cs="Times New Roman"/>
          <w:sz w:val="20"/>
          <w:szCs w:val="20"/>
        </w:rPr>
        <w:t xml:space="preserve"> Cf. H.U. von Balthasar, </w:t>
      </w:r>
      <w:r w:rsidRPr="00737038">
        <w:rPr>
          <w:rFonts w:ascii="Times New Roman" w:hAnsi="Times New Roman" w:cs="Times New Roman"/>
          <w:i/>
          <w:iCs/>
          <w:sz w:val="20"/>
          <w:szCs w:val="20"/>
        </w:rPr>
        <w:t>Sólo el amor es digno de fe</w:t>
      </w:r>
      <w:r w:rsidRPr="00737038">
        <w:rPr>
          <w:rFonts w:ascii="Times New Roman" w:hAnsi="Times New Roman" w:cs="Times New Roman"/>
          <w:sz w:val="20"/>
          <w:szCs w:val="20"/>
        </w:rPr>
        <w:t>, Salamanca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940955"/>
      <w:docPartObj>
        <w:docPartGallery w:val="Page Numbers (Top of Page)"/>
        <w:docPartUnique/>
      </w:docPartObj>
    </w:sdtPr>
    <w:sdtContent>
      <w:p w14:paraId="67B6A22E" w14:textId="045B4A0D" w:rsidR="004656D3" w:rsidRDefault="004656D3">
        <w:pPr>
          <w:pStyle w:val="Encabezado"/>
          <w:jc w:val="right"/>
        </w:pPr>
        <w:r>
          <w:fldChar w:fldCharType="begin"/>
        </w:r>
        <w:r>
          <w:instrText>PAGE   \* MERGEFORMAT</w:instrText>
        </w:r>
        <w:r>
          <w:fldChar w:fldCharType="separate"/>
        </w:r>
        <w:r>
          <w:rPr>
            <w:lang w:val="es-ES"/>
          </w:rPr>
          <w:t>2</w:t>
        </w:r>
        <w:r>
          <w:fldChar w:fldCharType="end"/>
        </w:r>
      </w:p>
    </w:sdtContent>
  </w:sdt>
  <w:p w14:paraId="69964754" w14:textId="77777777" w:rsidR="004656D3" w:rsidRDefault="004656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DE"/>
    <w:rsid w:val="002B4812"/>
    <w:rsid w:val="004656D3"/>
    <w:rsid w:val="004E73DE"/>
    <w:rsid w:val="00567C74"/>
    <w:rsid w:val="00737038"/>
    <w:rsid w:val="00884989"/>
    <w:rsid w:val="00943E58"/>
    <w:rsid w:val="009F3AE6"/>
    <w:rsid w:val="009F3CA2"/>
    <w:rsid w:val="00EC7BE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23D29"/>
  <w15:chartTrackingRefBased/>
  <w15:docId w15:val="{CE46492A-AE75-468D-9504-FB52DFAB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73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73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73D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73D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73D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73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73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73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73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73D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73D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73D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73D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73D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73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73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73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73DE"/>
    <w:rPr>
      <w:rFonts w:eastAsiaTheme="majorEastAsia" w:cstheme="majorBidi"/>
      <w:color w:val="272727" w:themeColor="text1" w:themeTint="D8"/>
    </w:rPr>
  </w:style>
  <w:style w:type="paragraph" w:styleId="Ttulo">
    <w:name w:val="Title"/>
    <w:basedOn w:val="Normal"/>
    <w:next w:val="Normal"/>
    <w:link w:val="TtuloCar"/>
    <w:uiPriority w:val="10"/>
    <w:qFormat/>
    <w:rsid w:val="004E7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73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73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73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73DE"/>
    <w:pPr>
      <w:spacing w:before="160"/>
      <w:jc w:val="center"/>
    </w:pPr>
    <w:rPr>
      <w:i/>
      <w:iCs/>
      <w:color w:val="404040" w:themeColor="text1" w:themeTint="BF"/>
    </w:rPr>
  </w:style>
  <w:style w:type="character" w:customStyle="1" w:styleId="CitaCar">
    <w:name w:val="Cita Car"/>
    <w:basedOn w:val="Fuentedeprrafopredeter"/>
    <w:link w:val="Cita"/>
    <w:uiPriority w:val="29"/>
    <w:rsid w:val="004E73DE"/>
    <w:rPr>
      <w:i/>
      <w:iCs/>
      <w:color w:val="404040" w:themeColor="text1" w:themeTint="BF"/>
    </w:rPr>
  </w:style>
  <w:style w:type="paragraph" w:styleId="Prrafodelista">
    <w:name w:val="List Paragraph"/>
    <w:basedOn w:val="Normal"/>
    <w:uiPriority w:val="34"/>
    <w:qFormat/>
    <w:rsid w:val="004E73DE"/>
    <w:pPr>
      <w:ind w:left="720"/>
      <w:contextualSpacing/>
    </w:pPr>
  </w:style>
  <w:style w:type="character" w:styleId="nfasisintenso">
    <w:name w:val="Intense Emphasis"/>
    <w:basedOn w:val="Fuentedeprrafopredeter"/>
    <w:uiPriority w:val="21"/>
    <w:qFormat/>
    <w:rsid w:val="004E73DE"/>
    <w:rPr>
      <w:i/>
      <w:iCs/>
      <w:color w:val="2F5496" w:themeColor="accent1" w:themeShade="BF"/>
    </w:rPr>
  </w:style>
  <w:style w:type="paragraph" w:styleId="Citadestacada">
    <w:name w:val="Intense Quote"/>
    <w:basedOn w:val="Normal"/>
    <w:next w:val="Normal"/>
    <w:link w:val="CitadestacadaCar"/>
    <w:uiPriority w:val="30"/>
    <w:qFormat/>
    <w:rsid w:val="004E7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73DE"/>
    <w:rPr>
      <w:i/>
      <w:iCs/>
      <w:color w:val="2F5496" w:themeColor="accent1" w:themeShade="BF"/>
    </w:rPr>
  </w:style>
  <w:style w:type="character" w:styleId="Referenciaintensa">
    <w:name w:val="Intense Reference"/>
    <w:basedOn w:val="Fuentedeprrafopredeter"/>
    <w:uiPriority w:val="32"/>
    <w:qFormat/>
    <w:rsid w:val="004E73DE"/>
    <w:rPr>
      <w:b/>
      <w:bCs/>
      <w:smallCaps/>
      <w:color w:val="2F5496" w:themeColor="accent1" w:themeShade="BF"/>
      <w:spacing w:val="5"/>
    </w:rPr>
  </w:style>
  <w:style w:type="paragraph" w:styleId="Sinespaciado">
    <w:name w:val="No Spacing"/>
    <w:uiPriority w:val="1"/>
    <w:qFormat/>
    <w:rsid w:val="004E73DE"/>
    <w:pPr>
      <w:spacing w:after="0" w:line="240" w:lineRule="auto"/>
    </w:pPr>
  </w:style>
  <w:style w:type="paragraph" w:styleId="Encabezado">
    <w:name w:val="header"/>
    <w:basedOn w:val="Normal"/>
    <w:link w:val="EncabezadoCar"/>
    <w:uiPriority w:val="99"/>
    <w:unhideWhenUsed/>
    <w:rsid w:val="004656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56D3"/>
  </w:style>
  <w:style w:type="paragraph" w:styleId="Piedepgina">
    <w:name w:val="footer"/>
    <w:basedOn w:val="Normal"/>
    <w:link w:val="PiedepginaCar"/>
    <w:uiPriority w:val="99"/>
    <w:unhideWhenUsed/>
    <w:rsid w:val="004656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56D3"/>
  </w:style>
  <w:style w:type="paragraph" w:styleId="Textonotapie">
    <w:name w:val="footnote text"/>
    <w:basedOn w:val="Normal"/>
    <w:link w:val="TextonotapieCar"/>
    <w:uiPriority w:val="99"/>
    <w:semiHidden/>
    <w:unhideWhenUsed/>
    <w:rsid w:val="0073703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37038"/>
    <w:rPr>
      <w:sz w:val="20"/>
      <w:szCs w:val="20"/>
    </w:rPr>
  </w:style>
  <w:style w:type="character" w:styleId="Refdenotaalpie">
    <w:name w:val="footnote reference"/>
    <w:basedOn w:val="Fuentedeprrafopredeter"/>
    <w:uiPriority w:val="99"/>
    <w:semiHidden/>
    <w:unhideWhenUsed/>
    <w:rsid w:val="007370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33478-3730-4427-B37C-5AB3F1F4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1448</Words>
  <Characters>7968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2026-01-08T14:45:00Z</dcterms:created>
  <dcterms:modified xsi:type="dcterms:W3CDTF">2026-01-08T14:45:00Z</dcterms:modified>
</cp:coreProperties>
</file>