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4B31E1">
        <w:trPr>
          <w:trHeight w:val="3448"/>
        </w:trPr>
        <w:tc>
          <w:tcPr>
            <w:tcW w:w="3974" w:type="dxa"/>
            <w:shd w:val="clear" w:color="auto" w:fill="002060"/>
          </w:tcPr>
          <w:p w14:paraId="5CD12409" w14:textId="77777777" w:rsidR="00081D52" w:rsidRDefault="00081D52" w:rsidP="00663E86">
            <w:pPr>
              <w:pStyle w:val="Sinespaciado"/>
              <w:shd w:val="clear" w:color="auto" w:fill="FFD966" w:themeFill="accent4" w:themeFillTint="99"/>
              <w:tabs>
                <w:tab w:val="center" w:pos="1879"/>
                <w:tab w:val="right" w:pos="3758"/>
              </w:tabs>
              <w:jc w:val="center"/>
              <w:rPr>
                <w:b/>
                <w:bCs/>
                <w:noProof/>
                <w:sz w:val="28"/>
                <w:szCs w:val="28"/>
                <w:lang w:val="pt-PT"/>
              </w:rPr>
            </w:pPr>
            <w:r w:rsidRPr="00081D52">
              <w:rPr>
                <w:b/>
                <w:bCs/>
                <w:noProof/>
                <w:sz w:val="28"/>
                <w:szCs w:val="28"/>
                <w:lang w:val="pt-PT"/>
              </w:rPr>
              <w:t>Santo Cristo de Esquipulas, Ti</w:t>
            </w:r>
            <w:r>
              <w:rPr>
                <w:b/>
                <w:bCs/>
                <w:noProof/>
                <w:sz w:val="28"/>
                <w:szCs w:val="28"/>
                <w:lang w:val="pt-PT"/>
              </w:rPr>
              <w:t>tular</w:t>
            </w:r>
            <w:r w:rsidRPr="00081D52">
              <w:rPr>
                <w:b/>
                <w:bCs/>
                <w:noProof/>
                <w:sz w:val="28"/>
                <w:szCs w:val="28"/>
                <w:lang w:val="pt-PT"/>
              </w:rPr>
              <w:t xml:space="preserve"> </w:t>
            </w:r>
            <w:r>
              <w:rPr>
                <w:b/>
                <w:bCs/>
                <w:noProof/>
                <w:sz w:val="28"/>
                <w:szCs w:val="28"/>
                <w:lang w:val="pt-PT"/>
              </w:rPr>
              <w:t>en</w:t>
            </w:r>
            <w:r w:rsidRPr="00081D52">
              <w:rPr>
                <w:b/>
                <w:bCs/>
                <w:noProof/>
                <w:sz w:val="28"/>
                <w:szCs w:val="28"/>
                <w:lang w:val="pt-PT"/>
              </w:rPr>
              <w:t xml:space="preserve"> parroquias en </w:t>
            </w:r>
          </w:p>
          <w:p w14:paraId="582B8A16" w14:textId="6B3EA1C6" w:rsidR="00081D52" w:rsidRPr="00081D52" w:rsidRDefault="00081D52" w:rsidP="00663E86">
            <w:pPr>
              <w:pStyle w:val="Sinespaciado"/>
              <w:shd w:val="clear" w:color="auto" w:fill="FFD966" w:themeFill="accent4" w:themeFillTint="99"/>
              <w:tabs>
                <w:tab w:val="center" w:pos="1879"/>
                <w:tab w:val="right" w:pos="3758"/>
              </w:tabs>
              <w:jc w:val="center"/>
              <w:rPr>
                <w:b/>
                <w:bCs/>
                <w:noProof/>
                <w:sz w:val="28"/>
                <w:szCs w:val="28"/>
                <w:lang w:val="pt-PT"/>
              </w:rPr>
            </w:pPr>
            <w:r w:rsidRPr="00081D52">
              <w:rPr>
                <w:b/>
                <w:bCs/>
                <w:noProof/>
                <w:sz w:val="28"/>
                <w:szCs w:val="28"/>
                <w:lang w:val="pt-PT"/>
              </w:rPr>
              <w:t xml:space="preserve">Costa Rica </w:t>
            </w:r>
          </w:p>
          <w:p w14:paraId="0920E1B5" w14:textId="56641540" w:rsidR="00221423" w:rsidRPr="00081D52" w:rsidRDefault="00081D52" w:rsidP="00663E86">
            <w:pPr>
              <w:pStyle w:val="Sinespaciado"/>
              <w:shd w:val="clear" w:color="auto" w:fill="FFD966" w:themeFill="accent4" w:themeFillTint="99"/>
              <w:tabs>
                <w:tab w:val="center" w:pos="1879"/>
                <w:tab w:val="right" w:pos="3758"/>
              </w:tabs>
              <w:jc w:val="center"/>
              <w:rPr>
                <w:b/>
                <w:bCs/>
                <w:noProof/>
                <w:sz w:val="28"/>
                <w:szCs w:val="28"/>
                <w:lang w:val="pt-PT"/>
              </w:rPr>
            </w:pPr>
            <w:r>
              <w:rPr>
                <w:noProof/>
              </w:rPr>
              <w:drawing>
                <wp:inline distT="0" distB="0" distL="0" distR="0" wp14:anchorId="58901443" wp14:editId="42D5E2E2">
                  <wp:extent cx="1992701" cy="1871345"/>
                  <wp:effectExtent l="0" t="0" r="7620" b="0"/>
                  <wp:docPr id="402367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67310" name=""/>
                          <pic:cNvPicPr/>
                        </pic:nvPicPr>
                        <pic:blipFill>
                          <a:blip r:embed="rId8"/>
                          <a:stretch>
                            <a:fillRect/>
                          </a:stretch>
                        </pic:blipFill>
                        <pic:spPr>
                          <a:xfrm>
                            <a:off x="0" y="0"/>
                            <a:ext cx="1999589" cy="1877814"/>
                          </a:xfrm>
                          <a:prstGeom prst="rect">
                            <a:avLst/>
                          </a:prstGeom>
                        </pic:spPr>
                      </pic:pic>
                    </a:graphicData>
                  </a:graphic>
                </wp:inline>
              </w:drawing>
            </w:r>
            <w:r w:rsidR="00DA7234" w:rsidRPr="00081D52">
              <w:rPr>
                <w:noProof/>
                <w:lang w:val="pt-PT"/>
              </w:rPr>
              <w:t xml:space="preserve"> </w:t>
            </w:r>
          </w:p>
        </w:tc>
        <w:tc>
          <w:tcPr>
            <w:tcW w:w="6245" w:type="dxa"/>
            <w:shd w:val="clear" w:color="auto" w:fill="FFF2CC" w:themeFill="accent4" w:themeFillTint="33"/>
          </w:tcPr>
          <w:p w14:paraId="3FEFABF9" w14:textId="77777777" w:rsidR="00F946BA" w:rsidRPr="00A2211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3F2631F1"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221423">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081D52">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17BBB65D" w:rsidR="00F946BA" w:rsidRPr="00D066FD" w:rsidRDefault="00221423" w:rsidP="00F946BA">
            <w:pPr>
              <w:pStyle w:val="Sinespaciado"/>
              <w:jc w:val="center"/>
              <w:rPr>
                <w:rFonts w:ascii="Georgia" w:hAnsi="Georgia"/>
                <w:b/>
                <w:bCs/>
                <w:sz w:val="32"/>
                <w:szCs w:val="32"/>
                <w:lang w:val="pt-PT"/>
              </w:rPr>
            </w:pPr>
            <w:r>
              <w:rPr>
                <w:rFonts w:ascii="Georgia" w:hAnsi="Georgia"/>
                <w:b/>
                <w:bCs/>
                <w:sz w:val="32"/>
                <w:szCs w:val="32"/>
                <w:lang w:val="pt-PT"/>
              </w:rPr>
              <w:t>1</w:t>
            </w:r>
            <w:r w:rsidR="00081D52">
              <w:rPr>
                <w:rFonts w:ascii="Georgia" w:hAnsi="Georgia"/>
                <w:b/>
                <w:bCs/>
                <w:sz w:val="32"/>
                <w:szCs w:val="32"/>
                <w:lang w:val="pt-PT"/>
              </w:rPr>
              <w:t>5</w:t>
            </w:r>
            <w:r w:rsidR="00284182" w:rsidRPr="00D066FD">
              <w:rPr>
                <w:rFonts w:ascii="Georgia" w:hAnsi="Georgia"/>
                <w:b/>
                <w:bCs/>
                <w:sz w:val="32"/>
                <w:szCs w:val="32"/>
                <w:lang w:val="pt-PT"/>
              </w:rPr>
              <w:t>/</w:t>
            </w:r>
            <w:r w:rsidR="002F1D54">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sidR="002F1D54">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78D4E24E" w14:textId="77777777" w:rsidR="00F00342" w:rsidRDefault="00F00342" w:rsidP="00081D52">
      <w:pPr>
        <w:pStyle w:val="Sinespaciado"/>
        <w:rPr>
          <w:sz w:val="26"/>
          <w:szCs w:val="26"/>
        </w:rPr>
      </w:pPr>
    </w:p>
    <w:p w14:paraId="3118B1E0" w14:textId="4BB1F29D" w:rsidR="00081D52" w:rsidRPr="00081D52" w:rsidRDefault="00081D52" w:rsidP="00081D52">
      <w:pPr>
        <w:pStyle w:val="Sinespaciado"/>
        <w:rPr>
          <w:b/>
          <w:bCs/>
          <w:sz w:val="40"/>
          <w:szCs w:val="40"/>
          <w:lang w:bidi="es-ES"/>
        </w:rPr>
      </w:pPr>
      <w:r w:rsidRPr="00081D52">
        <w:rPr>
          <w:b/>
          <w:bCs/>
          <w:sz w:val="40"/>
          <w:szCs w:val="40"/>
          <w:lang w:bidi="es-ES"/>
        </w:rPr>
        <w:t>Mons. Miroslaw Adamczyk, nuncio apostólico en Albania</w:t>
      </w:r>
    </w:p>
    <w:p w14:paraId="412BA282" w14:textId="04B540D6" w:rsidR="00081D52" w:rsidRDefault="00081D52" w:rsidP="00081D52">
      <w:pPr>
        <w:pStyle w:val="Sinespaciado"/>
        <w:jc w:val="both"/>
        <w:rPr>
          <w:sz w:val="26"/>
          <w:szCs w:val="26"/>
          <w:lang w:bidi="es-ES"/>
        </w:rPr>
      </w:pPr>
      <w:r>
        <w:rPr>
          <w:noProof/>
        </w:rPr>
        <w:drawing>
          <wp:anchor distT="0" distB="0" distL="114300" distR="114300" simplePos="0" relativeHeight="251658240" behindDoc="0" locked="0" layoutInCell="1" allowOverlap="1" wp14:anchorId="14070E50" wp14:editId="1F9178DD">
            <wp:simplePos x="0" y="0"/>
            <wp:positionH relativeFrom="column">
              <wp:posOffset>4541304</wp:posOffset>
            </wp:positionH>
            <wp:positionV relativeFrom="paragraph">
              <wp:posOffset>108969</wp:posOffset>
            </wp:positionV>
            <wp:extent cx="1759789" cy="1766007"/>
            <wp:effectExtent l="0" t="0" r="0" b="5715"/>
            <wp:wrapSquare wrapText="bothSides"/>
            <wp:docPr id="1767509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09884" name=""/>
                    <pic:cNvPicPr/>
                  </pic:nvPicPr>
                  <pic:blipFill>
                    <a:blip r:embed="rId10">
                      <a:extLst>
                        <a:ext uri="{28A0092B-C50C-407E-A947-70E740481C1C}">
                          <a14:useLocalDpi xmlns:a14="http://schemas.microsoft.com/office/drawing/2010/main" val="0"/>
                        </a:ext>
                      </a:extLst>
                    </a:blip>
                    <a:stretch>
                      <a:fillRect/>
                    </a:stretch>
                  </pic:blipFill>
                  <pic:spPr>
                    <a:xfrm>
                      <a:off x="0" y="0"/>
                      <a:ext cx="1759789" cy="1766007"/>
                    </a:xfrm>
                    <a:prstGeom prst="rect">
                      <a:avLst/>
                    </a:prstGeom>
                  </pic:spPr>
                </pic:pic>
              </a:graphicData>
            </a:graphic>
            <wp14:sizeRelH relativeFrom="page">
              <wp14:pctWidth>0</wp14:pctWidth>
            </wp14:sizeRelH>
            <wp14:sizeRelV relativeFrom="page">
              <wp14:pctHeight>0</wp14:pctHeight>
            </wp14:sizeRelV>
          </wp:anchor>
        </w:drawing>
      </w:r>
      <w:r w:rsidRPr="00081D52">
        <w:rPr>
          <w:sz w:val="26"/>
          <w:szCs w:val="26"/>
          <w:lang w:bidi="es-ES"/>
        </w:rPr>
        <w:t>La Nunciatura Apostólica en la Argentina comunicó hoy, miércoles 14 de enero de 2026, que el papa León XIV nombró nuncio apostólico en Albania a monseñor </w:t>
      </w:r>
      <w:r w:rsidRPr="00081D52">
        <w:rPr>
          <w:b/>
          <w:bCs/>
          <w:sz w:val="26"/>
          <w:szCs w:val="26"/>
          <w:lang w:bidi="es-ES"/>
        </w:rPr>
        <w:t>Miroslaw Adamczyk</w:t>
      </w:r>
      <w:r w:rsidRPr="00081D52">
        <w:rPr>
          <w:sz w:val="26"/>
          <w:szCs w:val="26"/>
          <w:lang w:bidi="es-ES"/>
        </w:rPr>
        <w:t>, arzobispo titular de Otricoli, hasta ahora nuncio apostólico en la Argentina.</w:t>
      </w:r>
    </w:p>
    <w:p w14:paraId="59CECA99" w14:textId="77777777" w:rsidR="00081D52" w:rsidRDefault="00081D52" w:rsidP="00081D52">
      <w:pPr>
        <w:pStyle w:val="Sinespaciado"/>
        <w:jc w:val="both"/>
        <w:rPr>
          <w:sz w:val="26"/>
          <w:szCs w:val="26"/>
          <w:lang w:bidi="es-ES"/>
        </w:rPr>
      </w:pPr>
    </w:p>
    <w:p w14:paraId="18DE8A50" w14:textId="585B5FE4" w:rsidR="00081D52" w:rsidRDefault="00081D52" w:rsidP="00081D52">
      <w:pPr>
        <w:pStyle w:val="Sinespaciado"/>
        <w:jc w:val="both"/>
        <w:rPr>
          <w:sz w:val="26"/>
          <w:szCs w:val="26"/>
        </w:rPr>
      </w:pPr>
      <w:r w:rsidRPr="00081D52">
        <w:rPr>
          <w:sz w:val="26"/>
          <w:szCs w:val="26"/>
        </w:rPr>
        <w:t xml:space="preserve">Nació en Gdansk, Polonia, el 16 de julio de 1962. Fue ordenado sacerdote el 16 de mayo de 1987 y es </w:t>
      </w:r>
      <w:r>
        <w:rPr>
          <w:sz w:val="26"/>
          <w:szCs w:val="26"/>
        </w:rPr>
        <w:t>licenciado</w:t>
      </w:r>
      <w:r w:rsidRPr="00081D52">
        <w:rPr>
          <w:sz w:val="26"/>
          <w:szCs w:val="26"/>
        </w:rPr>
        <w:t xml:space="preserve"> en Derecho Canónico. Ingresó al Servicio Diplomático de la Santa Sede en el año 1993 y prestó sus servicios en las nunciaturas apostólicas en Madagascar, India, Hungría, Bélgica, Sudáfrica y Venezuela.</w:t>
      </w:r>
    </w:p>
    <w:p w14:paraId="2BB49F71" w14:textId="77777777" w:rsidR="00081D52" w:rsidRPr="00081D52" w:rsidRDefault="00081D52" w:rsidP="00081D52">
      <w:pPr>
        <w:pStyle w:val="Sinespaciado"/>
        <w:jc w:val="both"/>
        <w:rPr>
          <w:sz w:val="26"/>
          <w:szCs w:val="26"/>
        </w:rPr>
      </w:pPr>
    </w:p>
    <w:p w14:paraId="2C6CD5D6" w14:textId="4B557D34" w:rsidR="00081D52" w:rsidRPr="00081D52" w:rsidRDefault="00081D52" w:rsidP="00081D52">
      <w:pPr>
        <w:pStyle w:val="Sinespaciado"/>
        <w:jc w:val="both"/>
        <w:rPr>
          <w:sz w:val="26"/>
          <w:szCs w:val="26"/>
        </w:rPr>
      </w:pPr>
      <w:r w:rsidRPr="00081D52">
        <w:rPr>
          <w:sz w:val="26"/>
          <w:szCs w:val="26"/>
        </w:rPr>
        <w:t>El 22 de febrero de 2013 fue nombrado arzobispo titular de Otricoli y nuncio apostólico en Liberia; fue ordenado obispo el 27 de abril de 2013; el 8 de junio de 2013 lo nombraron nuncio apostólico en Gambia; el 21 de septiembre de 2013, nuncio apostólico en Sierra Leona y el 12 de agosto de 2017, nuncio apostólico en Panamá. El 22 de febrero de 2020 el papa Francisco lo nombró nuncio apostólico en la Argentina.</w:t>
      </w:r>
    </w:p>
    <w:p w14:paraId="4E064F86" w14:textId="7F571E1F" w:rsidR="0034330F" w:rsidRDefault="0034330F" w:rsidP="00081D52">
      <w:pPr>
        <w:pStyle w:val="Sinespaciado"/>
        <w:rPr>
          <w:sz w:val="26"/>
          <w:szCs w:val="26"/>
        </w:rPr>
      </w:pPr>
      <w:r w:rsidRPr="0034330F">
        <w:rPr>
          <w:noProof/>
          <w:sz w:val="32"/>
          <w:szCs w:val="32"/>
        </w:rPr>
        <w:drawing>
          <wp:anchor distT="0" distB="0" distL="114300" distR="114300" simplePos="0" relativeHeight="251659264" behindDoc="0" locked="0" layoutInCell="1" allowOverlap="1" wp14:anchorId="7E18EEBC" wp14:editId="1807CE97">
            <wp:simplePos x="0" y="0"/>
            <wp:positionH relativeFrom="column">
              <wp:posOffset>3810</wp:posOffset>
            </wp:positionH>
            <wp:positionV relativeFrom="paragraph">
              <wp:posOffset>193675</wp:posOffset>
            </wp:positionV>
            <wp:extent cx="2209800" cy="706755"/>
            <wp:effectExtent l="0" t="0" r="0" b="0"/>
            <wp:wrapSquare wrapText="bothSides"/>
            <wp:docPr id="499127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27132" name=""/>
                    <pic:cNvPicPr/>
                  </pic:nvPicPr>
                  <pic:blipFill>
                    <a:blip r:embed="rId11">
                      <a:extLst>
                        <a:ext uri="{28A0092B-C50C-407E-A947-70E740481C1C}">
                          <a14:useLocalDpi xmlns:a14="http://schemas.microsoft.com/office/drawing/2010/main" val="0"/>
                        </a:ext>
                      </a:extLst>
                    </a:blip>
                    <a:stretch>
                      <a:fillRect/>
                    </a:stretch>
                  </pic:blipFill>
                  <pic:spPr>
                    <a:xfrm>
                      <a:off x="0" y="0"/>
                      <a:ext cx="2209800" cy="706755"/>
                    </a:xfrm>
                    <a:prstGeom prst="rect">
                      <a:avLst/>
                    </a:prstGeom>
                  </pic:spPr>
                </pic:pic>
              </a:graphicData>
            </a:graphic>
            <wp14:sizeRelH relativeFrom="page">
              <wp14:pctWidth>0</wp14:pctWidth>
            </wp14:sizeRelH>
            <wp14:sizeRelV relativeFrom="page">
              <wp14:pctHeight>0</wp14:pctHeight>
            </wp14:sizeRelV>
          </wp:anchor>
        </w:drawing>
      </w:r>
      <w:r w:rsidR="00000000">
        <w:rPr>
          <w:sz w:val="26"/>
          <w:szCs w:val="26"/>
        </w:rPr>
        <w:pict w14:anchorId="34818AB3">
          <v:rect id="_x0000_i1025" style="width:0;height:1.5pt" o:hralign="center" o:hrstd="t" o:hr="t" fillcolor="#a0a0a0" stroked="f"/>
        </w:pict>
      </w:r>
    </w:p>
    <w:p w14:paraId="126F806B" w14:textId="6858B2D4" w:rsidR="00543409" w:rsidRPr="00543409" w:rsidRDefault="0034330F" w:rsidP="0034330F">
      <w:pPr>
        <w:pStyle w:val="Sinespaciado"/>
        <w:jc w:val="center"/>
        <w:rPr>
          <w:b/>
          <w:bCs/>
          <w:sz w:val="28"/>
          <w:szCs w:val="28"/>
        </w:rPr>
      </w:pPr>
      <w:r w:rsidRPr="0034330F">
        <w:rPr>
          <w:b/>
          <w:bCs/>
          <w:sz w:val="36"/>
          <w:szCs w:val="36"/>
        </w:rPr>
        <w:t>Asamblea de la provincia comboniana de Centro América</w:t>
      </w:r>
      <w:r w:rsidR="00543409">
        <w:rPr>
          <w:b/>
          <w:bCs/>
          <w:sz w:val="36"/>
          <w:szCs w:val="36"/>
        </w:rPr>
        <w:t xml:space="preserve"> - </w:t>
      </w:r>
      <w:r w:rsidRPr="0034330F">
        <w:rPr>
          <w:b/>
          <w:bCs/>
          <w:sz w:val="28"/>
          <w:szCs w:val="28"/>
        </w:rPr>
        <w:t>Martes, 13 de enero 2026</w:t>
      </w:r>
      <w:r w:rsidRPr="0034330F">
        <w:rPr>
          <w:b/>
          <w:bCs/>
          <w:sz w:val="28"/>
          <w:szCs w:val="28"/>
        </w:rPr>
        <w:br/>
      </w:r>
    </w:p>
    <w:p w14:paraId="45CECD44" w14:textId="77777777" w:rsidR="006B32FD" w:rsidRDefault="006B32FD" w:rsidP="00543409">
      <w:pPr>
        <w:pStyle w:val="Sinespaciado"/>
        <w:jc w:val="both"/>
        <w:rPr>
          <w:sz w:val="26"/>
          <w:szCs w:val="26"/>
        </w:rPr>
      </w:pPr>
    </w:p>
    <w:p w14:paraId="5523FF5F" w14:textId="64344F30" w:rsidR="0034330F" w:rsidRDefault="0034330F" w:rsidP="00543409">
      <w:pPr>
        <w:pStyle w:val="Sinespaciado"/>
        <w:jc w:val="both"/>
        <w:rPr>
          <w:sz w:val="26"/>
          <w:szCs w:val="26"/>
        </w:rPr>
      </w:pPr>
      <w:r w:rsidRPr="00543409">
        <w:rPr>
          <w:sz w:val="26"/>
          <w:szCs w:val="26"/>
        </w:rPr>
        <w:t>Encontrarnos en Asamblea Provincial, como lo hemos hecho en la Provincia de Centro América (PCA), es motivo de gran regocijo: nos vemos después de un tiempo, meses o incluso años, celebramos nuestra vocación misionera, nos escuchamos, tomamos decisiones, valoramos lo que somos y tenemos. Este tiempo de encuentro inició con una primera reunión de los ecónomos de nuestras comunidades el día 4 de enero, compartiendo la experiencia de un año más de trabajo y temas afines a su servicio.</w:t>
      </w:r>
    </w:p>
    <w:p w14:paraId="72A55843" w14:textId="77777777" w:rsidR="00543409" w:rsidRPr="00543409" w:rsidRDefault="00543409" w:rsidP="00543409">
      <w:pPr>
        <w:pStyle w:val="Sinespaciado"/>
        <w:jc w:val="both"/>
        <w:rPr>
          <w:sz w:val="26"/>
          <w:szCs w:val="26"/>
        </w:rPr>
      </w:pPr>
    </w:p>
    <w:p w14:paraId="75E45258" w14:textId="77777777" w:rsidR="00543409" w:rsidRDefault="00543409" w:rsidP="00543409">
      <w:pPr>
        <w:pStyle w:val="Sinespaciado"/>
        <w:jc w:val="center"/>
        <w:rPr>
          <w:sz w:val="26"/>
          <w:szCs w:val="26"/>
        </w:rPr>
      </w:pPr>
      <w:r>
        <w:rPr>
          <w:noProof/>
        </w:rPr>
        <w:lastRenderedPageBreak/>
        <w:drawing>
          <wp:inline distT="0" distB="0" distL="0" distR="0" wp14:anchorId="2FF1D4CE" wp14:editId="10A487AB">
            <wp:extent cx="6063059" cy="2311880"/>
            <wp:effectExtent l="0" t="0" r="0" b="0"/>
            <wp:docPr id="1600057777" name="Imagen 7"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311" cy="2331804"/>
                    </a:xfrm>
                    <a:prstGeom prst="rect">
                      <a:avLst/>
                    </a:prstGeom>
                    <a:noFill/>
                    <a:ln>
                      <a:noFill/>
                    </a:ln>
                  </pic:spPr>
                </pic:pic>
              </a:graphicData>
            </a:graphic>
          </wp:inline>
        </w:drawing>
      </w:r>
    </w:p>
    <w:p w14:paraId="24856751" w14:textId="77777777" w:rsidR="00543409" w:rsidRDefault="00543409" w:rsidP="00543409">
      <w:pPr>
        <w:pStyle w:val="Sinespaciado"/>
        <w:jc w:val="both"/>
        <w:rPr>
          <w:sz w:val="26"/>
          <w:szCs w:val="26"/>
        </w:rPr>
      </w:pPr>
    </w:p>
    <w:p w14:paraId="6108C556" w14:textId="5337F380" w:rsidR="0034330F" w:rsidRPr="00543409" w:rsidRDefault="0034330F" w:rsidP="00543409">
      <w:pPr>
        <w:pStyle w:val="Sinespaciado"/>
        <w:jc w:val="both"/>
        <w:rPr>
          <w:sz w:val="26"/>
          <w:szCs w:val="26"/>
        </w:rPr>
      </w:pPr>
      <w:r w:rsidRPr="00543409">
        <w:rPr>
          <w:sz w:val="26"/>
          <w:szCs w:val="26"/>
        </w:rPr>
        <w:t>En nuestros días de Asamblea, del 6 al 8 de enero, tuvimos la participación de los miembros de nuestra provincia, venidos de Costa Rica, El Salvador y Guatemala. Dicho encuentro, en la Casa Sacerdotal, en Mixco, Guatemala nos convocó para escucharnos, percibir nuestra vida, servicio y vocación, desde la autoridad en el gobierno y la economía, junto a los secretariados y sus respectivos sectores. Valoramos el camino hecho en el 2025 y nos colocamos de frente a los desafíos que vienen, tanto de nuestro entorno, como de la vida religiosa y el camino de nuestro Instituto.</w:t>
      </w:r>
    </w:p>
    <w:p w14:paraId="66C9CA4C" w14:textId="77777777" w:rsidR="00543409" w:rsidRDefault="0034330F" w:rsidP="00543409">
      <w:pPr>
        <w:pStyle w:val="Sinespaciado"/>
        <w:jc w:val="center"/>
        <w:rPr>
          <w:sz w:val="26"/>
          <w:szCs w:val="26"/>
        </w:rPr>
      </w:pPr>
      <w:r w:rsidRPr="00543409">
        <w:rPr>
          <w:noProof/>
          <w:sz w:val="26"/>
          <w:szCs w:val="26"/>
        </w:rPr>
        <w:drawing>
          <wp:inline distT="0" distB="0" distL="0" distR="0" wp14:anchorId="5DDE2419" wp14:editId="3CA68FE7">
            <wp:extent cx="5336257" cy="2380890"/>
            <wp:effectExtent l="0" t="0" r="0" b="635"/>
            <wp:docPr id="16421553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55322"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9107" cy="2391085"/>
                    </a:xfrm>
                    <a:prstGeom prst="rect">
                      <a:avLst/>
                    </a:prstGeom>
                    <a:noFill/>
                    <a:ln>
                      <a:noFill/>
                    </a:ln>
                  </pic:spPr>
                </pic:pic>
              </a:graphicData>
            </a:graphic>
          </wp:inline>
        </w:drawing>
      </w:r>
    </w:p>
    <w:p w14:paraId="28876EAD" w14:textId="5EEAE11B" w:rsidR="0034330F" w:rsidRDefault="0034330F" w:rsidP="00543409">
      <w:pPr>
        <w:pStyle w:val="Sinespaciado"/>
        <w:jc w:val="center"/>
        <w:rPr>
          <w:sz w:val="26"/>
          <w:szCs w:val="26"/>
        </w:rPr>
      </w:pPr>
      <w:r w:rsidRPr="00543409">
        <w:rPr>
          <w:sz w:val="26"/>
          <w:szCs w:val="26"/>
        </w:rPr>
        <w:t xml:space="preserve">Nuevo Consejo Provincial de los </w:t>
      </w:r>
      <w:r w:rsidR="006B32FD" w:rsidRPr="00543409">
        <w:rPr>
          <w:sz w:val="26"/>
          <w:szCs w:val="26"/>
        </w:rPr>
        <w:t>Misioneros</w:t>
      </w:r>
      <w:r w:rsidRPr="00543409">
        <w:rPr>
          <w:sz w:val="26"/>
          <w:szCs w:val="26"/>
        </w:rPr>
        <w:t xml:space="preserve"> Combonianos en Centro América.</w:t>
      </w:r>
    </w:p>
    <w:p w14:paraId="41D9051A" w14:textId="77777777" w:rsidR="00543409" w:rsidRPr="00543409" w:rsidRDefault="00543409" w:rsidP="00543409">
      <w:pPr>
        <w:pStyle w:val="Sinespaciado"/>
        <w:jc w:val="both"/>
        <w:rPr>
          <w:sz w:val="26"/>
          <w:szCs w:val="26"/>
        </w:rPr>
      </w:pPr>
    </w:p>
    <w:p w14:paraId="6EADB50B" w14:textId="77777777" w:rsidR="0034330F" w:rsidRPr="00543409" w:rsidRDefault="0034330F" w:rsidP="00543409">
      <w:pPr>
        <w:pStyle w:val="Sinespaciado"/>
        <w:jc w:val="both"/>
        <w:rPr>
          <w:sz w:val="26"/>
          <w:szCs w:val="26"/>
        </w:rPr>
      </w:pPr>
      <w:r w:rsidRPr="00543409">
        <w:rPr>
          <w:sz w:val="26"/>
          <w:szCs w:val="26"/>
        </w:rPr>
        <w:t>El P. Sergio Osorio, de los Misioneros del Espíritu Santo, nos inspiró el primer día a encontrarnos con la realidad como religiosos, a seguir caminando a la luz de la Palabra, de nuestros documentos capitulares y ver la misión con ojos de riesgo, de lucha y constancia, sin perder nuestra pasión por la misión.</w:t>
      </w:r>
    </w:p>
    <w:p w14:paraId="19074ACE" w14:textId="77777777" w:rsidR="0034330F" w:rsidRPr="00543409" w:rsidRDefault="0034330F" w:rsidP="00543409">
      <w:pPr>
        <w:pStyle w:val="Sinespaciado"/>
        <w:jc w:val="both"/>
        <w:rPr>
          <w:sz w:val="26"/>
          <w:szCs w:val="26"/>
        </w:rPr>
      </w:pPr>
      <w:r w:rsidRPr="00543409">
        <w:rPr>
          <w:sz w:val="26"/>
          <w:szCs w:val="26"/>
        </w:rPr>
        <w:t>En estos días, compartimos y reflexionamos los varios puntos que nos ha presentado nuestro Instituto: el tema de la unificación, el Código deontológico actualizado y la Guía para protección de la niñez y personas vulnerables, el trabajo sobre las pastorales específicas y la misión y ministerialidad, como temas fuertes del año 2026. El P. David Domingues, responsable del Consejo General para América-Asia, nos acompañó a través del zoom el último día de Asamblea, para animar nuestras actividades y los trabajos que hacemos en nuestra provincia.</w:t>
      </w:r>
    </w:p>
    <w:p w14:paraId="454E4752" w14:textId="77777777" w:rsidR="00543409" w:rsidRDefault="0034330F" w:rsidP="00543409">
      <w:pPr>
        <w:pStyle w:val="Sinespaciado"/>
        <w:jc w:val="center"/>
        <w:rPr>
          <w:sz w:val="26"/>
          <w:szCs w:val="26"/>
        </w:rPr>
      </w:pPr>
      <w:r w:rsidRPr="00543409">
        <w:rPr>
          <w:noProof/>
          <w:sz w:val="26"/>
          <w:szCs w:val="26"/>
        </w:rPr>
        <w:lastRenderedPageBreak/>
        <w:drawing>
          <wp:inline distT="0" distB="0" distL="0" distR="0" wp14:anchorId="2E1BB50D" wp14:editId="7CC2C862">
            <wp:extent cx="5158740" cy="2234242"/>
            <wp:effectExtent l="0" t="0" r="3810" b="0"/>
            <wp:docPr id="2023917498" name="Imagen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202" cy="2243104"/>
                    </a:xfrm>
                    <a:prstGeom prst="rect">
                      <a:avLst/>
                    </a:prstGeom>
                    <a:noFill/>
                    <a:ln>
                      <a:noFill/>
                    </a:ln>
                  </pic:spPr>
                </pic:pic>
              </a:graphicData>
            </a:graphic>
          </wp:inline>
        </w:drawing>
      </w:r>
    </w:p>
    <w:p w14:paraId="47CD7237" w14:textId="65B0A8F2" w:rsidR="0034330F" w:rsidRPr="006B32FD" w:rsidRDefault="0034330F" w:rsidP="00543409">
      <w:pPr>
        <w:pStyle w:val="Sinespaciado"/>
        <w:jc w:val="center"/>
        <w:rPr>
          <w:b/>
          <w:bCs/>
          <w:sz w:val="24"/>
          <w:szCs w:val="24"/>
        </w:rPr>
      </w:pPr>
      <w:r w:rsidRPr="006B32FD">
        <w:rPr>
          <w:b/>
          <w:bCs/>
          <w:sz w:val="24"/>
          <w:szCs w:val="24"/>
        </w:rPr>
        <w:t>En la foto, misioneros combonianos de 3 continentes e 6 nacionalidades.</w:t>
      </w:r>
    </w:p>
    <w:p w14:paraId="5D47FD6D" w14:textId="77777777" w:rsidR="00543409" w:rsidRDefault="00543409" w:rsidP="00543409">
      <w:pPr>
        <w:pStyle w:val="Sinespaciado"/>
        <w:jc w:val="both"/>
        <w:rPr>
          <w:sz w:val="26"/>
          <w:szCs w:val="26"/>
        </w:rPr>
      </w:pPr>
    </w:p>
    <w:p w14:paraId="2FA3765B" w14:textId="6712F4D8" w:rsidR="0034330F" w:rsidRDefault="0034330F" w:rsidP="00543409">
      <w:pPr>
        <w:pStyle w:val="Sinespaciado"/>
        <w:jc w:val="both"/>
        <w:rPr>
          <w:sz w:val="26"/>
          <w:szCs w:val="26"/>
        </w:rPr>
      </w:pPr>
      <w:r w:rsidRPr="00543409">
        <w:rPr>
          <w:sz w:val="26"/>
          <w:szCs w:val="26"/>
        </w:rPr>
        <w:t>La Asamblea nos puso en la perspectiva de ser agentes de construcción de comunidad, de la provincia y del Instituto, velando cada uno por esta nuestra casa, nuestra familia, nuestra misión. Y en la búsqueda de un camino juntos, celebramos el pasaje al nuevo padre provincial, P. Enrique Sánchez, y los nuevos consejeros. Esto se dio en un ambiente de oración, de fraternidad, de comunión, celebrando la Eucaristía como acción de gracias y como súplica al Señor, para que los acompañe.</w:t>
      </w:r>
    </w:p>
    <w:p w14:paraId="706AAD92" w14:textId="77777777" w:rsidR="00543409" w:rsidRPr="00543409" w:rsidRDefault="00543409" w:rsidP="00543409">
      <w:pPr>
        <w:pStyle w:val="Sinespaciado"/>
        <w:jc w:val="both"/>
        <w:rPr>
          <w:sz w:val="26"/>
          <w:szCs w:val="26"/>
        </w:rPr>
      </w:pPr>
    </w:p>
    <w:p w14:paraId="2D005AC0" w14:textId="77777777" w:rsidR="0034330F" w:rsidRPr="00543409" w:rsidRDefault="0034330F" w:rsidP="00543409">
      <w:pPr>
        <w:pStyle w:val="Sinespaciado"/>
        <w:jc w:val="both"/>
        <w:rPr>
          <w:sz w:val="26"/>
          <w:szCs w:val="26"/>
        </w:rPr>
      </w:pPr>
      <w:r w:rsidRPr="00543409">
        <w:rPr>
          <w:sz w:val="26"/>
          <w:szCs w:val="26"/>
        </w:rPr>
        <w:t>Al terminar nuestra asamblea, en la alegría de estar juntos, tuvimos un día de paseo a San Juan Obispo, lugar de la casa de Mons. Francisco Marroquín, primer obispo de Guatemala, del tiempo colonial. En la que fuera su capilla del obispo, celebramos la Eucaristía, presidida por los padres Baltazar Zárate, quien en marzo próximo cumplirá 60 años de sacerdocio, y Luis Filiberto López, quien celebrará 20 años en octubre.</w:t>
      </w:r>
    </w:p>
    <w:p w14:paraId="6144E5AD" w14:textId="77777777" w:rsidR="0034330F" w:rsidRDefault="0034330F" w:rsidP="00A2211A">
      <w:pPr>
        <w:pStyle w:val="Sinespaciado"/>
        <w:pBdr>
          <w:bottom w:val="single" w:sz="4" w:space="1" w:color="auto"/>
        </w:pBdr>
        <w:jc w:val="right"/>
        <w:rPr>
          <w:b/>
          <w:bCs/>
          <w:sz w:val="28"/>
          <w:szCs w:val="28"/>
        </w:rPr>
      </w:pPr>
      <w:r w:rsidRPr="006B32FD">
        <w:rPr>
          <w:b/>
          <w:bCs/>
          <w:sz w:val="28"/>
          <w:szCs w:val="28"/>
        </w:rPr>
        <w:t xml:space="preserve">P. Juan Diego Calderón Vargas, </w:t>
      </w:r>
      <w:proofErr w:type="spellStart"/>
      <w:r w:rsidRPr="006B32FD">
        <w:rPr>
          <w:b/>
          <w:bCs/>
          <w:sz w:val="28"/>
          <w:szCs w:val="28"/>
        </w:rPr>
        <w:t>mccj</w:t>
      </w:r>
      <w:proofErr w:type="spellEnd"/>
    </w:p>
    <w:p w14:paraId="79FA612D" w14:textId="77777777" w:rsidR="00A2211A" w:rsidRDefault="00A2211A" w:rsidP="00A2211A">
      <w:pPr>
        <w:pStyle w:val="Sinespaciado"/>
        <w:rPr>
          <w:b/>
          <w:bCs/>
          <w:sz w:val="28"/>
          <w:szCs w:val="28"/>
        </w:rPr>
      </w:pPr>
    </w:p>
    <w:p w14:paraId="270F04FB" w14:textId="1E09C869" w:rsidR="00A2211A" w:rsidRPr="00A2211A" w:rsidRDefault="00A2211A" w:rsidP="00A2211A">
      <w:pPr>
        <w:pStyle w:val="Sinespaciado"/>
        <w:jc w:val="center"/>
        <w:rPr>
          <w:b/>
          <w:bCs/>
          <w:sz w:val="32"/>
          <w:szCs w:val="32"/>
        </w:rPr>
      </w:pPr>
      <w:r w:rsidRPr="00A2211A">
        <w:rPr>
          <w:b/>
          <w:bCs/>
          <w:noProof/>
          <w:sz w:val="32"/>
          <w:szCs w:val="32"/>
        </w:rPr>
        <w:drawing>
          <wp:inline distT="0" distB="0" distL="0" distR="0" wp14:anchorId="49D5B860" wp14:editId="2AAB81EF">
            <wp:extent cx="3637936" cy="3106420"/>
            <wp:effectExtent l="0" t="0" r="635" b="0"/>
            <wp:docPr id="2362240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9984" cy="3133786"/>
                    </a:xfrm>
                    <a:prstGeom prst="rect">
                      <a:avLst/>
                    </a:prstGeom>
                    <a:noFill/>
                    <a:ln>
                      <a:noFill/>
                    </a:ln>
                  </pic:spPr>
                </pic:pic>
              </a:graphicData>
            </a:graphic>
          </wp:inline>
        </w:drawing>
      </w:r>
    </w:p>
    <w:p w14:paraId="3E4FDD71" w14:textId="77777777" w:rsidR="0034330F" w:rsidRPr="0034330F" w:rsidRDefault="0034330F" w:rsidP="0034330F">
      <w:pPr>
        <w:pStyle w:val="Sinespaciado"/>
        <w:rPr>
          <w:b/>
          <w:bCs/>
          <w:sz w:val="32"/>
          <w:szCs w:val="32"/>
        </w:rPr>
      </w:pPr>
    </w:p>
    <w:p w14:paraId="7CD81E84" w14:textId="23831341" w:rsidR="00776187" w:rsidRPr="00776187" w:rsidRDefault="00776187" w:rsidP="00776187">
      <w:pPr>
        <w:pStyle w:val="Sinespaciado"/>
        <w:jc w:val="center"/>
        <w:rPr>
          <w:sz w:val="32"/>
          <w:szCs w:val="32"/>
        </w:rPr>
      </w:pPr>
      <w:r w:rsidRPr="00776187">
        <w:rPr>
          <w:b/>
          <w:bCs/>
          <w:noProof/>
          <w:sz w:val="32"/>
          <w:szCs w:val="32"/>
        </w:rPr>
        <w:drawing>
          <wp:inline distT="0" distB="0" distL="0" distR="0" wp14:anchorId="1836794C" wp14:editId="2A5D0AC1">
            <wp:extent cx="5763175" cy="7865134"/>
            <wp:effectExtent l="133350" t="114300" r="142875" b="154940"/>
            <wp:docPr id="9237253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7867" cy="7898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B91E2A" w14:textId="77777777" w:rsidR="0034330F" w:rsidRDefault="0034330F" w:rsidP="00081D52">
      <w:pPr>
        <w:pStyle w:val="Sinespaciado"/>
        <w:rPr>
          <w:sz w:val="32"/>
          <w:szCs w:val="32"/>
        </w:rPr>
      </w:pPr>
    </w:p>
    <w:p w14:paraId="5A291DAC" w14:textId="14772A73" w:rsidR="00285847" w:rsidRPr="0034330F" w:rsidRDefault="00285847" w:rsidP="00285847">
      <w:pPr>
        <w:pStyle w:val="Sinespaciado"/>
        <w:jc w:val="center"/>
        <w:rPr>
          <w:sz w:val="32"/>
          <w:szCs w:val="32"/>
        </w:rPr>
      </w:pPr>
      <w:r w:rsidRPr="00285847">
        <w:rPr>
          <w:noProof/>
          <w:sz w:val="32"/>
          <w:szCs w:val="32"/>
        </w:rPr>
        <w:lastRenderedPageBreak/>
        <w:drawing>
          <wp:inline distT="0" distB="0" distL="0" distR="0" wp14:anchorId="110B75D0" wp14:editId="088B6D59">
            <wp:extent cx="5671820" cy="8513445"/>
            <wp:effectExtent l="0" t="0" r="5080" b="1905"/>
            <wp:docPr id="17929898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820" cy="8513445"/>
                    </a:xfrm>
                    <a:prstGeom prst="rect">
                      <a:avLst/>
                    </a:prstGeom>
                    <a:noFill/>
                    <a:ln>
                      <a:noFill/>
                    </a:ln>
                  </pic:spPr>
                </pic:pic>
              </a:graphicData>
            </a:graphic>
          </wp:inline>
        </w:drawing>
      </w:r>
    </w:p>
    <w:sectPr w:rsidR="00285847" w:rsidRPr="0034330F"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86C04" w14:textId="77777777" w:rsidR="006A59C7" w:rsidRDefault="006A59C7" w:rsidP="00A07A32">
      <w:r>
        <w:separator/>
      </w:r>
    </w:p>
  </w:endnote>
  <w:endnote w:type="continuationSeparator" w:id="0">
    <w:p w14:paraId="37A8987F" w14:textId="77777777" w:rsidR="006A59C7" w:rsidRDefault="006A59C7"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B346B" w14:textId="77777777" w:rsidR="006A59C7" w:rsidRDefault="006A59C7" w:rsidP="00A07A32">
      <w:r>
        <w:separator/>
      </w:r>
    </w:p>
  </w:footnote>
  <w:footnote w:type="continuationSeparator" w:id="0">
    <w:p w14:paraId="360D1DB3" w14:textId="77777777" w:rsidR="006A59C7" w:rsidRDefault="006A59C7"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6B71"/>
    <w:multiLevelType w:val="multilevel"/>
    <w:tmpl w:val="566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A786B"/>
    <w:multiLevelType w:val="multilevel"/>
    <w:tmpl w:val="DDD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5C228D"/>
    <w:multiLevelType w:val="multilevel"/>
    <w:tmpl w:val="503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E208D4"/>
    <w:multiLevelType w:val="multilevel"/>
    <w:tmpl w:val="9E3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427A5D"/>
    <w:multiLevelType w:val="multilevel"/>
    <w:tmpl w:val="1AC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695D73"/>
    <w:multiLevelType w:val="multilevel"/>
    <w:tmpl w:val="9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F77816"/>
    <w:multiLevelType w:val="multilevel"/>
    <w:tmpl w:val="83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12"/>
  </w:num>
  <w:num w:numId="2" w16cid:durableId="720790573">
    <w:abstractNumId w:val="8"/>
  </w:num>
  <w:num w:numId="3" w16cid:durableId="493569426">
    <w:abstractNumId w:val="9"/>
  </w:num>
  <w:num w:numId="4" w16cid:durableId="573517301">
    <w:abstractNumId w:val="3"/>
  </w:num>
  <w:num w:numId="5" w16cid:durableId="1807355223">
    <w:abstractNumId w:val="6"/>
  </w:num>
  <w:num w:numId="6" w16cid:durableId="364597344">
    <w:abstractNumId w:val="11"/>
  </w:num>
  <w:num w:numId="7" w16cid:durableId="863522537">
    <w:abstractNumId w:val="5"/>
  </w:num>
  <w:num w:numId="8" w16cid:durableId="116880652">
    <w:abstractNumId w:val="1"/>
  </w:num>
  <w:num w:numId="9" w16cid:durableId="1530607604">
    <w:abstractNumId w:val="2"/>
  </w:num>
  <w:num w:numId="10" w16cid:durableId="874346110">
    <w:abstractNumId w:val="10"/>
  </w:num>
  <w:num w:numId="11" w16cid:durableId="1538395367">
    <w:abstractNumId w:val="15"/>
  </w:num>
  <w:num w:numId="12" w16cid:durableId="787554672">
    <w:abstractNumId w:val="13"/>
  </w:num>
  <w:num w:numId="13" w16cid:durableId="303589456">
    <w:abstractNumId w:val="7"/>
  </w:num>
  <w:num w:numId="14" w16cid:durableId="895897671">
    <w:abstractNumId w:val="14"/>
  </w:num>
  <w:num w:numId="15" w16cid:durableId="826748741">
    <w:abstractNumId w:val="0"/>
  </w:num>
  <w:num w:numId="16" w16cid:durableId="8854124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0ADC"/>
    <w:rsid w:val="00001A9F"/>
    <w:rsid w:val="00001AA8"/>
    <w:rsid w:val="00002844"/>
    <w:rsid w:val="00002B8F"/>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44C2"/>
    <w:rsid w:val="00075442"/>
    <w:rsid w:val="0007577C"/>
    <w:rsid w:val="00076BB2"/>
    <w:rsid w:val="000777A6"/>
    <w:rsid w:val="00077EF5"/>
    <w:rsid w:val="00080732"/>
    <w:rsid w:val="0008097C"/>
    <w:rsid w:val="00080A55"/>
    <w:rsid w:val="00081022"/>
    <w:rsid w:val="000811B1"/>
    <w:rsid w:val="00081BE1"/>
    <w:rsid w:val="00081C7E"/>
    <w:rsid w:val="00081D52"/>
    <w:rsid w:val="000822F7"/>
    <w:rsid w:val="00082975"/>
    <w:rsid w:val="0008312C"/>
    <w:rsid w:val="000835B1"/>
    <w:rsid w:val="00083B63"/>
    <w:rsid w:val="000843B5"/>
    <w:rsid w:val="000845BB"/>
    <w:rsid w:val="000846E4"/>
    <w:rsid w:val="00084F60"/>
    <w:rsid w:val="0008562E"/>
    <w:rsid w:val="000857FC"/>
    <w:rsid w:val="0008585F"/>
    <w:rsid w:val="00085C69"/>
    <w:rsid w:val="000862DA"/>
    <w:rsid w:val="00086489"/>
    <w:rsid w:val="00086628"/>
    <w:rsid w:val="000870EF"/>
    <w:rsid w:val="000903BC"/>
    <w:rsid w:val="0009042D"/>
    <w:rsid w:val="00090E41"/>
    <w:rsid w:val="00091FCF"/>
    <w:rsid w:val="000921DE"/>
    <w:rsid w:val="0009247E"/>
    <w:rsid w:val="000927CA"/>
    <w:rsid w:val="00092BB4"/>
    <w:rsid w:val="00093E3C"/>
    <w:rsid w:val="00094BEB"/>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1BA"/>
    <w:rsid w:val="000B4787"/>
    <w:rsid w:val="000B4E06"/>
    <w:rsid w:val="000B4EB3"/>
    <w:rsid w:val="000B505E"/>
    <w:rsid w:val="000B5387"/>
    <w:rsid w:val="000B550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78F1"/>
    <w:rsid w:val="000D7A5D"/>
    <w:rsid w:val="000D7CB1"/>
    <w:rsid w:val="000D7E60"/>
    <w:rsid w:val="000E03EB"/>
    <w:rsid w:val="000E2105"/>
    <w:rsid w:val="000E315B"/>
    <w:rsid w:val="000E3644"/>
    <w:rsid w:val="000E3943"/>
    <w:rsid w:val="000E400D"/>
    <w:rsid w:val="000E4269"/>
    <w:rsid w:val="000E4431"/>
    <w:rsid w:val="000E5113"/>
    <w:rsid w:val="000E5280"/>
    <w:rsid w:val="000E682D"/>
    <w:rsid w:val="000E6E3E"/>
    <w:rsid w:val="000E6EA3"/>
    <w:rsid w:val="000E7CD7"/>
    <w:rsid w:val="000F0211"/>
    <w:rsid w:val="000F028E"/>
    <w:rsid w:val="000F06FE"/>
    <w:rsid w:val="000F2714"/>
    <w:rsid w:val="000F3061"/>
    <w:rsid w:val="000F41C8"/>
    <w:rsid w:val="000F533D"/>
    <w:rsid w:val="000F53AA"/>
    <w:rsid w:val="000F6A39"/>
    <w:rsid w:val="000F6BA5"/>
    <w:rsid w:val="000F72CE"/>
    <w:rsid w:val="00101AA7"/>
    <w:rsid w:val="00102373"/>
    <w:rsid w:val="00102435"/>
    <w:rsid w:val="00103558"/>
    <w:rsid w:val="00103BFA"/>
    <w:rsid w:val="00104241"/>
    <w:rsid w:val="00104FE1"/>
    <w:rsid w:val="00106E49"/>
    <w:rsid w:val="00107190"/>
    <w:rsid w:val="00107667"/>
    <w:rsid w:val="0011002F"/>
    <w:rsid w:val="0011010B"/>
    <w:rsid w:val="001105BC"/>
    <w:rsid w:val="00110EF3"/>
    <w:rsid w:val="001121F8"/>
    <w:rsid w:val="00113F75"/>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39BE"/>
    <w:rsid w:val="001547E0"/>
    <w:rsid w:val="00154B5B"/>
    <w:rsid w:val="00154E42"/>
    <w:rsid w:val="00155E03"/>
    <w:rsid w:val="00156581"/>
    <w:rsid w:val="0015763F"/>
    <w:rsid w:val="00157806"/>
    <w:rsid w:val="001579E7"/>
    <w:rsid w:val="00160294"/>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133"/>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505"/>
    <w:rsid w:val="001A2F74"/>
    <w:rsid w:val="001A3D15"/>
    <w:rsid w:val="001A3F88"/>
    <w:rsid w:val="001A4ADE"/>
    <w:rsid w:val="001A5657"/>
    <w:rsid w:val="001A5E3D"/>
    <w:rsid w:val="001A6064"/>
    <w:rsid w:val="001A6239"/>
    <w:rsid w:val="001A69B7"/>
    <w:rsid w:val="001A765B"/>
    <w:rsid w:val="001A7AC8"/>
    <w:rsid w:val="001B0119"/>
    <w:rsid w:val="001B033E"/>
    <w:rsid w:val="001B1394"/>
    <w:rsid w:val="001B1AC5"/>
    <w:rsid w:val="001B23FB"/>
    <w:rsid w:val="001B3860"/>
    <w:rsid w:val="001B3A09"/>
    <w:rsid w:val="001B3D56"/>
    <w:rsid w:val="001B40C0"/>
    <w:rsid w:val="001B4B08"/>
    <w:rsid w:val="001B4BDF"/>
    <w:rsid w:val="001B4E81"/>
    <w:rsid w:val="001B4EA0"/>
    <w:rsid w:val="001B5186"/>
    <w:rsid w:val="001B6907"/>
    <w:rsid w:val="001B6CAC"/>
    <w:rsid w:val="001B7241"/>
    <w:rsid w:val="001B7716"/>
    <w:rsid w:val="001B7CDA"/>
    <w:rsid w:val="001C038F"/>
    <w:rsid w:val="001C045B"/>
    <w:rsid w:val="001C082E"/>
    <w:rsid w:val="001C1A94"/>
    <w:rsid w:val="001C2153"/>
    <w:rsid w:val="001C34E8"/>
    <w:rsid w:val="001C3AD9"/>
    <w:rsid w:val="001C417F"/>
    <w:rsid w:val="001C45F9"/>
    <w:rsid w:val="001C494C"/>
    <w:rsid w:val="001C53D0"/>
    <w:rsid w:val="001C5825"/>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3748"/>
    <w:rsid w:val="00203F1B"/>
    <w:rsid w:val="002058BE"/>
    <w:rsid w:val="002073DB"/>
    <w:rsid w:val="00207944"/>
    <w:rsid w:val="00207FA7"/>
    <w:rsid w:val="00210723"/>
    <w:rsid w:val="00210BC9"/>
    <w:rsid w:val="00211FA7"/>
    <w:rsid w:val="00212804"/>
    <w:rsid w:val="002129B0"/>
    <w:rsid w:val="002132FD"/>
    <w:rsid w:val="00213E35"/>
    <w:rsid w:val="0021410F"/>
    <w:rsid w:val="00214426"/>
    <w:rsid w:val="00214A12"/>
    <w:rsid w:val="00214EEF"/>
    <w:rsid w:val="0021562F"/>
    <w:rsid w:val="002156C3"/>
    <w:rsid w:val="00215FEB"/>
    <w:rsid w:val="00216281"/>
    <w:rsid w:val="00216EF2"/>
    <w:rsid w:val="0022018C"/>
    <w:rsid w:val="00220C37"/>
    <w:rsid w:val="00220F42"/>
    <w:rsid w:val="00221423"/>
    <w:rsid w:val="00221643"/>
    <w:rsid w:val="00222123"/>
    <w:rsid w:val="002232D6"/>
    <w:rsid w:val="00223690"/>
    <w:rsid w:val="00223693"/>
    <w:rsid w:val="00224C90"/>
    <w:rsid w:val="00224D28"/>
    <w:rsid w:val="00225D92"/>
    <w:rsid w:val="002265A8"/>
    <w:rsid w:val="00226A8A"/>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3556"/>
    <w:rsid w:val="00244EC3"/>
    <w:rsid w:val="00245221"/>
    <w:rsid w:val="00245A17"/>
    <w:rsid w:val="00246217"/>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74A2F"/>
    <w:rsid w:val="00275750"/>
    <w:rsid w:val="002759FD"/>
    <w:rsid w:val="00275FCE"/>
    <w:rsid w:val="00277360"/>
    <w:rsid w:val="00277DD2"/>
    <w:rsid w:val="00277E20"/>
    <w:rsid w:val="0028057D"/>
    <w:rsid w:val="00281D54"/>
    <w:rsid w:val="002821B9"/>
    <w:rsid w:val="00282C3C"/>
    <w:rsid w:val="00282CBD"/>
    <w:rsid w:val="00283762"/>
    <w:rsid w:val="00283CDD"/>
    <w:rsid w:val="00284182"/>
    <w:rsid w:val="00284856"/>
    <w:rsid w:val="00284DD2"/>
    <w:rsid w:val="00285200"/>
    <w:rsid w:val="00285588"/>
    <w:rsid w:val="002857FD"/>
    <w:rsid w:val="00285847"/>
    <w:rsid w:val="00285BB6"/>
    <w:rsid w:val="00285DAA"/>
    <w:rsid w:val="002860B5"/>
    <w:rsid w:val="00286639"/>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7A9"/>
    <w:rsid w:val="00294EA5"/>
    <w:rsid w:val="0029589E"/>
    <w:rsid w:val="00295C06"/>
    <w:rsid w:val="0029625F"/>
    <w:rsid w:val="002964F5"/>
    <w:rsid w:val="00296C5B"/>
    <w:rsid w:val="00297476"/>
    <w:rsid w:val="00297754"/>
    <w:rsid w:val="002A122E"/>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5FD"/>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817"/>
    <w:rsid w:val="002F4F28"/>
    <w:rsid w:val="002F53FB"/>
    <w:rsid w:val="002F5681"/>
    <w:rsid w:val="002F6630"/>
    <w:rsid w:val="002F6B92"/>
    <w:rsid w:val="002F7422"/>
    <w:rsid w:val="00300CD3"/>
    <w:rsid w:val="00301A2F"/>
    <w:rsid w:val="00302294"/>
    <w:rsid w:val="00302545"/>
    <w:rsid w:val="003026AB"/>
    <w:rsid w:val="00302C65"/>
    <w:rsid w:val="00302CFB"/>
    <w:rsid w:val="0030307A"/>
    <w:rsid w:val="003038D2"/>
    <w:rsid w:val="00303ABD"/>
    <w:rsid w:val="003054EB"/>
    <w:rsid w:val="00305523"/>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330F"/>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60C0"/>
    <w:rsid w:val="00366109"/>
    <w:rsid w:val="00366405"/>
    <w:rsid w:val="003676C5"/>
    <w:rsid w:val="00367D94"/>
    <w:rsid w:val="003709BF"/>
    <w:rsid w:val="00372535"/>
    <w:rsid w:val="00376660"/>
    <w:rsid w:val="00376A8B"/>
    <w:rsid w:val="0037727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452"/>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5153"/>
    <w:rsid w:val="003F65B7"/>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3FE5"/>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89A"/>
    <w:rsid w:val="00475722"/>
    <w:rsid w:val="00475EB9"/>
    <w:rsid w:val="004763A9"/>
    <w:rsid w:val="00476A17"/>
    <w:rsid w:val="00476F95"/>
    <w:rsid w:val="00480495"/>
    <w:rsid w:val="00480CD1"/>
    <w:rsid w:val="00480DE0"/>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1E1"/>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4C02"/>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E674A"/>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83B"/>
    <w:rsid w:val="00522D64"/>
    <w:rsid w:val="00523CC1"/>
    <w:rsid w:val="0052547B"/>
    <w:rsid w:val="00525978"/>
    <w:rsid w:val="005269BF"/>
    <w:rsid w:val="00526F6C"/>
    <w:rsid w:val="00527847"/>
    <w:rsid w:val="00527F74"/>
    <w:rsid w:val="005308A1"/>
    <w:rsid w:val="005309D8"/>
    <w:rsid w:val="005312BE"/>
    <w:rsid w:val="0053158E"/>
    <w:rsid w:val="00532800"/>
    <w:rsid w:val="00533A67"/>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409"/>
    <w:rsid w:val="00543647"/>
    <w:rsid w:val="00543692"/>
    <w:rsid w:val="00543700"/>
    <w:rsid w:val="00544B2A"/>
    <w:rsid w:val="00545298"/>
    <w:rsid w:val="00545CBA"/>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644"/>
    <w:rsid w:val="00571B5A"/>
    <w:rsid w:val="00571C36"/>
    <w:rsid w:val="005726AF"/>
    <w:rsid w:val="00573018"/>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136"/>
    <w:rsid w:val="005C5256"/>
    <w:rsid w:val="005C54E4"/>
    <w:rsid w:val="005C5945"/>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15"/>
    <w:rsid w:val="006548C5"/>
    <w:rsid w:val="00655490"/>
    <w:rsid w:val="00655558"/>
    <w:rsid w:val="00656152"/>
    <w:rsid w:val="00656635"/>
    <w:rsid w:val="0065681D"/>
    <w:rsid w:val="00656C7E"/>
    <w:rsid w:val="00660F58"/>
    <w:rsid w:val="00661E4D"/>
    <w:rsid w:val="00661E58"/>
    <w:rsid w:val="00661F5B"/>
    <w:rsid w:val="00663768"/>
    <w:rsid w:val="00663E86"/>
    <w:rsid w:val="00663F61"/>
    <w:rsid w:val="00664205"/>
    <w:rsid w:val="00664AB3"/>
    <w:rsid w:val="00664C87"/>
    <w:rsid w:val="00665696"/>
    <w:rsid w:val="0066584F"/>
    <w:rsid w:val="006660E9"/>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173F"/>
    <w:rsid w:val="006A2E0D"/>
    <w:rsid w:val="006A332B"/>
    <w:rsid w:val="006A41B9"/>
    <w:rsid w:val="006A4A64"/>
    <w:rsid w:val="006A4D8E"/>
    <w:rsid w:val="006A52D2"/>
    <w:rsid w:val="006A5652"/>
    <w:rsid w:val="006A59B9"/>
    <w:rsid w:val="006A59C7"/>
    <w:rsid w:val="006A638D"/>
    <w:rsid w:val="006A6AD0"/>
    <w:rsid w:val="006A71FE"/>
    <w:rsid w:val="006B0AAC"/>
    <w:rsid w:val="006B1BB4"/>
    <w:rsid w:val="006B1ECC"/>
    <w:rsid w:val="006B216A"/>
    <w:rsid w:val="006B23AF"/>
    <w:rsid w:val="006B27A8"/>
    <w:rsid w:val="006B28CD"/>
    <w:rsid w:val="006B28D1"/>
    <w:rsid w:val="006B31DB"/>
    <w:rsid w:val="006B32FD"/>
    <w:rsid w:val="006B5062"/>
    <w:rsid w:val="006B5973"/>
    <w:rsid w:val="006B5C7E"/>
    <w:rsid w:val="006B5F77"/>
    <w:rsid w:val="006B6778"/>
    <w:rsid w:val="006B6F12"/>
    <w:rsid w:val="006B721C"/>
    <w:rsid w:val="006B7889"/>
    <w:rsid w:val="006C0972"/>
    <w:rsid w:val="006C14DD"/>
    <w:rsid w:val="006C2C8B"/>
    <w:rsid w:val="006C3493"/>
    <w:rsid w:val="006C3500"/>
    <w:rsid w:val="006C3833"/>
    <w:rsid w:val="006C3E91"/>
    <w:rsid w:val="006C51FC"/>
    <w:rsid w:val="006C6407"/>
    <w:rsid w:val="006C6723"/>
    <w:rsid w:val="006C6F89"/>
    <w:rsid w:val="006C74AB"/>
    <w:rsid w:val="006C7C90"/>
    <w:rsid w:val="006D02E1"/>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3EE"/>
    <w:rsid w:val="006E6B39"/>
    <w:rsid w:val="006F0148"/>
    <w:rsid w:val="006F1846"/>
    <w:rsid w:val="006F2E05"/>
    <w:rsid w:val="006F32EE"/>
    <w:rsid w:val="006F3BC1"/>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B2D"/>
    <w:rsid w:val="00736FD8"/>
    <w:rsid w:val="007372CE"/>
    <w:rsid w:val="007404E0"/>
    <w:rsid w:val="00740F83"/>
    <w:rsid w:val="00741A34"/>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6187"/>
    <w:rsid w:val="007775BF"/>
    <w:rsid w:val="007776C2"/>
    <w:rsid w:val="00777977"/>
    <w:rsid w:val="00777BC9"/>
    <w:rsid w:val="0078018A"/>
    <w:rsid w:val="0078120C"/>
    <w:rsid w:val="0078185A"/>
    <w:rsid w:val="00781AF3"/>
    <w:rsid w:val="00781C79"/>
    <w:rsid w:val="00782101"/>
    <w:rsid w:val="00783150"/>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5B2"/>
    <w:rsid w:val="0079598E"/>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5AB"/>
    <w:rsid w:val="007A5AF1"/>
    <w:rsid w:val="007A606E"/>
    <w:rsid w:val="007A6F66"/>
    <w:rsid w:val="007A7A85"/>
    <w:rsid w:val="007A7DE5"/>
    <w:rsid w:val="007B03A8"/>
    <w:rsid w:val="007B0DF6"/>
    <w:rsid w:val="007B0FF0"/>
    <w:rsid w:val="007B15DC"/>
    <w:rsid w:val="007B1B75"/>
    <w:rsid w:val="007B48A6"/>
    <w:rsid w:val="007B4EF7"/>
    <w:rsid w:val="007B4F59"/>
    <w:rsid w:val="007B61C1"/>
    <w:rsid w:val="007B63D5"/>
    <w:rsid w:val="007B653F"/>
    <w:rsid w:val="007B678A"/>
    <w:rsid w:val="007B79FC"/>
    <w:rsid w:val="007C01FD"/>
    <w:rsid w:val="007C0796"/>
    <w:rsid w:val="007C1005"/>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484E"/>
    <w:rsid w:val="007F5A18"/>
    <w:rsid w:val="007F5CAC"/>
    <w:rsid w:val="007F5D75"/>
    <w:rsid w:val="007F6315"/>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3EB"/>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7BDA"/>
    <w:rsid w:val="00857C46"/>
    <w:rsid w:val="00860264"/>
    <w:rsid w:val="0086046F"/>
    <w:rsid w:val="008609A1"/>
    <w:rsid w:val="0086182A"/>
    <w:rsid w:val="00861B01"/>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40E5"/>
    <w:rsid w:val="00896410"/>
    <w:rsid w:val="00896831"/>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B7E5C"/>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67E5"/>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2AF6"/>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03D5"/>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DB"/>
    <w:rsid w:val="00936CF9"/>
    <w:rsid w:val="00937414"/>
    <w:rsid w:val="00937E77"/>
    <w:rsid w:val="00940355"/>
    <w:rsid w:val="00940373"/>
    <w:rsid w:val="0094039A"/>
    <w:rsid w:val="009405BB"/>
    <w:rsid w:val="00940EB2"/>
    <w:rsid w:val="009420B8"/>
    <w:rsid w:val="0094239A"/>
    <w:rsid w:val="0094291A"/>
    <w:rsid w:val="00942BB2"/>
    <w:rsid w:val="00942F0E"/>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BDE"/>
    <w:rsid w:val="00972F9D"/>
    <w:rsid w:val="00972FFB"/>
    <w:rsid w:val="009730ED"/>
    <w:rsid w:val="00973282"/>
    <w:rsid w:val="0097353A"/>
    <w:rsid w:val="009735B7"/>
    <w:rsid w:val="00973741"/>
    <w:rsid w:val="00973C54"/>
    <w:rsid w:val="00973FCF"/>
    <w:rsid w:val="009741E9"/>
    <w:rsid w:val="00974399"/>
    <w:rsid w:val="00975120"/>
    <w:rsid w:val="00975527"/>
    <w:rsid w:val="009757D9"/>
    <w:rsid w:val="00975AFA"/>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A25"/>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53A"/>
    <w:rsid w:val="00A04BA3"/>
    <w:rsid w:val="00A05A06"/>
    <w:rsid w:val="00A05A6B"/>
    <w:rsid w:val="00A0674E"/>
    <w:rsid w:val="00A06822"/>
    <w:rsid w:val="00A06A7E"/>
    <w:rsid w:val="00A06C08"/>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5B5D"/>
    <w:rsid w:val="00A17072"/>
    <w:rsid w:val="00A1725E"/>
    <w:rsid w:val="00A21731"/>
    <w:rsid w:val="00A21AA7"/>
    <w:rsid w:val="00A2211A"/>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3D94"/>
    <w:rsid w:val="00A5410F"/>
    <w:rsid w:val="00A54BC7"/>
    <w:rsid w:val="00A55C5A"/>
    <w:rsid w:val="00A5633C"/>
    <w:rsid w:val="00A56D35"/>
    <w:rsid w:val="00A57279"/>
    <w:rsid w:val="00A57B39"/>
    <w:rsid w:val="00A57B3D"/>
    <w:rsid w:val="00A60B8E"/>
    <w:rsid w:val="00A61B3E"/>
    <w:rsid w:val="00A65E80"/>
    <w:rsid w:val="00A66C5E"/>
    <w:rsid w:val="00A66FF9"/>
    <w:rsid w:val="00A67576"/>
    <w:rsid w:val="00A678E8"/>
    <w:rsid w:val="00A701D5"/>
    <w:rsid w:val="00A716FF"/>
    <w:rsid w:val="00A71833"/>
    <w:rsid w:val="00A725E4"/>
    <w:rsid w:val="00A7260E"/>
    <w:rsid w:val="00A7296B"/>
    <w:rsid w:val="00A72C93"/>
    <w:rsid w:val="00A73A74"/>
    <w:rsid w:val="00A73B6C"/>
    <w:rsid w:val="00A74128"/>
    <w:rsid w:val="00A743CC"/>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0FFC"/>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A029B"/>
    <w:rsid w:val="00AA051E"/>
    <w:rsid w:val="00AA0D4D"/>
    <w:rsid w:val="00AA0D97"/>
    <w:rsid w:val="00AA1210"/>
    <w:rsid w:val="00AA1765"/>
    <w:rsid w:val="00AA17F7"/>
    <w:rsid w:val="00AA2284"/>
    <w:rsid w:val="00AA324D"/>
    <w:rsid w:val="00AA3710"/>
    <w:rsid w:val="00AA38BC"/>
    <w:rsid w:val="00AA3B74"/>
    <w:rsid w:val="00AA4314"/>
    <w:rsid w:val="00AA4442"/>
    <w:rsid w:val="00AA45BA"/>
    <w:rsid w:val="00AA4F61"/>
    <w:rsid w:val="00AA584D"/>
    <w:rsid w:val="00AA5B1F"/>
    <w:rsid w:val="00AA5DDC"/>
    <w:rsid w:val="00AA5FA0"/>
    <w:rsid w:val="00AA6565"/>
    <w:rsid w:val="00AA6BC9"/>
    <w:rsid w:val="00AA7527"/>
    <w:rsid w:val="00AA7845"/>
    <w:rsid w:val="00AB04EE"/>
    <w:rsid w:val="00AB0702"/>
    <w:rsid w:val="00AB095A"/>
    <w:rsid w:val="00AB0E34"/>
    <w:rsid w:val="00AB0F36"/>
    <w:rsid w:val="00AB1689"/>
    <w:rsid w:val="00AB1722"/>
    <w:rsid w:val="00AB1D82"/>
    <w:rsid w:val="00AB4362"/>
    <w:rsid w:val="00AB5021"/>
    <w:rsid w:val="00AB55C6"/>
    <w:rsid w:val="00AB5BCB"/>
    <w:rsid w:val="00AB5C26"/>
    <w:rsid w:val="00AB6EDF"/>
    <w:rsid w:val="00AB767F"/>
    <w:rsid w:val="00AB77D2"/>
    <w:rsid w:val="00AB7848"/>
    <w:rsid w:val="00AC023B"/>
    <w:rsid w:val="00AC0A89"/>
    <w:rsid w:val="00AC0C7C"/>
    <w:rsid w:val="00AC162D"/>
    <w:rsid w:val="00AC1F80"/>
    <w:rsid w:val="00AC2163"/>
    <w:rsid w:val="00AC23C0"/>
    <w:rsid w:val="00AC39CC"/>
    <w:rsid w:val="00AC5C8E"/>
    <w:rsid w:val="00AC68F7"/>
    <w:rsid w:val="00AC6E52"/>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E5F"/>
    <w:rsid w:val="00AE4538"/>
    <w:rsid w:val="00AE4902"/>
    <w:rsid w:val="00AE50CD"/>
    <w:rsid w:val="00AE5334"/>
    <w:rsid w:val="00AE6509"/>
    <w:rsid w:val="00AE6DC2"/>
    <w:rsid w:val="00AE7F77"/>
    <w:rsid w:val="00AF02EB"/>
    <w:rsid w:val="00AF10E0"/>
    <w:rsid w:val="00AF1141"/>
    <w:rsid w:val="00AF1B7C"/>
    <w:rsid w:val="00AF1C37"/>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327"/>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E17"/>
    <w:rsid w:val="00B47081"/>
    <w:rsid w:val="00B4785F"/>
    <w:rsid w:val="00B47D3D"/>
    <w:rsid w:val="00B47FCC"/>
    <w:rsid w:val="00B50CFE"/>
    <w:rsid w:val="00B5120A"/>
    <w:rsid w:val="00B51D11"/>
    <w:rsid w:val="00B54231"/>
    <w:rsid w:val="00B54985"/>
    <w:rsid w:val="00B553AA"/>
    <w:rsid w:val="00B56DB4"/>
    <w:rsid w:val="00B5753D"/>
    <w:rsid w:val="00B57FC9"/>
    <w:rsid w:val="00B6034A"/>
    <w:rsid w:val="00B60866"/>
    <w:rsid w:val="00B60BFF"/>
    <w:rsid w:val="00B60EAA"/>
    <w:rsid w:val="00B61089"/>
    <w:rsid w:val="00B62012"/>
    <w:rsid w:val="00B63F05"/>
    <w:rsid w:val="00B646A2"/>
    <w:rsid w:val="00B65044"/>
    <w:rsid w:val="00B65778"/>
    <w:rsid w:val="00B65B7A"/>
    <w:rsid w:val="00B670A9"/>
    <w:rsid w:val="00B6780F"/>
    <w:rsid w:val="00B67DA2"/>
    <w:rsid w:val="00B70BB3"/>
    <w:rsid w:val="00B737D2"/>
    <w:rsid w:val="00B73808"/>
    <w:rsid w:val="00B7425A"/>
    <w:rsid w:val="00B75455"/>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9D2"/>
    <w:rsid w:val="00B95FA2"/>
    <w:rsid w:val="00B95FD6"/>
    <w:rsid w:val="00B96376"/>
    <w:rsid w:val="00B97108"/>
    <w:rsid w:val="00B974C3"/>
    <w:rsid w:val="00B975C3"/>
    <w:rsid w:val="00BA06D6"/>
    <w:rsid w:val="00BA0BE1"/>
    <w:rsid w:val="00BA0D72"/>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56C"/>
    <w:rsid w:val="00BC2614"/>
    <w:rsid w:val="00BC2883"/>
    <w:rsid w:val="00BC2BCD"/>
    <w:rsid w:val="00BC406F"/>
    <w:rsid w:val="00BC49D3"/>
    <w:rsid w:val="00BC5FC3"/>
    <w:rsid w:val="00BC603B"/>
    <w:rsid w:val="00BC72F7"/>
    <w:rsid w:val="00BC78FF"/>
    <w:rsid w:val="00BC7FC7"/>
    <w:rsid w:val="00BD0077"/>
    <w:rsid w:val="00BD06F7"/>
    <w:rsid w:val="00BD0F92"/>
    <w:rsid w:val="00BD1B5A"/>
    <w:rsid w:val="00BD332F"/>
    <w:rsid w:val="00BD3C9B"/>
    <w:rsid w:val="00BD4B38"/>
    <w:rsid w:val="00BD589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6A7"/>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63FA"/>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022"/>
    <w:rsid w:val="00C175C4"/>
    <w:rsid w:val="00C20214"/>
    <w:rsid w:val="00C20C89"/>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26E5"/>
    <w:rsid w:val="00C63053"/>
    <w:rsid w:val="00C6444B"/>
    <w:rsid w:val="00C648A1"/>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D76"/>
    <w:rsid w:val="00C80F3B"/>
    <w:rsid w:val="00C810C6"/>
    <w:rsid w:val="00C813FD"/>
    <w:rsid w:val="00C81AF5"/>
    <w:rsid w:val="00C81EF6"/>
    <w:rsid w:val="00C828B2"/>
    <w:rsid w:val="00C830E1"/>
    <w:rsid w:val="00C83E14"/>
    <w:rsid w:val="00C8404C"/>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CB2"/>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9A0"/>
    <w:rsid w:val="00CE0EC6"/>
    <w:rsid w:val="00CE120B"/>
    <w:rsid w:val="00CE1481"/>
    <w:rsid w:val="00CE2119"/>
    <w:rsid w:val="00CE2631"/>
    <w:rsid w:val="00CE27FA"/>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3F9A"/>
    <w:rsid w:val="00CF43C8"/>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3C14"/>
    <w:rsid w:val="00D1473D"/>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CCB"/>
    <w:rsid w:val="00D26E92"/>
    <w:rsid w:val="00D26FA0"/>
    <w:rsid w:val="00D27BF9"/>
    <w:rsid w:val="00D3038D"/>
    <w:rsid w:val="00D30A53"/>
    <w:rsid w:val="00D318BE"/>
    <w:rsid w:val="00D32928"/>
    <w:rsid w:val="00D33F0C"/>
    <w:rsid w:val="00D34EC1"/>
    <w:rsid w:val="00D35701"/>
    <w:rsid w:val="00D35A58"/>
    <w:rsid w:val="00D36BCE"/>
    <w:rsid w:val="00D37787"/>
    <w:rsid w:val="00D37819"/>
    <w:rsid w:val="00D3784F"/>
    <w:rsid w:val="00D37AA9"/>
    <w:rsid w:val="00D400D0"/>
    <w:rsid w:val="00D406C6"/>
    <w:rsid w:val="00D40951"/>
    <w:rsid w:val="00D40A90"/>
    <w:rsid w:val="00D40F76"/>
    <w:rsid w:val="00D424AA"/>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4"/>
    <w:rsid w:val="00DA723A"/>
    <w:rsid w:val="00DA757B"/>
    <w:rsid w:val="00DA777F"/>
    <w:rsid w:val="00DB0313"/>
    <w:rsid w:val="00DB093A"/>
    <w:rsid w:val="00DB0AFB"/>
    <w:rsid w:val="00DB0E61"/>
    <w:rsid w:val="00DB11E5"/>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48E0"/>
    <w:rsid w:val="00DF6906"/>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07552"/>
    <w:rsid w:val="00E10722"/>
    <w:rsid w:val="00E10820"/>
    <w:rsid w:val="00E108F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6357"/>
    <w:rsid w:val="00E27BF2"/>
    <w:rsid w:val="00E27FA8"/>
    <w:rsid w:val="00E300CB"/>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849"/>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2E45"/>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3182"/>
    <w:rsid w:val="00E94649"/>
    <w:rsid w:val="00E96334"/>
    <w:rsid w:val="00E97570"/>
    <w:rsid w:val="00EA0029"/>
    <w:rsid w:val="00EA0150"/>
    <w:rsid w:val="00EA1C40"/>
    <w:rsid w:val="00EA1C64"/>
    <w:rsid w:val="00EA28BD"/>
    <w:rsid w:val="00EA2AEB"/>
    <w:rsid w:val="00EA36FB"/>
    <w:rsid w:val="00EA51B2"/>
    <w:rsid w:val="00EA5BFE"/>
    <w:rsid w:val="00EA6174"/>
    <w:rsid w:val="00EA6A19"/>
    <w:rsid w:val="00EA7212"/>
    <w:rsid w:val="00EB09DF"/>
    <w:rsid w:val="00EB0B6E"/>
    <w:rsid w:val="00EB1150"/>
    <w:rsid w:val="00EB117E"/>
    <w:rsid w:val="00EB1510"/>
    <w:rsid w:val="00EB1C01"/>
    <w:rsid w:val="00EB2583"/>
    <w:rsid w:val="00EB3B7E"/>
    <w:rsid w:val="00EB3E6B"/>
    <w:rsid w:val="00EB4488"/>
    <w:rsid w:val="00EB47A2"/>
    <w:rsid w:val="00EB4AD0"/>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9D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342"/>
    <w:rsid w:val="00F005D0"/>
    <w:rsid w:val="00F007BD"/>
    <w:rsid w:val="00F01F77"/>
    <w:rsid w:val="00F02DF2"/>
    <w:rsid w:val="00F02E2D"/>
    <w:rsid w:val="00F03571"/>
    <w:rsid w:val="00F040BD"/>
    <w:rsid w:val="00F044F3"/>
    <w:rsid w:val="00F0565B"/>
    <w:rsid w:val="00F06BCF"/>
    <w:rsid w:val="00F1187A"/>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5853"/>
    <w:rsid w:val="00F262E1"/>
    <w:rsid w:val="00F268A0"/>
    <w:rsid w:val="00F26C6F"/>
    <w:rsid w:val="00F26E45"/>
    <w:rsid w:val="00F27622"/>
    <w:rsid w:val="00F3011C"/>
    <w:rsid w:val="00F30647"/>
    <w:rsid w:val="00F30C5B"/>
    <w:rsid w:val="00F312D3"/>
    <w:rsid w:val="00F31D4B"/>
    <w:rsid w:val="00F3209F"/>
    <w:rsid w:val="00F32EC9"/>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900"/>
    <w:rsid w:val="00F56D7A"/>
    <w:rsid w:val="00F56FDA"/>
    <w:rsid w:val="00F575BA"/>
    <w:rsid w:val="00F5762C"/>
    <w:rsid w:val="00F60980"/>
    <w:rsid w:val="00F60B47"/>
    <w:rsid w:val="00F61865"/>
    <w:rsid w:val="00F61AE5"/>
    <w:rsid w:val="00F62662"/>
    <w:rsid w:val="00F62B35"/>
    <w:rsid w:val="00F62CDC"/>
    <w:rsid w:val="00F635DB"/>
    <w:rsid w:val="00F6374F"/>
    <w:rsid w:val="00F64565"/>
    <w:rsid w:val="00F64A44"/>
    <w:rsid w:val="00F65874"/>
    <w:rsid w:val="00F658BE"/>
    <w:rsid w:val="00F660F3"/>
    <w:rsid w:val="00F668D0"/>
    <w:rsid w:val="00F673F6"/>
    <w:rsid w:val="00F67945"/>
    <w:rsid w:val="00F67DCF"/>
    <w:rsid w:val="00F70C5C"/>
    <w:rsid w:val="00F71472"/>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4D5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0FE8"/>
    <w:rsid w:val="00FC146A"/>
    <w:rsid w:val="00FC1FC3"/>
    <w:rsid w:val="00FC2261"/>
    <w:rsid w:val="00FC24AD"/>
    <w:rsid w:val="00FC27C4"/>
    <w:rsid w:val="00FC2B5E"/>
    <w:rsid w:val="00FC34DE"/>
    <w:rsid w:val="00FC3E63"/>
    <w:rsid w:val="00FC3FD8"/>
    <w:rsid w:val="00FC4787"/>
    <w:rsid w:val="00FC52B4"/>
    <w:rsid w:val="00FC5773"/>
    <w:rsid w:val="00FC5919"/>
    <w:rsid w:val="00FC5C89"/>
    <w:rsid w:val="00FC5FB9"/>
    <w:rsid w:val="00FC7B30"/>
    <w:rsid w:val="00FD02CE"/>
    <w:rsid w:val="00FD0853"/>
    <w:rsid w:val="00FD0DFE"/>
    <w:rsid w:val="00FD1594"/>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 w:type="character" w:customStyle="1" w:styleId="Cuerpodeltexto5Versales">
    <w:name w:val="Cuerpo del texto (5) + Versales"/>
    <w:basedOn w:val="Fuentedeprrafopredeter"/>
    <w:rsid w:val="00F62662"/>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comboni.org/app-data/img/uploads/1148499393.jpe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678</Words>
  <Characters>3731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2026-01-16T19:13:00Z</dcterms:created>
  <dcterms:modified xsi:type="dcterms:W3CDTF">2026-01-16T19:13:00Z</dcterms:modified>
</cp:coreProperties>
</file>