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FE69E" w14:textId="77777777" w:rsidR="00F9740B" w:rsidRDefault="00F9740B"/>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rsidRPr="00292585" w14:paraId="32E98C4E" w14:textId="77777777" w:rsidTr="004B31E1">
        <w:trPr>
          <w:trHeight w:val="3448"/>
        </w:trPr>
        <w:tc>
          <w:tcPr>
            <w:tcW w:w="3974" w:type="dxa"/>
            <w:shd w:val="clear" w:color="auto" w:fill="002060"/>
          </w:tcPr>
          <w:p w14:paraId="50F79C7E" w14:textId="77777777" w:rsidR="00DB12FF" w:rsidRDefault="001C6648" w:rsidP="000D6919">
            <w:pPr>
              <w:pStyle w:val="Sinespaciado"/>
              <w:shd w:val="clear" w:color="auto" w:fill="FFD966" w:themeFill="accent4" w:themeFillTint="99"/>
              <w:tabs>
                <w:tab w:val="center" w:pos="1879"/>
                <w:tab w:val="right" w:pos="3758"/>
              </w:tabs>
              <w:jc w:val="center"/>
              <w:rPr>
                <w:b/>
                <w:bCs/>
                <w:noProof/>
                <w:sz w:val="32"/>
                <w:szCs w:val="32"/>
              </w:rPr>
            </w:pPr>
            <w:r>
              <w:rPr>
                <w:b/>
                <w:bCs/>
                <w:noProof/>
                <w:sz w:val="32"/>
                <w:szCs w:val="32"/>
              </w:rPr>
              <w:t>San Idelfonso de Toledo</w:t>
            </w:r>
          </w:p>
          <w:p w14:paraId="0920E1B5" w14:textId="18AB53CF" w:rsidR="001C6648" w:rsidRPr="00286C80" w:rsidRDefault="001C6648" w:rsidP="000D6919">
            <w:pPr>
              <w:pStyle w:val="Sinespaciado"/>
              <w:shd w:val="clear" w:color="auto" w:fill="FFD966" w:themeFill="accent4" w:themeFillTint="99"/>
              <w:tabs>
                <w:tab w:val="center" w:pos="1879"/>
                <w:tab w:val="right" w:pos="3758"/>
              </w:tabs>
              <w:jc w:val="center"/>
              <w:rPr>
                <w:b/>
                <w:bCs/>
                <w:noProof/>
                <w:sz w:val="32"/>
                <w:szCs w:val="32"/>
              </w:rPr>
            </w:pPr>
            <w:r>
              <w:rPr>
                <w:noProof/>
              </w:rPr>
              <w:drawing>
                <wp:inline distT="0" distB="0" distL="0" distR="0" wp14:anchorId="7FBAE2D2" wp14:editId="1E75BAD4">
                  <wp:extent cx="2207895" cy="2104845"/>
                  <wp:effectExtent l="0" t="0" r="1905" b="0"/>
                  <wp:docPr id="2087348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48143" name=""/>
                          <pic:cNvPicPr/>
                        </pic:nvPicPr>
                        <pic:blipFill>
                          <a:blip r:embed="rId8"/>
                          <a:stretch>
                            <a:fillRect/>
                          </a:stretch>
                        </pic:blipFill>
                        <pic:spPr>
                          <a:xfrm>
                            <a:off x="0" y="0"/>
                            <a:ext cx="2219957" cy="2116344"/>
                          </a:xfrm>
                          <a:prstGeom prst="rect">
                            <a:avLst/>
                          </a:prstGeom>
                        </pic:spPr>
                      </pic:pic>
                    </a:graphicData>
                  </a:graphic>
                </wp:inline>
              </w:drawing>
            </w:r>
          </w:p>
        </w:tc>
        <w:tc>
          <w:tcPr>
            <w:tcW w:w="6245" w:type="dxa"/>
            <w:shd w:val="clear" w:color="auto" w:fill="FFF2CC" w:themeFill="accent4" w:themeFillTint="33"/>
          </w:tcPr>
          <w:p w14:paraId="3FEFABF9" w14:textId="77777777" w:rsidR="00F946BA" w:rsidRPr="00A2211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0EA81772"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2F1D54">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DB12FF">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02E7D">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547FEB88" w:rsidR="00F946BA" w:rsidRPr="00D066FD" w:rsidRDefault="000D6919" w:rsidP="00F946BA">
            <w:pPr>
              <w:pStyle w:val="Sinespaciado"/>
              <w:jc w:val="center"/>
              <w:rPr>
                <w:rFonts w:ascii="Georgia" w:hAnsi="Georgia"/>
                <w:b/>
                <w:bCs/>
                <w:sz w:val="32"/>
                <w:szCs w:val="32"/>
                <w:lang w:val="pt-PT"/>
              </w:rPr>
            </w:pPr>
            <w:r>
              <w:rPr>
                <w:rFonts w:ascii="Georgia" w:hAnsi="Georgia"/>
                <w:b/>
                <w:bCs/>
                <w:sz w:val="32"/>
                <w:szCs w:val="32"/>
                <w:lang w:val="pt-PT"/>
              </w:rPr>
              <w:t>2</w:t>
            </w:r>
            <w:r w:rsidR="001C6648">
              <w:rPr>
                <w:rFonts w:ascii="Georgia" w:hAnsi="Georgia"/>
                <w:b/>
                <w:bCs/>
                <w:sz w:val="32"/>
                <w:szCs w:val="32"/>
                <w:lang w:val="pt-PT"/>
              </w:rPr>
              <w:t>3</w:t>
            </w:r>
            <w:r w:rsidR="00284182" w:rsidRPr="00D066FD">
              <w:rPr>
                <w:rFonts w:ascii="Georgia" w:hAnsi="Georgia"/>
                <w:b/>
                <w:bCs/>
                <w:sz w:val="32"/>
                <w:szCs w:val="32"/>
                <w:lang w:val="pt-PT"/>
              </w:rPr>
              <w:t>/</w:t>
            </w:r>
            <w:r w:rsidR="002F1D54">
              <w:rPr>
                <w:rFonts w:ascii="Georgia" w:hAnsi="Georgia"/>
                <w:b/>
                <w:bCs/>
                <w:sz w:val="32"/>
                <w:szCs w:val="32"/>
                <w:lang w:val="pt-PT"/>
              </w:rPr>
              <w:t>01</w:t>
            </w:r>
            <w:r w:rsidR="003D489D">
              <w:rPr>
                <w:rFonts w:ascii="Georgia" w:hAnsi="Georgia"/>
                <w:b/>
                <w:bCs/>
                <w:sz w:val="32"/>
                <w:szCs w:val="32"/>
                <w:lang w:val="pt-PT"/>
              </w:rPr>
              <w:t>/</w:t>
            </w:r>
            <w:r w:rsidR="00284182" w:rsidRPr="00D066FD">
              <w:rPr>
                <w:rFonts w:ascii="Georgia" w:hAnsi="Georgia"/>
                <w:b/>
                <w:bCs/>
                <w:sz w:val="32"/>
                <w:szCs w:val="32"/>
                <w:lang w:val="pt-PT"/>
              </w:rPr>
              <w:t>202</w:t>
            </w:r>
            <w:r w:rsidR="002F1D54">
              <w:rPr>
                <w:rFonts w:ascii="Georgia" w:hAnsi="Georgia"/>
                <w:b/>
                <w:bCs/>
                <w:sz w:val="32"/>
                <w:szCs w:val="32"/>
                <w:lang w:val="pt-PT"/>
              </w:rPr>
              <w:t>6</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292585" w:rsidRDefault="00F946BA" w:rsidP="00420F5C">
            <w:pPr>
              <w:pStyle w:val="Sinespaciado"/>
              <w:jc w:val="center"/>
              <w:rPr>
                <w:rFonts w:ascii="Georgia" w:hAnsi="Georgia"/>
                <w:b/>
                <w:bCs/>
                <w:sz w:val="28"/>
                <w:szCs w:val="28"/>
                <w:lang w:val="pt-PT"/>
              </w:rPr>
            </w:pPr>
            <w:r w:rsidRPr="007C3BFB">
              <w:rPr>
                <w:rFonts w:ascii="Georgia" w:hAnsi="Georgia"/>
                <w:b/>
                <w:bCs/>
                <w:sz w:val="30"/>
                <w:szCs w:val="30"/>
              </w:rPr>
              <w:t>Tel.8549-1995</w:t>
            </w:r>
          </w:p>
        </w:tc>
      </w:tr>
    </w:tbl>
    <w:p w14:paraId="78D4E24E" w14:textId="77777777" w:rsidR="00F00342" w:rsidRDefault="00F00342" w:rsidP="00081D52">
      <w:pPr>
        <w:pStyle w:val="Sinespaciado"/>
        <w:rPr>
          <w:sz w:val="20"/>
          <w:szCs w:val="20"/>
        </w:rPr>
      </w:pPr>
    </w:p>
    <w:p w14:paraId="184BE1B1" w14:textId="4B670978" w:rsidR="001C6648" w:rsidRPr="00202E7D" w:rsidRDefault="001C6648" w:rsidP="00202E7D">
      <w:pPr>
        <w:pStyle w:val="Sinespaciado"/>
        <w:pBdr>
          <w:top w:val="single" w:sz="4" w:space="1" w:color="auto"/>
          <w:left w:val="single" w:sz="4" w:space="4" w:color="auto"/>
          <w:bottom w:val="single" w:sz="4" w:space="1" w:color="auto"/>
          <w:right w:val="single" w:sz="4" w:space="4" w:color="auto"/>
        </w:pBdr>
        <w:shd w:val="clear" w:color="auto" w:fill="FFE599" w:themeFill="accent4" w:themeFillTint="66"/>
        <w:jc w:val="both"/>
        <w:rPr>
          <w:i/>
          <w:iCs/>
          <w:sz w:val="26"/>
          <w:szCs w:val="26"/>
        </w:rPr>
      </w:pPr>
      <w:r w:rsidRPr="001C6648">
        <w:rPr>
          <w:b/>
          <w:bCs/>
          <w:sz w:val="26"/>
          <w:szCs w:val="26"/>
        </w:rPr>
        <w:t xml:space="preserve">San Ildefonso, obispo y doctor de la Iglesia *** </w:t>
      </w:r>
      <w:r w:rsidRPr="00202E7D">
        <w:rPr>
          <w:i/>
          <w:iCs/>
          <w:sz w:val="26"/>
          <w:szCs w:val="26"/>
        </w:rPr>
        <w:t>Célebre arzobispo de Toledo, doctor de la Iglesia visigoda, y una de las mayores glorias de la Iglesia de España, fue un acérrimo y entusiasta defensor de la virginidad de María, contra los herejes Joviniano y Helvidio que la impugnaban. Acerca de este tema dejó admirables sermones y numerosos escritos sobre la Virgen María que fueron leídos y aprobados en los concilios. Nació en Toledo el año 606. Había ingresado a la vida monástica y siendo abad, fue elegido arzobispo de Toledo para suceder a San Eugenio. Murió el 23 de enero del año 667.</w:t>
      </w:r>
    </w:p>
    <w:p w14:paraId="2F3CF0EC" w14:textId="77777777" w:rsidR="001C6648" w:rsidRDefault="001C6648" w:rsidP="00081D52">
      <w:pPr>
        <w:pStyle w:val="Sinespaciado"/>
        <w:rPr>
          <w:sz w:val="20"/>
          <w:szCs w:val="20"/>
        </w:rPr>
      </w:pPr>
    </w:p>
    <w:p w14:paraId="026ECE9D" w14:textId="79D2A9D5" w:rsidR="00202E7D" w:rsidRPr="00202E7D" w:rsidRDefault="00202E7D" w:rsidP="00202E7D">
      <w:pPr>
        <w:pStyle w:val="Sinespaciado"/>
        <w:pBdr>
          <w:top w:val="single" w:sz="4" w:space="1" w:color="auto"/>
          <w:left w:val="single" w:sz="4" w:space="4" w:color="auto"/>
          <w:bottom w:val="single" w:sz="4" w:space="1" w:color="auto"/>
          <w:right w:val="single" w:sz="4" w:space="4" w:color="auto"/>
        </w:pBdr>
        <w:shd w:val="clear" w:color="auto" w:fill="002060"/>
        <w:rPr>
          <w:b/>
          <w:bCs/>
          <w:sz w:val="32"/>
          <w:szCs w:val="32"/>
        </w:rPr>
      </w:pPr>
      <w:r w:rsidRPr="00202E7D">
        <w:rPr>
          <w:b/>
          <w:bCs/>
          <w:sz w:val="32"/>
          <w:szCs w:val="32"/>
        </w:rPr>
        <w:t>ALFA &amp; OMEGA DIGITAL – No. 1429 – EDITORIAL – 22/01/2026</w:t>
      </w:r>
    </w:p>
    <w:p w14:paraId="3E9F9E6C" w14:textId="77777777" w:rsidR="00202E7D" w:rsidRPr="00202E7D" w:rsidRDefault="00202E7D" w:rsidP="00081D52">
      <w:pPr>
        <w:pStyle w:val="Sinespaciado"/>
        <w:rPr>
          <w:sz w:val="20"/>
          <w:szCs w:val="20"/>
        </w:rPr>
      </w:pPr>
    </w:p>
    <w:p w14:paraId="48C1350F" w14:textId="77777777" w:rsidR="00202E7D" w:rsidRPr="00202E7D" w:rsidRDefault="00202E7D" w:rsidP="00202E7D">
      <w:pPr>
        <w:pStyle w:val="Sinespaciado"/>
        <w:jc w:val="center"/>
        <w:rPr>
          <w:b/>
          <w:bCs/>
          <w:sz w:val="38"/>
          <w:szCs w:val="38"/>
        </w:rPr>
      </w:pPr>
      <w:r w:rsidRPr="00202E7D">
        <w:rPr>
          <w:b/>
          <w:bCs/>
          <w:sz w:val="38"/>
          <w:szCs w:val="38"/>
        </w:rPr>
        <w:t>Para aterrizar el amor a los demás basta cogerles el teléfono</w:t>
      </w:r>
    </w:p>
    <w:p w14:paraId="371D5964" w14:textId="77777777" w:rsidR="00202E7D" w:rsidRPr="00202E7D" w:rsidRDefault="00202E7D" w:rsidP="00202E7D">
      <w:pPr>
        <w:pStyle w:val="Sinespaciado"/>
        <w:jc w:val="center"/>
        <w:rPr>
          <w:i/>
          <w:iCs/>
          <w:color w:val="EE0000"/>
          <w:sz w:val="28"/>
          <w:szCs w:val="28"/>
        </w:rPr>
      </w:pPr>
      <w:r w:rsidRPr="00202E7D">
        <w:rPr>
          <w:i/>
          <w:iCs/>
          <w:color w:val="EE0000"/>
          <w:sz w:val="28"/>
          <w:szCs w:val="28"/>
        </w:rPr>
        <w:t>El Servicio de Atención Religiosa Católica Urgente atiende llamadas todas las noches. Necesita más curas voluntarios</w:t>
      </w:r>
    </w:p>
    <w:p w14:paraId="49E70B2B" w14:textId="77777777" w:rsidR="00202E7D" w:rsidRPr="00E22DF4" w:rsidRDefault="00202E7D" w:rsidP="00081D52">
      <w:pPr>
        <w:pStyle w:val="Sinespaciado"/>
        <w:rPr>
          <w:sz w:val="20"/>
          <w:szCs w:val="20"/>
        </w:rPr>
      </w:pPr>
    </w:p>
    <w:p w14:paraId="222B3929" w14:textId="77777777" w:rsidR="00202E7D" w:rsidRDefault="00202E7D" w:rsidP="00202E7D">
      <w:pPr>
        <w:pStyle w:val="Sinespaciado"/>
        <w:jc w:val="both"/>
        <w:rPr>
          <w:rFonts w:ascii="Georgia" w:hAnsi="Georgia"/>
          <w:sz w:val="26"/>
          <w:szCs w:val="26"/>
        </w:rPr>
      </w:pPr>
      <w:r w:rsidRPr="00202E7D">
        <w:rPr>
          <w:rFonts w:ascii="Georgia" w:hAnsi="Georgia"/>
          <w:sz w:val="26"/>
          <w:szCs w:val="26"/>
        </w:rPr>
        <w:t>Cuenta con 33 sacerdotes, por lo que cada uno de ellos debe hacer aproximadamente una guardia al mes. Pero, aun así, estos pocos marcan la diferencia. Hablamos del </w:t>
      </w:r>
      <w:hyperlink r:id="rId10" w:tgtFrame="_blank" w:history="1">
        <w:r w:rsidRPr="00202E7D">
          <w:rPr>
            <w:rStyle w:val="Hipervnculo"/>
            <w:rFonts w:ascii="Georgia" w:hAnsi="Georgia"/>
            <w:color w:val="auto"/>
            <w:sz w:val="26"/>
            <w:szCs w:val="26"/>
            <w:u w:val="none"/>
          </w:rPr>
          <w:t>Servicio de Atención Religiosa Católica Urgente</w:t>
        </w:r>
      </w:hyperlink>
      <w:r w:rsidRPr="00202E7D">
        <w:rPr>
          <w:rFonts w:ascii="Georgia" w:hAnsi="Georgia"/>
          <w:sz w:val="26"/>
          <w:szCs w:val="26"/>
        </w:rPr>
        <w:t> de Madrid, más conocido como SARCU, </w:t>
      </w:r>
      <w:hyperlink r:id="rId11" w:tgtFrame="_blank" w:history="1">
        <w:r w:rsidRPr="00202E7D">
          <w:rPr>
            <w:rStyle w:val="Hipervnculo"/>
            <w:rFonts w:ascii="Georgia" w:hAnsi="Georgia"/>
            <w:color w:val="auto"/>
            <w:sz w:val="26"/>
            <w:szCs w:val="26"/>
            <w:u w:val="none"/>
          </w:rPr>
          <w:t>fundado en 2017</w:t>
        </w:r>
      </w:hyperlink>
      <w:r w:rsidRPr="00202E7D">
        <w:rPr>
          <w:rFonts w:ascii="Georgia" w:hAnsi="Georgia"/>
          <w:sz w:val="26"/>
          <w:szCs w:val="26"/>
        </w:rPr>
        <w:t> y para el que el cardenal José Cobo pide —como lleva haciendo desde que era obispo auxiliar— más voluntarios.  Es un número de teléfono siempre disponible durante las oscuras noches en la capital para aquellos que necesiten la atención de un sacerdote. Para las visitas presenciales, cuenta a veces con acompañantes laicos que ayudan a reflejar la universalidad de la Iglesia, pero, al no poder impartir sacramentos, lo que más falta hace son presbíteros.</w:t>
      </w:r>
    </w:p>
    <w:p w14:paraId="31DB13FB" w14:textId="77777777" w:rsidR="00202E7D" w:rsidRPr="00202E7D" w:rsidRDefault="00202E7D" w:rsidP="00202E7D">
      <w:pPr>
        <w:pStyle w:val="Sinespaciado"/>
        <w:jc w:val="both"/>
        <w:rPr>
          <w:rFonts w:ascii="Georgia" w:hAnsi="Georgia"/>
          <w:sz w:val="26"/>
          <w:szCs w:val="26"/>
        </w:rPr>
      </w:pPr>
    </w:p>
    <w:p w14:paraId="6F3CA618" w14:textId="77777777" w:rsidR="00202E7D" w:rsidRPr="00202E7D" w:rsidRDefault="00202E7D" w:rsidP="00202E7D">
      <w:pPr>
        <w:pStyle w:val="Sinespaciado"/>
        <w:jc w:val="both"/>
        <w:rPr>
          <w:rFonts w:ascii="Georgia" w:hAnsi="Georgia"/>
          <w:sz w:val="26"/>
          <w:szCs w:val="26"/>
        </w:rPr>
      </w:pPr>
      <w:r w:rsidRPr="00202E7D">
        <w:rPr>
          <w:rFonts w:ascii="Georgia" w:hAnsi="Georgia"/>
          <w:sz w:val="26"/>
          <w:szCs w:val="26"/>
        </w:rPr>
        <w:t>Durante los últimos años, sin perder de vista que son hombres de Dios, </w:t>
      </w:r>
      <w:hyperlink r:id="rId12" w:tgtFrame="_blank" w:history="1">
        <w:r w:rsidRPr="00202E7D">
          <w:rPr>
            <w:rStyle w:val="Hipervnculo"/>
            <w:rFonts w:ascii="Georgia" w:hAnsi="Georgia"/>
            <w:color w:val="auto"/>
            <w:sz w:val="26"/>
            <w:szCs w:val="26"/>
            <w:u w:val="none"/>
          </w:rPr>
          <w:t>estos curas</w:t>
        </w:r>
      </w:hyperlink>
      <w:r w:rsidRPr="00202E7D">
        <w:rPr>
          <w:rFonts w:ascii="Georgia" w:hAnsi="Georgia"/>
          <w:sz w:val="26"/>
          <w:szCs w:val="26"/>
        </w:rPr>
        <w:t> se han formado para profesionalizar al máximo la ayuda que ofrecen. No para descafeinar su atención espiritual sino porque, sobre todo, se encuentran con personas con ideaciones suicidas y otros problemas que necesitan de la ayuda de técnicos sanitarios.</w:t>
      </w:r>
    </w:p>
    <w:p w14:paraId="4CF31A09" w14:textId="77777777" w:rsidR="00202E7D" w:rsidRDefault="00202E7D" w:rsidP="00202E7D">
      <w:pPr>
        <w:pStyle w:val="Sinespaciado"/>
        <w:jc w:val="both"/>
        <w:rPr>
          <w:rFonts w:ascii="Georgia" w:hAnsi="Georgia"/>
          <w:sz w:val="26"/>
          <w:szCs w:val="26"/>
        </w:rPr>
      </w:pPr>
      <w:r w:rsidRPr="00202E7D">
        <w:rPr>
          <w:rFonts w:ascii="Georgia" w:hAnsi="Georgia"/>
          <w:sz w:val="26"/>
          <w:szCs w:val="26"/>
        </w:rPr>
        <w:t xml:space="preserve">Fruto de esta estrecha colaboración con instituciones como el SAMUR, este teléfono para hablar con sacerdotes incorporó recientemente un Servicio de Activación Urgente para </w:t>
      </w:r>
      <w:r w:rsidRPr="00202E7D">
        <w:rPr>
          <w:rFonts w:ascii="Georgia" w:hAnsi="Georgia"/>
          <w:sz w:val="26"/>
          <w:szCs w:val="26"/>
        </w:rPr>
        <w:lastRenderedPageBreak/>
        <w:t>responder con celeridad ante catástrofes como el accidente ferroviario de Adamuz del pasado domingo. «</w:t>
      </w:r>
      <w:r w:rsidRPr="00202E7D">
        <w:rPr>
          <w:rFonts w:ascii="Georgia" w:hAnsi="Georgia"/>
          <w:i/>
          <w:iCs/>
          <w:sz w:val="26"/>
          <w:szCs w:val="26"/>
        </w:rPr>
        <w:t>Se ofreció a la sala del 112 por si nos necesitaba la gente en Atocha</w:t>
      </w:r>
      <w:r w:rsidRPr="00202E7D">
        <w:rPr>
          <w:rFonts w:ascii="Georgia" w:hAnsi="Georgia"/>
          <w:sz w:val="26"/>
          <w:szCs w:val="26"/>
        </w:rPr>
        <w:t>», cuenta en nuestras páginas Ignacio María Fernández, cura del SARCU y protagonista de su primera guardia hace nueve años.</w:t>
      </w:r>
    </w:p>
    <w:p w14:paraId="07CB4CBA" w14:textId="77777777" w:rsidR="00202E7D" w:rsidRPr="00202E7D" w:rsidRDefault="00202E7D" w:rsidP="00202E7D">
      <w:pPr>
        <w:pStyle w:val="Sinespaciado"/>
        <w:jc w:val="both"/>
        <w:rPr>
          <w:rFonts w:ascii="Georgia" w:hAnsi="Georgia"/>
          <w:sz w:val="26"/>
          <w:szCs w:val="26"/>
        </w:rPr>
      </w:pPr>
    </w:p>
    <w:p w14:paraId="253AABEE" w14:textId="77777777" w:rsidR="00202E7D" w:rsidRPr="00202E7D" w:rsidRDefault="00202E7D" w:rsidP="00202E7D">
      <w:pPr>
        <w:pStyle w:val="Sinespaciado"/>
        <w:jc w:val="both"/>
        <w:rPr>
          <w:rFonts w:ascii="Georgia" w:hAnsi="Georgia"/>
          <w:sz w:val="26"/>
          <w:szCs w:val="26"/>
        </w:rPr>
      </w:pPr>
      <w:r w:rsidRPr="00202E7D">
        <w:rPr>
          <w:rFonts w:ascii="Georgia" w:hAnsi="Georgia"/>
          <w:sz w:val="26"/>
          <w:szCs w:val="26"/>
        </w:rPr>
        <w:t>En una sociedad cada vez más secularizada pero, al mismo tiempo, con servicios más a la medida del ciudadano, la pérdida de sensibilidad hacia lo religioso se ha visto —en casos como este— amortiguada por la consideración hacia las víctimas. Algo que plantearse es que, si cuando llega la tragedia sienten la necesidad de hablar con Dios, quizá no seamos una sociedad tan de espaldas a Él ni haya que avergonzarse por ello.</w:t>
      </w:r>
    </w:p>
    <w:p w14:paraId="70DBC17E" w14:textId="77777777" w:rsidR="00202E7D" w:rsidRPr="00202E7D" w:rsidRDefault="00202E7D" w:rsidP="00202E7D">
      <w:pPr>
        <w:pStyle w:val="Sinespaciado"/>
        <w:rPr>
          <w:sz w:val="20"/>
          <w:szCs w:val="20"/>
        </w:rPr>
      </w:pPr>
    </w:p>
    <w:p w14:paraId="1C519BBC" w14:textId="06ED9C16" w:rsidR="001C51BB" w:rsidRPr="00F33624" w:rsidRDefault="001C51BB" w:rsidP="001C51BB">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center"/>
        <w:rPr>
          <w:b/>
          <w:bCs/>
          <w:sz w:val="40"/>
          <w:szCs w:val="40"/>
        </w:rPr>
      </w:pPr>
      <w:r w:rsidRPr="00F33624">
        <w:rPr>
          <w:b/>
          <w:bCs/>
          <w:sz w:val="40"/>
          <w:szCs w:val="40"/>
        </w:rPr>
        <w:t>Promulgación de Decretos del Dicasterio para las Causas de los Santos, 22/01/2026</w:t>
      </w:r>
    </w:p>
    <w:p w14:paraId="01D03AEA" w14:textId="77777777" w:rsidR="001C51BB" w:rsidRPr="002B26C6" w:rsidRDefault="001C51BB" w:rsidP="001C51BB">
      <w:pPr>
        <w:pStyle w:val="Sinespaciado"/>
      </w:pPr>
    </w:p>
    <w:p w14:paraId="011A76A1" w14:textId="77777777" w:rsidR="001C51BB" w:rsidRPr="002B26C6" w:rsidRDefault="001C51BB" w:rsidP="001C51BB">
      <w:pPr>
        <w:pStyle w:val="Sinespaciado"/>
      </w:pPr>
    </w:p>
    <w:p w14:paraId="6F45AD51" w14:textId="5793B26B" w:rsidR="001C51BB" w:rsidRDefault="001C51BB" w:rsidP="001C51BB">
      <w:pPr>
        <w:pStyle w:val="Sinespaciado"/>
        <w:jc w:val="both"/>
        <w:rPr>
          <w:sz w:val="26"/>
          <w:szCs w:val="26"/>
        </w:rPr>
      </w:pPr>
      <w:r w:rsidRPr="001C51BB">
        <w:rPr>
          <w:b/>
          <w:bCs/>
          <w:sz w:val="26"/>
          <w:szCs w:val="26"/>
        </w:rPr>
        <w:t>El Papa León XIV:</w:t>
      </w:r>
      <w:r>
        <w:rPr>
          <w:sz w:val="26"/>
          <w:szCs w:val="26"/>
        </w:rPr>
        <w:t xml:space="preserve"> </w:t>
      </w:r>
      <w:r w:rsidRPr="001C51BB">
        <w:rPr>
          <w:sz w:val="26"/>
          <w:szCs w:val="26"/>
        </w:rPr>
        <w:t>Durante la audiencia concedida a Su Eminencia el Cardenal Marcello Semeraro, Prefecto del Dicasterio para las Causas de los Santos, el Sumo Pontífice autorizó al mismo Dicasterio a promulgar los Decretos relativos a:</w:t>
      </w:r>
    </w:p>
    <w:p w14:paraId="4B62C49D" w14:textId="77777777" w:rsidR="001C51BB" w:rsidRPr="001C51BB" w:rsidRDefault="001C51BB" w:rsidP="001C51BB">
      <w:pPr>
        <w:pStyle w:val="Sinespaciado"/>
        <w:jc w:val="both"/>
        <w:rPr>
          <w:sz w:val="26"/>
          <w:szCs w:val="26"/>
        </w:rPr>
      </w:pPr>
    </w:p>
    <w:p w14:paraId="5F16EA6C" w14:textId="77777777" w:rsidR="001C51BB" w:rsidRDefault="001C51BB" w:rsidP="001C51BB">
      <w:pPr>
        <w:pStyle w:val="Sinespaciado"/>
        <w:jc w:val="both"/>
        <w:rPr>
          <w:sz w:val="26"/>
          <w:szCs w:val="26"/>
        </w:rPr>
      </w:pPr>
      <w:r w:rsidRPr="001C51BB">
        <w:rPr>
          <w:sz w:val="26"/>
          <w:szCs w:val="26"/>
        </w:rPr>
        <w:t xml:space="preserve">- el milagro atribuido a la intercesión de la </w:t>
      </w:r>
      <w:r w:rsidRPr="001C51BB">
        <w:rPr>
          <w:b/>
          <w:bCs/>
          <w:i/>
          <w:iCs/>
          <w:sz w:val="26"/>
          <w:szCs w:val="26"/>
        </w:rPr>
        <w:t>Venerable Sierva de Dios María Ignazia Isacchi</w:t>
      </w:r>
      <w:r w:rsidRPr="001C51BB">
        <w:rPr>
          <w:sz w:val="26"/>
          <w:szCs w:val="26"/>
        </w:rPr>
        <w:t xml:space="preserve"> (de soltera Angela Caterina, conocida como Ancilla), fundadora de la Congregación de las Ursulinas del Sagrado Corazón de Jesús de Asola, nacida el 8 de mayo de 1857 en Stezzano, Italia y fallecida el 19 de agosto de 1934 en Seriate, Italia;</w:t>
      </w:r>
    </w:p>
    <w:p w14:paraId="34414E6B" w14:textId="77777777" w:rsidR="001C51BB" w:rsidRPr="001C51BB" w:rsidRDefault="001C51BB" w:rsidP="001C51BB">
      <w:pPr>
        <w:pStyle w:val="Sinespaciado"/>
        <w:jc w:val="both"/>
        <w:rPr>
          <w:sz w:val="26"/>
          <w:szCs w:val="26"/>
        </w:rPr>
      </w:pPr>
    </w:p>
    <w:p w14:paraId="0D2C0921" w14:textId="77777777" w:rsidR="001C51BB" w:rsidRDefault="001C51BB" w:rsidP="001C51BB">
      <w:pPr>
        <w:pStyle w:val="Sinespaciado"/>
        <w:jc w:val="both"/>
        <w:rPr>
          <w:sz w:val="26"/>
          <w:szCs w:val="26"/>
        </w:rPr>
      </w:pPr>
      <w:r w:rsidRPr="001C51BB">
        <w:rPr>
          <w:sz w:val="26"/>
          <w:szCs w:val="26"/>
        </w:rPr>
        <w:t xml:space="preserve">- el martirio del Siervo de Dios </w:t>
      </w:r>
      <w:r w:rsidRPr="00C80403">
        <w:rPr>
          <w:b/>
          <w:bCs/>
          <w:i/>
          <w:iCs/>
          <w:color w:val="C00000"/>
          <w:sz w:val="26"/>
          <w:szCs w:val="26"/>
        </w:rPr>
        <w:t>Augusto Rafael Ramírez Monasterio, sacerdote profeso de la Orden de los Frailes Menores</w:t>
      </w:r>
      <w:r w:rsidRPr="001C51BB">
        <w:rPr>
          <w:sz w:val="26"/>
          <w:szCs w:val="26"/>
        </w:rPr>
        <w:t>, nacido el 5 de noviembre de 1937 en Ciudad de Guatemala, Guatemala, y asesinado allí por odio a la fe el 7 de noviembre de 1983;</w:t>
      </w:r>
    </w:p>
    <w:p w14:paraId="2EB2486B" w14:textId="77777777" w:rsidR="001C51BB" w:rsidRPr="001C51BB" w:rsidRDefault="001C51BB" w:rsidP="001C51BB">
      <w:pPr>
        <w:pStyle w:val="Sinespaciado"/>
        <w:jc w:val="both"/>
        <w:rPr>
          <w:sz w:val="26"/>
          <w:szCs w:val="26"/>
        </w:rPr>
      </w:pPr>
    </w:p>
    <w:p w14:paraId="6D66ECEF" w14:textId="77777777" w:rsidR="001C51BB" w:rsidRDefault="001C51BB" w:rsidP="001C51BB">
      <w:pPr>
        <w:pStyle w:val="Sinespaciado"/>
        <w:jc w:val="both"/>
        <w:rPr>
          <w:sz w:val="26"/>
          <w:szCs w:val="26"/>
        </w:rPr>
      </w:pPr>
      <w:r w:rsidRPr="001C51BB">
        <w:rPr>
          <w:sz w:val="26"/>
          <w:szCs w:val="26"/>
        </w:rPr>
        <w:t xml:space="preserve">- las virtudes heroicas de la </w:t>
      </w:r>
      <w:r w:rsidRPr="001C51BB">
        <w:rPr>
          <w:b/>
          <w:bCs/>
          <w:i/>
          <w:iCs/>
          <w:sz w:val="26"/>
          <w:szCs w:val="26"/>
        </w:rPr>
        <w:t>Sierva de Dios María Tecla Antonia Relucenti, cofundadora de la Congregación de las Piadosas Hermanas Trabajadoras de la Inmaculada Concepción</w:t>
      </w:r>
      <w:r w:rsidRPr="001C51BB">
        <w:rPr>
          <w:sz w:val="26"/>
          <w:szCs w:val="26"/>
        </w:rPr>
        <w:t>, nacida el 23 de septiembre de 1704 en Ascoli Piceno, Italia, y fallecida allí el 11 de julio de 1769.</w:t>
      </w:r>
    </w:p>
    <w:p w14:paraId="3E8E62B7" w14:textId="77777777" w:rsidR="001C51BB" w:rsidRPr="001C51BB" w:rsidRDefault="001C51BB" w:rsidP="001C51BB">
      <w:pPr>
        <w:pStyle w:val="Sinespaciado"/>
        <w:jc w:val="both"/>
        <w:rPr>
          <w:sz w:val="26"/>
          <w:szCs w:val="26"/>
        </w:rPr>
      </w:pPr>
    </w:p>
    <w:p w14:paraId="209C84A3" w14:textId="77777777" w:rsidR="001C51BB" w:rsidRDefault="001C51BB" w:rsidP="001C51BB">
      <w:pPr>
        <w:pStyle w:val="Sinespaciado"/>
        <w:jc w:val="both"/>
        <w:rPr>
          <w:sz w:val="26"/>
          <w:szCs w:val="26"/>
        </w:rPr>
      </w:pPr>
      <w:r w:rsidRPr="001C51BB">
        <w:rPr>
          <w:sz w:val="26"/>
          <w:szCs w:val="26"/>
        </w:rPr>
        <w:t xml:space="preserve">- las virtudes heroicas de la </w:t>
      </w:r>
      <w:r w:rsidRPr="001C51BB">
        <w:rPr>
          <w:b/>
          <w:bCs/>
          <w:i/>
          <w:iCs/>
          <w:sz w:val="26"/>
          <w:szCs w:val="26"/>
        </w:rPr>
        <w:t>Sierva de Dios Crocifissa Militerni, (de soltera Teresa), religiosa profesa de la Congregación de las Hermanas de San Juan Bautista</w:t>
      </w:r>
      <w:r w:rsidRPr="001C51BB">
        <w:rPr>
          <w:sz w:val="26"/>
          <w:szCs w:val="26"/>
        </w:rPr>
        <w:t>, nacida el 24 de diciembre de 1874 en Cetraro, Italia, y fallecida allí el 25 de marzo de 1925;</w:t>
      </w:r>
    </w:p>
    <w:p w14:paraId="49D1032A" w14:textId="77777777" w:rsidR="001C51BB" w:rsidRPr="001C51BB" w:rsidRDefault="001C51BB" w:rsidP="001C51BB">
      <w:pPr>
        <w:pStyle w:val="Sinespaciado"/>
        <w:jc w:val="both"/>
        <w:rPr>
          <w:sz w:val="26"/>
          <w:szCs w:val="26"/>
        </w:rPr>
      </w:pPr>
    </w:p>
    <w:p w14:paraId="2F9925C7" w14:textId="77777777" w:rsidR="001C51BB" w:rsidRDefault="001C51BB" w:rsidP="001C51BB">
      <w:pPr>
        <w:pStyle w:val="Sinespaciado"/>
        <w:jc w:val="both"/>
        <w:rPr>
          <w:sz w:val="26"/>
          <w:szCs w:val="26"/>
        </w:rPr>
      </w:pPr>
      <w:r w:rsidRPr="001C51BB">
        <w:rPr>
          <w:sz w:val="26"/>
          <w:szCs w:val="26"/>
        </w:rPr>
        <w:t xml:space="preserve">- las virtudes heroicas de la </w:t>
      </w:r>
      <w:r w:rsidRPr="001C51BB">
        <w:rPr>
          <w:b/>
          <w:bCs/>
          <w:i/>
          <w:iCs/>
          <w:sz w:val="26"/>
          <w:szCs w:val="26"/>
        </w:rPr>
        <w:t>Sierva de Dios María Inmaculada de la Santísima Trinidad (de soltera Maria Giselda Villela), fundadora del Carmelo de la Sagrada Familia de Pouso Alegre</w:t>
      </w:r>
      <w:r w:rsidRPr="001C51BB">
        <w:rPr>
          <w:sz w:val="26"/>
          <w:szCs w:val="26"/>
        </w:rPr>
        <w:t>, nacida el 12 de enero de 1909 en Maria da Fé, Brasil y fallecida el 20 de enero de 1988 en Pouso Alegre, Brasil;</w:t>
      </w:r>
    </w:p>
    <w:p w14:paraId="49A75ED3" w14:textId="77777777" w:rsidR="001C51BB" w:rsidRPr="001C51BB" w:rsidRDefault="001C51BB" w:rsidP="001C51BB">
      <w:pPr>
        <w:pStyle w:val="Sinespaciado"/>
        <w:jc w:val="both"/>
        <w:rPr>
          <w:sz w:val="26"/>
          <w:szCs w:val="26"/>
        </w:rPr>
      </w:pPr>
    </w:p>
    <w:p w14:paraId="5511C7EB" w14:textId="08D6C429" w:rsidR="001C51BB" w:rsidRDefault="001C51BB" w:rsidP="001C51BB">
      <w:pPr>
        <w:pStyle w:val="Sinespaciado"/>
        <w:jc w:val="both"/>
        <w:rPr>
          <w:sz w:val="26"/>
          <w:szCs w:val="26"/>
        </w:rPr>
      </w:pPr>
      <w:r w:rsidRPr="001C51BB">
        <w:rPr>
          <w:sz w:val="26"/>
          <w:szCs w:val="26"/>
        </w:rPr>
        <w:t xml:space="preserve">- las virtudes heroicas del </w:t>
      </w:r>
      <w:r w:rsidRPr="001C51BB">
        <w:rPr>
          <w:b/>
          <w:bCs/>
          <w:i/>
          <w:iCs/>
          <w:sz w:val="26"/>
          <w:szCs w:val="26"/>
        </w:rPr>
        <w:t>Siervo de Dios Nerino Cobianchi, un fiel laico y padre de familia</w:t>
      </w:r>
      <w:r w:rsidRPr="001C51BB">
        <w:rPr>
          <w:sz w:val="26"/>
          <w:szCs w:val="26"/>
        </w:rPr>
        <w:t>, nacido el 25 de junio de 1945 en Velezzo Lomellina, Italia y fallecido el 3 de enero de 1998 en Cilavegna, Italia.</w:t>
      </w:r>
      <w:r>
        <w:rPr>
          <w:sz w:val="26"/>
          <w:szCs w:val="26"/>
        </w:rPr>
        <w:t xml:space="preserve"> </w:t>
      </w:r>
      <w:r w:rsidRPr="001C51BB">
        <w:rPr>
          <w:sz w:val="26"/>
          <w:szCs w:val="26"/>
        </w:rPr>
        <w:t>[00123-EN.01]</w:t>
      </w:r>
    </w:p>
    <w:p w14:paraId="783AAB79" w14:textId="68F6A02C" w:rsidR="001C51BB" w:rsidRPr="001C51BB" w:rsidRDefault="001C51BB" w:rsidP="001C51BB">
      <w:pPr>
        <w:pStyle w:val="Sinespaciado"/>
        <w:jc w:val="center"/>
        <w:rPr>
          <w:b/>
          <w:bCs/>
          <w:sz w:val="32"/>
          <w:szCs w:val="32"/>
        </w:rPr>
      </w:pPr>
      <w:r w:rsidRPr="00C80403">
        <w:rPr>
          <w:b/>
          <w:bCs/>
          <w:color w:val="C00000"/>
          <w:sz w:val="32"/>
          <w:szCs w:val="32"/>
        </w:rPr>
        <w:lastRenderedPageBreak/>
        <w:t>UN NUEVO MARTIR PARA CENTRO AMERICA – GUATEMALA</w:t>
      </w:r>
    </w:p>
    <w:p w14:paraId="2BBDC112" w14:textId="6BF3CC8C" w:rsidR="001C51BB" w:rsidRDefault="001C51BB" w:rsidP="001C51BB">
      <w:pPr>
        <w:pStyle w:val="Sinespaciado"/>
        <w:jc w:val="center"/>
        <w:rPr>
          <w:sz w:val="26"/>
          <w:szCs w:val="26"/>
        </w:rPr>
      </w:pPr>
      <w:r>
        <w:rPr>
          <w:noProof/>
        </w:rPr>
        <w:drawing>
          <wp:inline distT="0" distB="0" distL="0" distR="0" wp14:anchorId="02FAFB91" wp14:editId="7191A1F2">
            <wp:extent cx="5612130" cy="3267710"/>
            <wp:effectExtent l="0" t="0" r="7620" b="8890"/>
            <wp:docPr id="1484287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267710"/>
                    </a:xfrm>
                    <a:prstGeom prst="rect">
                      <a:avLst/>
                    </a:prstGeom>
                    <a:noFill/>
                    <a:ln>
                      <a:noFill/>
                    </a:ln>
                  </pic:spPr>
                </pic:pic>
              </a:graphicData>
            </a:graphic>
          </wp:inline>
        </w:drawing>
      </w:r>
    </w:p>
    <w:p w14:paraId="38CE9885" w14:textId="77777777" w:rsidR="001C51BB" w:rsidRDefault="001C51BB" w:rsidP="001C51BB">
      <w:pPr>
        <w:pStyle w:val="Sinespaciado"/>
      </w:pPr>
    </w:p>
    <w:p w14:paraId="587CAB4A" w14:textId="24E9CF9E" w:rsidR="001C51BB" w:rsidRDefault="001C51BB" w:rsidP="001C51BB">
      <w:pPr>
        <w:pStyle w:val="Sinespaciado"/>
        <w:jc w:val="both"/>
        <w:rPr>
          <w:sz w:val="26"/>
          <w:szCs w:val="26"/>
        </w:rPr>
      </w:pPr>
      <w:r w:rsidRPr="001C51BB">
        <w:rPr>
          <w:sz w:val="26"/>
          <w:szCs w:val="26"/>
        </w:rPr>
        <w:t>El Papa León XIV ha firmado el decreto que reconoce como mártir a </w:t>
      </w:r>
      <w:r w:rsidRPr="001C51BB">
        <w:rPr>
          <w:b/>
          <w:bCs/>
          <w:sz w:val="26"/>
          <w:szCs w:val="26"/>
        </w:rPr>
        <w:t>Augusto Rafael Ramírez</w:t>
      </w:r>
      <w:r w:rsidRPr="001C51BB">
        <w:rPr>
          <w:sz w:val="26"/>
          <w:szCs w:val="26"/>
        </w:rPr>
        <w:t>, </w:t>
      </w:r>
      <w:r w:rsidRPr="001C51BB">
        <w:rPr>
          <w:b/>
          <w:bCs/>
          <w:sz w:val="26"/>
          <w:szCs w:val="26"/>
        </w:rPr>
        <w:t>torturado en varias ocasiones y finalmente asesinado por «odio a la fe»</w:t>
      </w:r>
      <w:r w:rsidRPr="001C51BB">
        <w:rPr>
          <w:sz w:val="26"/>
          <w:szCs w:val="26"/>
        </w:rPr>
        <w:t>, según ha reconocido la Iglesia, por el régimen militar que tomó el poder en Guatemala tras un golpe de Estado perpetrado en 1964.</w:t>
      </w:r>
    </w:p>
    <w:p w14:paraId="307B0466" w14:textId="77777777" w:rsidR="001C51BB" w:rsidRPr="001C51BB" w:rsidRDefault="001C51BB" w:rsidP="001C51BB">
      <w:pPr>
        <w:pStyle w:val="Sinespaciado"/>
        <w:jc w:val="both"/>
        <w:rPr>
          <w:sz w:val="26"/>
          <w:szCs w:val="26"/>
        </w:rPr>
      </w:pPr>
    </w:p>
    <w:p w14:paraId="41C41950" w14:textId="77777777" w:rsidR="001C51BB" w:rsidRDefault="001C51BB" w:rsidP="001C51BB">
      <w:pPr>
        <w:pStyle w:val="Sinespaciado"/>
        <w:jc w:val="both"/>
        <w:rPr>
          <w:sz w:val="26"/>
          <w:szCs w:val="26"/>
        </w:rPr>
      </w:pPr>
      <w:r w:rsidRPr="001C51BB">
        <w:rPr>
          <w:sz w:val="26"/>
          <w:szCs w:val="26"/>
        </w:rPr>
        <w:t>Ramírez, que nació en la ciudad de Guatemala el 5 de noviembre de 1937, </w:t>
      </w:r>
      <w:r w:rsidRPr="001C51BB">
        <w:rPr>
          <w:b/>
          <w:bCs/>
          <w:sz w:val="26"/>
          <w:szCs w:val="26"/>
        </w:rPr>
        <w:t>estuvo muy vinculado a España</w:t>
      </w:r>
      <w:r w:rsidRPr="001C51BB">
        <w:rPr>
          <w:sz w:val="26"/>
          <w:szCs w:val="26"/>
        </w:rPr>
        <w:t>, donde vivió al menos en dos periodos y donde incluso recibió la ordenación sacerdotal. La primera vez que recaló en nuestro país fue en los años previos a 1967. </w:t>
      </w:r>
      <w:r w:rsidRPr="001C51BB">
        <w:rPr>
          <w:b/>
          <w:bCs/>
          <w:sz w:val="26"/>
          <w:szCs w:val="26"/>
        </w:rPr>
        <w:t>El ahora mártir comenzó el </w:t>
      </w:r>
      <w:hyperlink r:id="rId14" w:history="1">
        <w:r w:rsidRPr="001C51BB">
          <w:rPr>
            <w:rStyle w:val="Hipervnculo"/>
            <w:b/>
            <w:bCs/>
            <w:sz w:val="26"/>
            <w:szCs w:val="26"/>
          </w:rPr>
          <w:t>noviciado franciscano</w:t>
        </w:r>
      </w:hyperlink>
      <w:r w:rsidRPr="001C51BB">
        <w:rPr>
          <w:b/>
          <w:bCs/>
          <w:sz w:val="26"/>
          <w:szCs w:val="26"/>
        </w:rPr>
        <w:t> en Jumilla, España, donde se ordenó sacerdote el 18 de junio de 1967</w:t>
      </w:r>
      <w:r w:rsidRPr="001C51BB">
        <w:rPr>
          <w:sz w:val="26"/>
          <w:szCs w:val="26"/>
        </w:rPr>
        <w:t>.</w:t>
      </w:r>
    </w:p>
    <w:p w14:paraId="7CDE84D0" w14:textId="77777777" w:rsidR="001C51BB" w:rsidRPr="001C51BB" w:rsidRDefault="001C51BB" w:rsidP="001C51BB">
      <w:pPr>
        <w:pStyle w:val="Sinespaciado"/>
        <w:jc w:val="both"/>
        <w:rPr>
          <w:sz w:val="26"/>
          <w:szCs w:val="26"/>
        </w:rPr>
      </w:pPr>
    </w:p>
    <w:p w14:paraId="1B0BED54" w14:textId="77777777" w:rsidR="001C51BB" w:rsidRPr="001C51BB" w:rsidRDefault="001C51BB" w:rsidP="001C51BB">
      <w:pPr>
        <w:pStyle w:val="Sinespaciado"/>
        <w:jc w:val="both"/>
        <w:rPr>
          <w:sz w:val="26"/>
          <w:szCs w:val="26"/>
        </w:rPr>
      </w:pPr>
      <w:r w:rsidRPr="001C51BB">
        <w:rPr>
          <w:sz w:val="26"/>
          <w:szCs w:val="26"/>
        </w:rPr>
        <w:t>Tras su presbiterado, recaló en Nicaragua y, posteriormente regresó a España para completar sus </w:t>
      </w:r>
      <w:r w:rsidRPr="001C51BB">
        <w:rPr>
          <w:b/>
          <w:bCs/>
          <w:sz w:val="26"/>
          <w:szCs w:val="26"/>
        </w:rPr>
        <w:t>estudios universitarios en Salamanca</w:t>
      </w:r>
      <w:r w:rsidRPr="001C51BB">
        <w:rPr>
          <w:sz w:val="26"/>
          <w:szCs w:val="26"/>
        </w:rPr>
        <w:t>, </w:t>
      </w:r>
      <w:hyperlink r:id="rId15" w:history="1">
        <w:r w:rsidRPr="001C51BB">
          <w:rPr>
            <w:rStyle w:val="Hipervnculo"/>
            <w:sz w:val="26"/>
            <w:szCs w:val="26"/>
          </w:rPr>
          <w:t>tal y como ha asegurado Vatican News</w:t>
        </w:r>
      </w:hyperlink>
      <w:r w:rsidRPr="001C51BB">
        <w:rPr>
          <w:sz w:val="26"/>
          <w:szCs w:val="26"/>
        </w:rPr>
        <w:t>.</w:t>
      </w:r>
    </w:p>
    <w:p w14:paraId="55E6FDC7" w14:textId="77777777" w:rsidR="001C51BB" w:rsidRDefault="001C51BB" w:rsidP="001C51BB">
      <w:pPr>
        <w:pStyle w:val="Sinespaciado"/>
        <w:jc w:val="both"/>
        <w:rPr>
          <w:b/>
          <w:bCs/>
          <w:sz w:val="26"/>
          <w:szCs w:val="26"/>
        </w:rPr>
      </w:pPr>
    </w:p>
    <w:p w14:paraId="339C6C22" w14:textId="7F9A1A11" w:rsidR="001C51BB" w:rsidRPr="001C51BB" w:rsidRDefault="001C51BB" w:rsidP="001C51BB">
      <w:pPr>
        <w:pStyle w:val="Sinespaciado"/>
        <w:jc w:val="both"/>
        <w:rPr>
          <w:b/>
          <w:bCs/>
          <w:sz w:val="26"/>
          <w:szCs w:val="26"/>
        </w:rPr>
      </w:pPr>
      <w:r w:rsidRPr="001C51BB">
        <w:rPr>
          <w:b/>
          <w:bCs/>
          <w:sz w:val="26"/>
          <w:szCs w:val="26"/>
        </w:rPr>
        <w:t>Golpe de Estado</w:t>
      </w:r>
    </w:p>
    <w:p w14:paraId="12ED2C2C" w14:textId="77777777" w:rsidR="001C51BB" w:rsidRDefault="001C51BB" w:rsidP="001C51BB">
      <w:pPr>
        <w:pStyle w:val="Sinespaciado"/>
        <w:jc w:val="both"/>
        <w:rPr>
          <w:sz w:val="26"/>
          <w:szCs w:val="26"/>
        </w:rPr>
      </w:pPr>
      <w:r w:rsidRPr="001C51BB">
        <w:rPr>
          <w:sz w:val="26"/>
          <w:szCs w:val="26"/>
        </w:rPr>
        <w:t>El sacerdote volvió al país donde encontraría la muerte, su Guatemala natal, en 1978. Allí fue guardián y párroco de San Francisco el Grande en Antigua, Guatemala, </w:t>
      </w:r>
      <w:r w:rsidRPr="001C51BB">
        <w:rPr>
          <w:b/>
          <w:bCs/>
          <w:sz w:val="26"/>
          <w:szCs w:val="26"/>
        </w:rPr>
        <w:t>y se dedicó a la vida pastoral de la parroquia y a los pobres e indefensos</w:t>
      </w:r>
      <w:r w:rsidRPr="001C51BB">
        <w:rPr>
          <w:sz w:val="26"/>
          <w:szCs w:val="26"/>
        </w:rPr>
        <w:t>. Todo ello en mitad de una guerra civil que desangraba el país.</w:t>
      </w:r>
    </w:p>
    <w:p w14:paraId="0F2E74C8" w14:textId="77777777" w:rsidR="001C51BB" w:rsidRPr="001C51BB" w:rsidRDefault="001C51BB" w:rsidP="001C51BB">
      <w:pPr>
        <w:pStyle w:val="Sinespaciado"/>
        <w:jc w:val="both"/>
        <w:rPr>
          <w:sz w:val="26"/>
          <w:szCs w:val="26"/>
        </w:rPr>
      </w:pPr>
    </w:p>
    <w:p w14:paraId="2FC442F7" w14:textId="77777777" w:rsidR="001C51BB" w:rsidRPr="001C51BB" w:rsidRDefault="001C51BB" w:rsidP="001C51BB">
      <w:pPr>
        <w:pStyle w:val="Sinespaciado"/>
        <w:jc w:val="both"/>
        <w:rPr>
          <w:sz w:val="26"/>
          <w:szCs w:val="26"/>
        </w:rPr>
      </w:pPr>
      <w:r w:rsidRPr="001C51BB">
        <w:rPr>
          <w:sz w:val="26"/>
          <w:szCs w:val="26"/>
        </w:rPr>
        <w:t>Los militares habían tomado el poder después de un golpe de Estado y desataron una persecución sistemática de los grupos militantes de izquierda «con el pretexto del temor al comunismo para justificar las acciones de fuerza y privar a los ciudadanos de sus derechos», se lee en Vatican News. En este ambiente, la Iglesia levantó recelos entre los militares ante su </w:t>
      </w:r>
      <w:r w:rsidRPr="001C51BB">
        <w:rPr>
          <w:b/>
          <w:bCs/>
          <w:sz w:val="26"/>
          <w:szCs w:val="26"/>
        </w:rPr>
        <w:t>acción de defensa de los derechos de las personas y por sus actividades de promoción humana</w:t>
      </w:r>
      <w:r w:rsidRPr="001C51BB">
        <w:rPr>
          <w:sz w:val="26"/>
          <w:szCs w:val="26"/>
        </w:rPr>
        <w:t>. Estas actividades «se consideraban peligrosas y se temían como cómplices de la ideología marxista».</w:t>
      </w:r>
    </w:p>
    <w:p w14:paraId="1749D34D" w14:textId="69E2864B" w:rsidR="001C51BB" w:rsidRPr="001C51BB" w:rsidRDefault="001C51BB" w:rsidP="001C51BB">
      <w:pPr>
        <w:pStyle w:val="Sinespaciado"/>
        <w:jc w:val="both"/>
        <w:rPr>
          <w:sz w:val="26"/>
          <w:szCs w:val="26"/>
        </w:rPr>
      </w:pPr>
      <w:r w:rsidRPr="001C51BB">
        <w:rPr>
          <w:sz w:val="26"/>
          <w:szCs w:val="26"/>
        </w:rPr>
        <w:lastRenderedPageBreak/>
        <w:t xml:space="preserve">A </w:t>
      </w:r>
      <w:r w:rsidR="00C80403">
        <w:rPr>
          <w:sz w:val="26"/>
          <w:szCs w:val="26"/>
        </w:rPr>
        <w:t xml:space="preserve">Fr. </w:t>
      </w:r>
      <w:r w:rsidRPr="001C51BB">
        <w:rPr>
          <w:sz w:val="26"/>
          <w:szCs w:val="26"/>
        </w:rPr>
        <w:t>Augusto Rafael Ramírez le señalaron después de ayudar a un campesino que había pertenecido a la guerrilla armada, pero deseaba redimirse beneficiándose de la amnistía concedida por el Gobierno</w:t>
      </w:r>
      <w:r>
        <w:rPr>
          <w:sz w:val="26"/>
          <w:szCs w:val="26"/>
        </w:rPr>
        <w:t xml:space="preserve"> </w:t>
      </w:r>
      <w:r w:rsidR="00C80403" w:rsidRPr="00C80403">
        <w:rPr>
          <w:sz w:val="26"/>
          <w:szCs w:val="26"/>
          <w:lang w:bidi="es-ES"/>
        </w:rPr>
        <w:t xml:space="preserve">Efraín Ríos Montt </w:t>
      </w:r>
      <w:r>
        <w:rPr>
          <w:sz w:val="26"/>
          <w:szCs w:val="26"/>
        </w:rPr>
        <w:t>(Pastor Evangélico</w:t>
      </w:r>
      <w:r w:rsidR="00C80403">
        <w:rPr>
          <w:sz w:val="26"/>
          <w:szCs w:val="26"/>
        </w:rPr>
        <w:t xml:space="preserve"> y persona que mató muchos católicos)</w:t>
      </w:r>
      <w:r w:rsidRPr="001C51BB">
        <w:rPr>
          <w:sz w:val="26"/>
          <w:szCs w:val="26"/>
        </w:rPr>
        <w:t>. Por ello, fue detenido el 2 de junio de 1983 y sometido a torturas hasta en dos ocasiones. También </w:t>
      </w:r>
      <w:r w:rsidRPr="001C51BB">
        <w:rPr>
          <w:b/>
          <w:bCs/>
          <w:sz w:val="26"/>
          <w:szCs w:val="26"/>
        </w:rPr>
        <w:t>sufrió todo tipo de vejaciones y amenazas de muerte, al no revelar lo que había oído en confesión</w:t>
      </w:r>
      <w:r w:rsidRPr="001C51BB">
        <w:rPr>
          <w:sz w:val="26"/>
          <w:szCs w:val="26"/>
        </w:rPr>
        <w:t xml:space="preserve">. </w:t>
      </w:r>
      <w:r w:rsidRPr="00C80403">
        <w:rPr>
          <w:b/>
          <w:bCs/>
          <w:color w:val="C00000"/>
          <w:sz w:val="26"/>
          <w:szCs w:val="26"/>
        </w:rPr>
        <w:t>Finalmente, fue asesinado por odio a la fe.</w:t>
      </w:r>
    </w:p>
    <w:p w14:paraId="558A8D14" w14:textId="17638118" w:rsidR="001C51BB" w:rsidRDefault="00000000" w:rsidP="00C80403">
      <w:pPr>
        <w:pStyle w:val="Sinespaciado"/>
        <w:rPr>
          <w:sz w:val="26"/>
          <w:szCs w:val="26"/>
        </w:rPr>
      </w:pPr>
      <w:r>
        <w:rPr>
          <w:sz w:val="26"/>
          <w:szCs w:val="26"/>
        </w:rPr>
        <w:pict w14:anchorId="5F5C24B2">
          <v:rect id="_x0000_i1026" style="width:0;height:1.5pt" o:hralign="center" o:hrstd="t" o:hr="t" fillcolor="#a0a0a0" stroked="f"/>
        </w:pict>
      </w:r>
    </w:p>
    <w:p w14:paraId="67555C1B" w14:textId="77777777" w:rsidR="001153CB" w:rsidRDefault="00E22DF4" w:rsidP="00E22DF4">
      <w:pPr>
        <w:pStyle w:val="Sinespaciado"/>
        <w:jc w:val="center"/>
        <w:rPr>
          <w:b/>
          <w:bCs/>
          <w:sz w:val="28"/>
          <w:szCs w:val="28"/>
          <w:lang w:bidi="es-ES"/>
        </w:rPr>
      </w:pPr>
      <w:r w:rsidRPr="00E22DF4">
        <w:rPr>
          <w:b/>
          <w:bCs/>
          <w:sz w:val="28"/>
          <w:szCs w:val="28"/>
          <w:lang w:bidi="es-ES"/>
        </w:rPr>
        <w:t xml:space="preserve">CARDENALES Y OBISPOS, IGLESIA LOCAL, TIERRA SANTA </w:t>
      </w:r>
    </w:p>
    <w:p w14:paraId="019744D8" w14:textId="5E2FB591" w:rsidR="00E22DF4" w:rsidRDefault="00E22DF4" w:rsidP="00E22DF4">
      <w:pPr>
        <w:pStyle w:val="Sinespaciado"/>
        <w:jc w:val="center"/>
        <w:rPr>
          <w:sz w:val="26"/>
          <w:szCs w:val="26"/>
        </w:rPr>
      </w:pPr>
      <w:r w:rsidRPr="00E22DF4">
        <w:rPr>
          <w:b/>
          <w:bCs/>
          <w:sz w:val="28"/>
          <w:szCs w:val="28"/>
          <w:lang w:bidi="es-ES"/>
        </w:rPr>
        <w:t xml:space="preserve">Los Patriarcas </w:t>
      </w:r>
      <w:r>
        <w:rPr>
          <w:b/>
          <w:bCs/>
          <w:sz w:val="28"/>
          <w:szCs w:val="28"/>
          <w:lang w:bidi="es-ES"/>
        </w:rPr>
        <w:t xml:space="preserve">y </w:t>
      </w:r>
      <w:r w:rsidRPr="00E22DF4">
        <w:rPr>
          <w:b/>
          <w:bCs/>
          <w:sz w:val="28"/>
          <w:szCs w:val="28"/>
          <w:lang w:bidi="es-ES"/>
        </w:rPr>
        <w:t xml:space="preserve">Jefes </w:t>
      </w:r>
      <w:r>
        <w:rPr>
          <w:b/>
          <w:bCs/>
          <w:sz w:val="28"/>
          <w:szCs w:val="28"/>
          <w:lang w:bidi="es-ES"/>
        </w:rPr>
        <w:t>d</w:t>
      </w:r>
      <w:r w:rsidRPr="00E22DF4">
        <w:rPr>
          <w:b/>
          <w:bCs/>
          <w:sz w:val="28"/>
          <w:szCs w:val="28"/>
          <w:lang w:bidi="es-ES"/>
        </w:rPr>
        <w:t xml:space="preserve">e </w:t>
      </w:r>
      <w:r>
        <w:rPr>
          <w:b/>
          <w:bCs/>
          <w:sz w:val="28"/>
          <w:szCs w:val="28"/>
          <w:lang w:bidi="es-ES"/>
        </w:rPr>
        <w:t>l</w:t>
      </w:r>
      <w:r w:rsidRPr="00E22DF4">
        <w:rPr>
          <w:b/>
          <w:bCs/>
          <w:sz w:val="28"/>
          <w:szCs w:val="28"/>
          <w:lang w:bidi="es-ES"/>
        </w:rPr>
        <w:t>as Iglesias De Jerusalén Con El Arzobispo De Canterbury, Welby Foto: Vatican Media Declaración de obispos de Tierra Santa a propósito del “sionismo cristiano”</w:t>
      </w:r>
      <w:r w:rsidRPr="00E22DF4">
        <w:rPr>
          <w:b/>
          <w:bCs/>
          <w:sz w:val="28"/>
          <w:szCs w:val="28"/>
          <w:lang w:bidi="es-ES"/>
        </w:rPr>
        <w:br/>
      </w:r>
      <w:r>
        <w:rPr>
          <w:noProof/>
        </w:rPr>
        <w:drawing>
          <wp:inline distT="0" distB="0" distL="0" distR="0" wp14:anchorId="03C6C810" wp14:editId="610D0FD7">
            <wp:extent cx="5381177" cy="2932981"/>
            <wp:effectExtent l="0" t="0" r="0" b="1270"/>
            <wp:docPr id="292994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94121" name=""/>
                    <pic:cNvPicPr/>
                  </pic:nvPicPr>
                  <pic:blipFill>
                    <a:blip r:embed="rId16"/>
                    <a:stretch>
                      <a:fillRect/>
                    </a:stretch>
                  </pic:blipFill>
                  <pic:spPr>
                    <a:xfrm>
                      <a:off x="0" y="0"/>
                      <a:ext cx="5422625" cy="2955572"/>
                    </a:xfrm>
                    <a:prstGeom prst="rect">
                      <a:avLst/>
                    </a:prstGeom>
                  </pic:spPr>
                </pic:pic>
              </a:graphicData>
            </a:graphic>
          </wp:inline>
        </w:drawing>
      </w:r>
    </w:p>
    <w:p w14:paraId="0C833473" w14:textId="77777777" w:rsidR="00E22DF4" w:rsidRDefault="00E22DF4" w:rsidP="00E22DF4">
      <w:pPr>
        <w:pStyle w:val="Sinespaciado"/>
        <w:jc w:val="both"/>
        <w:rPr>
          <w:sz w:val="26"/>
          <w:szCs w:val="26"/>
          <w:lang w:bidi="es-ES"/>
        </w:rPr>
      </w:pPr>
    </w:p>
    <w:p w14:paraId="125846C0" w14:textId="68F500C2" w:rsidR="00E22DF4" w:rsidRDefault="00E22DF4" w:rsidP="00E22DF4">
      <w:pPr>
        <w:pStyle w:val="Sinespaciado"/>
        <w:jc w:val="both"/>
        <w:rPr>
          <w:sz w:val="26"/>
          <w:szCs w:val="26"/>
          <w:lang w:bidi="es-ES"/>
        </w:rPr>
      </w:pPr>
      <w:r w:rsidRPr="00E22DF4">
        <w:rPr>
          <w:sz w:val="26"/>
          <w:szCs w:val="26"/>
          <w:lang w:bidi="es-ES"/>
        </w:rPr>
        <w:t>(ZENIT Noticias / Jerusalén, 19.01.2026)</w:t>
      </w:r>
      <w:r>
        <w:rPr>
          <w:sz w:val="26"/>
          <w:szCs w:val="26"/>
          <w:lang w:bidi="es-ES"/>
        </w:rPr>
        <w:t xml:space="preserve"> </w:t>
      </w:r>
      <w:r w:rsidRPr="00E22DF4">
        <w:rPr>
          <w:sz w:val="26"/>
          <w:szCs w:val="26"/>
          <w:lang w:bidi="es-ES"/>
        </w:rPr>
        <w:t xml:space="preserve">- Los Patriarcas y Jefes de las Iglesias en Jerusalén emitieron la siguiente declaración el sábado 17 de enero de 2026: *** Los Patriarcas y Jefes de las Iglesias en Tierra Santa afirman ante los fieles y ante el mundo que el rebaño de Cristo en esta tierra está confiado a las Iglesias Apostólicas que han llevado su sagrado ministerio a través de los siglos con firme devoción. </w:t>
      </w:r>
    </w:p>
    <w:p w14:paraId="6E448BCD" w14:textId="77777777" w:rsidR="00E22DF4" w:rsidRDefault="00E22DF4" w:rsidP="00E22DF4">
      <w:pPr>
        <w:pStyle w:val="Sinespaciado"/>
        <w:jc w:val="both"/>
        <w:rPr>
          <w:sz w:val="26"/>
          <w:szCs w:val="26"/>
          <w:lang w:bidi="es-ES"/>
        </w:rPr>
      </w:pPr>
    </w:p>
    <w:p w14:paraId="4A885621" w14:textId="5F9EE859" w:rsidR="00E22DF4" w:rsidRDefault="00E22DF4" w:rsidP="00E22DF4">
      <w:pPr>
        <w:pStyle w:val="Sinespaciado"/>
        <w:jc w:val="both"/>
        <w:rPr>
          <w:sz w:val="26"/>
          <w:szCs w:val="26"/>
          <w:lang w:bidi="es-ES"/>
        </w:rPr>
      </w:pPr>
      <w:r w:rsidRPr="00E22DF4">
        <w:rPr>
          <w:sz w:val="26"/>
          <w:szCs w:val="26"/>
          <w:lang w:bidi="es-ES"/>
        </w:rPr>
        <w:t xml:space="preserve">Las recientes actividades de individuos locales que promueven ideologías dañinas, como el sionismo cristiano, engañan al público, siembran confusión y socavan la unidad de nuestra congregación. Estas acciones han encontrado el apoyo de ciertos actores políticos en Israel y otros lugares que buscan impulsar una agenda política que podría perjudicar la presencia cristiana en Tierra Santa y en todo Oriente Medio. </w:t>
      </w:r>
    </w:p>
    <w:p w14:paraId="6915B54B" w14:textId="77777777" w:rsidR="00E22DF4" w:rsidRDefault="00E22DF4" w:rsidP="00E22DF4">
      <w:pPr>
        <w:pStyle w:val="Sinespaciado"/>
        <w:jc w:val="both"/>
        <w:rPr>
          <w:sz w:val="26"/>
          <w:szCs w:val="26"/>
          <w:lang w:bidi="es-ES"/>
        </w:rPr>
      </w:pPr>
    </w:p>
    <w:p w14:paraId="527678F3" w14:textId="6B5CFAFD" w:rsidR="00E22DF4" w:rsidRPr="00E22DF4" w:rsidRDefault="00E22DF4" w:rsidP="00E22DF4">
      <w:pPr>
        <w:pStyle w:val="Sinespaciado"/>
        <w:jc w:val="both"/>
        <w:rPr>
          <w:sz w:val="26"/>
          <w:szCs w:val="26"/>
        </w:rPr>
      </w:pPr>
      <w:r w:rsidRPr="00E22DF4">
        <w:rPr>
          <w:sz w:val="26"/>
          <w:szCs w:val="26"/>
          <w:lang w:bidi="es-ES"/>
        </w:rPr>
        <w:t>La Sagrada Escritura nos enseña que «nosotros, siendo muchos, formamos un solo cuerpo en Cristo, y cada uno es miembro de otro» (Romanos 12:5). Reivindicar autoridad fuera de la comunión de la Iglesia es herir la unidad de los fieles y sobrecargar la misión pastoral confiada a las iglesias históricas en la misma tierra donde nuestro Señor vivió, enseñó, sufrió y resucitó.</w:t>
      </w:r>
      <w:r w:rsidRPr="00E22DF4">
        <w:rPr>
          <w:sz w:val="26"/>
          <w:szCs w:val="26"/>
          <w:lang w:bidi="es-ES"/>
        </w:rPr>
        <w:br/>
      </w:r>
    </w:p>
    <w:p w14:paraId="73B7042C" w14:textId="77777777" w:rsidR="00E22DF4" w:rsidRDefault="00E22DF4" w:rsidP="00E22DF4">
      <w:pPr>
        <w:pStyle w:val="Sinespaciado"/>
        <w:jc w:val="both"/>
        <w:rPr>
          <w:sz w:val="26"/>
          <w:szCs w:val="26"/>
          <w:lang w:bidi="es-ES"/>
        </w:rPr>
      </w:pPr>
      <w:r w:rsidRPr="00E22DF4">
        <w:rPr>
          <w:sz w:val="26"/>
          <w:szCs w:val="26"/>
          <w:lang w:bidi="es-ES"/>
        </w:rPr>
        <w:lastRenderedPageBreak/>
        <w:t xml:space="preserve">Los Patriarcas y Jefes de Iglesias observan además con preocupación que estas personas han sido recibidas oficialmente, tanto a nivel local como internacional. Tales acciones constituyen una injerencia en la vida interna de las iglesias y desestiman la responsabilidad pastoral que les corresponde a los Patriarcas y Jefes de Iglesias en Jerusalén. </w:t>
      </w:r>
    </w:p>
    <w:p w14:paraId="4CC79203" w14:textId="77777777" w:rsidR="00E22DF4" w:rsidRDefault="00E22DF4" w:rsidP="00E22DF4">
      <w:pPr>
        <w:pStyle w:val="Sinespaciado"/>
        <w:jc w:val="both"/>
        <w:rPr>
          <w:sz w:val="26"/>
          <w:szCs w:val="26"/>
          <w:lang w:bidi="es-ES"/>
        </w:rPr>
      </w:pPr>
    </w:p>
    <w:p w14:paraId="755E5EEA" w14:textId="77777777" w:rsidR="00E22DF4" w:rsidRDefault="00E22DF4" w:rsidP="00E22DF4">
      <w:pPr>
        <w:pStyle w:val="Sinespaciado"/>
        <w:jc w:val="both"/>
        <w:rPr>
          <w:sz w:val="26"/>
          <w:szCs w:val="26"/>
          <w:lang w:bidi="es-ES"/>
        </w:rPr>
      </w:pPr>
      <w:r w:rsidRPr="00E22DF4">
        <w:rPr>
          <w:sz w:val="26"/>
          <w:szCs w:val="26"/>
          <w:lang w:bidi="es-ES"/>
        </w:rPr>
        <w:t xml:space="preserve">Los Patriarcas y Jefes de las Iglesias en Jerusalén reiteran que sólo ellos representan a las Iglesias y a su rebaño en asuntos relacionados con la vida religiosa, comunitaria y pastoral cristiana en Tierra Santa. Que el Señor, que es Pastor y Guardián de las almas, conceda sabiduría para la protección de Su pueblo y la salvaguardia de Su testimonio en esta tierra sagrada. </w:t>
      </w:r>
    </w:p>
    <w:p w14:paraId="1DC4D6C0" w14:textId="1F395429" w:rsidR="00E22DF4" w:rsidRDefault="00E22DF4" w:rsidP="00E22DF4">
      <w:pPr>
        <w:pStyle w:val="Sinespaciado"/>
        <w:jc w:val="center"/>
      </w:pPr>
      <w:r w:rsidRPr="00E22DF4">
        <w:rPr>
          <w:sz w:val="26"/>
          <w:szCs w:val="26"/>
          <w:lang w:bidi="es-ES"/>
        </w:rPr>
        <w:t>-Los Patriarcas y Jefes de las Iglesias en Jerusalén</w:t>
      </w:r>
      <w:r w:rsidRPr="00E22DF4">
        <w:rPr>
          <w:sz w:val="26"/>
          <w:szCs w:val="26"/>
          <w:lang w:bidi="es-ES"/>
        </w:rPr>
        <w:br/>
      </w:r>
      <w:r w:rsidRPr="00E22DF4">
        <w:rPr>
          <w:lang w:bidi="es-ES"/>
        </w:rPr>
        <w:br/>
      </w:r>
      <w:hyperlink r:id="rId17" w:history="1">
        <w:r w:rsidRPr="00E22DF4">
          <w:rPr>
            <w:rStyle w:val="Hipervnculo"/>
            <w:sz w:val="26"/>
            <w:szCs w:val="26"/>
            <w:lang w:bidi="es-ES"/>
          </w:rPr>
          <w:t>Declaración de obispos de Tierra Santa a propósito del “sionismo cristiano” | ZENIT - Espanol</w:t>
        </w:r>
      </w:hyperlink>
    </w:p>
    <w:p w14:paraId="0DB44836" w14:textId="11A5E512" w:rsidR="00E22DF4" w:rsidRPr="001C51BB" w:rsidRDefault="00000000" w:rsidP="00E22DF4">
      <w:pPr>
        <w:pStyle w:val="Sinespaciado"/>
        <w:jc w:val="center"/>
        <w:rPr>
          <w:sz w:val="26"/>
          <w:szCs w:val="26"/>
        </w:rPr>
      </w:pPr>
      <w:r>
        <w:rPr>
          <w:sz w:val="26"/>
          <w:szCs w:val="26"/>
        </w:rPr>
        <w:pict w14:anchorId="3CC2A0F6">
          <v:rect id="_x0000_i1027" style="width:0;height:1.5pt" o:hralign="center" o:hrstd="t" o:hr="t" fillcolor="#a0a0a0" stroked="f"/>
        </w:pict>
      </w:r>
    </w:p>
    <w:p w14:paraId="2D987590" w14:textId="58DBB9D5" w:rsidR="00EB17BA" w:rsidRPr="00EB17BA" w:rsidRDefault="00EB17BA" w:rsidP="00EB17BA">
      <w:pPr>
        <w:pStyle w:val="Sinespaciado"/>
        <w:pBdr>
          <w:top w:val="single" w:sz="4" w:space="1" w:color="auto"/>
          <w:left w:val="single" w:sz="4" w:space="4" w:color="auto"/>
          <w:bottom w:val="single" w:sz="4" w:space="1" w:color="auto"/>
          <w:right w:val="single" w:sz="4" w:space="4" w:color="auto"/>
        </w:pBdr>
        <w:rPr>
          <w:sz w:val="26"/>
          <w:szCs w:val="26"/>
        </w:rPr>
      </w:pPr>
      <w:r w:rsidRPr="00EB17BA">
        <w:rPr>
          <w:sz w:val="26"/>
          <w:szCs w:val="26"/>
        </w:rPr>
        <w:t xml:space="preserve">Delfino.cr – Redacción </w:t>
      </w:r>
      <w:r>
        <w:rPr>
          <w:sz w:val="26"/>
          <w:szCs w:val="26"/>
        </w:rPr>
        <w:t>Por Samantha Brenes Mora, Redactora - 23/01/2026</w:t>
      </w:r>
    </w:p>
    <w:p w14:paraId="246DC4F4" w14:textId="77777777" w:rsidR="00EB17BA" w:rsidRPr="00EB17BA" w:rsidRDefault="00EB17BA" w:rsidP="00EB17BA">
      <w:pPr>
        <w:pStyle w:val="Sinespaciado"/>
      </w:pPr>
    </w:p>
    <w:p w14:paraId="32849025" w14:textId="06451CC7" w:rsidR="00EB17BA" w:rsidRDefault="00EB17BA" w:rsidP="00EB17BA">
      <w:pPr>
        <w:pStyle w:val="Sinespaciado"/>
        <w:rPr>
          <w:sz w:val="40"/>
          <w:szCs w:val="40"/>
        </w:rPr>
      </w:pPr>
      <w:r w:rsidRPr="00EB17BA">
        <w:rPr>
          <w:sz w:val="40"/>
          <w:szCs w:val="40"/>
        </w:rPr>
        <w:t>Encuesta del IDESPO-UNA advierte percepción de riesgos democráticos por subasta de frecuencias de radio y televisión</w:t>
      </w:r>
    </w:p>
    <w:p w14:paraId="1222DAA5" w14:textId="77777777" w:rsidR="00EB17BA" w:rsidRDefault="00EB17BA" w:rsidP="00EB17BA">
      <w:pPr>
        <w:pStyle w:val="Sinespaciado"/>
        <w:rPr>
          <w:b/>
          <w:bCs/>
          <w:sz w:val="26"/>
          <w:szCs w:val="26"/>
        </w:rPr>
      </w:pPr>
      <w:r w:rsidRPr="00EB17BA">
        <w:rPr>
          <w:b/>
          <w:bCs/>
          <w:sz w:val="26"/>
          <w:szCs w:val="26"/>
        </w:rPr>
        <w:t>La mayoría de la población consultada afirma desconocer el proceso, pero entre quienes lo conocen predominan opiniones que alertan sobre posibles efectos negativos en medios pequeños, la diversidad informativa y la democracia.</w:t>
      </w:r>
    </w:p>
    <w:p w14:paraId="27E4787F" w14:textId="77777777" w:rsidR="00EB17BA" w:rsidRPr="00EB17BA" w:rsidRDefault="00EB17BA" w:rsidP="00EB17BA">
      <w:pPr>
        <w:pStyle w:val="Sinespaciado"/>
        <w:rPr>
          <w:b/>
          <w:bCs/>
          <w:sz w:val="26"/>
          <w:szCs w:val="26"/>
        </w:rPr>
      </w:pPr>
    </w:p>
    <w:p w14:paraId="5E2AA5B6" w14:textId="4C9C5E59" w:rsidR="00EB17BA" w:rsidRDefault="00EB17BA" w:rsidP="00EB17BA">
      <w:pPr>
        <w:pStyle w:val="Sinespaciado"/>
        <w:rPr>
          <w:sz w:val="26"/>
          <w:szCs w:val="26"/>
        </w:rPr>
      </w:pPr>
      <w:r w:rsidRPr="00EB17BA">
        <w:rPr>
          <w:sz w:val="26"/>
          <w:szCs w:val="26"/>
        </w:rPr>
        <w:t>De acuerdo con los resultados de la más reciente encuesta política del Instituto de Estudios Sociales en Población (IDESPO) de la Universidad Nacional (UNA), la </w:t>
      </w:r>
      <w:hyperlink r:id="rId18" w:history="1">
        <w:r w:rsidRPr="00EB17BA">
          <w:rPr>
            <w:rStyle w:val="Hipervnculo"/>
            <w:color w:val="auto"/>
            <w:sz w:val="26"/>
            <w:szCs w:val="26"/>
            <w:u w:val="none"/>
          </w:rPr>
          <w:t>subasta de frecuencias de radio y televisión</w:t>
        </w:r>
      </w:hyperlink>
      <w:r w:rsidRPr="00EB17BA">
        <w:rPr>
          <w:sz w:val="26"/>
          <w:szCs w:val="26"/>
        </w:rPr>
        <w:t> impulsada por el Gobierno no es bien valorada por una parte significativa de las personas encuestadas, quienes advierten riesgos asociados a la posible desaparición de medios de comunicación y sus efectos en la democracia.</w:t>
      </w:r>
    </w:p>
    <w:p w14:paraId="3527C006" w14:textId="77777777" w:rsidR="00EB17BA" w:rsidRPr="00EB17BA" w:rsidRDefault="00EB17BA" w:rsidP="00EB17BA">
      <w:pPr>
        <w:pStyle w:val="Sinespaciado"/>
        <w:rPr>
          <w:sz w:val="26"/>
          <w:szCs w:val="26"/>
        </w:rPr>
      </w:pPr>
    </w:p>
    <w:p w14:paraId="252412AE" w14:textId="77777777" w:rsidR="00EB17BA" w:rsidRPr="00EB17BA" w:rsidRDefault="00EB17BA" w:rsidP="00EB17BA">
      <w:pPr>
        <w:pStyle w:val="Sinespaciado"/>
        <w:rPr>
          <w:sz w:val="26"/>
          <w:szCs w:val="26"/>
        </w:rPr>
      </w:pPr>
      <w:r w:rsidRPr="00EB17BA">
        <w:rPr>
          <w:sz w:val="26"/>
          <w:szCs w:val="26"/>
        </w:rPr>
        <w:t>El estudio incluyó un apartado específico para conocer la opinión ciudadana sobre la iniciativa promovida desde el Poder Ejecutivo para abrir un proceso de adjudicación de frecuencias. Este proceso ha sido cuestionado por empresas de comunicación, principalmente pequeñas, que han calificado las condiciones como inviables y han advertido que cesarían operaciones en caso de que la subasta avance. El procedimiento se encuentra actualmente bajo análisis de la Sala Constitucional, tras un</w:t>
      </w:r>
      <w:hyperlink r:id="rId19" w:history="1">
        <w:r w:rsidRPr="00EB17BA">
          <w:rPr>
            <w:rStyle w:val="Hipervnculo"/>
            <w:color w:val="auto"/>
            <w:sz w:val="26"/>
            <w:szCs w:val="26"/>
            <w:u w:val="none"/>
          </w:rPr>
          <w:t> recurso de amparo tramitado en el expediente 25-031501-0007-CO.</w:t>
        </w:r>
      </w:hyperlink>
    </w:p>
    <w:p w14:paraId="5B8F7C54" w14:textId="77777777" w:rsidR="00EB17BA" w:rsidRDefault="00EB17BA" w:rsidP="00EB17BA">
      <w:pPr>
        <w:pStyle w:val="Sinespaciado"/>
        <w:rPr>
          <w:sz w:val="26"/>
          <w:szCs w:val="26"/>
        </w:rPr>
      </w:pPr>
    </w:p>
    <w:p w14:paraId="73ED75B3" w14:textId="6C24D1BF" w:rsidR="00EB17BA" w:rsidRPr="00EB17BA" w:rsidRDefault="00EB17BA" w:rsidP="00EB17BA">
      <w:pPr>
        <w:pStyle w:val="Sinespaciado"/>
        <w:rPr>
          <w:sz w:val="26"/>
          <w:szCs w:val="26"/>
        </w:rPr>
      </w:pPr>
      <w:r w:rsidRPr="00EB17BA">
        <w:rPr>
          <w:sz w:val="26"/>
          <w:szCs w:val="26"/>
        </w:rPr>
        <w:t>Pese a la discusión pública generada, la encuesta revela un alto nivel de desconocimiento. Un 67% de las personas consultadas indicó no conocer el proceso liderado por el Poder Ejecutivo, el Ministerio de Ciencia, Innovación y Tecnología (Micitt) y la Superintendencia de Telecomunicaciones (Sutel), mientras que un 32.4% señaló que sí la conoce y un 0.5% dijo no saber o no respondió.</w:t>
      </w:r>
    </w:p>
    <w:p w14:paraId="7EEB2D0C" w14:textId="0CB0E2E5" w:rsidR="00EB17BA" w:rsidRDefault="00EB17BA" w:rsidP="00EB17BA">
      <w:pPr>
        <w:pStyle w:val="Sinespaciado"/>
        <w:rPr>
          <w:sz w:val="26"/>
          <w:szCs w:val="26"/>
        </w:rPr>
      </w:pPr>
      <w:r w:rsidRPr="00EB17BA">
        <w:rPr>
          <w:noProof/>
          <w:sz w:val="26"/>
          <w:szCs w:val="26"/>
        </w:rPr>
        <w:lastRenderedPageBreak/>
        <w:drawing>
          <wp:anchor distT="0" distB="0" distL="114300" distR="114300" simplePos="0" relativeHeight="251658240" behindDoc="0" locked="0" layoutInCell="1" allowOverlap="1" wp14:anchorId="378C8306" wp14:editId="39F7B934">
            <wp:simplePos x="0" y="0"/>
            <wp:positionH relativeFrom="column">
              <wp:posOffset>3810</wp:posOffset>
            </wp:positionH>
            <wp:positionV relativeFrom="paragraph">
              <wp:posOffset>0</wp:posOffset>
            </wp:positionV>
            <wp:extent cx="3630930" cy="2958465"/>
            <wp:effectExtent l="0" t="0" r="7620" b="0"/>
            <wp:wrapSquare wrapText="bothSides"/>
            <wp:docPr id="1464151155" name="Imagen 4">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093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7BA">
        <w:rPr>
          <w:sz w:val="26"/>
          <w:szCs w:val="26"/>
        </w:rPr>
        <w:t>Entre quienes valoraron los posibles efectos del proceso, un 63.2% manifestó estar “muy de acuerdo o algo de acuerdo” con el enunciado “la desaparición de radios y televisoras pequeñas sería problemática para la democracia costarricense”, frente a un 34.2% que expresó una opinión contraria.</w:t>
      </w:r>
    </w:p>
    <w:p w14:paraId="71E79930" w14:textId="77777777" w:rsidR="00EB17BA" w:rsidRPr="00EB17BA" w:rsidRDefault="00EB17BA" w:rsidP="00EB17BA">
      <w:pPr>
        <w:pStyle w:val="Sinespaciado"/>
        <w:rPr>
          <w:sz w:val="26"/>
          <w:szCs w:val="26"/>
        </w:rPr>
      </w:pPr>
    </w:p>
    <w:p w14:paraId="1F2C1348" w14:textId="77777777" w:rsidR="00EB17BA" w:rsidRPr="00EB17BA" w:rsidRDefault="00EB17BA" w:rsidP="00EB17BA">
      <w:pPr>
        <w:pStyle w:val="Sinespaciado"/>
        <w:rPr>
          <w:sz w:val="26"/>
          <w:szCs w:val="26"/>
        </w:rPr>
      </w:pPr>
      <w:r w:rsidRPr="00EB17BA">
        <w:rPr>
          <w:sz w:val="26"/>
          <w:szCs w:val="26"/>
        </w:rPr>
        <w:t>Asimismo, un 72.2% indicó estar “muy de acuerdo o algo de acuerdo” con la afirmación “las radios y televisoras pequeñas están en desventaja para participar en esta subasta”. La encuesta señala que esta percepción se reforzó luego de que, tras anunciarse el intento inicial de la puja, varios grupos de emisoras y televisoras desistieran de participar debido a la imposibilidad económica de asumir los montos planteados.</w:t>
      </w:r>
    </w:p>
    <w:p w14:paraId="78EC769D" w14:textId="77777777" w:rsidR="00EB17BA" w:rsidRDefault="00EB17BA" w:rsidP="00EB17BA">
      <w:pPr>
        <w:pStyle w:val="Sinespaciado"/>
        <w:rPr>
          <w:sz w:val="26"/>
          <w:szCs w:val="26"/>
        </w:rPr>
      </w:pPr>
      <w:r w:rsidRPr="00EB17BA">
        <w:rPr>
          <w:sz w:val="26"/>
          <w:szCs w:val="26"/>
        </w:rPr>
        <w:t>En la misma línea, seis de cada diez personas encuestadas afirmaron estar “muy de acuerdo o algo de acuerdo” con la frase “los costos establecidos en la subasta son demasiado altos para la mayoría de los medios de comunicación”.</w:t>
      </w:r>
    </w:p>
    <w:p w14:paraId="2337C4A8" w14:textId="77777777" w:rsidR="00EB17BA" w:rsidRPr="00EB17BA" w:rsidRDefault="00EB17BA" w:rsidP="00EB17BA">
      <w:pPr>
        <w:pStyle w:val="Sinespaciado"/>
        <w:rPr>
          <w:sz w:val="26"/>
          <w:szCs w:val="26"/>
        </w:rPr>
      </w:pPr>
    </w:p>
    <w:p w14:paraId="228F4D7D" w14:textId="77777777" w:rsidR="00EB17BA" w:rsidRDefault="00EB17BA" w:rsidP="00EB17BA">
      <w:pPr>
        <w:pStyle w:val="Sinespaciado"/>
        <w:rPr>
          <w:sz w:val="26"/>
          <w:szCs w:val="26"/>
        </w:rPr>
      </w:pPr>
      <w:r w:rsidRPr="00EB17BA">
        <w:rPr>
          <w:sz w:val="26"/>
          <w:szCs w:val="26"/>
        </w:rPr>
        <w:t>Finalmente, ante la consulta de si “la subasta podría reducir la diversidad de opiniones y medios de comunicación”, un 52.7% se mostró “muy de acuerdo o algo de acuerdo”, mientras que un 43.2% indicó estar “muy en desacuerdo o algo en desacuerdo”.</w:t>
      </w:r>
    </w:p>
    <w:p w14:paraId="60BD2C11" w14:textId="77777777" w:rsidR="00EB17BA" w:rsidRPr="00EB17BA" w:rsidRDefault="00EB17BA" w:rsidP="00EB17BA">
      <w:pPr>
        <w:pStyle w:val="Sinespaciado"/>
        <w:jc w:val="center"/>
        <w:rPr>
          <w:sz w:val="26"/>
          <w:szCs w:val="26"/>
        </w:rPr>
      </w:pPr>
    </w:p>
    <w:p w14:paraId="6E9C6FFA" w14:textId="324940C3" w:rsidR="00EB17BA" w:rsidRPr="00EB17BA" w:rsidRDefault="00EB17BA" w:rsidP="00EB17BA">
      <w:pPr>
        <w:pStyle w:val="Sinespaciado"/>
        <w:jc w:val="center"/>
        <w:rPr>
          <w:sz w:val="26"/>
          <w:szCs w:val="26"/>
        </w:rPr>
      </w:pPr>
      <w:r w:rsidRPr="00EB17BA">
        <w:rPr>
          <w:noProof/>
          <w:sz w:val="26"/>
          <w:szCs w:val="26"/>
        </w:rPr>
        <w:drawing>
          <wp:inline distT="0" distB="0" distL="0" distR="0" wp14:anchorId="248B615C" wp14:editId="3B584D1C">
            <wp:extent cx="6160686" cy="3553460"/>
            <wp:effectExtent l="0" t="0" r="0" b="8890"/>
            <wp:docPr id="586244413" name="Imagen 3">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7782" cy="3580625"/>
                    </a:xfrm>
                    <a:prstGeom prst="rect">
                      <a:avLst/>
                    </a:prstGeom>
                    <a:noFill/>
                    <a:ln>
                      <a:noFill/>
                    </a:ln>
                  </pic:spPr>
                </pic:pic>
              </a:graphicData>
            </a:graphic>
          </wp:inline>
        </w:drawing>
      </w:r>
    </w:p>
    <w:p w14:paraId="0280B32C" w14:textId="77777777" w:rsidR="00EB17BA" w:rsidRPr="003B2150" w:rsidRDefault="00EB17BA" w:rsidP="00EB17BA">
      <w:pPr>
        <w:pStyle w:val="Sinespaciado"/>
        <w:rPr>
          <w:b/>
          <w:bCs/>
          <w:sz w:val="26"/>
          <w:szCs w:val="26"/>
        </w:rPr>
      </w:pPr>
      <w:r w:rsidRPr="003B2150">
        <w:rPr>
          <w:b/>
          <w:bCs/>
          <w:sz w:val="26"/>
          <w:szCs w:val="26"/>
        </w:rPr>
        <w:lastRenderedPageBreak/>
        <w:t>Según la conclusión del estudio:</w:t>
      </w:r>
    </w:p>
    <w:p w14:paraId="1E666173" w14:textId="77777777" w:rsidR="00EB17BA" w:rsidRPr="00EB17BA" w:rsidRDefault="00EB17BA" w:rsidP="00EB17BA">
      <w:pPr>
        <w:pStyle w:val="Sinespaciado"/>
        <w:pBdr>
          <w:top w:val="single" w:sz="4" w:space="1" w:color="auto"/>
          <w:left w:val="single" w:sz="4" w:space="4" w:color="auto"/>
          <w:bottom w:val="single" w:sz="4" w:space="1" w:color="auto"/>
          <w:right w:val="single" w:sz="4" w:space="4" w:color="auto"/>
        </w:pBdr>
        <w:jc w:val="both"/>
        <w:rPr>
          <w:sz w:val="26"/>
          <w:szCs w:val="26"/>
        </w:rPr>
      </w:pPr>
      <w:r w:rsidRPr="00EB17BA">
        <w:rPr>
          <w:sz w:val="26"/>
          <w:szCs w:val="26"/>
        </w:rPr>
        <w:t>El análisis de coyuntura sobre la subasta del espectro radioeléctrico muestra un alto nivel de desconocimiento del proceso entre la población; sin embargo, entre quienes sí lo conocen, predomina la percepción de que la subasta podría afectar negativamente a los medios pequeños, la diversidad informativa, y potencialmente, la calidad de la democracia costarricense”.</w:t>
      </w:r>
    </w:p>
    <w:p w14:paraId="5D079EF7" w14:textId="25E749DB" w:rsidR="00EB17BA" w:rsidRDefault="00000000" w:rsidP="00EB17BA">
      <w:pPr>
        <w:pStyle w:val="Sinespaciado"/>
        <w:rPr>
          <w:sz w:val="40"/>
          <w:szCs w:val="40"/>
        </w:rPr>
      </w:pPr>
      <w:r>
        <w:rPr>
          <w:color w:val="EE0000"/>
          <w:sz w:val="26"/>
          <w:szCs w:val="26"/>
          <w:shd w:val="clear" w:color="auto" w:fill="C00000"/>
        </w:rPr>
        <w:pict w14:anchorId="707A7BAB">
          <v:rect id="_x0000_i1028" style="width:0;height:1.5pt" o:hralign="center" o:hrstd="t" o:hr="t" fillcolor="#a0a0a0" stroked="f"/>
        </w:pict>
      </w:r>
    </w:p>
    <w:p w14:paraId="5371D27A" w14:textId="77777777" w:rsidR="00F4400C" w:rsidRDefault="00F4400C" w:rsidP="00F4400C">
      <w:pPr>
        <w:pStyle w:val="Sinespaciado"/>
        <w:rPr>
          <w:sz w:val="26"/>
          <w:szCs w:val="26"/>
        </w:rPr>
      </w:pPr>
    </w:p>
    <w:p w14:paraId="77DBF43F" w14:textId="675FFFC9" w:rsidR="00F4400C" w:rsidRPr="00EB17BA" w:rsidRDefault="00F4400C" w:rsidP="00F4400C">
      <w:pPr>
        <w:pStyle w:val="Sinespaciado"/>
        <w:pBdr>
          <w:top w:val="single" w:sz="4" w:space="1" w:color="auto"/>
          <w:left w:val="single" w:sz="4" w:space="4" w:color="auto"/>
          <w:bottom w:val="single" w:sz="4" w:space="1" w:color="auto"/>
          <w:right w:val="single" w:sz="4" w:space="4" w:color="auto"/>
        </w:pBdr>
        <w:shd w:val="clear" w:color="auto" w:fill="002060"/>
        <w:rPr>
          <w:b/>
          <w:bCs/>
          <w:sz w:val="30"/>
          <w:szCs w:val="30"/>
        </w:rPr>
      </w:pPr>
      <w:r w:rsidRPr="003B2150">
        <w:rPr>
          <w:b/>
          <w:bCs/>
          <w:sz w:val="30"/>
          <w:szCs w:val="30"/>
        </w:rPr>
        <w:t xml:space="preserve">BOLETIN SEMANAL DE MISIONEROS DE </w:t>
      </w:r>
      <w:r w:rsidR="003B2150" w:rsidRPr="003B2150">
        <w:rPr>
          <w:b/>
          <w:bCs/>
          <w:sz w:val="30"/>
          <w:szCs w:val="30"/>
        </w:rPr>
        <w:t xml:space="preserve">MARYKNOLL  --- </w:t>
      </w:r>
      <w:r w:rsidRPr="003B2150">
        <w:rPr>
          <w:b/>
          <w:bCs/>
          <w:sz w:val="30"/>
          <w:szCs w:val="30"/>
        </w:rPr>
        <w:t>23/01/2026</w:t>
      </w:r>
    </w:p>
    <w:p w14:paraId="205D9941" w14:textId="77777777" w:rsidR="00F4400C" w:rsidRDefault="00F4400C" w:rsidP="00EB17BA">
      <w:pPr>
        <w:pStyle w:val="Sinespaciado"/>
        <w:rPr>
          <w:sz w:val="26"/>
          <w:szCs w:val="26"/>
        </w:rPr>
      </w:pPr>
    </w:p>
    <w:p w14:paraId="14FC935D" w14:textId="77777777" w:rsidR="00F4400C" w:rsidRPr="003B2150" w:rsidRDefault="00F4400C" w:rsidP="00F4400C">
      <w:pPr>
        <w:pStyle w:val="Sinespaciado"/>
        <w:jc w:val="center"/>
        <w:rPr>
          <w:b/>
          <w:bCs/>
          <w:sz w:val="40"/>
          <w:szCs w:val="40"/>
        </w:rPr>
      </w:pPr>
      <w:r w:rsidRPr="003B2150">
        <w:rPr>
          <w:b/>
          <w:bCs/>
          <w:sz w:val="40"/>
          <w:szCs w:val="40"/>
        </w:rPr>
        <w:t>Tras jornada de violencia en Guatemala, Iglesia Católica llama a la oración</w:t>
      </w:r>
    </w:p>
    <w:p w14:paraId="1569127B" w14:textId="77777777" w:rsidR="00F4400C" w:rsidRPr="00F4400C" w:rsidRDefault="00F4400C" w:rsidP="00F4400C">
      <w:pPr>
        <w:pStyle w:val="Sinespaciado"/>
        <w:jc w:val="center"/>
        <w:rPr>
          <w:sz w:val="26"/>
          <w:szCs w:val="26"/>
        </w:rPr>
      </w:pPr>
      <w:r w:rsidRPr="00F4400C">
        <w:rPr>
          <w:sz w:val="26"/>
          <w:szCs w:val="26"/>
        </w:rPr>
        <w:t>Por Diego López Colín, </w:t>
      </w:r>
      <w:hyperlink r:id="rId24" w:tgtFrame="_blank" w:history="1">
        <w:r w:rsidRPr="00F4400C">
          <w:rPr>
            <w:rStyle w:val="Hipervnculo"/>
            <w:color w:val="auto"/>
            <w:sz w:val="26"/>
            <w:szCs w:val="26"/>
            <w:u w:val="none"/>
          </w:rPr>
          <w:t>ACI Prensa</w:t>
        </w:r>
      </w:hyperlink>
    </w:p>
    <w:p w14:paraId="7AF6C302" w14:textId="77777777" w:rsidR="00F4400C" w:rsidRDefault="00F4400C" w:rsidP="00F4400C">
      <w:pPr>
        <w:pStyle w:val="Sinespaciado"/>
        <w:jc w:val="both"/>
        <w:rPr>
          <w:sz w:val="26"/>
          <w:szCs w:val="26"/>
        </w:rPr>
      </w:pPr>
      <w:r w:rsidRPr="00F4400C">
        <w:rPr>
          <w:sz w:val="26"/>
          <w:szCs w:val="26"/>
        </w:rPr>
        <w:t>Tras una serie de hechos violentos registrados recientemente en Guatemala, el Gobierno del país decretó estado de sitio a nivel nacional, mientras que la Iglesia Católica exhortó a la paz y a la oración como caminos para enfrentar la crisis de seguridad.</w:t>
      </w:r>
    </w:p>
    <w:p w14:paraId="3FF0766C" w14:textId="77777777" w:rsidR="00F4400C" w:rsidRPr="00F4400C" w:rsidRDefault="00F4400C" w:rsidP="00F4400C">
      <w:pPr>
        <w:pStyle w:val="Sinespaciado"/>
        <w:jc w:val="both"/>
        <w:rPr>
          <w:sz w:val="26"/>
          <w:szCs w:val="26"/>
        </w:rPr>
      </w:pPr>
    </w:p>
    <w:p w14:paraId="67A42B1F" w14:textId="77777777" w:rsidR="00F4400C" w:rsidRDefault="00F4400C" w:rsidP="00F4400C">
      <w:pPr>
        <w:pStyle w:val="Sinespaciado"/>
        <w:jc w:val="both"/>
        <w:rPr>
          <w:sz w:val="26"/>
          <w:szCs w:val="26"/>
        </w:rPr>
      </w:pPr>
      <w:r w:rsidRPr="00F4400C">
        <w:rPr>
          <w:sz w:val="26"/>
          <w:szCs w:val="26"/>
        </w:rPr>
        <w:t>El pasado 17 de enero, el presidente Bernardo Arévalo anunció esta medida extraordinaria con vigencia de 30 días, que permite al Estado, entre otras facultades, </w:t>
      </w:r>
      <w:hyperlink r:id="rId25" w:tgtFrame="_blank" w:history="1">
        <w:r w:rsidRPr="00F4400C">
          <w:rPr>
            <w:rStyle w:val="Hipervnculo"/>
            <w:color w:val="auto"/>
            <w:sz w:val="26"/>
            <w:szCs w:val="26"/>
            <w:u w:val="none"/>
          </w:rPr>
          <w:t>realizar detenciones</w:t>
        </w:r>
      </w:hyperlink>
      <w:r w:rsidRPr="00F4400C">
        <w:rPr>
          <w:sz w:val="26"/>
          <w:szCs w:val="26"/>
        </w:rPr>
        <w:t> sin la necesidad de una orden judicial.</w:t>
      </w:r>
    </w:p>
    <w:p w14:paraId="0A77A316" w14:textId="77777777" w:rsidR="00F4400C" w:rsidRPr="00F4400C" w:rsidRDefault="00F4400C" w:rsidP="00F4400C">
      <w:pPr>
        <w:pStyle w:val="Sinespaciado"/>
        <w:jc w:val="both"/>
        <w:rPr>
          <w:sz w:val="26"/>
          <w:szCs w:val="26"/>
        </w:rPr>
      </w:pPr>
    </w:p>
    <w:p w14:paraId="201726CB" w14:textId="77777777" w:rsidR="00F4400C" w:rsidRDefault="00F4400C" w:rsidP="00F4400C">
      <w:pPr>
        <w:pStyle w:val="Sinespaciado"/>
        <w:jc w:val="both"/>
        <w:rPr>
          <w:sz w:val="26"/>
          <w:szCs w:val="26"/>
        </w:rPr>
      </w:pPr>
      <w:r w:rsidRPr="00F4400C">
        <w:rPr>
          <w:sz w:val="26"/>
          <w:szCs w:val="26"/>
        </w:rPr>
        <w:t>La decisión se produjo luego de que el pasado 17 de enero se registraran motines simultáneos en tres centros penitenciarios del centro y sur del país, donde internos tomaron rehenes con el objetivo de presionar a las autoridades para obtener beneficios.</w:t>
      </w:r>
    </w:p>
    <w:p w14:paraId="75E963F7" w14:textId="77777777" w:rsidR="00F4400C" w:rsidRPr="00F4400C" w:rsidRDefault="00F4400C" w:rsidP="00F4400C">
      <w:pPr>
        <w:pStyle w:val="Sinespaciado"/>
        <w:jc w:val="both"/>
        <w:rPr>
          <w:sz w:val="26"/>
          <w:szCs w:val="26"/>
        </w:rPr>
      </w:pPr>
    </w:p>
    <w:p w14:paraId="33380E1E" w14:textId="77777777" w:rsidR="00F4400C" w:rsidRDefault="00F4400C" w:rsidP="00F4400C">
      <w:pPr>
        <w:pStyle w:val="Sinespaciado"/>
        <w:jc w:val="both"/>
        <w:rPr>
          <w:sz w:val="26"/>
          <w:szCs w:val="26"/>
        </w:rPr>
      </w:pPr>
      <w:r w:rsidRPr="00F4400C">
        <w:rPr>
          <w:sz w:val="26"/>
          <w:szCs w:val="26"/>
        </w:rPr>
        <w:t>Ese mismo día, el ministro de Gobernación, Marco Antonio Villeda, informó en conferencia de prensa que las exigencias provenían de </w:t>
      </w:r>
      <w:hyperlink r:id="rId26" w:tgtFrame="_blank" w:history="1">
        <w:r w:rsidRPr="00F4400C">
          <w:rPr>
            <w:rStyle w:val="Hipervnculo"/>
            <w:color w:val="auto"/>
            <w:sz w:val="26"/>
            <w:szCs w:val="26"/>
            <w:u w:val="none"/>
          </w:rPr>
          <w:t>Aldo López Ochoa</w:t>
        </w:r>
      </w:hyperlink>
      <w:r w:rsidRPr="00F4400C">
        <w:rPr>
          <w:sz w:val="26"/>
          <w:szCs w:val="26"/>
        </w:rPr>
        <w:t>, líder del Barrio 18, una agrupación criminal calificada por la Administración de Control de Drogas (DEA por sus siglas en inglés) como una organización terrorista.</w:t>
      </w:r>
    </w:p>
    <w:p w14:paraId="254C355E" w14:textId="77777777" w:rsidR="00F4400C" w:rsidRPr="00F4400C" w:rsidRDefault="00F4400C" w:rsidP="00F4400C">
      <w:pPr>
        <w:pStyle w:val="Sinespaciado"/>
        <w:jc w:val="both"/>
        <w:rPr>
          <w:sz w:val="26"/>
          <w:szCs w:val="26"/>
        </w:rPr>
      </w:pPr>
    </w:p>
    <w:p w14:paraId="08825C9C" w14:textId="77777777" w:rsidR="00F4400C" w:rsidRDefault="00F4400C" w:rsidP="00F4400C">
      <w:pPr>
        <w:pStyle w:val="Sinespaciado"/>
        <w:jc w:val="both"/>
        <w:rPr>
          <w:sz w:val="26"/>
          <w:szCs w:val="26"/>
        </w:rPr>
      </w:pPr>
      <w:r w:rsidRPr="00F4400C">
        <w:rPr>
          <w:sz w:val="26"/>
          <w:szCs w:val="26"/>
        </w:rPr>
        <w:t>El funcionario explicó que esta persona buscaba su traslado a otro centro penitenciario y que, previamente, ya existían reportes sobre las solicitudes de este líder criminal para obtener privilegios en la cárcel en la que se encuentra, entre ellos, la instalación de aire acondicionado, el ingreso de una cama más grande, alimentos de restaurantes y otras comodidades que, subrayó, “el Estado no está dispuesto a conceder”.</w:t>
      </w:r>
    </w:p>
    <w:p w14:paraId="07B76AC1" w14:textId="77777777" w:rsidR="00F4400C" w:rsidRPr="00F4400C" w:rsidRDefault="00F4400C" w:rsidP="00F4400C">
      <w:pPr>
        <w:pStyle w:val="Sinespaciado"/>
        <w:jc w:val="both"/>
        <w:rPr>
          <w:sz w:val="26"/>
          <w:szCs w:val="26"/>
        </w:rPr>
      </w:pPr>
    </w:p>
    <w:p w14:paraId="0C2779A2" w14:textId="77777777" w:rsidR="00F4400C" w:rsidRDefault="00F4400C" w:rsidP="00F4400C">
      <w:pPr>
        <w:pStyle w:val="Sinespaciado"/>
        <w:jc w:val="both"/>
        <w:rPr>
          <w:sz w:val="26"/>
          <w:szCs w:val="26"/>
        </w:rPr>
      </w:pPr>
      <w:r w:rsidRPr="00F4400C">
        <w:rPr>
          <w:sz w:val="26"/>
          <w:szCs w:val="26"/>
        </w:rPr>
        <w:t>Tras los disturbios en las cárceles, se registraron ataques simultáneos en distintos puntos del país, que dejaron hasta el momento 10 agentes de seguridad fallecidos y varios heridos, lo que llevó </w:t>
      </w:r>
      <w:hyperlink r:id="rId27" w:tgtFrame="_blank" w:history="1">
        <w:r w:rsidRPr="00F4400C">
          <w:rPr>
            <w:rStyle w:val="Hipervnculo"/>
            <w:color w:val="auto"/>
            <w:sz w:val="26"/>
            <w:szCs w:val="26"/>
            <w:u w:val="none"/>
          </w:rPr>
          <w:t>al presidente Arévalo a extender la medida de excepción</w:t>
        </w:r>
      </w:hyperlink>
      <w:r w:rsidRPr="00F4400C">
        <w:rPr>
          <w:sz w:val="26"/>
          <w:szCs w:val="26"/>
        </w:rPr>
        <w:t> a todo el territorio nacional por 30 días.</w:t>
      </w:r>
    </w:p>
    <w:p w14:paraId="346E378C" w14:textId="77777777" w:rsidR="00F4400C" w:rsidRPr="00F4400C" w:rsidRDefault="00F4400C" w:rsidP="00F4400C">
      <w:pPr>
        <w:pStyle w:val="Sinespaciado"/>
        <w:jc w:val="both"/>
        <w:rPr>
          <w:sz w:val="26"/>
          <w:szCs w:val="26"/>
        </w:rPr>
      </w:pPr>
    </w:p>
    <w:p w14:paraId="6171EEBA" w14:textId="77777777" w:rsidR="00F4400C" w:rsidRDefault="00F4400C" w:rsidP="00F4400C">
      <w:pPr>
        <w:pStyle w:val="Sinespaciado"/>
        <w:jc w:val="both"/>
        <w:rPr>
          <w:sz w:val="26"/>
          <w:szCs w:val="26"/>
        </w:rPr>
      </w:pPr>
      <w:r w:rsidRPr="00F4400C">
        <w:rPr>
          <w:sz w:val="26"/>
          <w:szCs w:val="26"/>
        </w:rPr>
        <w:t>En rueda de prensa, el mandatario aseguró que esta medida “no altera la vida cotidiana en sus actividades normales” y a aplicación del estado de sitio se restringe a los ámbitos del “combate contra la criminalidad organizada, las maras y pandillas y las acciones de violencia destinadas a aterrorizar a la población”.</w:t>
      </w:r>
    </w:p>
    <w:p w14:paraId="0C086EFB" w14:textId="77777777" w:rsidR="00F4400C" w:rsidRPr="00F4400C" w:rsidRDefault="00F4400C" w:rsidP="00F4400C">
      <w:pPr>
        <w:pStyle w:val="Sinespaciado"/>
        <w:jc w:val="both"/>
        <w:rPr>
          <w:sz w:val="26"/>
          <w:szCs w:val="26"/>
        </w:rPr>
      </w:pPr>
    </w:p>
    <w:p w14:paraId="6AE03C38" w14:textId="77777777" w:rsidR="00F4400C" w:rsidRPr="00F4400C" w:rsidRDefault="00F4400C" w:rsidP="00F4400C">
      <w:pPr>
        <w:pStyle w:val="Sinespaciado"/>
        <w:jc w:val="both"/>
        <w:rPr>
          <w:b/>
          <w:bCs/>
          <w:sz w:val="26"/>
          <w:szCs w:val="26"/>
        </w:rPr>
      </w:pPr>
      <w:r w:rsidRPr="00F4400C">
        <w:rPr>
          <w:b/>
          <w:bCs/>
          <w:sz w:val="26"/>
          <w:szCs w:val="26"/>
        </w:rPr>
        <w:t>Iglesia anima a la oración por la “paz social”</w:t>
      </w:r>
    </w:p>
    <w:p w14:paraId="37732AB4" w14:textId="77777777" w:rsidR="00F4400C" w:rsidRDefault="00F4400C" w:rsidP="00F4400C">
      <w:pPr>
        <w:pStyle w:val="Sinespaciado"/>
        <w:jc w:val="both"/>
        <w:rPr>
          <w:sz w:val="26"/>
          <w:szCs w:val="26"/>
        </w:rPr>
      </w:pPr>
      <w:r w:rsidRPr="00F4400C">
        <w:rPr>
          <w:sz w:val="26"/>
          <w:szCs w:val="26"/>
        </w:rPr>
        <w:t>Ante el clima de tensión vivido principalmente en la capital y para “para no poner en mayor riesgo la vida de las personas”, el </w:t>
      </w:r>
      <w:hyperlink r:id="rId28" w:tgtFrame="_blank" w:history="1">
        <w:r w:rsidRPr="00F4400C">
          <w:rPr>
            <w:rStyle w:val="Hipervnculo"/>
            <w:color w:val="auto"/>
            <w:sz w:val="26"/>
            <w:szCs w:val="26"/>
            <w:u w:val="none"/>
          </w:rPr>
          <w:t>Arzobispo de Santiago de Guatemala</w:t>
        </w:r>
      </w:hyperlink>
      <w:r w:rsidRPr="00F4400C">
        <w:rPr>
          <w:sz w:val="26"/>
          <w:szCs w:val="26"/>
        </w:rPr>
        <w:t>, Mons. Gonzalo de Villa y Vásquez, anunció el 18 de enero la suspensión de las misas vespertinas dominicales como medida preventiva.</w:t>
      </w:r>
    </w:p>
    <w:p w14:paraId="33FEBD99" w14:textId="77777777" w:rsidR="00F4400C" w:rsidRPr="00F4400C" w:rsidRDefault="00F4400C" w:rsidP="00F4400C">
      <w:pPr>
        <w:pStyle w:val="Sinespaciado"/>
        <w:jc w:val="both"/>
        <w:rPr>
          <w:sz w:val="26"/>
          <w:szCs w:val="26"/>
        </w:rPr>
      </w:pPr>
    </w:p>
    <w:p w14:paraId="583A06B1" w14:textId="77777777" w:rsidR="00F4400C" w:rsidRDefault="00F4400C" w:rsidP="00F4400C">
      <w:pPr>
        <w:pStyle w:val="Sinespaciado"/>
        <w:jc w:val="both"/>
        <w:rPr>
          <w:sz w:val="26"/>
          <w:szCs w:val="26"/>
        </w:rPr>
      </w:pPr>
      <w:r w:rsidRPr="00F4400C">
        <w:rPr>
          <w:sz w:val="26"/>
          <w:szCs w:val="26"/>
        </w:rPr>
        <w:t>En declaraciones para ACI Prensa, el P. Luis René Sandoval Quinteros, director de Comunicación del Arzobispado, aclaró que esta medida sólo se aplicó para este día.</w:t>
      </w:r>
    </w:p>
    <w:p w14:paraId="2F17A690" w14:textId="77777777" w:rsidR="00F4400C" w:rsidRPr="00F4400C" w:rsidRDefault="00F4400C" w:rsidP="00F4400C">
      <w:pPr>
        <w:pStyle w:val="Sinespaciado"/>
        <w:jc w:val="both"/>
        <w:rPr>
          <w:sz w:val="26"/>
          <w:szCs w:val="26"/>
        </w:rPr>
      </w:pPr>
    </w:p>
    <w:p w14:paraId="451FA332" w14:textId="77777777" w:rsidR="00F4400C" w:rsidRDefault="00F4400C" w:rsidP="00F4400C">
      <w:pPr>
        <w:pStyle w:val="Sinespaciado"/>
        <w:jc w:val="both"/>
        <w:rPr>
          <w:sz w:val="26"/>
          <w:szCs w:val="26"/>
        </w:rPr>
      </w:pPr>
      <w:r w:rsidRPr="00F4400C">
        <w:rPr>
          <w:sz w:val="26"/>
          <w:szCs w:val="26"/>
        </w:rPr>
        <w:t>Asimismo, invitó a los fieles a “unirse en oración ferviente por nuestra amada nación”, ante una situación que, dijo “afectan la convivencia, la justicia y la paz social”.</w:t>
      </w:r>
    </w:p>
    <w:p w14:paraId="588CDDEE" w14:textId="77777777" w:rsidR="00F4400C" w:rsidRPr="00F4400C" w:rsidRDefault="00F4400C" w:rsidP="00F4400C">
      <w:pPr>
        <w:pStyle w:val="Sinespaciado"/>
        <w:jc w:val="both"/>
        <w:rPr>
          <w:sz w:val="26"/>
          <w:szCs w:val="26"/>
        </w:rPr>
      </w:pPr>
    </w:p>
    <w:p w14:paraId="69C48868" w14:textId="77777777" w:rsidR="00F4400C" w:rsidRDefault="00F4400C" w:rsidP="00F4400C">
      <w:pPr>
        <w:pStyle w:val="Sinespaciado"/>
        <w:jc w:val="both"/>
        <w:rPr>
          <w:sz w:val="26"/>
          <w:szCs w:val="26"/>
        </w:rPr>
      </w:pPr>
      <w:r w:rsidRPr="00F4400C">
        <w:rPr>
          <w:sz w:val="26"/>
          <w:szCs w:val="26"/>
        </w:rPr>
        <w:t>Ante un escenario marcado por la “incertidumbre” y los “desafíos sociales” recordó que “la oración es fuente de luz, fortaleza y discernimiento, y que solo desde un corazón convertido es posible construir caminos de reconciliación y de verdadero bien común”.</w:t>
      </w:r>
    </w:p>
    <w:p w14:paraId="19BC4182" w14:textId="77777777" w:rsidR="00F4400C" w:rsidRDefault="00F4400C" w:rsidP="00F4400C">
      <w:pPr>
        <w:pStyle w:val="Sinespaciado"/>
        <w:jc w:val="both"/>
        <w:rPr>
          <w:sz w:val="26"/>
          <w:szCs w:val="26"/>
        </w:rPr>
      </w:pPr>
    </w:p>
    <w:p w14:paraId="6CFCC41C" w14:textId="69C9350D" w:rsidR="00F4400C" w:rsidRPr="00F4400C" w:rsidRDefault="00F4400C" w:rsidP="00F4400C">
      <w:pPr>
        <w:pStyle w:val="Sinespaciado"/>
        <w:jc w:val="both"/>
        <w:rPr>
          <w:sz w:val="26"/>
          <w:szCs w:val="26"/>
        </w:rPr>
      </w:pPr>
      <w:r>
        <w:rPr>
          <w:noProof/>
        </w:rPr>
        <w:drawing>
          <wp:inline distT="0" distB="0" distL="0" distR="0" wp14:anchorId="67052B15" wp14:editId="4C3312B2">
            <wp:extent cx="6400800" cy="1877695"/>
            <wp:effectExtent l="0" t="0" r="0" b="8255"/>
            <wp:docPr id="56089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9156" name=""/>
                    <pic:cNvPicPr/>
                  </pic:nvPicPr>
                  <pic:blipFill>
                    <a:blip r:embed="rId29"/>
                    <a:stretch>
                      <a:fillRect/>
                    </a:stretch>
                  </pic:blipFill>
                  <pic:spPr>
                    <a:xfrm>
                      <a:off x="0" y="0"/>
                      <a:ext cx="6400800" cy="1877695"/>
                    </a:xfrm>
                    <a:prstGeom prst="rect">
                      <a:avLst/>
                    </a:prstGeom>
                  </pic:spPr>
                </pic:pic>
              </a:graphicData>
            </a:graphic>
          </wp:inline>
        </w:drawing>
      </w:r>
    </w:p>
    <w:p w14:paraId="33B1F66B" w14:textId="77777777" w:rsidR="00F4400C" w:rsidRPr="00F4400C" w:rsidRDefault="00F4400C" w:rsidP="00F4400C">
      <w:pPr>
        <w:pStyle w:val="Sinespaciado"/>
        <w:jc w:val="both"/>
        <w:rPr>
          <w:sz w:val="26"/>
          <w:szCs w:val="26"/>
        </w:rPr>
      </w:pPr>
      <w:r w:rsidRPr="00F4400C">
        <w:rPr>
          <w:sz w:val="26"/>
          <w:szCs w:val="26"/>
        </w:rPr>
        <w:t>Imagen destacada: Honras fúnebres de 8 agentes de seguridad. (Cortesía Ministerio de Gobernación/Guatemala).</w:t>
      </w:r>
    </w:p>
    <w:p w14:paraId="421AED85" w14:textId="48D745C0" w:rsidR="00F4400C" w:rsidRPr="00F4400C" w:rsidRDefault="00000000" w:rsidP="00F4400C">
      <w:pPr>
        <w:pStyle w:val="Sinespaciado"/>
        <w:rPr>
          <w:sz w:val="26"/>
          <w:szCs w:val="26"/>
        </w:rPr>
      </w:pPr>
      <w:r>
        <w:rPr>
          <w:color w:val="EE0000"/>
          <w:sz w:val="26"/>
          <w:szCs w:val="26"/>
          <w:shd w:val="clear" w:color="auto" w:fill="C00000"/>
        </w:rPr>
        <w:pict w14:anchorId="0F54F212">
          <v:rect id="_x0000_i1029" style="width:0;height:1.5pt" o:hralign="center" o:hrstd="t" o:hr="t" fillcolor="#a0a0a0" stroked="f"/>
        </w:pict>
      </w:r>
    </w:p>
    <w:p w14:paraId="41CD1D51" w14:textId="77777777" w:rsidR="00F4400C" w:rsidRPr="00F4400C" w:rsidRDefault="00F4400C" w:rsidP="00F4400C">
      <w:pPr>
        <w:pStyle w:val="Sinespaciado"/>
        <w:rPr>
          <w:sz w:val="26"/>
          <w:szCs w:val="26"/>
        </w:rPr>
      </w:pPr>
    </w:p>
    <w:sectPr w:rsidR="00F4400C" w:rsidRPr="00F4400C" w:rsidSect="00286C80">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4CD5F" w14:textId="77777777" w:rsidR="00CF541A" w:rsidRDefault="00CF541A" w:rsidP="00A07A32">
      <w:r>
        <w:separator/>
      </w:r>
    </w:p>
  </w:endnote>
  <w:endnote w:type="continuationSeparator" w:id="0">
    <w:p w14:paraId="4A0854F8" w14:textId="77777777" w:rsidR="00CF541A" w:rsidRDefault="00CF541A"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6271A" w14:textId="77777777" w:rsidR="00CF541A" w:rsidRDefault="00CF541A" w:rsidP="00A07A32">
      <w:r>
        <w:separator/>
      </w:r>
    </w:p>
  </w:footnote>
  <w:footnote w:type="continuationSeparator" w:id="0">
    <w:p w14:paraId="6C4CCA66" w14:textId="77777777" w:rsidR="00CF541A" w:rsidRDefault="00CF541A"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FFFFFF89"/>
    <w:multiLevelType w:val="singleLevel"/>
    <w:tmpl w:val="016E513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06B71"/>
    <w:multiLevelType w:val="multilevel"/>
    <w:tmpl w:val="566A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72482"/>
    <w:multiLevelType w:val="multilevel"/>
    <w:tmpl w:val="A2D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21891"/>
    <w:multiLevelType w:val="hybridMultilevel"/>
    <w:tmpl w:val="381E61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5986A41"/>
    <w:multiLevelType w:val="hybridMultilevel"/>
    <w:tmpl w:val="26D4E05E"/>
    <w:lvl w:ilvl="0" w:tplc="1BDC1346">
      <w:start w:val="1"/>
      <w:numFmt w:val="bullet"/>
      <w:lvlText w:val=""/>
      <w:lvlPicBulletId w:val="0"/>
      <w:lvlJc w:val="left"/>
      <w:pPr>
        <w:tabs>
          <w:tab w:val="num" w:pos="720"/>
        </w:tabs>
        <w:ind w:left="720" w:hanging="360"/>
      </w:pPr>
      <w:rPr>
        <w:rFonts w:ascii="Symbol" w:hAnsi="Symbol" w:hint="default"/>
      </w:rPr>
    </w:lvl>
    <w:lvl w:ilvl="1" w:tplc="E0F804C0" w:tentative="1">
      <w:start w:val="1"/>
      <w:numFmt w:val="bullet"/>
      <w:lvlText w:val=""/>
      <w:lvlJc w:val="left"/>
      <w:pPr>
        <w:tabs>
          <w:tab w:val="num" w:pos="1440"/>
        </w:tabs>
        <w:ind w:left="1440" w:hanging="360"/>
      </w:pPr>
      <w:rPr>
        <w:rFonts w:ascii="Symbol" w:hAnsi="Symbol" w:hint="default"/>
      </w:rPr>
    </w:lvl>
    <w:lvl w:ilvl="2" w:tplc="9F8E9B4A" w:tentative="1">
      <w:start w:val="1"/>
      <w:numFmt w:val="bullet"/>
      <w:lvlText w:val=""/>
      <w:lvlJc w:val="left"/>
      <w:pPr>
        <w:tabs>
          <w:tab w:val="num" w:pos="2160"/>
        </w:tabs>
        <w:ind w:left="2160" w:hanging="360"/>
      </w:pPr>
      <w:rPr>
        <w:rFonts w:ascii="Symbol" w:hAnsi="Symbol" w:hint="default"/>
      </w:rPr>
    </w:lvl>
    <w:lvl w:ilvl="3" w:tplc="072EBCB8" w:tentative="1">
      <w:start w:val="1"/>
      <w:numFmt w:val="bullet"/>
      <w:lvlText w:val=""/>
      <w:lvlJc w:val="left"/>
      <w:pPr>
        <w:tabs>
          <w:tab w:val="num" w:pos="2880"/>
        </w:tabs>
        <w:ind w:left="2880" w:hanging="360"/>
      </w:pPr>
      <w:rPr>
        <w:rFonts w:ascii="Symbol" w:hAnsi="Symbol" w:hint="default"/>
      </w:rPr>
    </w:lvl>
    <w:lvl w:ilvl="4" w:tplc="55726964" w:tentative="1">
      <w:start w:val="1"/>
      <w:numFmt w:val="bullet"/>
      <w:lvlText w:val=""/>
      <w:lvlJc w:val="left"/>
      <w:pPr>
        <w:tabs>
          <w:tab w:val="num" w:pos="3600"/>
        </w:tabs>
        <w:ind w:left="3600" w:hanging="360"/>
      </w:pPr>
      <w:rPr>
        <w:rFonts w:ascii="Symbol" w:hAnsi="Symbol" w:hint="default"/>
      </w:rPr>
    </w:lvl>
    <w:lvl w:ilvl="5" w:tplc="BB3C8F3A" w:tentative="1">
      <w:start w:val="1"/>
      <w:numFmt w:val="bullet"/>
      <w:lvlText w:val=""/>
      <w:lvlJc w:val="left"/>
      <w:pPr>
        <w:tabs>
          <w:tab w:val="num" w:pos="4320"/>
        </w:tabs>
        <w:ind w:left="4320" w:hanging="360"/>
      </w:pPr>
      <w:rPr>
        <w:rFonts w:ascii="Symbol" w:hAnsi="Symbol" w:hint="default"/>
      </w:rPr>
    </w:lvl>
    <w:lvl w:ilvl="6" w:tplc="370E79EE" w:tentative="1">
      <w:start w:val="1"/>
      <w:numFmt w:val="bullet"/>
      <w:lvlText w:val=""/>
      <w:lvlJc w:val="left"/>
      <w:pPr>
        <w:tabs>
          <w:tab w:val="num" w:pos="5040"/>
        </w:tabs>
        <w:ind w:left="5040" w:hanging="360"/>
      </w:pPr>
      <w:rPr>
        <w:rFonts w:ascii="Symbol" w:hAnsi="Symbol" w:hint="default"/>
      </w:rPr>
    </w:lvl>
    <w:lvl w:ilvl="7" w:tplc="002E4898" w:tentative="1">
      <w:start w:val="1"/>
      <w:numFmt w:val="bullet"/>
      <w:lvlText w:val=""/>
      <w:lvlJc w:val="left"/>
      <w:pPr>
        <w:tabs>
          <w:tab w:val="num" w:pos="5760"/>
        </w:tabs>
        <w:ind w:left="5760" w:hanging="360"/>
      </w:pPr>
      <w:rPr>
        <w:rFonts w:ascii="Symbol" w:hAnsi="Symbol" w:hint="default"/>
      </w:rPr>
    </w:lvl>
    <w:lvl w:ilvl="8" w:tplc="4446A78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367E5F"/>
    <w:multiLevelType w:val="multilevel"/>
    <w:tmpl w:val="8CD4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22113"/>
    <w:multiLevelType w:val="multilevel"/>
    <w:tmpl w:val="3020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A786B"/>
    <w:multiLevelType w:val="multilevel"/>
    <w:tmpl w:val="DDD0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C42622"/>
    <w:multiLevelType w:val="multilevel"/>
    <w:tmpl w:val="250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C4833"/>
    <w:multiLevelType w:val="multilevel"/>
    <w:tmpl w:val="3BA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5C228D"/>
    <w:multiLevelType w:val="multilevel"/>
    <w:tmpl w:val="503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613E4"/>
    <w:multiLevelType w:val="multilevel"/>
    <w:tmpl w:val="8BF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8C275B"/>
    <w:multiLevelType w:val="hybridMultilevel"/>
    <w:tmpl w:val="F4D2DC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B2F5CF0"/>
    <w:multiLevelType w:val="hybridMultilevel"/>
    <w:tmpl w:val="43DCC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4277E1B"/>
    <w:multiLevelType w:val="multilevel"/>
    <w:tmpl w:val="35D6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E208D4"/>
    <w:multiLevelType w:val="multilevel"/>
    <w:tmpl w:val="9E3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A092B"/>
    <w:multiLevelType w:val="multilevel"/>
    <w:tmpl w:val="DA38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822D2E"/>
    <w:multiLevelType w:val="multilevel"/>
    <w:tmpl w:val="F6D0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427A5D"/>
    <w:multiLevelType w:val="multilevel"/>
    <w:tmpl w:val="1ACE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95D73"/>
    <w:multiLevelType w:val="multilevel"/>
    <w:tmpl w:val="9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F77816"/>
    <w:multiLevelType w:val="multilevel"/>
    <w:tmpl w:val="831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920273">
    <w:abstractNumId w:val="17"/>
  </w:num>
  <w:num w:numId="2" w16cid:durableId="720790573">
    <w:abstractNumId w:val="13"/>
  </w:num>
  <w:num w:numId="3" w16cid:durableId="493569426">
    <w:abstractNumId w:val="14"/>
  </w:num>
  <w:num w:numId="4" w16cid:durableId="573517301">
    <w:abstractNumId w:val="6"/>
  </w:num>
  <w:num w:numId="5" w16cid:durableId="1807355223">
    <w:abstractNumId w:val="9"/>
  </w:num>
  <w:num w:numId="6" w16cid:durableId="364597344">
    <w:abstractNumId w:val="16"/>
  </w:num>
  <w:num w:numId="7" w16cid:durableId="863522537">
    <w:abstractNumId w:val="8"/>
  </w:num>
  <w:num w:numId="8" w16cid:durableId="116880652">
    <w:abstractNumId w:val="2"/>
  </w:num>
  <w:num w:numId="9" w16cid:durableId="1530607604">
    <w:abstractNumId w:val="5"/>
  </w:num>
  <w:num w:numId="10" w16cid:durableId="874346110">
    <w:abstractNumId w:val="15"/>
  </w:num>
  <w:num w:numId="11" w16cid:durableId="1538395367">
    <w:abstractNumId w:val="20"/>
  </w:num>
  <w:num w:numId="12" w16cid:durableId="787554672">
    <w:abstractNumId w:val="18"/>
  </w:num>
  <w:num w:numId="13" w16cid:durableId="303589456">
    <w:abstractNumId w:val="10"/>
  </w:num>
  <w:num w:numId="14" w16cid:durableId="895897671">
    <w:abstractNumId w:val="19"/>
  </w:num>
  <w:num w:numId="15" w16cid:durableId="826748741">
    <w:abstractNumId w:val="1"/>
  </w:num>
  <w:num w:numId="16" w16cid:durableId="885412497">
    <w:abstractNumId w:val="7"/>
  </w:num>
  <w:num w:numId="17" w16cid:durableId="1667971346">
    <w:abstractNumId w:val="3"/>
  </w:num>
  <w:num w:numId="18" w16cid:durableId="1972202184">
    <w:abstractNumId w:val="12"/>
  </w:num>
  <w:num w:numId="19" w16cid:durableId="706418705">
    <w:abstractNumId w:val="11"/>
  </w:num>
  <w:num w:numId="20" w16cid:durableId="1230388089">
    <w:abstractNumId w:val="4"/>
  </w:num>
  <w:num w:numId="21" w16cid:durableId="1916163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0ADC"/>
    <w:rsid w:val="00001A9F"/>
    <w:rsid w:val="00001AA8"/>
    <w:rsid w:val="00002844"/>
    <w:rsid w:val="00002B8F"/>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1F02"/>
    <w:rsid w:val="00012422"/>
    <w:rsid w:val="00012624"/>
    <w:rsid w:val="00012A2F"/>
    <w:rsid w:val="0001473B"/>
    <w:rsid w:val="000153D1"/>
    <w:rsid w:val="00015D46"/>
    <w:rsid w:val="00015D7F"/>
    <w:rsid w:val="0001626F"/>
    <w:rsid w:val="000164AA"/>
    <w:rsid w:val="000164EF"/>
    <w:rsid w:val="00016B15"/>
    <w:rsid w:val="00016B1D"/>
    <w:rsid w:val="00016E0C"/>
    <w:rsid w:val="00017B76"/>
    <w:rsid w:val="00020643"/>
    <w:rsid w:val="00021E34"/>
    <w:rsid w:val="000230EF"/>
    <w:rsid w:val="00023648"/>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570"/>
    <w:rsid w:val="000519FB"/>
    <w:rsid w:val="00052130"/>
    <w:rsid w:val="0005235C"/>
    <w:rsid w:val="0005311C"/>
    <w:rsid w:val="0005332E"/>
    <w:rsid w:val="000539C9"/>
    <w:rsid w:val="00053F55"/>
    <w:rsid w:val="0005552C"/>
    <w:rsid w:val="00055FE9"/>
    <w:rsid w:val="000560B3"/>
    <w:rsid w:val="0005797A"/>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34EB"/>
    <w:rsid w:val="000744C2"/>
    <w:rsid w:val="00074BF6"/>
    <w:rsid w:val="00075442"/>
    <w:rsid w:val="0007577C"/>
    <w:rsid w:val="00076BB2"/>
    <w:rsid w:val="000777A6"/>
    <w:rsid w:val="00077EF5"/>
    <w:rsid w:val="00080732"/>
    <w:rsid w:val="0008097C"/>
    <w:rsid w:val="00080A55"/>
    <w:rsid w:val="00081022"/>
    <w:rsid w:val="000811B1"/>
    <w:rsid w:val="00081BE1"/>
    <w:rsid w:val="00081C7E"/>
    <w:rsid w:val="00081D52"/>
    <w:rsid w:val="000822F7"/>
    <w:rsid w:val="00082975"/>
    <w:rsid w:val="0008312C"/>
    <w:rsid w:val="000835B1"/>
    <w:rsid w:val="00083B63"/>
    <w:rsid w:val="000843B5"/>
    <w:rsid w:val="000845BB"/>
    <w:rsid w:val="000846E4"/>
    <w:rsid w:val="00084F60"/>
    <w:rsid w:val="0008562E"/>
    <w:rsid w:val="000857FC"/>
    <w:rsid w:val="0008585F"/>
    <w:rsid w:val="0008587C"/>
    <w:rsid w:val="00085C69"/>
    <w:rsid w:val="000862DA"/>
    <w:rsid w:val="00086489"/>
    <w:rsid w:val="00086628"/>
    <w:rsid w:val="00086B70"/>
    <w:rsid w:val="000870EF"/>
    <w:rsid w:val="000903BC"/>
    <w:rsid w:val="0009042D"/>
    <w:rsid w:val="00090E41"/>
    <w:rsid w:val="00091FCF"/>
    <w:rsid w:val="000921DE"/>
    <w:rsid w:val="0009247E"/>
    <w:rsid w:val="000927CA"/>
    <w:rsid w:val="00092BB4"/>
    <w:rsid w:val="00093E3C"/>
    <w:rsid w:val="00094BEB"/>
    <w:rsid w:val="00095AE9"/>
    <w:rsid w:val="0009613C"/>
    <w:rsid w:val="000976FA"/>
    <w:rsid w:val="000A025F"/>
    <w:rsid w:val="000A08BB"/>
    <w:rsid w:val="000A0E7D"/>
    <w:rsid w:val="000A1535"/>
    <w:rsid w:val="000A1A80"/>
    <w:rsid w:val="000A1DBF"/>
    <w:rsid w:val="000A1F27"/>
    <w:rsid w:val="000A240D"/>
    <w:rsid w:val="000A25D4"/>
    <w:rsid w:val="000A28FB"/>
    <w:rsid w:val="000A30F8"/>
    <w:rsid w:val="000A3610"/>
    <w:rsid w:val="000A38B5"/>
    <w:rsid w:val="000A3F12"/>
    <w:rsid w:val="000A3FE3"/>
    <w:rsid w:val="000A455B"/>
    <w:rsid w:val="000A4581"/>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1BA"/>
    <w:rsid w:val="000B4787"/>
    <w:rsid w:val="000B4E06"/>
    <w:rsid w:val="000B4EB3"/>
    <w:rsid w:val="000B505E"/>
    <w:rsid w:val="000B5387"/>
    <w:rsid w:val="000B550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5F9B"/>
    <w:rsid w:val="000D61CE"/>
    <w:rsid w:val="000D6815"/>
    <w:rsid w:val="000D6919"/>
    <w:rsid w:val="000D78F1"/>
    <w:rsid w:val="000D7A5D"/>
    <w:rsid w:val="000D7CB1"/>
    <w:rsid w:val="000D7E60"/>
    <w:rsid w:val="000E03EB"/>
    <w:rsid w:val="000E1B24"/>
    <w:rsid w:val="000E2105"/>
    <w:rsid w:val="000E315B"/>
    <w:rsid w:val="000E3644"/>
    <w:rsid w:val="000E3943"/>
    <w:rsid w:val="000E400D"/>
    <w:rsid w:val="000E4269"/>
    <w:rsid w:val="000E4431"/>
    <w:rsid w:val="000E5113"/>
    <w:rsid w:val="000E5280"/>
    <w:rsid w:val="000E682D"/>
    <w:rsid w:val="000E6E3E"/>
    <w:rsid w:val="000E6EA3"/>
    <w:rsid w:val="000E7CD7"/>
    <w:rsid w:val="000F0211"/>
    <w:rsid w:val="000F028E"/>
    <w:rsid w:val="000F06FE"/>
    <w:rsid w:val="000F2714"/>
    <w:rsid w:val="000F3061"/>
    <w:rsid w:val="000F41C8"/>
    <w:rsid w:val="000F533D"/>
    <w:rsid w:val="000F53AA"/>
    <w:rsid w:val="000F6A39"/>
    <w:rsid w:val="000F6BA5"/>
    <w:rsid w:val="000F72CE"/>
    <w:rsid w:val="00101AA7"/>
    <w:rsid w:val="00102373"/>
    <w:rsid w:val="00102435"/>
    <w:rsid w:val="00103558"/>
    <w:rsid w:val="00103BFA"/>
    <w:rsid w:val="00104241"/>
    <w:rsid w:val="00104FE1"/>
    <w:rsid w:val="00106E49"/>
    <w:rsid w:val="00107190"/>
    <w:rsid w:val="00107309"/>
    <w:rsid w:val="00107667"/>
    <w:rsid w:val="0011002F"/>
    <w:rsid w:val="0011010B"/>
    <w:rsid w:val="001105BC"/>
    <w:rsid w:val="00110EF3"/>
    <w:rsid w:val="001121F8"/>
    <w:rsid w:val="00113E85"/>
    <w:rsid w:val="00113F75"/>
    <w:rsid w:val="001153CB"/>
    <w:rsid w:val="00115EE9"/>
    <w:rsid w:val="001161BF"/>
    <w:rsid w:val="0011678F"/>
    <w:rsid w:val="0011751B"/>
    <w:rsid w:val="001176B4"/>
    <w:rsid w:val="00117D74"/>
    <w:rsid w:val="00117DB7"/>
    <w:rsid w:val="00120998"/>
    <w:rsid w:val="001214C7"/>
    <w:rsid w:val="001227CF"/>
    <w:rsid w:val="00122FFD"/>
    <w:rsid w:val="0012349A"/>
    <w:rsid w:val="0012356E"/>
    <w:rsid w:val="00123A4C"/>
    <w:rsid w:val="001244A4"/>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6E6A"/>
    <w:rsid w:val="001372FE"/>
    <w:rsid w:val="001377E0"/>
    <w:rsid w:val="00140042"/>
    <w:rsid w:val="0014196D"/>
    <w:rsid w:val="00141A0C"/>
    <w:rsid w:val="00141F70"/>
    <w:rsid w:val="00142242"/>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25C6"/>
    <w:rsid w:val="001539BE"/>
    <w:rsid w:val="001547E0"/>
    <w:rsid w:val="00154B5B"/>
    <w:rsid w:val="00154E42"/>
    <w:rsid w:val="00155E03"/>
    <w:rsid w:val="00156581"/>
    <w:rsid w:val="0015763F"/>
    <w:rsid w:val="00157806"/>
    <w:rsid w:val="001579E7"/>
    <w:rsid w:val="00160294"/>
    <w:rsid w:val="00160ACA"/>
    <w:rsid w:val="00160D71"/>
    <w:rsid w:val="00160F67"/>
    <w:rsid w:val="00161ED8"/>
    <w:rsid w:val="00162A04"/>
    <w:rsid w:val="00162B3E"/>
    <w:rsid w:val="00163786"/>
    <w:rsid w:val="00163CA4"/>
    <w:rsid w:val="00163F7A"/>
    <w:rsid w:val="00164110"/>
    <w:rsid w:val="00164173"/>
    <w:rsid w:val="001647F2"/>
    <w:rsid w:val="00164BE1"/>
    <w:rsid w:val="0016610E"/>
    <w:rsid w:val="00166E13"/>
    <w:rsid w:val="00170192"/>
    <w:rsid w:val="00170C6D"/>
    <w:rsid w:val="00171133"/>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5E9E"/>
    <w:rsid w:val="00196438"/>
    <w:rsid w:val="001965F1"/>
    <w:rsid w:val="00196CE4"/>
    <w:rsid w:val="00197368"/>
    <w:rsid w:val="001A0AE9"/>
    <w:rsid w:val="001A13E6"/>
    <w:rsid w:val="001A1A3A"/>
    <w:rsid w:val="001A1AF2"/>
    <w:rsid w:val="001A2082"/>
    <w:rsid w:val="001A2505"/>
    <w:rsid w:val="001A2F74"/>
    <w:rsid w:val="001A3D15"/>
    <w:rsid w:val="001A3F88"/>
    <w:rsid w:val="001A4ADE"/>
    <w:rsid w:val="001A5657"/>
    <w:rsid w:val="001A5E3D"/>
    <w:rsid w:val="001A6064"/>
    <w:rsid w:val="001A6239"/>
    <w:rsid w:val="001A69B7"/>
    <w:rsid w:val="001A765B"/>
    <w:rsid w:val="001A7AC8"/>
    <w:rsid w:val="001A7BBA"/>
    <w:rsid w:val="001B0119"/>
    <w:rsid w:val="001B033E"/>
    <w:rsid w:val="001B1394"/>
    <w:rsid w:val="001B1AC5"/>
    <w:rsid w:val="001B23FB"/>
    <w:rsid w:val="001B3860"/>
    <w:rsid w:val="001B3A09"/>
    <w:rsid w:val="001B3D56"/>
    <w:rsid w:val="001B40C0"/>
    <w:rsid w:val="001B4901"/>
    <w:rsid w:val="001B4B08"/>
    <w:rsid w:val="001B4BDF"/>
    <w:rsid w:val="001B4E81"/>
    <w:rsid w:val="001B4EA0"/>
    <w:rsid w:val="001B5186"/>
    <w:rsid w:val="001B6907"/>
    <w:rsid w:val="001B6CAC"/>
    <w:rsid w:val="001B7241"/>
    <w:rsid w:val="001B7716"/>
    <w:rsid w:val="001B7CDA"/>
    <w:rsid w:val="001C038F"/>
    <w:rsid w:val="001C045B"/>
    <w:rsid w:val="001C082E"/>
    <w:rsid w:val="001C12B0"/>
    <w:rsid w:val="001C1A94"/>
    <w:rsid w:val="001C2153"/>
    <w:rsid w:val="001C34E8"/>
    <w:rsid w:val="001C3AD9"/>
    <w:rsid w:val="001C417F"/>
    <w:rsid w:val="001C45F9"/>
    <w:rsid w:val="001C494C"/>
    <w:rsid w:val="001C51BB"/>
    <w:rsid w:val="001C53D0"/>
    <w:rsid w:val="001C5825"/>
    <w:rsid w:val="001C6648"/>
    <w:rsid w:val="001C6CA0"/>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2ED"/>
    <w:rsid w:val="001E1D5E"/>
    <w:rsid w:val="001E246B"/>
    <w:rsid w:val="001E2C0C"/>
    <w:rsid w:val="001E52AA"/>
    <w:rsid w:val="001E58D4"/>
    <w:rsid w:val="001E6559"/>
    <w:rsid w:val="001E6DC6"/>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2E7D"/>
    <w:rsid w:val="0020338A"/>
    <w:rsid w:val="00203748"/>
    <w:rsid w:val="00203F1B"/>
    <w:rsid w:val="002058BE"/>
    <w:rsid w:val="002073DB"/>
    <w:rsid w:val="00207944"/>
    <w:rsid w:val="00207FA7"/>
    <w:rsid w:val="00210723"/>
    <w:rsid w:val="00210BC9"/>
    <w:rsid w:val="00211FA7"/>
    <w:rsid w:val="00212804"/>
    <w:rsid w:val="002129B0"/>
    <w:rsid w:val="002132FD"/>
    <w:rsid w:val="00213405"/>
    <w:rsid w:val="00213E35"/>
    <w:rsid w:val="0021410F"/>
    <w:rsid w:val="00214426"/>
    <w:rsid w:val="00214A12"/>
    <w:rsid w:val="00214EEF"/>
    <w:rsid w:val="0021562F"/>
    <w:rsid w:val="002156C3"/>
    <w:rsid w:val="00215D08"/>
    <w:rsid w:val="00215FEB"/>
    <w:rsid w:val="00216281"/>
    <w:rsid w:val="00216EF2"/>
    <w:rsid w:val="0022018C"/>
    <w:rsid w:val="00220C37"/>
    <w:rsid w:val="00220F42"/>
    <w:rsid w:val="00221423"/>
    <w:rsid w:val="00221643"/>
    <w:rsid w:val="00222123"/>
    <w:rsid w:val="002232D6"/>
    <w:rsid w:val="00223690"/>
    <w:rsid w:val="00223693"/>
    <w:rsid w:val="00224C90"/>
    <w:rsid w:val="00224D28"/>
    <w:rsid w:val="00225D92"/>
    <w:rsid w:val="002265A8"/>
    <w:rsid w:val="00226A8A"/>
    <w:rsid w:val="00227132"/>
    <w:rsid w:val="00227605"/>
    <w:rsid w:val="00227FBE"/>
    <w:rsid w:val="002303E8"/>
    <w:rsid w:val="00230CE7"/>
    <w:rsid w:val="00230F4C"/>
    <w:rsid w:val="00231017"/>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3556"/>
    <w:rsid w:val="00244EC3"/>
    <w:rsid w:val="00245221"/>
    <w:rsid w:val="00245A17"/>
    <w:rsid w:val="00246217"/>
    <w:rsid w:val="002465E4"/>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6716A"/>
    <w:rsid w:val="00274A2F"/>
    <w:rsid w:val="00275750"/>
    <w:rsid w:val="002759FD"/>
    <w:rsid w:val="00275FCE"/>
    <w:rsid w:val="00277360"/>
    <w:rsid w:val="00277DD2"/>
    <w:rsid w:val="00277E20"/>
    <w:rsid w:val="0028057D"/>
    <w:rsid w:val="00280D31"/>
    <w:rsid w:val="00281D54"/>
    <w:rsid w:val="002821B9"/>
    <w:rsid w:val="00282C3C"/>
    <w:rsid w:val="00282CBD"/>
    <w:rsid w:val="00283762"/>
    <w:rsid w:val="00283CDD"/>
    <w:rsid w:val="00284182"/>
    <w:rsid w:val="00284856"/>
    <w:rsid w:val="00284DD2"/>
    <w:rsid w:val="00285200"/>
    <w:rsid w:val="00285588"/>
    <w:rsid w:val="002857FD"/>
    <w:rsid w:val="00285847"/>
    <w:rsid w:val="00285BB6"/>
    <w:rsid w:val="00285DAA"/>
    <w:rsid w:val="002860B5"/>
    <w:rsid w:val="00286639"/>
    <w:rsid w:val="00286C80"/>
    <w:rsid w:val="00286F1B"/>
    <w:rsid w:val="00287154"/>
    <w:rsid w:val="002871AA"/>
    <w:rsid w:val="002875BB"/>
    <w:rsid w:val="00290B96"/>
    <w:rsid w:val="00290E01"/>
    <w:rsid w:val="00290EF1"/>
    <w:rsid w:val="002912FD"/>
    <w:rsid w:val="00291CBF"/>
    <w:rsid w:val="00292585"/>
    <w:rsid w:val="00293432"/>
    <w:rsid w:val="00293434"/>
    <w:rsid w:val="00293788"/>
    <w:rsid w:val="00293B5C"/>
    <w:rsid w:val="00293FF6"/>
    <w:rsid w:val="002947A9"/>
    <w:rsid w:val="00294EA5"/>
    <w:rsid w:val="0029589E"/>
    <w:rsid w:val="00295C06"/>
    <w:rsid w:val="0029625F"/>
    <w:rsid w:val="002964F5"/>
    <w:rsid w:val="00296C5B"/>
    <w:rsid w:val="00297476"/>
    <w:rsid w:val="00297754"/>
    <w:rsid w:val="002A122E"/>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1EEB"/>
    <w:rsid w:val="002B2F09"/>
    <w:rsid w:val="002B31ED"/>
    <w:rsid w:val="002B3226"/>
    <w:rsid w:val="002B43F7"/>
    <w:rsid w:val="002B52B1"/>
    <w:rsid w:val="002B5C4A"/>
    <w:rsid w:val="002B62A5"/>
    <w:rsid w:val="002B62A6"/>
    <w:rsid w:val="002B62EB"/>
    <w:rsid w:val="002B655F"/>
    <w:rsid w:val="002B75FD"/>
    <w:rsid w:val="002B7BF0"/>
    <w:rsid w:val="002C0AFC"/>
    <w:rsid w:val="002C174B"/>
    <w:rsid w:val="002C2140"/>
    <w:rsid w:val="002C25D2"/>
    <w:rsid w:val="002C261A"/>
    <w:rsid w:val="002C5FD6"/>
    <w:rsid w:val="002C6CE1"/>
    <w:rsid w:val="002D1E9D"/>
    <w:rsid w:val="002D1FB3"/>
    <w:rsid w:val="002D2594"/>
    <w:rsid w:val="002D269A"/>
    <w:rsid w:val="002D3993"/>
    <w:rsid w:val="002D3A47"/>
    <w:rsid w:val="002D5A0E"/>
    <w:rsid w:val="002D659C"/>
    <w:rsid w:val="002D6A22"/>
    <w:rsid w:val="002D6B90"/>
    <w:rsid w:val="002D77F2"/>
    <w:rsid w:val="002D7BC5"/>
    <w:rsid w:val="002E3087"/>
    <w:rsid w:val="002E3194"/>
    <w:rsid w:val="002E490B"/>
    <w:rsid w:val="002E49DD"/>
    <w:rsid w:val="002E4DB4"/>
    <w:rsid w:val="002E5001"/>
    <w:rsid w:val="002E5949"/>
    <w:rsid w:val="002E63E7"/>
    <w:rsid w:val="002E6E73"/>
    <w:rsid w:val="002E6FAF"/>
    <w:rsid w:val="002E7455"/>
    <w:rsid w:val="002E7630"/>
    <w:rsid w:val="002E7D08"/>
    <w:rsid w:val="002F1D54"/>
    <w:rsid w:val="002F4817"/>
    <w:rsid w:val="002F4F28"/>
    <w:rsid w:val="002F53FB"/>
    <w:rsid w:val="002F5681"/>
    <w:rsid w:val="002F6630"/>
    <w:rsid w:val="002F6B92"/>
    <w:rsid w:val="002F7422"/>
    <w:rsid w:val="00300CD3"/>
    <w:rsid w:val="0030104D"/>
    <w:rsid w:val="00301A2F"/>
    <w:rsid w:val="00302294"/>
    <w:rsid w:val="00302545"/>
    <w:rsid w:val="003026AB"/>
    <w:rsid w:val="00302C65"/>
    <w:rsid w:val="00302CFB"/>
    <w:rsid w:val="0030307A"/>
    <w:rsid w:val="003038D2"/>
    <w:rsid w:val="00303ABD"/>
    <w:rsid w:val="003054EB"/>
    <w:rsid w:val="00305523"/>
    <w:rsid w:val="003064A1"/>
    <w:rsid w:val="00306877"/>
    <w:rsid w:val="003076C8"/>
    <w:rsid w:val="00307ACD"/>
    <w:rsid w:val="00307D55"/>
    <w:rsid w:val="00307FA3"/>
    <w:rsid w:val="0031011A"/>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0EAD"/>
    <w:rsid w:val="003210C5"/>
    <w:rsid w:val="00321367"/>
    <w:rsid w:val="00322155"/>
    <w:rsid w:val="00322532"/>
    <w:rsid w:val="00323032"/>
    <w:rsid w:val="003231AF"/>
    <w:rsid w:val="003232D7"/>
    <w:rsid w:val="003238CC"/>
    <w:rsid w:val="00324CE9"/>
    <w:rsid w:val="00325B64"/>
    <w:rsid w:val="00325CEE"/>
    <w:rsid w:val="003265CF"/>
    <w:rsid w:val="00326B04"/>
    <w:rsid w:val="00326FC1"/>
    <w:rsid w:val="0032716B"/>
    <w:rsid w:val="00331E92"/>
    <w:rsid w:val="003328FA"/>
    <w:rsid w:val="00332F86"/>
    <w:rsid w:val="00334581"/>
    <w:rsid w:val="00336F0F"/>
    <w:rsid w:val="003372CF"/>
    <w:rsid w:val="00337423"/>
    <w:rsid w:val="003377F0"/>
    <w:rsid w:val="00337BA6"/>
    <w:rsid w:val="00337D04"/>
    <w:rsid w:val="00340B1C"/>
    <w:rsid w:val="0034101F"/>
    <w:rsid w:val="00341CB7"/>
    <w:rsid w:val="0034330F"/>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9CE"/>
    <w:rsid w:val="00351E57"/>
    <w:rsid w:val="003524D6"/>
    <w:rsid w:val="003529FC"/>
    <w:rsid w:val="00353C5F"/>
    <w:rsid w:val="00354D11"/>
    <w:rsid w:val="00354ECF"/>
    <w:rsid w:val="00356027"/>
    <w:rsid w:val="00356F86"/>
    <w:rsid w:val="00357946"/>
    <w:rsid w:val="00357A47"/>
    <w:rsid w:val="00357C54"/>
    <w:rsid w:val="00357E0B"/>
    <w:rsid w:val="00357FD6"/>
    <w:rsid w:val="00360166"/>
    <w:rsid w:val="00360B88"/>
    <w:rsid w:val="00360E50"/>
    <w:rsid w:val="0036152C"/>
    <w:rsid w:val="003621CD"/>
    <w:rsid w:val="00362748"/>
    <w:rsid w:val="00362C75"/>
    <w:rsid w:val="0036311A"/>
    <w:rsid w:val="00363124"/>
    <w:rsid w:val="003632ED"/>
    <w:rsid w:val="003635B6"/>
    <w:rsid w:val="003635BB"/>
    <w:rsid w:val="003660C0"/>
    <w:rsid w:val="00366109"/>
    <w:rsid w:val="00366405"/>
    <w:rsid w:val="003676C5"/>
    <w:rsid w:val="00367D94"/>
    <w:rsid w:val="003709BF"/>
    <w:rsid w:val="00372535"/>
    <w:rsid w:val="00376464"/>
    <w:rsid w:val="00376660"/>
    <w:rsid w:val="00376A8B"/>
    <w:rsid w:val="0037727E"/>
    <w:rsid w:val="003772BE"/>
    <w:rsid w:val="003776FD"/>
    <w:rsid w:val="00377B4B"/>
    <w:rsid w:val="00377B51"/>
    <w:rsid w:val="00377DBB"/>
    <w:rsid w:val="0038024F"/>
    <w:rsid w:val="00380884"/>
    <w:rsid w:val="0038118B"/>
    <w:rsid w:val="0038136F"/>
    <w:rsid w:val="003825F7"/>
    <w:rsid w:val="00382770"/>
    <w:rsid w:val="0038365B"/>
    <w:rsid w:val="00384527"/>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452"/>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150"/>
    <w:rsid w:val="003B2DD4"/>
    <w:rsid w:val="003B2ECB"/>
    <w:rsid w:val="003B33C7"/>
    <w:rsid w:val="003B3774"/>
    <w:rsid w:val="003B4C51"/>
    <w:rsid w:val="003B4CE0"/>
    <w:rsid w:val="003B5639"/>
    <w:rsid w:val="003B5B9D"/>
    <w:rsid w:val="003B6A79"/>
    <w:rsid w:val="003B73FB"/>
    <w:rsid w:val="003B74E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89D"/>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5153"/>
    <w:rsid w:val="003F65B7"/>
    <w:rsid w:val="003F6935"/>
    <w:rsid w:val="003F6AF8"/>
    <w:rsid w:val="003F7888"/>
    <w:rsid w:val="00400931"/>
    <w:rsid w:val="004016F1"/>
    <w:rsid w:val="00401ECD"/>
    <w:rsid w:val="00402134"/>
    <w:rsid w:val="0040287B"/>
    <w:rsid w:val="00403020"/>
    <w:rsid w:val="004031A6"/>
    <w:rsid w:val="00403506"/>
    <w:rsid w:val="00403D0E"/>
    <w:rsid w:val="00404F02"/>
    <w:rsid w:val="004052EB"/>
    <w:rsid w:val="004062C7"/>
    <w:rsid w:val="00406D56"/>
    <w:rsid w:val="004102AC"/>
    <w:rsid w:val="00410529"/>
    <w:rsid w:val="00410548"/>
    <w:rsid w:val="00410893"/>
    <w:rsid w:val="00410F40"/>
    <w:rsid w:val="00411AD0"/>
    <w:rsid w:val="004123DA"/>
    <w:rsid w:val="004132EA"/>
    <w:rsid w:val="0041392F"/>
    <w:rsid w:val="00413FE5"/>
    <w:rsid w:val="0041439A"/>
    <w:rsid w:val="00414D96"/>
    <w:rsid w:val="00415635"/>
    <w:rsid w:val="00415897"/>
    <w:rsid w:val="004159E6"/>
    <w:rsid w:val="00415AC1"/>
    <w:rsid w:val="00415E7D"/>
    <w:rsid w:val="004163A5"/>
    <w:rsid w:val="004164BD"/>
    <w:rsid w:val="004166D3"/>
    <w:rsid w:val="00417387"/>
    <w:rsid w:val="004175E9"/>
    <w:rsid w:val="00417B84"/>
    <w:rsid w:val="00417ECE"/>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770"/>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D96"/>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99F"/>
    <w:rsid w:val="00450F64"/>
    <w:rsid w:val="00451446"/>
    <w:rsid w:val="00451C3F"/>
    <w:rsid w:val="00452231"/>
    <w:rsid w:val="00452838"/>
    <w:rsid w:val="0045287F"/>
    <w:rsid w:val="00453037"/>
    <w:rsid w:val="00453367"/>
    <w:rsid w:val="00453401"/>
    <w:rsid w:val="0045353C"/>
    <w:rsid w:val="00453736"/>
    <w:rsid w:val="00454CD9"/>
    <w:rsid w:val="00455350"/>
    <w:rsid w:val="004555F6"/>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6D72"/>
    <w:rsid w:val="00467501"/>
    <w:rsid w:val="0046768D"/>
    <w:rsid w:val="00467F5F"/>
    <w:rsid w:val="00470091"/>
    <w:rsid w:val="004715F4"/>
    <w:rsid w:val="00471BFD"/>
    <w:rsid w:val="00471D7A"/>
    <w:rsid w:val="0047202C"/>
    <w:rsid w:val="00472CE5"/>
    <w:rsid w:val="00473BE6"/>
    <w:rsid w:val="00474117"/>
    <w:rsid w:val="0047489A"/>
    <w:rsid w:val="00475722"/>
    <w:rsid w:val="00475C23"/>
    <w:rsid w:val="00475EB9"/>
    <w:rsid w:val="004763A9"/>
    <w:rsid w:val="00476A17"/>
    <w:rsid w:val="00476F95"/>
    <w:rsid w:val="00480495"/>
    <w:rsid w:val="00480CD1"/>
    <w:rsid w:val="00480DE0"/>
    <w:rsid w:val="00482AD1"/>
    <w:rsid w:val="00484113"/>
    <w:rsid w:val="00484166"/>
    <w:rsid w:val="00484224"/>
    <w:rsid w:val="00484B76"/>
    <w:rsid w:val="00485AFD"/>
    <w:rsid w:val="00486090"/>
    <w:rsid w:val="00487975"/>
    <w:rsid w:val="00487BC9"/>
    <w:rsid w:val="00487CC9"/>
    <w:rsid w:val="00490593"/>
    <w:rsid w:val="00490BB9"/>
    <w:rsid w:val="00491138"/>
    <w:rsid w:val="0049130C"/>
    <w:rsid w:val="00492D9A"/>
    <w:rsid w:val="00492FC7"/>
    <w:rsid w:val="00493773"/>
    <w:rsid w:val="0049399C"/>
    <w:rsid w:val="0049420A"/>
    <w:rsid w:val="00494E90"/>
    <w:rsid w:val="004958C8"/>
    <w:rsid w:val="00495D07"/>
    <w:rsid w:val="00497116"/>
    <w:rsid w:val="004A0021"/>
    <w:rsid w:val="004A03BF"/>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1E1"/>
    <w:rsid w:val="004B32C8"/>
    <w:rsid w:val="004B3783"/>
    <w:rsid w:val="004B3928"/>
    <w:rsid w:val="004B3BFE"/>
    <w:rsid w:val="004B451C"/>
    <w:rsid w:val="004B4590"/>
    <w:rsid w:val="004B468F"/>
    <w:rsid w:val="004B4E8D"/>
    <w:rsid w:val="004B60BB"/>
    <w:rsid w:val="004B638B"/>
    <w:rsid w:val="004B71EE"/>
    <w:rsid w:val="004B7585"/>
    <w:rsid w:val="004B78F7"/>
    <w:rsid w:val="004B7D2B"/>
    <w:rsid w:val="004C0743"/>
    <w:rsid w:val="004C0BA4"/>
    <w:rsid w:val="004C2120"/>
    <w:rsid w:val="004C2615"/>
    <w:rsid w:val="004C2692"/>
    <w:rsid w:val="004C26A9"/>
    <w:rsid w:val="004C3CBB"/>
    <w:rsid w:val="004C4B5E"/>
    <w:rsid w:val="004C4C02"/>
    <w:rsid w:val="004C5134"/>
    <w:rsid w:val="004C5452"/>
    <w:rsid w:val="004C554F"/>
    <w:rsid w:val="004C558B"/>
    <w:rsid w:val="004C58E5"/>
    <w:rsid w:val="004C7C2E"/>
    <w:rsid w:val="004D0212"/>
    <w:rsid w:val="004D028C"/>
    <w:rsid w:val="004D11F3"/>
    <w:rsid w:val="004D13AE"/>
    <w:rsid w:val="004D1A19"/>
    <w:rsid w:val="004D21F1"/>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E674A"/>
    <w:rsid w:val="004F01B5"/>
    <w:rsid w:val="004F029C"/>
    <w:rsid w:val="004F1013"/>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4B1C"/>
    <w:rsid w:val="00505A23"/>
    <w:rsid w:val="00506761"/>
    <w:rsid w:val="00506EF1"/>
    <w:rsid w:val="0050797F"/>
    <w:rsid w:val="005109E5"/>
    <w:rsid w:val="00510B97"/>
    <w:rsid w:val="00510CB7"/>
    <w:rsid w:val="005112C9"/>
    <w:rsid w:val="0051199F"/>
    <w:rsid w:val="00512898"/>
    <w:rsid w:val="0051316A"/>
    <w:rsid w:val="00513196"/>
    <w:rsid w:val="005135B4"/>
    <w:rsid w:val="005156E2"/>
    <w:rsid w:val="00515887"/>
    <w:rsid w:val="00516EF1"/>
    <w:rsid w:val="005175CD"/>
    <w:rsid w:val="00520354"/>
    <w:rsid w:val="00520DD4"/>
    <w:rsid w:val="0052123A"/>
    <w:rsid w:val="00522304"/>
    <w:rsid w:val="0052283B"/>
    <w:rsid w:val="00522D64"/>
    <w:rsid w:val="00523CC1"/>
    <w:rsid w:val="0052547B"/>
    <w:rsid w:val="00525978"/>
    <w:rsid w:val="005269BF"/>
    <w:rsid w:val="00526F6C"/>
    <w:rsid w:val="00527847"/>
    <w:rsid w:val="00527F74"/>
    <w:rsid w:val="005308A1"/>
    <w:rsid w:val="005309D8"/>
    <w:rsid w:val="005312BE"/>
    <w:rsid w:val="0053158E"/>
    <w:rsid w:val="00532800"/>
    <w:rsid w:val="00533A67"/>
    <w:rsid w:val="00534DA6"/>
    <w:rsid w:val="005358AA"/>
    <w:rsid w:val="005361A7"/>
    <w:rsid w:val="005362D5"/>
    <w:rsid w:val="0053661A"/>
    <w:rsid w:val="00536C77"/>
    <w:rsid w:val="00536D4B"/>
    <w:rsid w:val="00536DC6"/>
    <w:rsid w:val="00537323"/>
    <w:rsid w:val="00537D5F"/>
    <w:rsid w:val="00537F63"/>
    <w:rsid w:val="00540834"/>
    <w:rsid w:val="0054127E"/>
    <w:rsid w:val="00541E58"/>
    <w:rsid w:val="00542489"/>
    <w:rsid w:val="00542E06"/>
    <w:rsid w:val="00543409"/>
    <w:rsid w:val="00543647"/>
    <w:rsid w:val="00543692"/>
    <w:rsid w:val="00543700"/>
    <w:rsid w:val="00544B2A"/>
    <w:rsid w:val="00545298"/>
    <w:rsid w:val="00545CBA"/>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4AA9"/>
    <w:rsid w:val="00566040"/>
    <w:rsid w:val="00566122"/>
    <w:rsid w:val="005665EB"/>
    <w:rsid w:val="00566BB7"/>
    <w:rsid w:val="00566D9F"/>
    <w:rsid w:val="00567080"/>
    <w:rsid w:val="00567792"/>
    <w:rsid w:val="00571622"/>
    <w:rsid w:val="00571644"/>
    <w:rsid w:val="00571B5A"/>
    <w:rsid w:val="00571C36"/>
    <w:rsid w:val="005726AF"/>
    <w:rsid w:val="00573018"/>
    <w:rsid w:val="00574835"/>
    <w:rsid w:val="00574E39"/>
    <w:rsid w:val="005752FD"/>
    <w:rsid w:val="005756B6"/>
    <w:rsid w:val="0057593D"/>
    <w:rsid w:val="0057700F"/>
    <w:rsid w:val="00577D4E"/>
    <w:rsid w:val="00580538"/>
    <w:rsid w:val="00580671"/>
    <w:rsid w:val="00580D4F"/>
    <w:rsid w:val="00580E64"/>
    <w:rsid w:val="00581B10"/>
    <w:rsid w:val="00581CD9"/>
    <w:rsid w:val="00584504"/>
    <w:rsid w:val="005857B0"/>
    <w:rsid w:val="005863F2"/>
    <w:rsid w:val="005869E0"/>
    <w:rsid w:val="00587DE2"/>
    <w:rsid w:val="005907C7"/>
    <w:rsid w:val="00590A3A"/>
    <w:rsid w:val="00590A50"/>
    <w:rsid w:val="0059152E"/>
    <w:rsid w:val="005924CC"/>
    <w:rsid w:val="00592CAD"/>
    <w:rsid w:val="00592E44"/>
    <w:rsid w:val="00592ED4"/>
    <w:rsid w:val="0059348A"/>
    <w:rsid w:val="00593667"/>
    <w:rsid w:val="005939BE"/>
    <w:rsid w:val="00593F31"/>
    <w:rsid w:val="0059493D"/>
    <w:rsid w:val="00594995"/>
    <w:rsid w:val="00594DB8"/>
    <w:rsid w:val="00594F23"/>
    <w:rsid w:val="00595BF5"/>
    <w:rsid w:val="005969D6"/>
    <w:rsid w:val="00597C54"/>
    <w:rsid w:val="00597CAB"/>
    <w:rsid w:val="00597F8B"/>
    <w:rsid w:val="005A02F4"/>
    <w:rsid w:val="005A0306"/>
    <w:rsid w:val="005A0DC6"/>
    <w:rsid w:val="005A0F46"/>
    <w:rsid w:val="005A108E"/>
    <w:rsid w:val="005A1192"/>
    <w:rsid w:val="005A158C"/>
    <w:rsid w:val="005A19C7"/>
    <w:rsid w:val="005A2B81"/>
    <w:rsid w:val="005A2DCB"/>
    <w:rsid w:val="005A313F"/>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476"/>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136"/>
    <w:rsid w:val="005C5256"/>
    <w:rsid w:val="005C54E4"/>
    <w:rsid w:val="005C5945"/>
    <w:rsid w:val="005C6FC5"/>
    <w:rsid w:val="005C7658"/>
    <w:rsid w:val="005C7660"/>
    <w:rsid w:val="005C7ECD"/>
    <w:rsid w:val="005D0D1B"/>
    <w:rsid w:val="005D1242"/>
    <w:rsid w:val="005D124D"/>
    <w:rsid w:val="005D1591"/>
    <w:rsid w:val="005D1660"/>
    <w:rsid w:val="005D1EBE"/>
    <w:rsid w:val="005D2151"/>
    <w:rsid w:val="005D26DD"/>
    <w:rsid w:val="005D32C1"/>
    <w:rsid w:val="005D356C"/>
    <w:rsid w:val="005D4932"/>
    <w:rsid w:val="005D4F7F"/>
    <w:rsid w:val="005D5893"/>
    <w:rsid w:val="005D6099"/>
    <w:rsid w:val="005D64BE"/>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51B"/>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0687"/>
    <w:rsid w:val="006012E5"/>
    <w:rsid w:val="0060222E"/>
    <w:rsid w:val="0060232A"/>
    <w:rsid w:val="006023DD"/>
    <w:rsid w:val="00602600"/>
    <w:rsid w:val="0060279C"/>
    <w:rsid w:val="00602A4C"/>
    <w:rsid w:val="00605316"/>
    <w:rsid w:val="0060592F"/>
    <w:rsid w:val="0060603A"/>
    <w:rsid w:val="006067C9"/>
    <w:rsid w:val="00606B22"/>
    <w:rsid w:val="00606F7B"/>
    <w:rsid w:val="00607448"/>
    <w:rsid w:val="00607A42"/>
    <w:rsid w:val="00612BED"/>
    <w:rsid w:val="00613710"/>
    <w:rsid w:val="0061375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1574"/>
    <w:rsid w:val="006527D9"/>
    <w:rsid w:val="00653F7D"/>
    <w:rsid w:val="0065412A"/>
    <w:rsid w:val="00654815"/>
    <w:rsid w:val="006548C5"/>
    <w:rsid w:val="00655490"/>
    <w:rsid w:val="00655558"/>
    <w:rsid w:val="00656152"/>
    <w:rsid w:val="00656635"/>
    <w:rsid w:val="0065681D"/>
    <w:rsid w:val="00656C7E"/>
    <w:rsid w:val="00660F58"/>
    <w:rsid w:val="00661E4D"/>
    <w:rsid w:val="00661E58"/>
    <w:rsid w:val="00661F5B"/>
    <w:rsid w:val="00663768"/>
    <w:rsid w:val="00663E86"/>
    <w:rsid w:val="00663F61"/>
    <w:rsid w:val="00664205"/>
    <w:rsid w:val="00664AB3"/>
    <w:rsid w:val="00664C87"/>
    <w:rsid w:val="00665696"/>
    <w:rsid w:val="0066584F"/>
    <w:rsid w:val="006660E9"/>
    <w:rsid w:val="00666AC0"/>
    <w:rsid w:val="00666D99"/>
    <w:rsid w:val="00670DDB"/>
    <w:rsid w:val="0067144C"/>
    <w:rsid w:val="0067172D"/>
    <w:rsid w:val="00671FF6"/>
    <w:rsid w:val="0067206C"/>
    <w:rsid w:val="00672754"/>
    <w:rsid w:val="00672AA8"/>
    <w:rsid w:val="00672CFF"/>
    <w:rsid w:val="00673C77"/>
    <w:rsid w:val="00673DF4"/>
    <w:rsid w:val="00673E17"/>
    <w:rsid w:val="0067421F"/>
    <w:rsid w:val="00674B7E"/>
    <w:rsid w:val="00674CD0"/>
    <w:rsid w:val="00674DEB"/>
    <w:rsid w:val="006756EC"/>
    <w:rsid w:val="00675CD7"/>
    <w:rsid w:val="006762C7"/>
    <w:rsid w:val="00676C79"/>
    <w:rsid w:val="00680470"/>
    <w:rsid w:val="00681188"/>
    <w:rsid w:val="00681A59"/>
    <w:rsid w:val="00681B21"/>
    <w:rsid w:val="00681D2A"/>
    <w:rsid w:val="006825B9"/>
    <w:rsid w:val="006828E7"/>
    <w:rsid w:val="00682E1D"/>
    <w:rsid w:val="006837C5"/>
    <w:rsid w:val="00684B27"/>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173F"/>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3AF"/>
    <w:rsid w:val="006B27A8"/>
    <w:rsid w:val="006B28CD"/>
    <w:rsid w:val="006B28D1"/>
    <w:rsid w:val="006B31DB"/>
    <w:rsid w:val="006B32FD"/>
    <w:rsid w:val="006B5062"/>
    <w:rsid w:val="006B5973"/>
    <w:rsid w:val="006B5C7E"/>
    <w:rsid w:val="006B5F77"/>
    <w:rsid w:val="006B6778"/>
    <w:rsid w:val="006B6F12"/>
    <w:rsid w:val="006B721C"/>
    <w:rsid w:val="006B7889"/>
    <w:rsid w:val="006C0972"/>
    <w:rsid w:val="006C14DD"/>
    <w:rsid w:val="006C2C8B"/>
    <w:rsid w:val="006C3493"/>
    <w:rsid w:val="006C3500"/>
    <w:rsid w:val="006C3833"/>
    <w:rsid w:val="006C3E91"/>
    <w:rsid w:val="006C51FC"/>
    <w:rsid w:val="006C6080"/>
    <w:rsid w:val="006C6407"/>
    <w:rsid w:val="006C6723"/>
    <w:rsid w:val="006C6F89"/>
    <w:rsid w:val="006C74AB"/>
    <w:rsid w:val="006C7C90"/>
    <w:rsid w:val="006D02E1"/>
    <w:rsid w:val="006D09EB"/>
    <w:rsid w:val="006D0B6E"/>
    <w:rsid w:val="006D1293"/>
    <w:rsid w:val="006D186D"/>
    <w:rsid w:val="006D1A7A"/>
    <w:rsid w:val="006D1BAF"/>
    <w:rsid w:val="006D2526"/>
    <w:rsid w:val="006D291A"/>
    <w:rsid w:val="006D3170"/>
    <w:rsid w:val="006D3A0F"/>
    <w:rsid w:val="006D3F63"/>
    <w:rsid w:val="006D407B"/>
    <w:rsid w:val="006D4399"/>
    <w:rsid w:val="006D4631"/>
    <w:rsid w:val="006D59A5"/>
    <w:rsid w:val="006D60EE"/>
    <w:rsid w:val="006D6439"/>
    <w:rsid w:val="006D6658"/>
    <w:rsid w:val="006D66FF"/>
    <w:rsid w:val="006D6886"/>
    <w:rsid w:val="006D7C13"/>
    <w:rsid w:val="006D7F81"/>
    <w:rsid w:val="006E0D29"/>
    <w:rsid w:val="006E107C"/>
    <w:rsid w:val="006E12AF"/>
    <w:rsid w:val="006E1D42"/>
    <w:rsid w:val="006E414C"/>
    <w:rsid w:val="006E5425"/>
    <w:rsid w:val="006E5E7A"/>
    <w:rsid w:val="006E638F"/>
    <w:rsid w:val="006E63EE"/>
    <w:rsid w:val="006E6B39"/>
    <w:rsid w:val="006F0148"/>
    <w:rsid w:val="006F1846"/>
    <w:rsid w:val="006F2E05"/>
    <w:rsid w:val="006F32EE"/>
    <w:rsid w:val="006F3BC1"/>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9F"/>
    <w:rsid w:val="007072E1"/>
    <w:rsid w:val="0071070E"/>
    <w:rsid w:val="00711013"/>
    <w:rsid w:val="00711D09"/>
    <w:rsid w:val="007121C4"/>
    <w:rsid w:val="007123E3"/>
    <w:rsid w:val="00713901"/>
    <w:rsid w:val="00713E4B"/>
    <w:rsid w:val="00714298"/>
    <w:rsid w:val="00714F51"/>
    <w:rsid w:val="00716C96"/>
    <w:rsid w:val="00717217"/>
    <w:rsid w:val="00717F77"/>
    <w:rsid w:val="0072000D"/>
    <w:rsid w:val="007204DF"/>
    <w:rsid w:val="00720B5A"/>
    <w:rsid w:val="00720CCC"/>
    <w:rsid w:val="00722EEC"/>
    <w:rsid w:val="00723200"/>
    <w:rsid w:val="00723FD3"/>
    <w:rsid w:val="0072421A"/>
    <w:rsid w:val="007246C2"/>
    <w:rsid w:val="00724D89"/>
    <w:rsid w:val="0072503B"/>
    <w:rsid w:val="00725CBD"/>
    <w:rsid w:val="00726859"/>
    <w:rsid w:val="00726A3F"/>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B2D"/>
    <w:rsid w:val="00736FD8"/>
    <w:rsid w:val="007372CE"/>
    <w:rsid w:val="007404E0"/>
    <w:rsid w:val="00740F83"/>
    <w:rsid w:val="00741A34"/>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26B"/>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3766"/>
    <w:rsid w:val="007642E1"/>
    <w:rsid w:val="00764B00"/>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6187"/>
    <w:rsid w:val="007775BF"/>
    <w:rsid w:val="007776C2"/>
    <w:rsid w:val="00777977"/>
    <w:rsid w:val="00777BC9"/>
    <w:rsid w:val="0078018A"/>
    <w:rsid w:val="0078120C"/>
    <w:rsid w:val="0078185A"/>
    <w:rsid w:val="00781AF3"/>
    <w:rsid w:val="00781C79"/>
    <w:rsid w:val="00782101"/>
    <w:rsid w:val="00783150"/>
    <w:rsid w:val="007838FB"/>
    <w:rsid w:val="00783BDF"/>
    <w:rsid w:val="00783D5A"/>
    <w:rsid w:val="00784349"/>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5B2"/>
    <w:rsid w:val="0079598E"/>
    <w:rsid w:val="00795D6F"/>
    <w:rsid w:val="007961BE"/>
    <w:rsid w:val="007973DA"/>
    <w:rsid w:val="007975FF"/>
    <w:rsid w:val="007976B7"/>
    <w:rsid w:val="00797804"/>
    <w:rsid w:val="00797E1C"/>
    <w:rsid w:val="007A0426"/>
    <w:rsid w:val="007A0889"/>
    <w:rsid w:val="007A09E1"/>
    <w:rsid w:val="007A0B54"/>
    <w:rsid w:val="007A0E2B"/>
    <w:rsid w:val="007A139E"/>
    <w:rsid w:val="007A14DD"/>
    <w:rsid w:val="007A3393"/>
    <w:rsid w:val="007A3B2D"/>
    <w:rsid w:val="007A5AF1"/>
    <w:rsid w:val="007A606E"/>
    <w:rsid w:val="007A6F66"/>
    <w:rsid w:val="007A7A85"/>
    <w:rsid w:val="007A7DE5"/>
    <w:rsid w:val="007B03A8"/>
    <w:rsid w:val="007B0DF6"/>
    <w:rsid w:val="007B0FF0"/>
    <w:rsid w:val="007B15DC"/>
    <w:rsid w:val="007B1B75"/>
    <w:rsid w:val="007B48A6"/>
    <w:rsid w:val="007B4EF7"/>
    <w:rsid w:val="007B4F59"/>
    <w:rsid w:val="007B63D5"/>
    <w:rsid w:val="007B653F"/>
    <w:rsid w:val="007B678A"/>
    <w:rsid w:val="007B79FC"/>
    <w:rsid w:val="007C01FD"/>
    <w:rsid w:val="007C0796"/>
    <w:rsid w:val="007C1005"/>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08C2"/>
    <w:rsid w:val="007D196D"/>
    <w:rsid w:val="007D1DE8"/>
    <w:rsid w:val="007D285E"/>
    <w:rsid w:val="007D2DC9"/>
    <w:rsid w:val="007D3BA6"/>
    <w:rsid w:val="007D3D44"/>
    <w:rsid w:val="007D4F71"/>
    <w:rsid w:val="007E00D4"/>
    <w:rsid w:val="007E0B5D"/>
    <w:rsid w:val="007E0C44"/>
    <w:rsid w:val="007E311C"/>
    <w:rsid w:val="007E3A37"/>
    <w:rsid w:val="007E4C93"/>
    <w:rsid w:val="007E57E4"/>
    <w:rsid w:val="007E5B96"/>
    <w:rsid w:val="007E7322"/>
    <w:rsid w:val="007E7422"/>
    <w:rsid w:val="007F038B"/>
    <w:rsid w:val="007F092E"/>
    <w:rsid w:val="007F0996"/>
    <w:rsid w:val="007F0EEC"/>
    <w:rsid w:val="007F1905"/>
    <w:rsid w:val="007F1D05"/>
    <w:rsid w:val="007F25DC"/>
    <w:rsid w:val="007F2F55"/>
    <w:rsid w:val="007F409D"/>
    <w:rsid w:val="007F44D9"/>
    <w:rsid w:val="007F484E"/>
    <w:rsid w:val="007F5A18"/>
    <w:rsid w:val="007F5CAC"/>
    <w:rsid w:val="007F5D75"/>
    <w:rsid w:val="007F6315"/>
    <w:rsid w:val="007F7F04"/>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4F02"/>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3EB"/>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4BE"/>
    <w:rsid w:val="008319B4"/>
    <w:rsid w:val="00832F34"/>
    <w:rsid w:val="0083326D"/>
    <w:rsid w:val="00833B90"/>
    <w:rsid w:val="00834003"/>
    <w:rsid w:val="008344BE"/>
    <w:rsid w:val="00834E18"/>
    <w:rsid w:val="0083552A"/>
    <w:rsid w:val="00835B18"/>
    <w:rsid w:val="00835C94"/>
    <w:rsid w:val="0083716A"/>
    <w:rsid w:val="008373BE"/>
    <w:rsid w:val="008377A4"/>
    <w:rsid w:val="0084036C"/>
    <w:rsid w:val="00840719"/>
    <w:rsid w:val="00840743"/>
    <w:rsid w:val="0084081A"/>
    <w:rsid w:val="00841121"/>
    <w:rsid w:val="00841EA3"/>
    <w:rsid w:val="00842ADD"/>
    <w:rsid w:val="0084371C"/>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28E1"/>
    <w:rsid w:val="0085322F"/>
    <w:rsid w:val="00853939"/>
    <w:rsid w:val="00853AB0"/>
    <w:rsid w:val="008552A2"/>
    <w:rsid w:val="008561AB"/>
    <w:rsid w:val="00856EE6"/>
    <w:rsid w:val="00857BDA"/>
    <w:rsid w:val="00857C46"/>
    <w:rsid w:val="00860264"/>
    <w:rsid w:val="0086046F"/>
    <w:rsid w:val="008609A1"/>
    <w:rsid w:val="0086182A"/>
    <w:rsid w:val="00861B01"/>
    <w:rsid w:val="008623FF"/>
    <w:rsid w:val="008632AA"/>
    <w:rsid w:val="00863529"/>
    <w:rsid w:val="00865610"/>
    <w:rsid w:val="00865FFD"/>
    <w:rsid w:val="00866112"/>
    <w:rsid w:val="00866479"/>
    <w:rsid w:val="00866573"/>
    <w:rsid w:val="00866874"/>
    <w:rsid w:val="0087013D"/>
    <w:rsid w:val="008715CA"/>
    <w:rsid w:val="00871E90"/>
    <w:rsid w:val="0087212A"/>
    <w:rsid w:val="008724F9"/>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3887"/>
    <w:rsid w:val="008940E5"/>
    <w:rsid w:val="00896410"/>
    <w:rsid w:val="00896831"/>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B7E5C"/>
    <w:rsid w:val="008C008D"/>
    <w:rsid w:val="008C0E52"/>
    <w:rsid w:val="008C10E7"/>
    <w:rsid w:val="008C14AE"/>
    <w:rsid w:val="008C30F2"/>
    <w:rsid w:val="008C31E4"/>
    <w:rsid w:val="008C4467"/>
    <w:rsid w:val="008C5542"/>
    <w:rsid w:val="008C5F12"/>
    <w:rsid w:val="008C6086"/>
    <w:rsid w:val="008C682A"/>
    <w:rsid w:val="008C6B17"/>
    <w:rsid w:val="008C7909"/>
    <w:rsid w:val="008C7EA0"/>
    <w:rsid w:val="008D083F"/>
    <w:rsid w:val="008D096B"/>
    <w:rsid w:val="008D2153"/>
    <w:rsid w:val="008D2F0B"/>
    <w:rsid w:val="008D36F5"/>
    <w:rsid w:val="008D3D96"/>
    <w:rsid w:val="008D3DFF"/>
    <w:rsid w:val="008D41FE"/>
    <w:rsid w:val="008D49EB"/>
    <w:rsid w:val="008D52C6"/>
    <w:rsid w:val="008D5AB0"/>
    <w:rsid w:val="008D5C86"/>
    <w:rsid w:val="008D65CC"/>
    <w:rsid w:val="008D75DC"/>
    <w:rsid w:val="008D79CC"/>
    <w:rsid w:val="008D7AF5"/>
    <w:rsid w:val="008E05FA"/>
    <w:rsid w:val="008E0D92"/>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67E5"/>
    <w:rsid w:val="008E7E40"/>
    <w:rsid w:val="008F1D84"/>
    <w:rsid w:val="008F23CC"/>
    <w:rsid w:val="008F2838"/>
    <w:rsid w:val="008F2C3B"/>
    <w:rsid w:val="008F3389"/>
    <w:rsid w:val="008F39C5"/>
    <w:rsid w:val="008F3B13"/>
    <w:rsid w:val="008F4B23"/>
    <w:rsid w:val="008F5106"/>
    <w:rsid w:val="008F55AB"/>
    <w:rsid w:val="008F5C57"/>
    <w:rsid w:val="0090025A"/>
    <w:rsid w:val="009005CB"/>
    <w:rsid w:val="009014F6"/>
    <w:rsid w:val="009025AD"/>
    <w:rsid w:val="00902905"/>
    <w:rsid w:val="00902AF6"/>
    <w:rsid w:val="009034C9"/>
    <w:rsid w:val="00903867"/>
    <w:rsid w:val="00903C79"/>
    <w:rsid w:val="0090407E"/>
    <w:rsid w:val="009044CC"/>
    <w:rsid w:val="00904834"/>
    <w:rsid w:val="00904858"/>
    <w:rsid w:val="00904D58"/>
    <w:rsid w:val="00905B8B"/>
    <w:rsid w:val="009061AD"/>
    <w:rsid w:val="00906F89"/>
    <w:rsid w:val="00910182"/>
    <w:rsid w:val="009103EE"/>
    <w:rsid w:val="00910D79"/>
    <w:rsid w:val="00911605"/>
    <w:rsid w:val="00911E02"/>
    <w:rsid w:val="00912153"/>
    <w:rsid w:val="00912A02"/>
    <w:rsid w:val="0091571C"/>
    <w:rsid w:val="00915D97"/>
    <w:rsid w:val="00915F72"/>
    <w:rsid w:val="009165D0"/>
    <w:rsid w:val="00916A18"/>
    <w:rsid w:val="00916F4A"/>
    <w:rsid w:val="0091756A"/>
    <w:rsid w:val="00917F49"/>
    <w:rsid w:val="009203D5"/>
    <w:rsid w:val="00922425"/>
    <w:rsid w:val="00922A82"/>
    <w:rsid w:val="00923173"/>
    <w:rsid w:val="00923EB5"/>
    <w:rsid w:val="009242AD"/>
    <w:rsid w:val="00924B59"/>
    <w:rsid w:val="009264A9"/>
    <w:rsid w:val="0093044C"/>
    <w:rsid w:val="0093101F"/>
    <w:rsid w:val="00931BF6"/>
    <w:rsid w:val="009329F8"/>
    <w:rsid w:val="00932D4D"/>
    <w:rsid w:val="00932DAE"/>
    <w:rsid w:val="00933F5C"/>
    <w:rsid w:val="0093525F"/>
    <w:rsid w:val="0093546E"/>
    <w:rsid w:val="00935637"/>
    <w:rsid w:val="00935646"/>
    <w:rsid w:val="009356B2"/>
    <w:rsid w:val="009356DB"/>
    <w:rsid w:val="00936CF9"/>
    <w:rsid w:val="00936D9A"/>
    <w:rsid w:val="00937414"/>
    <w:rsid w:val="00937E77"/>
    <w:rsid w:val="00940355"/>
    <w:rsid w:val="00940373"/>
    <w:rsid w:val="0094039A"/>
    <w:rsid w:val="009405BB"/>
    <w:rsid w:val="00940EB2"/>
    <w:rsid w:val="009420B8"/>
    <w:rsid w:val="0094239A"/>
    <w:rsid w:val="0094291A"/>
    <w:rsid w:val="00942BB2"/>
    <w:rsid w:val="00942F0E"/>
    <w:rsid w:val="009453D9"/>
    <w:rsid w:val="00945FD7"/>
    <w:rsid w:val="00947287"/>
    <w:rsid w:val="00947EC1"/>
    <w:rsid w:val="00950297"/>
    <w:rsid w:val="0095086D"/>
    <w:rsid w:val="00950911"/>
    <w:rsid w:val="00950B6E"/>
    <w:rsid w:val="00950E34"/>
    <w:rsid w:val="00951155"/>
    <w:rsid w:val="009522B9"/>
    <w:rsid w:val="009522D8"/>
    <w:rsid w:val="00952621"/>
    <w:rsid w:val="0095274F"/>
    <w:rsid w:val="009529C5"/>
    <w:rsid w:val="009535E3"/>
    <w:rsid w:val="009544AE"/>
    <w:rsid w:val="009547A1"/>
    <w:rsid w:val="00954F1D"/>
    <w:rsid w:val="009560B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BDE"/>
    <w:rsid w:val="00972F9D"/>
    <w:rsid w:val="00972FFB"/>
    <w:rsid w:val="009730ED"/>
    <w:rsid w:val="00973282"/>
    <w:rsid w:val="0097353A"/>
    <w:rsid w:val="009735B7"/>
    <w:rsid w:val="00973741"/>
    <w:rsid w:val="00973C54"/>
    <w:rsid w:val="00973FCF"/>
    <w:rsid w:val="009741E9"/>
    <w:rsid w:val="00974399"/>
    <w:rsid w:val="00975120"/>
    <w:rsid w:val="00975527"/>
    <w:rsid w:val="009757D9"/>
    <w:rsid w:val="00975AFA"/>
    <w:rsid w:val="00976044"/>
    <w:rsid w:val="009766F5"/>
    <w:rsid w:val="009768F4"/>
    <w:rsid w:val="0097733C"/>
    <w:rsid w:val="00977E68"/>
    <w:rsid w:val="0098047F"/>
    <w:rsid w:val="00981524"/>
    <w:rsid w:val="009815C1"/>
    <w:rsid w:val="00981A38"/>
    <w:rsid w:val="00981D23"/>
    <w:rsid w:val="009823E1"/>
    <w:rsid w:val="00982BC6"/>
    <w:rsid w:val="00982DB5"/>
    <w:rsid w:val="00982ED2"/>
    <w:rsid w:val="00983032"/>
    <w:rsid w:val="0098338D"/>
    <w:rsid w:val="00983606"/>
    <w:rsid w:val="009836FB"/>
    <w:rsid w:val="009837A4"/>
    <w:rsid w:val="00983D88"/>
    <w:rsid w:val="009841CE"/>
    <w:rsid w:val="009848E8"/>
    <w:rsid w:val="00984CA3"/>
    <w:rsid w:val="00985EA2"/>
    <w:rsid w:val="009863AC"/>
    <w:rsid w:val="00986830"/>
    <w:rsid w:val="009870BE"/>
    <w:rsid w:val="00987425"/>
    <w:rsid w:val="0098745B"/>
    <w:rsid w:val="00990419"/>
    <w:rsid w:val="00990A94"/>
    <w:rsid w:val="00990B36"/>
    <w:rsid w:val="00991A5A"/>
    <w:rsid w:val="00991EFA"/>
    <w:rsid w:val="00992327"/>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04A"/>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C0F"/>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A25"/>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151"/>
    <w:rsid w:val="00A0453A"/>
    <w:rsid w:val="00A04BA3"/>
    <w:rsid w:val="00A05A06"/>
    <w:rsid w:val="00A05A6B"/>
    <w:rsid w:val="00A0674E"/>
    <w:rsid w:val="00A06822"/>
    <w:rsid w:val="00A06A7E"/>
    <w:rsid w:val="00A06C08"/>
    <w:rsid w:val="00A0715E"/>
    <w:rsid w:val="00A07A32"/>
    <w:rsid w:val="00A07CE8"/>
    <w:rsid w:val="00A10D76"/>
    <w:rsid w:val="00A124BC"/>
    <w:rsid w:val="00A124D7"/>
    <w:rsid w:val="00A12BE5"/>
    <w:rsid w:val="00A1307C"/>
    <w:rsid w:val="00A133A6"/>
    <w:rsid w:val="00A1360C"/>
    <w:rsid w:val="00A1400D"/>
    <w:rsid w:val="00A14179"/>
    <w:rsid w:val="00A145EA"/>
    <w:rsid w:val="00A14871"/>
    <w:rsid w:val="00A15B5D"/>
    <w:rsid w:val="00A17072"/>
    <w:rsid w:val="00A1725E"/>
    <w:rsid w:val="00A21731"/>
    <w:rsid w:val="00A21AA7"/>
    <w:rsid w:val="00A2211A"/>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20"/>
    <w:rsid w:val="00A445AD"/>
    <w:rsid w:val="00A4466F"/>
    <w:rsid w:val="00A44688"/>
    <w:rsid w:val="00A449D0"/>
    <w:rsid w:val="00A44DAD"/>
    <w:rsid w:val="00A45452"/>
    <w:rsid w:val="00A45AF6"/>
    <w:rsid w:val="00A45B83"/>
    <w:rsid w:val="00A463D6"/>
    <w:rsid w:val="00A468DF"/>
    <w:rsid w:val="00A46D3A"/>
    <w:rsid w:val="00A46DCF"/>
    <w:rsid w:val="00A46FE7"/>
    <w:rsid w:val="00A47459"/>
    <w:rsid w:val="00A47E58"/>
    <w:rsid w:val="00A507D4"/>
    <w:rsid w:val="00A51720"/>
    <w:rsid w:val="00A5247C"/>
    <w:rsid w:val="00A52586"/>
    <w:rsid w:val="00A52952"/>
    <w:rsid w:val="00A5329E"/>
    <w:rsid w:val="00A53A3A"/>
    <w:rsid w:val="00A53ACD"/>
    <w:rsid w:val="00A53D94"/>
    <w:rsid w:val="00A5410F"/>
    <w:rsid w:val="00A54BC7"/>
    <w:rsid w:val="00A55C5A"/>
    <w:rsid w:val="00A5633C"/>
    <w:rsid w:val="00A56D35"/>
    <w:rsid w:val="00A57279"/>
    <w:rsid w:val="00A57B39"/>
    <w:rsid w:val="00A57B3D"/>
    <w:rsid w:val="00A60B8E"/>
    <w:rsid w:val="00A61B3E"/>
    <w:rsid w:val="00A65E80"/>
    <w:rsid w:val="00A66C5E"/>
    <w:rsid w:val="00A66FF9"/>
    <w:rsid w:val="00A67576"/>
    <w:rsid w:val="00A676AE"/>
    <w:rsid w:val="00A678E8"/>
    <w:rsid w:val="00A701D5"/>
    <w:rsid w:val="00A716FF"/>
    <w:rsid w:val="00A71833"/>
    <w:rsid w:val="00A725E4"/>
    <w:rsid w:val="00A7260E"/>
    <w:rsid w:val="00A7296B"/>
    <w:rsid w:val="00A72C93"/>
    <w:rsid w:val="00A73A74"/>
    <w:rsid w:val="00A73B6C"/>
    <w:rsid w:val="00A73D2D"/>
    <w:rsid w:val="00A74128"/>
    <w:rsid w:val="00A743CC"/>
    <w:rsid w:val="00A747F7"/>
    <w:rsid w:val="00A74A90"/>
    <w:rsid w:val="00A74C77"/>
    <w:rsid w:val="00A74D06"/>
    <w:rsid w:val="00A75404"/>
    <w:rsid w:val="00A758E9"/>
    <w:rsid w:val="00A75F5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0FFC"/>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97A66"/>
    <w:rsid w:val="00AA029B"/>
    <w:rsid w:val="00AA051E"/>
    <w:rsid w:val="00AA0D4D"/>
    <w:rsid w:val="00AA0D97"/>
    <w:rsid w:val="00AA1210"/>
    <w:rsid w:val="00AA1765"/>
    <w:rsid w:val="00AA17F7"/>
    <w:rsid w:val="00AA2284"/>
    <w:rsid w:val="00AA324D"/>
    <w:rsid w:val="00AA3710"/>
    <w:rsid w:val="00AA38BC"/>
    <w:rsid w:val="00AA3B74"/>
    <w:rsid w:val="00AA4314"/>
    <w:rsid w:val="00AA4442"/>
    <w:rsid w:val="00AA45BA"/>
    <w:rsid w:val="00AA4F61"/>
    <w:rsid w:val="00AA584D"/>
    <w:rsid w:val="00AA5B1F"/>
    <w:rsid w:val="00AA5DDC"/>
    <w:rsid w:val="00AA5FA0"/>
    <w:rsid w:val="00AA6565"/>
    <w:rsid w:val="00AA6BC9"/>
    <w:rsid w:val="00AA7527"/>
    <w:rsid w:val="00AA7845"/>
    <w:rsid w:val="00AB04EE"/>
    <w:rsid w:val="00AB0702"/>
    <w:rsid w:val="00AB095A"/>
    <w:rsid w:val="00AB0E34"/>
    <w:rsid w:val="00AB0F36"/>
    <w:rsid w:val="00AB1689"/>
    <w:rsid w:val="00AB1722"/>
    <w:rsid w:val="00AB1D82"/>
    <w:rsid w:val="00AB4362"/>
    <w:rsid w:val="00AB5021"/>
    <w:rsid w:val="00AB55C6"/>
    <w:rsid w:val="00AB5BCB"/>
    <w:rsid w:val="00AB5C26"/>
    <w:rsid w:val="00AB6EDF"/>
    <w:rsid w:val="00AB767F"/>
    <w:rsid w:val="00AB77D2"/>
    <w:rsid w:val="00AB7848"/>
    <w:rsid w:val="00AC023B"/>
    <w:rsid w:val="00AC0A89"/>
    <w:rsid w:val="00AC0C7C"/>
    <w:rsid w:val="00AC162D"/>
    <w:rsid w:val="00AC1F80"/>
    <w:rsid w:val="00AC2163"/>
    <w:rsid w:val="00AC23C0"/>
    <w:rsid w:val="00AC39CC"/>
    <w:rsid w:val="00AC5C8E"/>
    <w:rsid w:val="00AC68F7"/>
    <w:rsid w:val="00AC6E52"/>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2DA"/>
    <w:rsid w:val="00AD5351"/>
    <w:rsid w:val="00AD56CA"/>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BE4"/>
    <w:rsid w:val="00AE3E5F"/>
    <w:rsid w:val="00AE4538"/>
    <w:rsid w:val="00AE4902"/>
    <w:rsid w:val="00AE50CD"/>
    <w:rsid w:val="00AE5334"/>
    <w:rsid w:val="00AE6509"/>
    <w:rsid w:val="00AE6DC2"/>
    <w:rsid w:val="00AE7F77"/>
    <w:rsid w:val="00AF02EB"/>
    <w:rsid w:val="00AF10E0"/>
    <w:rsid w:val="00AF1141"/>
    <w:rsid w:val="00AF1B7C"/>
    <w:rsid w:val="00AF1C37"/>
    <w:rsid w:val="00AF1F30"/>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327"/>
    <w:rsid w:val="00B06539"/>
    <w:rsid w:val="00B06A8B"/>
    <w:rsid w:val="00B06E23"/>
    <w:rsid w:val="00B07399"/>
    <w:rsid w:val="00B075A0"/>
    <w:rsid w:val="00B10226"/>
    <w:rsid w:val="00B102AE"/>
    <w:rsid w:val="00B10C66"/>
    <w:rsid w:val="00B11396"/>
    <w:rsid w:val="00B1389B"/>
    <w:rsid w:val="00B13DD1"/>
    <w:rsid w:val="00B14914"/>
    <w:rsid w:val="00B149F1"/>
    <w:rsid w:val="00B154F0"/>
    <w:rsid w:val="00B15AE7"/>
    <w:rsid w:val="00B1649E"/>
    <w:rsid w:val="00B16569"/>
    <w:rsid w:val="00B16EF6"/>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4847"/>
    <w:rsid w:val="00B452EE"/>
    <w:rsid w:val="00B457CD"/>
    <w:rsid w:val="00B45903"/>
    <w:rsid w:val="00B45913"/>
    <w:rsid w:val="00B45A53"/>
    <w:rsid w:val="00B45CC5"/>
    <w:rsid w:val="00B45D0C"/>
    <w:rsid w:val="00B45E17"/>
    <w:rsid w:val="00B47081"/>
    <w:rsid w:val="00B4785F"/>
    <w:rsid w:val="00B47D3D"/>
    <w:rsid w:val="00B47FCC"/>
    <w:rsid w:val="00B50CFE"/>
    <w:rsid w:val="00B5120A"/>
    <w:rsid w:val="00B51D11"/>
    <w:rsid w:val="00B54231"/>
    <w:rsid w:val="00B54985"/>
    <w:rsid w:val="00B553AA"/>
    <w:rsid w:val="00B56DB4"/>
    <w:rsid w:val="00B5753D"/>
    <w:rsid w:val="00B57FC9"/>
    <w:rsid w:val="00B6034A"/>
    <w:rsid w:val="00B60866"/>
    <w:rsid w:val="00B60BFF"/>
    <w:rsid w:val="00B60EAA"/>
    <w:rsid w:val="00B61089"/>
    <w:rsid w:val="00B61183"/>
    <w:rsid w:val="00B62012"/>
    <w:rsid w:val="00B63F05"/>
    <w:rsid w:val="00B646A2"/>
    <w:rsid w:val="00B65044"/>
    <w:rsid w:val="00B65778"/>
    <w:rsid w:val="00B65B7A"/>
    <w:rsid w:val="00B670A9"/>
    <w:rsid w:val="00B6780F"/>
    <w:rsid w:val="00B67DA2"/>
    <w:rsid w:val="00B70BB3"/>
    <w:rsid w:val="00B737D2"/>
    <w:rsid w:val="00B73808"/>
    <w:rsid w:val="00B7425A"/>
    <w:rsid w:val="00B75455"/>
    <w:rsid w:val="00B75BE2"/>
    <w:rsid w:val="00B75CC5"/>
    <w:rsid w:val="00B75DAC"/>
    <w:rsid w:val="00B7688A"/>
    <w:rsid w:val="00B77D5B"/>
    <w:rsid w:val="00B8050D"/>
    <w:rsid w:val="00B81307"/>
    <w:rsid w:val="00B81A52"/>
    <w:rsid w:val="00B81B06"/>
    <w:rsid w:val="00B81BFC"/>
    <w:rsid w:val="00B81E3A"/>
    <w:rsid w:val="00B820DA"/>
    <w:rsid w:val="00B82FD2"/>
    <w:rsid w:val="00B8376C"/>
    <w:rsid w:val="00B83A30"/>
    <w:rsid w:val="00B83E5E"/>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793"/>
    <w:rsid w:val="00B959D2"/>
    <w:rsid w:val="00B95FA2"/>
    <w:rsid w:val="00B95FD6"/>
    <w:rsid w:val="00B96376"/>
    <w:rsid w:val="00B97108"/>
    <w:rsid w:val="00B974C3"/>
    <w:rsid w:val="00B975C3"/>
    <w:rsid w:val="00BA06D6"/>
    <w:rsid w:val="00BA0BE1"/>
    <w:rsid w:val="00BA0D72"/>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4AED"/>
    <w:rsid w:val="00BB6566"/>
    <w:rsid w:val="00BB673C"/>
    <w:rsid w:val="00BB69B1"/>
    <w:rsid w:val="00BB71FF"/>
    <w:rsid w:val="00BB78AE"/>
    <w:rsid w:val="00BC07B1"/>
    <w:rsid w:val="00BC0AFB"/>
    <w:rsid w:val="00BC0CCC"/>
    <w:rsid w:val="00BC228E"/>
    <w:rsid w:val="00BC256C"/>
    <w:rsid w:val="00BC2614"/>
    <w:rsid w:val="00BC2883"/>
    <w:rsid w:val="00BC2BCD"/>
    <w:rsid w:val="00BC406F"/>
    <w:rsid w:val="00BC49D3"/>
    <w:rsid w:val="00BC5FC3"/>
    <w:rsid w:val="00BC603B"/>
    <w:rsid w:val="00BC72F7"/>
    <w:rsid w:val="00BC78FF"/>
    <w:rsid w:val="00BC7FC7"/>
    <w:rsid w:val="00BD0077"/>
    <w:rsid w:val="00BD06F7"/>
    <w:rsid w:val="00BD091D"/>
    <w:rsid w:val="00BD0F92"/>
    <w:rsid w:val="00BD1B5A"/>
    <w:rsid w:val="00BD332F"/>
    <w:rsid w:val="00BD3C9B"/>
    <w:rsid w:val="00BD4B38"/>
    <w:rsid w:val="00BD589C"/>
    <w:rsid w:val="00BD5F2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6A7"/>
    <w:rsid w:val="00BF49A2"/>
    <w:rsid w:val="00BF4D9D"/>
    <w:rsid w:val="00BF5015"/>
    <w:rsid w:val="00BF5346"/>
    <w:rsid w:val="00BF67A8"/>
    <w:rsid w:val="00BF6BF1"/>
    <w:rsid w:val="00BF7D1B"/>
    <w:rsid w:val="00BF7F92"/>
    <w:rsid w:val="00C000EC"/>
    <w:rsid w:val="00C00E14"/>
    <w:rsid w:val="00C01766"/>
    <w:rsid w:val="00C01D6B"/>
    <w:rsid w:val="00C01FCB"/>
    <w:rsid w:val="00C02065"/>
    <w:rsid w:val="00C03164"/>
    <w:rsid w:val="00C03200"/>
    <w:rsid w:val="00C04224"/>
    <w:rsid w:val="00C043D7"/>
    <w:rsid w:val="00C04536"/>
    <w:rsid w:val="00C047B8"/>
    <w:rsid w:val="00C049AB"/>
    <w:rsid w:val="00C04EBB"/>
    <w:rsid w:val="00C06153"/>
    <w:rsid w:val="00C063FA"/>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022"/>
    <w:rsid w:val="00C175C4"/>
    <w:rsid w:val="00C20214"/>
    <w:rsid w:val="00C204B0"/>
    <w:rsid w:val="00C20C89"/>
    <w:rsid w:val="00C20F5A"/>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3EBE"/>
    <w:rsid w:val="00C346D1"/>
    <w:rsid w:val="00C34E1E"/>
    <w:rsid w:val="00C351D5"/>
    <w:rsid w:val="00C35672"/>
    <w:rsid w:val="00C36412"/>
    <w:rsid w:val="00C3655B"/>
    <w:rsid w:val="00C36FE8"/>
    <w:rsid w:val="00C37167"/>
    <w:rsid w:val="00C405A3"/>
    <w:rsid w:val="00C40935"/>
    <w:rsid w:val="00C40B66"/>
    <w:rsid w:val="00C41095"/>
    <w:rsid w:val="00C416C9"/>
    <w:rsid w:val="00C4232A"/>
    <w:rsid w:val="00C42967"/>
    <w:rsid w:val="00C43413"/>
    <w:rsid w:val="00C4395A"/>
    <w:rsid w:val="00C43C29"/>
    <w:rsid w:val="00C43E47"/>
    <w:rsid w:val="00C44121"/>
    <w:rsid w:val="00C44A03"/>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26E5"/>
    <w:rsid w:val="00C63053"/>
    <w:rsid w:val="00C6444B"/>
    <w:rsid w:val="00C648A1"/>
    <w:rsid w:val="00C652D9"/>
    <w:rsid w:val="00C654B5"/>
    <w:rsid w:val="00C65D5C"/>
    <w:rsid w:val="00C67B61"/>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403"/>
    <w:rsid w:val="00C80D76"/>
    <w:rsid w:val="00C80F3B"/>
    <w:rsid w:val="00C810C6"/>
    <w:rsid w:val="00C813FD"/>
    <w:rsid w:val="00C81AF5"/>
    <w:rsid w:val="00C81EF6"/>
    <w:rsid w:val="00C828B2"/>
    <w:rsid w:val="00C830E1"/>
    <w:rsid w:val="00C83E14"/>
    <w:rsid w:val="00C8404C"/>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6032"/>
    <w:rsid w:val="00C97385"/>
    <w:rsid w:val="00CA0168"/>
    <w:rsid w:val="00CA123E"/>
    <w:rsid w:val="00CA2460"/>
    <w:rsid w:val="00CA2B8E"/>
    <w:rsid w:val="00CA2D21"/>
    <w:rsid w:val="00CA2D2F"/>
    <w:rsid w:val="00CA3C3E"/>
    <w:rsid w:val="00CA4117"/>
    <w:rsid w:val="00CA4173"/>
    <w:rsid w:val="00CA4961"/>
    <w:rsid w:val="00CA4E95"/>
    <w:rsid w:val="00CA5079"/>
    <w:rsid w:val="00CA564B"/>
    <w:rsid w:val="00CA5A67"/>
    <w:rsid w:val="00CA5FE9"/>
    <w:rsid w:val="00CA67B6"/>
    <w:rsid w:val="00CA7992"/>
    <w:rsid w:val="00CA7FFD"/>
    <w:rsid w:val="00CB0E4D"/>
    <w:rsid w:val="00CB1288"/>
    <w:rsid w:val="00CB1584"/>
    <w:rsid w:val="00CB2657"/>
    <w:rsid w:val="00CB2BAA"/>
    <w:rsid w:val="00CB326C"/>
    <w:rsid w:val="00CB34ED"/>
    <w:rsid w:val="00CB4322"/>
    <w:rsid w:val="00CB45C9"/>
    <w:rsid w:val="00CB4CB2"/>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131"/>
    <w:rsid w:val="00CE09A0"/>
    <w:rsid w:val="00CE0EC6"/>
    <w:rsid w:val="00CE120B"/>
    <w:rsid w:val="00CE1481"/>
    <w:rsid w:val="00CE2119"/>
    <w:rsid w:val="00CE2631"/>
    <w:rsid w:val="00CE27FA"/>
    <w:rsid w:val="00CE3835"/>
    <w:rsid w:val="00CE3CA5"/>
    <w:rsid w:val="00CE572E"/>
    <w:rsid w:val="00CE5E88"/>
    <w:rsid w:val="00CE600B"/>
    <w:rsid w:val="00CE61B0"/>
    <w:rsid w:val="00CE69A4"/>
    <w:rsid w:val="00CE7D29"/>
    <w:rsid w:val="00CF10F2"/>
    <w:rsid w:val="00CF1FDD"/>
    <w:rsid w:val="00CF337A"/>
    <w:rsid w:val="00CF344A"/>
    <w:rsid w:val="00CF38B8"/>
    <w:rsid w:val="00CF3A39"/>
    <w:rsid w:val="00CF3F9A"/>
    <w:rsid w:val="00CF43C8"/>
    <w:rsid w:val="00CF541A"/>
    <w:rsid w:val="00CF64A5"/>
    <w:rsid w:val="00CF6D8A"/>
    <w:rsid w:val="00CF6ED2"/>
    <w:rsid w:val="00D003A7"/>
    <w:rsid w:val="00D007E4"/>
    <w:rsid w:val="00D00977"/>
    <w:rsid w:val="00D009BB"/>
    <w:rsid w:val="00D00AB3"/>
    <w:rsid w:val="00D013D3"/>
    <w:rsid w:val="00D018CF"/>
    <w:rsid w:val="00D025ED"/>
    <w:rsid w:val="00D03E9B"/>
    <w:rsid w:val="00D04687"/>
    <w:rsid w:val="00D04967"/>
    <w:rsid w:val="00D0564F"/>
    <w:rsid w:val="00D0630B"/>
    <w:rsid w:val="00D066B2"/>
    <w:rsid w:val="00D066FD"/>
    <w:rsid w:val="00D06C26"/>
    <w:rsid w:val="00D10477"/>
    <w:rsid w:val="00D10D26"/>
    <w:rsid w:val="00D10E13"/>
    <w:rsid w:val="00D118EA"/>
    <w:rsid w:val="00D119D2"/>
    <w:rsid w:val="00D1215F"/>
    <w:rsid w:val="00D13C14"/>
    <w:rsid w:val="00D1473D"/>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5489"/>
    <w:rsid w:val="00D25CCB"/>
    <w:rsid w:val="00D26E92"/>
    <w:rsid w:val="00D26FA0"/>
    <w:rsid w:val="00D27BF9"/>
    <w:rsid w:val="00D3038D"/>
    <w:rsid w:val="00D30A53"/>
    <w:rsid w:val="00D318BE"/>
    <w:rsid w:val="00D32928"/>
    <w:rsid w:val="00D33F0C"/>
    <w:rsid w:val="00D34EC1"/>
    <w:rsid w:val="00D35701"/>
    <w:rsid w:val="00D35A58"/>
    <w:rsid w:val="00D36BCE"/>
    <w:rsid w:val="00D37787"/>
    <w:rsid w:val="00D37819"/>
    <w:rsid w:val="00D3784F"/>
    <w:rsid w:val="00D37AA9"/>
    <w:rsid w:val="00D400D0"/>
    <w:rsid w:val="00D406C6"/>
    <w:rsid w:val="00D40951"/>
    <w:rsid w:val="00D40A90"/>
    <w:rsid w:val="00D40F76"/>
    <w:rsid w:val="00D424AA"/>
    <w:rsid w:val="00D42632"/>
    <w:rsid w:val="00D431E2"/>
    <w:rsid w:val="00D435BA"/>
    <w:rsid w:val="00D43817"/>
    <w:rsid w:val="00D450D4"/>
    <w:rsid w:val="00D4527B"/>
    <w:rsid w:val="00D454C4"/>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2D3"/>
    <w:rsid w:val="00D6050D"/>
    <w:rsid w:val="00D61265"/>
    <w:rsid w:val="00D619B5"/>
    <w:rsid w:val="00D63C43"/>
    <w:rsid w:val="00D63F2B"/>
    <w:rsid w:val="00D64391"/>
    <w:rsid w:val="00D64DCE"/>
    <w:rsid w:val="00D65562"/>
    <w:rsid w:val="00D65763"/>
    <w:rsid w:val="00D66BA7"/>
    <w:rsid w:val="00D71FA9"/>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6F39"/>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3C5A"/>
    <w:rsid w:val="00DA402F"/>
    <w:rsid w:val="00DA42AC"/>
    <w:rsid w:val="00DA489A"/>
    <w:rsid w:val="00DA4B92"/>
    <w:rsid w:val="00DA4C6E"/>
    <w:rsid w:val="00DA4D6E"/>
    <w:rsid w:val="00DA5957"/>
    <w:rsid w:val="00DA5D2B"/>
    <w:rsid w:val="00DA711C"/>
    <w:rsid w:val="00DA7234"/>
    <w:rsid w:val="00DA723A"/>
    <w:rsid w:val="00DA757B"/>
    <w:rsid w:val="00DA777F"/>
    <w:rsid w:val="00DB0313"/>
    <w:rsid w:val="00DB093A"/>
    <w:rsid w:val="00DB0AFB"/>
    <w:rsid w:val="00DB0E61"/>
    <w:rsid w:val="00DB11E5"/>
    <w:rsid w:val="00DB12FF"/>
    <w:rsid w:val="00DB1934"/>
    <w:rsid w:val="00DB236E"/>
    <w:rsid w:val="00DB24D0"/>
    <w:rsid w:val="00DB26D7"/>
    <w:rsid w:val="00DB29F3"/>
    <w:rsid w:val="00DB2C1E"/>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6023"/>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1C6F"/>
    <w:rsid w:val="00DE28FE"/>
    <w:rsid w:val="00DE2CD1"/>
    <w:rsid w:val="00DE2FC5"/>
    <w:rsid w:val="00DE377F"/>
    <w:rsid w:val="00DE3D90"/>
    <w:rsid w:val="00DE4054"/>
    <w:rsid w:val="00DE40FD"/>
    <w:rsid w:val="00DE650F"/>
    <w:rsid w:val="00DE6C83"/>
    <w:rsid w:val="00DE6F4B"/>
    <w:rsid w:val="00DF1FEA"/>
    <w:rsid w:val="00DF38EA"/>
    <w:rsid w:val="00DF48E0"/>
    <w:rsid w:val="00DF6906"/>
    <w:rsid w:val="00DF747B"/>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07552"/>
    <w:rsid w:val="00E10722"/>
    <w:rsid w:val="00E10820"/>
    <w:rsid w:val="00E108F0"/>
    <w:rsid w:val="00E10FB8"/>
    <w:rsid w:val="00E1102F"/>
    <w:rsid w:val="00E11F42"/>
    <w:rsid w:val="00E13539"/>
    <w:rsid w:val="00E13F22"/>
    <w:rsid w:val="00E13F71"/>
    <w:rsid w:val="00E14153"/>
    <w:rsid w:val="00E151F4"/>
    <w:rsid w:val="00E1587C"/>
    <w:rsid w:val="00E15F54"/>
    <w:rsid w:val="00E16954"/>
    <w:rsid w:val="00E16E74"/>
    <w:rsid w:val="00E16FDD"/>
    <w:rsid w:val="00E20C50"/>
    <w:rsid w:val="00E20DB0"/>
    <w:rsid w:val="00E21362"/>
    <w:rsid w:val="00E21A1F"/>
    <w:rsid w:val="00E21EBF"/>
    <w:rsid w:val="00E2209D"/>
    <w:rsid w:val="00E22DF4"/>
    <w:rsid w:val="00E23146"/>
    <w:rsid w:val="00E2370B"/>
    <w:rsid w:val="00E238C1"/>
    <w:rsid w:val="00E242B8"/>
    <w:rsid w:val="00E257E2"/>
    <w:rsid w:val="00E262FD"/>
    <w:rsid w:val="00E26357"/>
    <w:rsid w:val="00E27BF2"/>
    <w:rsid w:val="00E27FA8"/>
    <w:rsid w:val="00E300CB"/>
    <w:rsid w:val="00E309B0"/>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1B5"/>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849"/>
    <w:rsid w:val="00E74BF8"/>
    <w:rsid w:val="00E74F0F"/>
    <w:rsid w:val="00E75244"/>
    <w:rsid w:val="00E75394"/>
    <w:rsid w:val="00E75511"/>
    <w:rsid w:val="00E75EFB"/>
    <w:rsid w:val="00E763BC"/>
    <w:rsid w:val="00E7722E"/>
    <w:rsid w:val="00E77C35"/>
    <w:rsid w:val="00E806D0"/>
    <w:rsid w:val="00E80FE9"/>
    <w:rsid w:val="00E8127D"/>
    <w:rsid w:val="00E81762"/>
    <w:rsid w:val="00E81EFD"/>
    <w:rsid w:val="00E81F3B"/>
    <w:rsid w:val="00E82045"/>
    <w:rsid w:val="00E82BD4"/>
    <w:rsid w:val="00E82E45"/>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3182"/>
    <w:rsid w:val="00E94649"/>
    <w:rsid w:val="00E96334"/>
    <w:rsid w:val="00E97305"/>
    <w:rsid w:val="00E97570"/>
    <w:rsid w:val="00EA0029"/>
    <w:rsid w:val="00EA0150"/>
    <w:rsid w:val="00EA1C40"/>
    <w:rsid w:val="00EA1C64"/>
    <w:rsid w:val="00EA28BD"/>
    <w:rsid w:val="00EA2AEB"/>
    <w:rsid w:val="00EA36FB"/>
    <w:rsid w:val="00EA51B2"/>
    <w:rsid w:val="00EA5BFE"/>
    <w:rsid w:val="00EA6174"/>
    <w:rsid w:val="00EA6A19"/>
    <w:rsid w:val="00EA7212"/>
    <w:rsid w:val="00EB09DF"/>
    <w:rsid w:val="00EB0B6E"/>
    <w:rsid w:val="00EB1150"/>
    <w:rsid w:val="00EB117E"/>
    <w:rsid w:val="00EB1510"/>
    <w:rsid w:val="00EB17BA"/>
    <w:rsid w:val="00EB1C01"/>
    <w:rsid w:val="00EB2583"/>
    <w:rsid w:val="00EB3B7E"/>
    <w:rsid w:val="00EB3E6B"/>
    <w:rsid w:val="00EB4488"/>
    <w:rsid w:val="00EB47A2"/>
    <w:rsid w:val="00EB4AD0"/>
    <w:rsid w:val="00EB6C79"/>
    <w:rsid w:val="00EB6FF3"/>
    <w:rsid w:val="00EB747A"/>
    <w:rsid w:val="00EB7487"/>
    <w:rsid w:val="00EB7D57"/>
    <w:rsid w:val="00EB7FB8"/>
    <w:rsid w:val="00EC0601"/>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289"/>
    <w:rsid w:val="00ED69D9"/>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2AB"/>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342"/>
    <w:rsid w:val="00F005D0"/>
    <w:rsid w:val="00F007BD"/>
    <w:rsid w:val="00F0181D"/>
    <w:rsid w:val="00F01F77"/>
    <w:rsid w:val="00F02DF2"/>
    <w:rsid w:val="00F02E2D"/>
    <w:rsid w:val="00F03571"/>
    <w:rsid w:val="00F040BD"/>
    <w:rsid w:val="00F044F3"/>
    <w:rsid w:val="00F0565B"/>
    <w:rsid w:val="00F06BCF"/>
    <w:rsid w:val="00F1187A"/>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5853"/>
    <w:rsid w:val="00F262E1"/>
    <w:rsid w:val="00F268A0"/>
    <w:rsid w:val="00F26C6F"/>
    <w:rsid w:val="00F26E45"/>
    <w:rsid w:val="00F27622"/>
    <w:rsid w:val="00F3011C"/>
    <w:rsid w:val="00F30647"/>
    <w:rsid w:val="00F30C5B"/>
    <w:rsid w:val="00F312D3"/>
    <w:rsid w:val="00F31D4B"/>
    <w:rsid w:val="00F3209F"/>
    <w:rsid w:val="00F32EC9"/>
    <w:rsid w:val="00F33624"/>
    <w:rsid w:val="00F34A1C"/>
    <w:rsid w:val="00F34DE8"/>
    <w:rsid w:val="00F350F9"/>
    <w:rsid w:val="00F35743"/>
    <w:rsid w:val="00F35BC4"/>
    <w:rsid w:val="00F36C16"/>
    <w:rsid w:val="00F374AD"/>
    <w:rsid w:val="00F40358"/>
    <w:rsid w:val="00F40AF9"/>
    <w:rsid w:val="00F414AA"/>
    <w:rsid w:val="00F42479"/>
    <w:rsid w:val="00F427FF"/>
    <w:rsid w:val="00F429EB"/>
    <w:rsid w:val="00F43646"/>
    <w:rsid w:val="00F4373C"/>
    <w:rsid w:val="00F437DA"/>
    <w:rsid w:val="00F43CD4"/>
    <w:rsid w:val="00F4400C"/>
    <w:rsid w:val="00F4440B"/>
    <w:rsid w:val="00F448D0"/>
    <w:rsid w:val="00F44C51"/>
    <w:rsid w:val="00F44E56"/>
    <w:rsid w:val="00F44E6D"/>
    <w:rsid w:val="00F45B9D"/>
    <w:rsid w:val="00F46529"/>
    <w:rsid w:val="00F4793F"/>
    <w:rsid w:val="00F505C5"/>
    <w:rsid w:val="00F506AE"/>
    <w:rsid w:val="00F509F7"/>
    <w:rsid w:val="00F51DD4"/>
    <w:rsid w:val="00F5343E"/>
    <w:rsid w:val="00F537E0"/>
    <w:rsid w:val="00F5453D"/>
    <w:rsid w:val="00F558EE"/>
    <w:rsid w:val="00F56248"/>
    <w:rsid w:val="00F56D7A"/>
    <w:rsid w:val="00F56FDA"/>
    <w:rsid w:val="00F575BA"/>
    <w:rsid w:val="00F5762C"/>
    <w:rsid w:val="00F60980"/>
    <w:rsid w:val="00F60B47"/>
    <w:rsid w:val="00F61865"/>
    <w:rsid w:val="00F61AE5"/>
    <w:rsid w:val="00F62662"/>
    <w:rsid w:val="00F62B35"/>
    <w:rsid w:val="00F62CDC"/>
    <w:rsid w:val="00F635DB"/>
    <w:rsid w:val="00F6374F"/>
    <w:rsid w:val="00F64565"/>
    <w:rsid w:val="00F64A44"/>
    <w:rsid w:val="00F65874"/>
    <w:rsid w:val="00F658BE"/>
    <w:rsid w:val="00F660F3"/>
    <w:rsid w:val="00F668D0"/>
    <w:rsid w:val="00F673F6"/>
    <w:rsid w:val="00F67945"/>
    <w:rsid w:val="00F67DCF"/>
    <w:rsid w:val="00F70C5C"/>
    <w:rsid w:val="00F71472"/>
    <w:rsid w:val="00F72825"/>
    <w:rsid w:val="00F729D7"/>
    <w:rsid w:val="00F7309B"/>
    <w:rsid w:val="00F73B19"/>
    <w:rsid w:val="00F73C0D"/>
    <w:rsid w:val="00F73CDD"/>
    <w:rsid w:val="00F74AC9"/>
    <w:rsid w:val="00F7547C"/>
    <w:rsid w:val="00F75542"/>
    <w:rsid w:val="00F75D01"/>
    <w:rsid w:val="00F76A39"/>
    <w:rsid w:val="00F76CEE"/>
    <w:rsid w:val="00F76E07"/>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4DAF"/>
    <w:rsid w:val="00F956D5"/>
    <w:rsid w:val="00F95E4D"/>
    <w:rsid w:val="00F95EE9"/>
    <w:rsid w:val="00F962F2"/>
    <w:rsid w:val="00F96633"/>
    <w:rsid w:val="00F96FA1"/>
    <w:rsid w:val="00F9740B"/>
    <w:rsid w:val="00F9747B"/>
    <w:rsid w:val="00F9773D"/>
    <w:rsid w:val="00F97AFE"/>
    <w:rsid w:val="00FA0618"/>
    <w:rsid w:val="00FA0B8D"/>
    <w:rsid w:val="00FA127D"/>
    <w:rsid w:val="00FA1601"/>
    <w:rsid w:val="00FA1765"/>
    <w:rsid w:val="00FA1CA9"/>
    <w:rsid w:val="00FA1D82"/>
    <w:rsid w:val="00FA33F3"/>
    <w:rsid w:val="00FA3C76"/>
    <w:rsid w:val="00FA4733"/>
    <w:rsid w:val="00FA4898"/>
    <w:rsid w:val="00FA4D58"/>
    <w:rsid w:val="00FA58FF"/>
    <w:rsid w:val="00FA590E"/>
    <w:rsid w:val="00FA6127"/>
    <w:rsid w:val="00FA6D3D"/>
    <w:rsid w:val="00FB01AE"/>
    <w:rsid w:val="00FB02BC"/>
    <w:rsid w:val="00FB0375"/>
    <w:rsid w:val="00FB0F4B"/>
    <w:rsid w:val="00FB1F44"/>
    <w:rsid w:val="00FB4380"/>
    <w:rsid w:val="00FB59F2"/>
    <w:rsid w:val="00FB5E85"/>
    <w:rsid w:val="00FB6483"/>
    <w:rsid w:val="00FB6CA0"/>
    <w:rsid w:val="00FB72E5"/>
    <w:rsid w:val="00FB78B7"/>
    <w:rsid w:val="00FC074A"/>
    <w:rsid w:val="00FC0FE8"/>
    <w:rsid w:val="00FC146A"/>
    <w:rsid w:val="00FC1FC3"/>
    <w:rsid w:val="00FC2261"/>
    <w:rsid w:val="00FC24AD"/>
    <w:rsid w:val="00FC27C4"/>
    <w:rsid w:val="00FC2B5E"/>
    <w:rsid w:val="00FC34DE"/>
    <w:rsid w:val="00FC3E63"/>
    <w:rsid w:val="00FC3FD8"/>
    <w:rsid w:val="00FC4787"/>
    <w:rsid w:val="00FC52B4"/>
    <w:rsid w:val="00FC5773"/>
    <w:rsid w:val="00FC5919"/>
    <w:rsid w:val="00FC5C89"/>
    <w:rsid w:val="00FC5FB9"/>
    <w:rsid w:val="00FC66CE"/>
    <w:rsid w:val="00FC7B30"/>
    <w:rsid w:val="00FD02CE"/>
    <w:rsid w:val="00FD0853"/>
    <w:rsid w:val="00FD0DFE"/>
    <w:rsid w:val="00FD1594"/>
    <w:rsid w:val="00FD2AD2"/>
    <w:rsid w:val="00FD413B"/>
    <w:rsid w:val="00FD6B7F"/>
    <w:rsid w:val="00FD6F5C"/>
    <w:rsid w:val="00FD713C"/>
    <w:rsid w:val="00FD79F6"/>
    <w:rsid w:val="00FD7A80"/>
    <w:rsid w:val="00FD7C64"/>
    <w:rsid w:val="00FE1155"/>
    <w:rsid w:val="00FE1BB2"/>
    <w:rsid w:val="00FE2E8F"/>
    <w:rsid w:val="00FE3419"/>
    <w:rsid w:val="00FE4042"/>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 w:type="character" w:customStyle="1" w:styleId="Cuerpodeltexto5Versales">
    <w:name w:val="Cuerpo del texto (5) + Versales"/>
    <w:basedOn w:val="Fuentedeprrafopredeter"/>
    <w:rsid w:val="00F62662"/>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s-ES" w:eastAsia="es-ES" w:bidi="es-ES"/>
    </w:rPr>
  </w:style>
  <w:style w:type="paragraph" w:styleId="Listaconvietas">
    <w:name w:val="List Bullet"/>
    <w:basedOn w:val="Normal"/>
    <w:uiPriority w:val="99"/>
    <w:unhideWhenUsed/>
    <w:rsid w:val="001C51BB"/>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delfino.cr/2025/11/subasta-de-sutel-dejo-ofertas-por-solo-cuatro-canales-de-television-y-21-frecuencias-para-radio" TargetMode="External"/><Relationship Id="rId26" Type="http://schemas.openxmlformats.org/officeDocument/2006/relationships/hyperlink" Target="https://www.laprensagrafica.com/internacional/guatemala-descarta-negociar-con-pandilleros-que-retienen-a-46-guardias-en-3-carceles-20260117-0049.html"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alfayomega.es/sarcu-cuando-la-ciudad-duerme-dios-no-descansa/" TargetMode="External"/><Relationship Id="rId17" Type="http://schemas.openxmlformats.org/officeDocument/2006/relationships/hyperlink" Target="https://es.zenit.org/" TargetMode="External"/><Relationship Id="rId25" Type="http://schemas.openxmlformats.org/officeDocument/2006/relationships/hyperlink" Target="https://www.prensalibre.com/guatemala/sucesos/en-vivo-tension-en-carceles-por-incendio-en-renovacion-1-y-reporte-de-motines-en-fraijanes-y-zona-18-breakin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1qqtien6gys07.cloudfront.net/wp-content/uploads/2026/01/Captura-de-pantalla-2026-01-22-100243.pn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ayomega.es/nace-el-servicio-de-asistencia-religiosa-catolica-de-urgencia/" TargetMode="External"/><Relationship Id="rId24" Type="http://schemas.openxmlformats.org/officeDocument/2006/relationships/hyperlink" Target="https://www.aciprensa.com/" TargetMode="External"/><Relationship Id="rId5" Type="http://schemas.openxmlformats.org/officeDocument/2006/relationships/webSettings" Target="webSettings.xml"/><Relationship Id="rId15" Type="http://schemas.openxmlformats.org/officeDocument/2006/relationships/hyperlink" Target="https://www.vaticannews.va/es/papa/news/2026-01/sera-beatificado-el-fray-augusto-ramirez-de-guatemala.html" TargetMode="External"/><Relationship Id="rId23" Type="http://schemas.openxmlformats.org/officeDocument/2006/relationships/image" Target="media/image5.png"/><Relationship Id="rId28" Type="http://schemas.openxmlformats.org/officeDocument/2006/relationships/hyperlink" Target="https://m.arzobispadodeguatemala.com/" TargetMode="External"/><Relationship Id="rId10" Type="http://schemas.openxmlformats.org/officeDocument/2006/relationships/hyperlink" Target="https://www.pastoralsocialmadrid.com/sarcu-servicio-asistencia-religiosa-catolica-urgente/" TargetMode="External"/><Relationship Id="rId19" Type="http://schemas.openxmlformats.org/officeDocument/2006/relationships/hyperlink" Target="https://delfino.cr/2025/11/sala-iv-admite-a-estudio-por-el-fondo-amparo-contra-subasta-de-frecuencias-de-radio-y-televis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ofminmaculada.org/quienes-somos/casas-de-la-provincia-franciscanos/5368-fraternidad-santa-ana-del-monte-jumilla" TargetMode="External"/><Relationship Id="rId22" Type="http://schemas.openxmlformats.org/officeDocument/2006/relationships/hyperlink" Target="https://d1qqtien6gys07.cloudfront.net/wp-content/uploads/2026/01/Captura-de-pantalla-2026-01-22-100258.png" TargetMode="External"/><Relationship Id="rId27" Type="http://schemas.openxmlformats.org/officeDocument/2006/relationships/hyperlink" Target="https://www.youtube.com/watch?v=8mnqTZhGTY4"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2731</Words>
  <Characters>15021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2026-01-23T18:59:00Z</dcterms:created>
  <dcterms:modified xsi:type="dcterms:W3CDTF">2026-01-23T18:59:00Z</dcterms:modified>
</cp:coreProperties>
</file>