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CE825" w14:textId="77777777" w:rsidR="008F7586" w:rsidRDefault="008F7586" w:rsidP="008F7586">
      <w:pPr>
        <w:spacing w:after="0" w:line="240" w:lineRule="auto"/>
        <w:rPr>
          <w:rFonts w:ascii="Times New Roman" w:hAnsi="Times New Roman" w:cs="Times New Roman"/>
          <w:sz w:val="28"/>
          <w:szCs w:val="28"/>
        </w:rPr>
      </w:pPr>
    </w:p>
    <w:p w14:paraId="2ED2911C" w14:textId="77777777" w:rsidR="008F7586" w:rsidRDefault="008F7586" w:rsidP="008F7586">
      <w:pPr>
        <w:spacing w:after="0" w:line="240" w:lineRule="auto"/>
        <w:jc w:val="center"/>
        <w:rPr>
          <w:rFonts w:ascii="Times New Roman" w:hAnsi="Times New Roman" w:cs="Times New Roman"/>
          <w:b/>
          <w:color w:val="C00000"/>
          <w:sz w:val="28"/>
          <w:szCs w:val="28"/>
        </w:rPr>
      </w:pPr>
      <w:r w:rsidRPr="00A119C2">
        <w:rPr>
          <w:rFonts w:ascii="Times New Roman" w:hAnsi="Times New Roman" w:cs="Times New Roman"/>
          <w:noProof/>
          <w:sz w:val="28"/>
          <w:szCs w:val="28"/>
          <w:lang w:eastAsia="es-PE"/>
        </w:rPr>
        <w:drawing>
          <wp:anchor distT="0" distB="0" distL="114300" distR="114300" simplePos="0" relativeHeight="251659264" behindDoc="0" locked="0" layoutInCell="1" allowOverlap="1" wp14:anchorId="127B5327" wp14:editId="11AD7308">
            <wp:simplePos x="0" y="0"/>
            <wp:positionH relativeFrom="column">
              <wp:posOffset>-1080135</wp:posOffset>
            </wp:positionH>
            <wp:positionV relativeFrom="paragraph">
              <wp:posOffset>0</wp:posOffset>
            </wp:positionV>
            <wp:extent cx="7619365" cy="2972435"/>
            <wp:effectExtent l="0" t="0" r="635" b="0"/>
            <wp:wrapSquare wrapText="bothSides"/>
            <wp:docPr id="1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 Iglesia Internacional-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19365" cy="2972435"/>
                    </a:xfrm>
                    <a:prstGeom prst="rect">
                      <a:avLst/>
                    </a:prstGeom>
                  </pic:spPr>
                </pic:pic>
              </a:graphicData>
            </a:graphic>
            <wp14:sizeRelH relativeFrom="page">
              <wp14:pctWidth>0</wp14:pctWidth>
            </wp14:sizeRelH>
            <wp14:sizeRelV relativeFrom="page">
              <wp14:pctHeight>0</wp14:pctHeight>
            </wp14:sizeRelV>
          </wp:anchor>
        </w:drawing>
      </w:r>
    </w:p>
    <w:p w14:paraId="5F15A574" w14:textId="77777777" w:rsidR="008F7586" w:rsidRPr="005C4650" w:rsidRDefault="008F7586" w:rsidP="008F7586">
      <w:pPr>
        <w:spacing w:after="0" w:line="24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t>15 al 27 de enero de 2026</w:t>
      </w:r>
    </w:p>
    <w:p w14:paraId="5C793B84" w14:textId="77777777" w:rsidR="008F7586" w:rsidRDefault="008F7586" w:rsidP="008F7586">
      <w:pPr>
        <w:spacing w:after="0" w:line="240" w:lineRule="auto"/>
        <w:jc w:val="center"/>
        <w:rPr>
          <w:rFonts w:ascii="Times New Roman" w:hAnsi="Times New Roman" w:cs="Times New Roman"/>
          <w:b/>
          <w:color w:val="C00000"/>
          <w:sz w:val="32"/>
          <w:szCs w:val="32"/>
        </w:rPr>
      </w:pPr>
      <w:r w:rsidRPr="005C4650">
        <w:rPr>
          <w:rFonts w:ascii="Times New Roman" w:hAnsi="Times New Roman" w:cs="Times New Roman"/>
          <w:b/>
          <w:color w:val="C00000"/>
          <w:sz w:val="32"/>
          <w:szCs w:val="32"/>
        </w:rPr>
        <w:t>SUPLEMENTO</w:t>
      </w:r>
    </w:p>
    <w:sdt>
      <w:sdtPr>
        <w:rPr>
          <w:rFonts w:asciiTheme="minorHAnsi" w:eastAsiaTheme="minorHAnsi" w:hAnsiTheme="minorHAnsi" w:cstheme="minorBidi"/>
          <w:color w:val="auto"/>
          <w:sz w:val="22"/>
          <w:szCs w:val="22"/>
          <w:lang w:val="es-ES" w:eastAsia="en-US"/>
        </w:rPr>
        <w:id w:val="1523359090"/>
        <w:docPartObj>
          <w:docPartGallery w:val="Table of Contents"/>
          <w:docPartUnique/>
        </w:docPartObj>
      </w:sdtPr>
      <w:sdtEndPr>
        <w:rPr>
          <w:b/>
          <w:bCs/>
        </w:rPr>
      </w:sdtEndPr>
      <w:sdtContent>
        <w:p w14:paraId="31ED11C4" w14:textId="77777777" w:rsidR="008F7586" w:rsidRDefault="008F7586" w:rsidP="00966720">
          <w:pPr>
            <w:pStyle w:val="TtuloTDC"/>
            <w:tabs>
              <w:tab w:val="left" w:pos="1134"/>
            </w:tabs>
          </w:pPr>
          <w:r>
            <w:rPr>
              <w:lang w:val="es-ES"/>
            </w:rPr>
            <w:t>Tabla de contenido</w:t>
          </w:r>
        </w:p>
        <w:p w14:paraId="6ECF6BBC" w14:textId="77777777" w:rsidR="008F7586" w:rsidRPr="008F7586" w:rsidRDefault="008F7586" w:rsidP="008F7586">
          <w:pPr>
            <w:pStyle w:val="TDC1"/>
            <w:tabs>
              <w:tab w:val="right" w:leader="dot" w:pos="8494"/>
            </w:tabs>
            <w:spacing w:after="0" w:line="240" w:lineRule="auto"/>
            <w:rPr>
              <w:rFonts w:ascii="Times New Roman" w:hAnsi="Times New Roman" w:cs="Times New Roman"/>
              <w:noProof/>
              <w:sz w:val="28"/>
              <w:szCs w:val="28"/>
            </w:rPr>
          </w:pPr>
          <w:r w:rsidRPr="008F7586">
            <w:rPr>
              <w:rFonts w:ascii="Times New Roman" w:hAnsi="Times New Roman" w:cs="Times New Roman"/>
              <w:b/>
              <w:bCs/>
              <w:sz w:val="28"/>
              <w:szCs w:val="28"/>
              <w:lang w:val="es-ES"/>
            </w:rPr>
            <w:fldChar w:fldCharType="begin"/>
          </w:r>
          <w:r w:rsidRPr="008F7586">
            <w:rPr>
              <w:rFonts w:ascii="Times New Roman" w:hAnsi="Times New Roman" w:cs="Times New Roman"/>
              <w:b/>
              <w:bCs/>
              <w:sz w:val="28"/>
              <w:szCs w:val="28"/>
              <w:lang w:val="es-ES"/>
            </w:rPr>
            <w:instrText xml:space="preserve"> TOC \o "1-3" \h \z \u </w:instrText>
          </w:r>
          <w:r w:rsidRPr="008F7586">
            <w:rPr>
              <w:rFonts w:ascii="Times New Roman" w:hAnsi="Times New Roman" w:cs="Times New Roman"/>
              <w:b/>
              <w:bCs/>
              <w:sz w:val="28"/>
              <w:szCs w:val="28"/>
              <w:lang w:val="es-ES"/>
            </w:rPr>
            <w:fldChar w:fldCharType="separate"/>
          </w:r>
          <w:hyperlink w:anchor="_Toc220412672" w:history="1">
            <w:r w:rsidRPr="008F7586">
              <w:rPr>
                <w:rStyle w:val="Hipervnculo"/>
                <w:rFonts w:ascii="Times New Roman" w:hAnsi="Times New Roman" w:cs="Times New Roman"/>
                <w:b/>
                <w:noProof/>
                <w:color w:val="C00000"/>
                <w:sz w:val="32"/>
                <w:szCs w:val="32"/>
              </w:rPr>
              <w:t>AMÉRICA LATINA</w:t>
            </w:r>
            <w:r w:rsidRPr="008F7586">
              <w:rPr>
                <w:rFonts w:ascii="Times New Roman" w:hAnsi="Times New Roman" w:cs="Times New Roman"/>
                <w:noProof/>
                <w:webHidden/>
                <w:sz w:val="28"/>
                <w:szCs w:val="28"/>
              </w:rPr>
              <w:tab/>
            </w:r>
            <w:r w:rsidRPr="008F7586">
              <w:rPr>
                <w:rFonts w:ascii="Times New Roman" w:hAnsi="Times New Roman" w:cs="Times New Roman"/>
                <w:noProof/>
                <w:webHidden/>
                <w:sz w:val="28"/>
                <w:szCs w:val="28"/>
              </w:rPr>
              <w:fldChar w:fldCharType="begin"/>
            </w:r>
            <w:r w:rsidRPr="008F7586">
              <w:rPr>
                <w:rFonts w:ascii="Times New Roman" w:hAnsi="Times New Roman" w:cs="Times New Roman"/>
                <w:noProof/>
                <w:webHidden/>
                <w:sz w:val="28"/>
                <w:szCs w:val="28"/>
              </w:rPr>
              <w:instrText xml:space="preserve"> PAGEREF _Toc220412672 \h </w:instrText>
            </w:r>
            <w:r w:rsidRPr="008F7586">
              <w:rPr>
                <w:rFonts w:ascii="Times New Roman" w:hAnsi="Times New Roman" w:cs="Times New Roman"/>
                <w:noProof/>
                <w:webHidden/>
                <w:sz w:val="28"/>
                <w:szCs w:val="28"/>
              </w:rPr>
            </w:r>
            <w:r w:rsidRPr="008F7586">
              <w:rPr>
                <w:rFonts w:ascii="Times New Roman" w:hAnsi="Times New Roman" w:cs="Times New Roman"/>
                <w:noProof/>
                <w:webHidden/>
                <w:sz w:val="28"/>
                <w:szCs w:val="28"/>
              </w:rPr>
              <w:fldChar w:fldCharType="separate"/>
            </w:r>
            <w:r w:rsidR="00C8722A">
              <w:rPr>
                <w:rFonts w:ascii="Times New Roman" w:hAnsi="Times New Roman" w:cs="Times New Roman"/>
                <w:noProof/>
                <w:webHidden/>
                <w:sz w:val="28"/>
                <w:szCs w:val="28"/>
              </w:rPr>
              <w:t>2</w:t>
            </w:r>
            <w:r w:rsidRPr="008F7586">
              <w:rPr>
                <w:rFonts w:ascii="Times New Roman" w:hAnsi="Times New Roman" w:cs="Times New Roman"/>
                <w:noProof/>
                <w:webHidden/>
                <w:sz w:val="28"/>
                <w:szCs w:val="28"/>
              </w:rPr>
              <w:fldChar w:fldCharType="end"/>
            </w:r>
          </w:hyperlink>
        </w:p>
        <w:p w14:paraId="2664FBD7" w14:textId="77777777" w:rsidR="008F7586" w:rsidRPr="008F7586" w:rsidRDefault="008F7586" w:rsidP="00966720">
          <w:pPr>
            <w:pStyle w:val="TDC2"/>
            <w:rPr>
              <w:noProof/>
            </w:rPr>
          </w:pPr>
          <w:hyperlink w:anchor="_Toc220412673" w:history="1">
            <w:r w:rsidRPr="008F7586">
              <w:rPr>
                <w:rStyle w:val="Hipervnculo"/>
                <w:rFonts w:ascii="Times New Roman" w:hAnsi="Times New Roman" w:cs="Times New Roman"/>
                <w:noProof/>
                <w:sz w:val="28"/>
                <w:szCs w:val="28"/>
              </w:rPr>
              <w:t>Chiclayo, sede de la Jornada Mundial del Enfermo: “La compasión del samaritano: amar llevando el dolor del otro”</w:t>
            </w:r>
            <w:r w:rsidRPr="008F7586">
              <w:rPr>
                <w:noProof/>
                <w:webHidden/>
              </w:rPr>
              <w:tab/>
            </w:r>
            <w:r w:rsidRPr="008F7586">
              <w:rPr>
                <w:noProof/>
                <w:webHidden/>
              </w:rPr>
              <w:fldChar w:fldCharType="begin"/>
            </w:r>
            <w:r w:rsidRPr="008F7586">
              <w:rPr>
                <w:noProof/>
                <w:webHidden/>
              </w:rPr>
              <w:instrText xml:space="preserve"> PAGEREF _Toc220412673 \h </w:instrText>
            </w:r>
            <w:r w:rsidRPr="008F7586">
              <w:rPr>
                <w:noProof/>
                <w:webHidden/>
              </w:rPr>
            </w:r>
            <w:r w:rsidRPr="008F7586">
              <w:rPr>
                <w:noProof/>
                <w:webHidden/>
              </w:rPr>
              <w:fldChar w:fldCharType="separate"/>
            </w:r>
            <w:r w:rsidR="00C8722A">
              <w:rPr>
                <w:noProof/>
                <w:webHidden/>
              </w:rPr>
              <w:t>2</w:t>
            </w:r>
            <w:r w:rsidRPr="008F7586">
              <w:rPr>
                <w:noProof/>
                <w:webHidden/>
              </w:rPr>
              <w:fldChar w:fldCharType="end"/>
            </w:r>
          </w:hyperlink>
        </w:p>
        <w:p w14:paraId="0B1E3A5B" w14:textId="77777777" w:rsidR="008F7586" w:rsidRPr="008F7586" w:rsidRDefault="008F7586" w:rsidP="00966720">
          <w:pPr>
            <w:pStyle w:val="TDC2"/>
            <w:rPr>
              <w:noProof/>
            </w:rPr>
          </w:pPr>
          <w:hyperlink w:anchor="_Toc220412677" w:history="1">
            <w:r w:rsidRPr="008F7586">
              <w:rPr>
                <w:rStyle w:val="Hipervnculo"/>
                <w:rFonts w:ascii="Times New Roman" w:hAnsi="Times New Roman" w:cs="Times New Roman"/>
                <w:noProof/>
                <w:sz w:val="28"/>
                <w:szCs w:val="28"/>
              </w:rPr>
              <w:t>¿Excluyó León XIV al cardenal Cipriani del reciente consistorio extraordinario?</w:t>
            </w:r>
            <w:r w:rsidRPr="008F7586">
              <w:rPr>
                <w:noProof/>
                <w:webHidden/>
              </w:rPr>
              <w:tab/>
            </w:r>
            <w:r w:rsidRPr="008F7586">
              <w:rPr>
                <w:noProof/>
                <w:webHidden/>
              </w:rPr>
              <w:fldChar w:fldCharType="begin"/>
            </w:r>
            <w:r w:rsidRPr="008F7586">
              <w:rPr>
                <w:noProof/>
                <w:webHidden/>
              </w:rPr>
              <w:instrText xml:space="preserve"> PAGEREF _Toc220412677 \h </w:instrText>
            </w:r>
            <w:r w:rsidRPr="008F7586">
              <w:rPr>
                <w:noProof/>
                <w:webHidden/>
              </w:rPr>
            </w:r>
            <w:r w:rsidRPr="008F7586">
              <w:rPr>
                <w:noProof/>
                <w:webHidden/>
              </w:rPr>
              <w:fldChar w:fldCharType="separate"/>
            </w:r>
            <w:r w:rsidR="00C8722A">
              <w:rPr>
                <w:noProof/>
                <w:webHidden/>
              </w:rPr>
              <w:t>4</w:t>
            </w:r>
            <w:r w:rsidRPr="008F7586">
              <w:rPr>
                <w:noProof/>
                <w:webHidden/>
              </w:rPr>
              <w:fldChar w:fldCharType="end"/>
            </w:r>
          </w:hyperlink>
        </w:p>
        <w:p w14:paraId="21B160F8" w14:textId="77777777" w:rsidR="008F7586" w:rsidRPr="008F7586" w:rsidRDefault="008F7586" w:rsidP="00966720">
          <w:pPr>
            <w:pStyle w:val="TDC2"/>
            <w:rPr>
              <w:noProof/>
            </w:rPr>
          </w:pPr>
          <w:hyperlink w:anchor="_Toc220412680" w:history="1">
            <w:r w:rsidRPr="008F7586">
              <w:rPr>
                <w:rStyle w:val="Hipervnculo"/>
                <w:rFonts w:ascii="Times New Roman" w:hAnsi="Times New Roman" w:cs="Times New Roman"/>
                <w:noProof/>
                <w:sz w:val="28"/>
                <w:szCs w:val="28"/>
              </w:rPr>
              <w:t>"Sin bosques no hay vida": Cardenal Barreto, ante las elecciones, pide elegir líderes que protejan la Amazonía</w:t>
            </w:r>
            <w:r w:rsidRPr="008F7586">
              <w:rPr>
                <w:noProof/>
                <w:webHidden/>
              </w:rPr>
              <w:tab/>
            </w:r>
            <w:r w:rsidRPr="008F7586">
              <w:rPr>
                <w:noProof/>
                <w:webHidden/>
              </w:rPr>
              <w:fldChar w:fldCharType="begin"/>
            </w:r>
            <w:r w:rsidRPr="008F7586">
              <w:rPr>
                <w:noProof/>
                <w:webHidden/>
              </w:rPr>
              <w:instrText xml:space="preserve"> PAGEREF _Toc220412680 \h </w:instrText>
            </w:r>
            <w:r w:rsidRPr="008F7586">
              <w:rPr>
                <w:noProof/>
                <w:webHidden/>
              </w:rPr>
            </w:r>
            <w:r w:rsidRPr="008F7586">
              <w:rPr>
                <w:noProof/>
                <w:webHidden/>
              </w:rPr>
              <w:fldChar w:fldCharType="separate"/>
            </w:r>
            <w:r w:rsidR="00C8722A">
              <w:rPr>
                <w:noProof/>
                <w:webHidden/>
              </w:rPr>
              <w:t>6</w:t>
            </w:r>
            <w:r w:rsidRPr="008F7586">
              <w:rPr>
                <w:noProof/>
                <w:webHidden/>
              </w:rPr>
              <w:fldChar w:fldCharType="end"/>
            </w:r>
          </w:hyperlink>
        </w:p>
        <w:p w14:paraId="2CE1CE81" w14:textId="77777777" w:rsidR="008F7586" w:rsidRPr="008F7586" w:rsidRDefault="008F7586" w:rsidP="00966720">
          <w:pPr>
            <w:pStyle w:val="TDC2"/>
            <w:rPr>
              <w:noProof/>
            </w:rPr>
          </w:pPr>
          <w:hyperlink w:anchor="_Toc220412685" w:history="1">
            <w:r w:rsidRPr="008F7586">
              <w:rPr>
                <w:rStyle w:val="Hipervnculo"/>
                <w:rFonts w:ascii="Times New Roman" w:hAnsi="Times New Roman" w:cs="Times New Roman"/>
                <w:noProof/>
                <w:sz w:val="28"/>
                <w:szCs w:val="28"/>
              </w:rPr>
              <w:t>La Iglesia colombiana denuncia decenas de muertes en enfrentamientos en el Guaviare</w:t>
            </w:r>
            <w:r w:rsidRPr="008F7586">
              <w:rPr>
                <w:noProof/>
                <w:webHidden/>
              </w:rPr>
              <w:tab/>
            </w:r>
            <w:r w:rsidRPr="008F7586">
              <w:rPr>
                <w:noProof/>
                <w:webHidden/>
              </w:rPr>
              <w:fldChar w:fldCharType="begin"/>
            </w:r>
            <w:r w:rsidRPr="008F7586">
              <w:rPr>
                <w:noProof/>
                <w:webHidden/>
              </w:rPr>
              <w:instrText xml:space="preserve"> PAGEREF _Toc220412685 \h </w:instrText>
            </w:r>
            <w:r w:rsidRPr="008F7586">
              <w:rPr>
                <w:noProof/>
                <w:webHidden/>
              </w:rPr>
            </w:r>
            <w:r w:rsidRPr="008F7586">
              <w:rPr>
                <w:noProof/>
                <w:webHidden/>
              </w:rPr>
              <w:fldChar w:fldCharType="separate"/>
            </w:r>
            <w:r w:rsidR="00C8722A">
              <w:rPr>
                <w:noProof/>
                <w:webHidden/>
              </w:rPr>
              <w:t>8</w:t>
            </w:r>
            <w:r w:rsidRPr="008F7586">
              <w:rPr>
                <w:noProof/>
                <w:webHidden/>
              </w:rPr>
              <w:fldChar w:fldCharType="end"/>
            </w:r>
          </w:hyperlink>
        </w:p>
        <w:p w14:paraId="6DBBFE7B" w14:textId="77777777" w:rsidR="008F7586" w:rsidRPr="008F7586" w:rsidRDefault="008F7586" w:rsidP="00966720">
          <w:pPr>
            <w:pStyle w:val="TDC2"/>
            <w:rPr>
              <w:noProof/>
            </w:rPr>
          </w:pPr>
          <w:hyperlink w:anchor="_Toc220412687" w:history="1">
            <w:r w:rsidRPr="008F7586">
              <w:rPr>
                <w:rStyle w:val="Hipervnculo"/>
                <w:rFonts w:ascii="Times New Roman" w:hAnsi="Times New Roman" w:cs="Times New Roman"/>
                <w:noProof/>
                <w:sz w:val="28"/>
                <w:szCs w:val="28"/>
              </w:rPr>
              <w:t>Solidaridad con las víctimas por mega incendios en Chile</w:t>
            </w:r>
            <w:r w:rsidRPr="008F7586">
              <w:rPr>
                <w:noProof/>
                <w:webHidden/>
              </w:rPr>
              <w:tab/>
            </w:r>
            <w:r w:rsidRPr="008F7586">
              <w:rPr>
                <w:noProof/>
                <w:webHidden/>
              </w:rPr>
              <w:fldChar w:fldCharType="begin"/>
            </w:r>
            <w:r w:rsidRPr="008F7586">
              <w:rPr>
                <w:noProof/>
                <w:webHidden/>
              </w:rPr>
              <w:instrText xml:space="preserve"> PAGEREF _Toc220412687 \h </w:instrText>
            </w:r>
            <w:r w:rsidRPr="008F7586">
              <w:rPr>
                <w:noProof/>
                <w:webHidden/>
              </w:rPr>
            </w:r>
            <w:r w:rsidRPr="008F7586">
              <w:rPr>
                <w:noProof/>
                <w:webHidden/>
              </w:rPr>
              <w:fldChar w:fldCharType="separate"/>
            </w:r>
            <w:r w:rsidR="00C8722A">
              <w:rPr>
                <w:noProof/>
                <w:webHidden/>
              </w:rPr>
              <w:t>9</w:t>
            </w:r>
            <w:r w:rsidRPr="008F7586">
              <w:rPr>
                <w:noProof/>
                <w:webHidden/>
              </w:rPr>
              <w:fldChar w:fldCharType="end"/>
            </w:r>
          </w:hyperlink>
        </w:p>
        <w:p w14:paraId="601EA9CB" w14:textId="77777777" w:rsidR="008F7586" w:rsidRPr="008F7586" w:rsidRDefault="008F7586" w:rsidP="00966720">
          <w:pPr>
            <w:pStyle w:val="TDC2"/>
            <w:rPr>
              <w:noProof/>
            </w:rPr>
          </w:pPr>
          <w:hyperlink w:anchor="_Toc220412689" w:history="1">
            <w:r w:rsidRPr="008F7586">
              <w:rPr>
                <w:rStyle w:val="Hipervnculo"/>
                <w:rFonts w:ascii="Times New Roman" w:eastAsia="Times New Roman" w:hAnsi="Times New Roman" w:cs="Times New Roman"/>
                <w:noProof/>
                <w:sz w:val="28"/>
                <w:szCs w:val="28"/>
                <w:lang w:eastAsia="es-PE"/>
              </w:rPr>
              <w:t>La proporción de católicos en América Latina cayó nueve o más puntos porcentuales en la última década en Argentina, Brasil, Chile, Colombia, México y Perú</w:t>
            </w:r>
            <w:r w:rsidRPr="008F7586">
              <w:rPr>
                <w:noProof/>
                <w:webHidden/>
              </w:rPr>
              <w:tab/>
            </w:r>
            <w:r w:rsidRPr="008F7586">
              <w:rPr>
                <w:noProof/>
                <w:webHidden/>
              </w:rPr>
              <w:fldChar w:fldCharType="begin"/>
            </w:r>
            <w:r w:rsidRPr="008F7586">
              <w:rPr>
                <w:noProof/>
                <w:webHidden/>
              </w:rPr>
              <w:instrText xml:space="preserve"> PAGEREF _Toc220412689 \h </w:instrText>
            </w:r>
            <w:r w:rsidRPr="008F7586">
              <w:rPr>
                <w:noProof/>
                <w:webHidden/>
              </w:rPr>
            </w:r>
            <w:r w:rsidRPr="008F7586">
              <w:rPr>
                <w:noProof/>
                <w:webHidden/>
              </w:rPr>
              <w:fldChar w:fldCharType="separate"/>
            </w:r>
            <w:r w:rsidR="00C8722A">
              <w:rPr>
                <w:noProof/>
                <w:webHidden/>
              </w:rPr>
              <w:t>11</w:t>
            </w:r>
            <w:r w:rsidRPr="008F7586">
              <w:rPr>
                <w:noProof/>
                <w:webHidden/>
              </w:rPr>
              <w:fldChar w:fldCharType="end"/>
            </w:r>
          </w:hyperlink>
        </w:p>
        <w:p w14:paraId="1364CD5B" w14:textId="77777777" w:rsidR="008F7586" w:rsidRPr="008F7586" w:rsidRDefault="008F7586" w:rsidP="00966720">
          <w:pPr>
            <w:pStyle w:val="TDC2"/>
            <w:rPr>
              <w:noProof/>
            </w:rPr>
          </w:pPr>
          <w:hyperlink w:anchor="_Toc220412690" w:history="1">
            <w:r w:rsidRPr="008F7586">
              <w:rPr>
                <w:rStyle w:val="Hipervnculo"/>
                <w:rFonts w:ascii="Times New Roman" w:hAnsi="Times New Roman" w:cs="Times New Roman"/>
                <w:noProof/>
                <w:sz w:val="28"/>
                <w:szCs w:val="28"/>
              </w:rPr>
              <w:t>Obispos del Caribe expresan preocupación por Venezuela y exhortan al diálogo y el respeto del derecho internacional</w:t>
            </w:r>
            <w:r w:rsidRPr="008F7586">
              <w:rPr>
                <w:noProof/>
                <w:webHidden/>
              </w:rPr>
              <w:tab/>
            </w:r>
            <w:r w:rsidRPr="008F7586">
              <w:rPr>
                <w:noProof/>
                <w:webHidden/>
              </w:rPr>
              <w:fldChar w:fldCharType="begin"/>
            </w:r>
            <w:r w:rsidRPr="008F7586">
              <w:rPr>
                <w:noProof/>
                <w:webHidden/>
              </w:rPr>
              <w:instrText xml:space="preserve"> PAGEREF _Toc220412690 \h </w:instrText>
            </w:r>
            <w:r w:rsidRPr="008F7586">
              <w:rPr>
                <w:noProof/>
                <w:webHidden/>
              </w:rPr>
            </w:r>
            <w:r w:rsidRPr="008F7586">
              <w:rPr>
                <w:noProof/>
                <w:webHidden/>
              </w:rPr>
              <w:fldChar w:fldCharType="separate"/>
            </w:r>
            <w:r w:rsidR="00C8722A">
              <w:rPr>
                <w:noProof/>
                <w:webHidden/>
              </w:rPr>
              <w:t>13</w:t>
            </w:r>
            <w:r w:rsidRPr="008F7586">
              <w:rPr>
                <w:noProof/>
                <w:webHidden/>
              </w:rPr>
              <w:fldChar w:fldCharType="end"/>
            </w:r>
          </w:hyperlink>
        </w:p>
        <w:p w14:paraId="1D26D229" w14:textId="77777777" w:rsidR="008F7586" w:rsidRPr="008F7586" w:rsidRDefault="008F7586" w:rsidP="00966720">
          <w:pPr>
            <w:pStyle w:val="TDC2"/>
            <w:rPr>
              <w:noProof/>
            </w:rPr>
          </w:pPr>
          <w:hyperlink w:anchor="_Toc220412696" w:history="1">
            <w:r w:rsidRPr="008F7586">
              <w:rPr>
                <w:rStyle w:val="Hipervnculo"/>
                <w:rFonts w:ascii="Times New Roman" w:hAnsi="Times New Roman" w:cs="Times New Roman"/>
                <w:noProof/>
                <w:sz w:val="28"/>
                <w:szCs w:val="28"/>
              </w:rPr>
              <w:t>Hallado el cuerpo del cura guerrillero Camilo Torres, icono de la izquierda colombiana</w:t>
            </w:r>
            <w:r w:rsidRPr="008F7586">
              <w:rPr>
                <w:noProof/>
                <w:webHidden/>
              </w:rPr>
              <w:tab/>
            </w:r>
            <w:r w:rsidRPr="008F7586">
              <w:rPr>
                <w:noProof/>
                <w:webHidden/>
              </w:rPr>
              <w:fldChar w:fldCharType="begin"/>
            </w:r>
            <w:r w:rsidRPr="008F7586">
              <w:rPr>
                <w:noProof/>
                <w:webHidden/>
              </w:rPr>
              <w:instrText xml:space="preserve"> PAGEREF _Toc220412696 \h </w:instrText>
            </w:r>
            <w:r w:rsidRPr="008F7586">
              <w:rPr>
                <w:noProof/>
                <w:webHidden/>
              </w:rPr>
            </w:r>
            <w:r w:rsidRPr="008F7586">
              <w:rPr>
                <w:noProof/>
                <w:webHidden/>
              </w:rPr>
              <w:fldChar w:fldCharType="separate"/>
            </w:r>
            <w:r w:rsidR="00C8722A">
              <w:rPr>
                <w:noProof/>
                <w:webHidden/>
              </w:rPr>
              <w:t>15</w:t>
            </w:r>
            <w:r w:rsidRPr="008F7586">
              <w:rPr>
                <w:noProof/>
                <w:webHidden/>
              </w:rPr>
              <w:fldChar w:fldCharType="end"/>
            </w:r>
          </w:hyperlink>
        </w:p>
        <w:p w14:paraId="755927E9" w14:textId="77777777" w:rsidR="008F7586" w:rsidRPr="008F7586" w:rsidRDefault="008F7586" w:rsidP="00966720">
          <w:pPr>
            <w:pStyle w:val="TDC2"/>
            <w:rPr>
              <w:noProof/>
            </w:rPr>
          </w:pPr>
          <w:hyperlink w:anchor="_Toc220412698" w:history="1">
            <w:r w:rsidRPr="008F7586">
              <w:rPr>
                <w:rStyle w:val="Hipervnculo"/>
                <w:rFonts w:ascii="Times New Roman" w:hAnsi="Times New Roman" w:cs="Times New Roman"/>
                <w:noProof/>
                <w:sz w:val="28"/>
                <w:szCs w:val="28"/>
              </w:rPr>
              <w:t>Guatemala, un país secuestrado: Mafias, poder paralelo e impunidad desde el sistema de justicia</w:t>
            </w:r>
            <w:r w:rsidRPr="008F7586">
              <w:rPr>
                <w:noProof/>
                <w:webHidden/>
              </w:rPr>
              <w:tab/>
            </w:r>
            <w:r w:rsidRPr="008F7586">
              <w:rPr>
                <w:noProof/>
                <w:webHidden/>
              </w:rPr>
              <w:fldChar w:fldCharType="begin"/>
            </w:r>
            <w:r w:rsidRPr="008F7586">
              <w:rPr>
                <w:noProof/>
                <w:webHidden/>
              </w:rPr>
              <w:instrText xml:space="preserve"> PAGEREF _Toc220412698 \h </w:instrText>
            </w:r>
            <w:r w:rsidRPr="008F7586">
              <w:rPr>
                <w:noProof/>
                <w:webHidden/>
              </w:rPr>
            </w:r>
            <w:r w:rsidRPr="008F7586">
              <w:rPr>
                <w:noProof/>
                <w:webHidden/>
              </w:rPr>
              <w:fldChar w:fldCharType="separate"/>
            </w:r>
            <w:r w:rsidR="00C8722A">
              <w:rPr>
                <w:noProof/>
                <w:webHidden/>
              </w:rPr>
              <w:t>17</w:t>
            </w:r>
            <w:r w:rsidRPr="008F7586">
              <w:rPr>
                <w:noProof/>
                <w:webHidden/>
              </w:rPr>
              <w:fldChar w:fldCharType="end"/>
            </w:r>
          </w:hyperlink>
        </w:p>
        <w:p w14:paraId="785D1E9C" w14:textId="77777777" w:rsidR="008F7586" w:rsidRPr="008F7586" w:rsidRDefault="008F7586" w:rsidP="00966720">
          <w:pPr>
            <w:pStyle w:val="TDC2"/>
            <w:numPr>
              <w:ilvl w:val="0"/>
              <w:numId w:val="0"/>
            </w:numPr>
            <w:ind w:left="940"/>
            <w:rPr>
              <w:noProof/>
            </w:rPr>
          </w:pPr>
        </w:p>
        <w:p w14:paraId="276C4860" w14:textId="77777777" w:rsidR="008F7586" w:rsidRPr="008F7586" w:rsidRDefault="008F7586" w:rsidP="008F7586">
          <w:pPr>
            <w:pStyle w:val="TDC1"/>
            <w:tabs>
              <w:tab w:val="right" w:leader="dot" w:pos="8494"/>
            </w:tabs>
            <w:spacing w:after="0" w:line="240" w:lineRule="auto"/>
            <w:rPr>
              <w:rFonts w:ascii="Times New Roman" w:hAnsi="Times New Roman" w:cs="Times New Roman"/>
              <w:noProof/>
              <w:sz w:val="28"/>
              <w:szCs w:val="28"/>
            </w:rPr>
          </w:pPr>
          <w:hyperlink w:anchor="_Toc220412707" w:history="1">
            <w:r w:rsidRPr="00D255EC">
              <w:rPr>
                <w:rStyle w:val="Hipervnculo"/>
                <w:rFonts w:ascii="Times New Roman" w:hAnsi="Times New Roman" w:cs="Times New Roman"/>
                <w:b/>
                <w:noProof/>
                <w:color w:val="C00000"/>
                <w:sz w:val="32"/>
                <w:szCs w:val="32"/>
              </w:rPr>
              <w:t>OTROS PAÍSES</w:t>
            </w:r>
            <w:r w:rsidRPr="008F7586">
              <w:rPr>
                <w:rFonts w:ascii="Times New Roman" w:hAnsi="Times New Roman" w:cs="Times New Roman"/>
                <w:noProof/>
                <w:webHidden/>
                <w:sz w:val="28"/>
                <w:szCs w:val="28"/>
              </w:rPr>
              <w:tab/>
            </w:r>
            <w:r w:rsidRPr="008F7586">
              <w:rPr>
                <w:rFonts w:ascii="Times New Roman" w:hAnsi="Times New Roman" w:cs="Times New Roman"/>
                <w:noProof/>
                <w:webHidden/>
                <w:sz w:val="28"/>
                <w:szCs w:val="28"/>
              </w:rPr>
              <w:fldChar w:fldCharType="begin"/>
            </w:r>
            <w:r w:rsidRPr="008F7586">
              <w:rPr>
                <w:rFonts w:ascii="Times New Roman" w:hAnsi="Times New Roman" w:cs="Times New Roman"/>
                <w:noProof/>
                <w:webHidden/>
                <w:sz w:val="28"/>
                <w:szCs w:val="28"/>
              </w:rPr>
              <w:instrText xml:space="preserve"> PAGEREF _Toc220412707 \h </w:instrText>
            </w:r>
            <w:r w:rsidRPr="008F7586">
              <w:rPr>
                <w:rFonts w:ascii="Times New Roman" w:hAnsi="Times New Roman" w:cs="Times New Roman"/>
                <w:noProof/>
                <w:webHidden/>
                <w:sz w:val="28"/>
                <w:szCs w:val="28"/>
              </w:rPr>
            </w:r>
            <w:r w:rsidRPr="008F7586">
              <w:rPr>
                <w:rFonts w:ascii="Times New Roman" w:hAnsi="Times New Roman" w:cs="Times New Roman"/>
                <w:noProof/>
                <w:webHidden/>
                <w:sz w:val="28"/>
                <w:szCs w:val="28"/>
              </w:rPr>
              <w:fldChar w:fldCharType="separate"/>
            </w:r>
            <w:r w:rsidR="00C8722A">
              <w:rPr>
                <w:rFonts w:ascii="Times New Roman" w:hAnsi="Times New Roman" w:cs="Times New Roman"/>
                <w:noProof/>
                <w:webHidden/>
                <w:sz w:val="28"/>
                <w:szCs w:val="28"/>
              </w:rPr>
              <w:t>21</w:t>
            </w:r>
            <w:r w:rsidRPr="008F7586">
              <w:rPr>
                <w:rFonts w:ascii="Times New Roman" w:hAnsi="Times New Roman" w:cs="Times New Roman"/>
                <w:noProof/>
                <w:webHidden/>
                <w:sz w:val="28"/>
                <w:szCs w:val="28"/>
              </w:rPr>
              <w:fldChar w:fldCharType="end"/>
            </w:r>
          </w:hyperlink>
        </w:p>
        <w:p w14:paraId="00214E8A" w14:textId="77777777" w:rsidR="008F7586" w:rsidRPr="008F7586" w:rsidRDefault="008F7586" w:rsidP="00966720">
          <w:pPr>
            <w:pStyle w:val="TDC2"/>
            <w:rPr>
              <w:noProof/>
            </w:rPr>
          </w:pPr>
          <w:hyperlink w:anchor="_Toc220412708" w:history="1">
            <w:r w:rsidRPr="008F7586">
              <w:rPr>
                <w:rStyle w:val="Hipervnculo"/>
                <w:rFonts w:ascii="Times New Roman" w:hAnsi="Times New Roman" w:cs="Times New Roman"/>
                <w:noProof/>
                <w:sz w:val="28"/>
                <w:szCs w:val="28"/>
                <w:bdr w:val="none" w:sz="0" w:space="0" w:color="auto" w:frame="1"/>
              </w:rPr>
              <w:t>'Desmantelar la propaganda del miedo': vigilia por las víctimas del cruce fronterizo desafía al Ministerio del Interior</w:t>
            </w:r>
            <w:r w:rsidRPr="008F7586">
              <w:rPr>
                <w:noProof/>
                <w:webHidden/>
              </w:rPr>
              <w:tab/>
            </w:r>
            <w:r w:rsidRPr="008F7586">
              <w:rPr>
                <w:noProof/>
                <w:webHidden/>
              </w:rPr>
              <w:fldChar w:fldCharType="begin"/>
            </w:r>
            <w:r w:rsidRPr="008F7586">
              <w:rPr>
                <w:noProof/>
                <w:webHidden/>
              </w:rPr>
              <w:instrText xml:space="preserve"> PAGEREF _Toc220412708 \h </w:instrText>
            </w:r>
            <w:r w:rsidRPr="008F7586">
              <w:rPr>
                <w:noProof/>
                <w:webHidden/>
              </w:rPr>
            </w:r>
            <w:r w:rsidRPr="008F7586">
              <w:rPr>
                <w:noProof/>
                <w:webHidden/>
              </w:rPr>
              <w:fldChar w:fldCharType="separate"/>
            </w:r>
            <w:r w:rsidR="00C8722A">
              <w:rPr>
                <w:noProof/>
                <w:webHidden/>
              </w:rPr>
              <w:t>21</w:t>
            </w:r>
            <w:r w:rsidRPr="008F7586">
              <w:rPr>
                <w:noProof/>
                <w:webHidden/>
              </w:rPr>
              <w:fldChar w:fldCharType="end"/>
            </w:r>
          </w:hyperlink>
        </w:p>
        <w:p w14:paraId="18CEB86F" w14:textId="77777777" w:rsidR="008F7586" w:rsidRPr="008F7586" w:rsidRDefault="008F7586" w:rsidP="00966720">
          <w:pPr>
            <w:pStyle w:val="TDC2"/>
            <w:rPr>
              <w:noProof/>
            </w:rPr>
          </w:pPr>
          <w:hyperlink w:anchor="_Toc220412710" w:history="1">
            <w:r w:rsidRPr="008F7586">
              <w:rPr>
                <w:rStyle w:val="Hipervnculo"/>
                <w:rFonts w:ascii="Times New Roman" w:hAnsi="Times New Roman" w:cs="Times New Roman"/>
                <w:noProof/>
                <w:sz w:val="28"/>
                <w:szCs w:val="28"/>
                <w:bdr w:val="none" w:sz="0" w:space="0" w:color="auto" w:frame="1"/>
              </w:rPr>
              <w:t>Las monjas francesas sufrieron décadas de abuso espiritual bajo el mando de una priora "pervertida"</w:t>
            </w:r>
            <w:r w:rsidRPr="008F7586">
              <w:rPr>
                <w:noProof/>
                <w:webHidden/>
              </w:rPr>
              <w:tab/>
            </w:r>
            <w:r w:rsidRPr="008F7586">
              <w:rPr>
                <w:noProof/>
                <w:webHidden/>
              </w:rPr>
              <w:fldChar w:fldCharType="begin"/>
            </w:r>
            <w:r w:rsidRPr="008F7586">
              <w:rPr>
                <w:noProof/>
                <w:webHidden/>
              </w:rPr>
              <w:instrText xml:space="preserve"> PAGEREF _Toc220412710 \h </w:instrText>
            </w:r>
            <w:r w:rsidRPr="008F7586">
              <w:rPr>
                <w:noProof/>
                <w:webHidden/>
              </w:rPr>
            </w:r>
            <w:r w:rsidRPr="008F7586">
              <w:rPr>
                <w:noProof/>
                <w:webHidden/>
              </w:rPr>
              <w:fldChar w:fldCharType="separate"/>
            </w:r>
            <w:r w:rsidR="00C8722A">
              <w:rPr>
                <w:noProof/>
                <w:webHidden/>
              </w:rPr>
              <w:t>22</w:t>
            </w:r>
            <w:r w:rsidRPr="008F7586">
              <w:rPr>
                <w:noProof/>
                <w:webHidden/>
              </w:rPr>
              <w:fldChar w:fldCharType="end"/>
            </w:r>
          </w:hyperlink>
        </w:p>
        <w:p w14:paraId="4D864BEC" w14:textId="77777777" w:rsidR="008F7586" w:rsidRPr="008F7586" w:rsidRDefault="008F7586" w:rsidP="00966720">
          <w:pPr>
            <w:pStyle w:val="TDC2"/>
            <w:rPr>
              <w:noProof/>
            </w:rPr>
          </w:pPr>
          <w:hyperlink w:anchor="_Toc220412712" w:history="1">
            <w:r w:rsidRPr="008F7586">
              <w:rPr>
                <w:rStyle w:val="Hipervnculo"/>
                <w:rFonts w:ascii="Times New Roman" w:hAnsi="Times New Roman" w:cs="Times New Roman"/>
                <w:noProof/>
                <w:sz w:val="28"/>
                <w:szCs w:val="28"/>
              </w:rPr>
              <w:t>El 'prelado lacayo' del 'emperador Nerón'</w:t>
            </w:r>
            <w:r w:rsidRPr="008F7586">
              <w:rPr>
                <w:noProof/>
                <w:webHidden/>
              </w:rPr>
              <w:tab/>
            </w:r>
            <w:r w:rsidRPr="008F7586">
              <w:rPr>
                <w:noProof/>
                <w:webHidden/>
              </w:rPr>
              <w:fldChar w:fldCharType="begin"/>
            </w:r>
            <w:r w:rsidRPr="008F7586">
              <w:rPr>
                <w:noProof/>
                <w:webHidden/>
              </w:rPr>
              <w:instrText xml:space="preserve"> PAGEREF _Toc220412712 \h </w:instrText>
            </w:r>
            <w:r w:rsidRPr="008F7586">
              <w:rPr>
                <w:noProof/>
                <w:webHidden/>
              </w:rPr>
            </w:r>
            <w:r w:rsidRPr="008F7586">
              <w:rPr>
                <w:noProof/>
                <w:webHidden/>
              </w:rPr>
              <w:fldChar w:fldCharType="separate"/>
            </w:r>
            <w:r w:rsidR="00C8722A">
              <w:rPr>
                <w:noProof/>
                <w:webHidden/>
              </w:rPr>
              <w:t>24</w:t>
            </w:r>
            <w:r w:rsidRPr="008F7586">
              <w:rPr>
                <w:noProof/>
                <w:webHidden/>
              </w:rPr>
              <w:fldChar w:fldCharType="end"/>
            </w:r>
          </w:hyperlink>
        </w:p>
        <w:p w14:paraId="341B7D86" w14:textId="77777777" w:rsidR="008F7586" w:rsidRPr="008F7586" w:rsidRDefault="008F7586" w:rsidP="00966720">
          <w:pPr>
            <w:pStyle w:val="TDC2"/>
            <w:rPr>
              <w:noProof/>
            </w:rPr>
          </w:pPr>
          <w:hyperlink w:anchor="_Toc220412713" w:history="1">
            <w:r w:rsidRPr="008F7586">
              <w:rPr>
                <w:rStyle w:val="Hipervnculo"/>
                <w:rFonts w:ascii="Times New Roman" w:hAnsi="Times New Roman" w:cs="Times New Roman"/>
                <w:noProof/>
                <w:sz w:val="28"/>
                <w:szCs w:val="28"/>
              </w:rPr>
              <w:t>El padre salvadoreño Vidal Rivas adopta 26 niños por si sus progenitores son deportados de Estados Unidos</w:t>
            </w:r>
            <w:r w:rsidRPr="008F7586">
              <w:rPr>
                <w:noProof/>
                <w:webHidden/>
              </w:rPr>
              <w:tab/>
            </w:r>
            <w:r w:rsidRPr="008F7586">
              <w:rPr>
                <w:noProof/>
                <w:webHidden/>
              </w:rPr>
              <w:fldChar w:fldCharType="begin"/>
            </w:r>
            <w:r w:rsidRPr="008F7586">
              <w:rPr>
                <w:noProof/>
                <w:webHidden/>
              </w:rPr>
              <w:instrText xml:space="preserve"> PAGEREF _Toc220412713 \h </w:instrText>
            </w:r>
            <w:r w:rsidRPr="008F7586">
              <w:rPr>
                <w:noProof/>
                <w:webHidden/>
              </w:rPr>
            </w:r>
            <w:r w:rsidRPr="008F7586">
              <w:rPr>
                <w:noProof/>
                <w:webHidden/>
              </w:rPr>
              <w:fldChar w:fldCharType="separate"/>
            </w:r>
            <w:r w:rsidR="00C8722A">
              <w:rPr>
                <w:noProof/>
                <w:webHidden/>
              </w:rPr>
              <w:t>26</w:t>
            </w:r>
            <w:r w:rsidRPr="008F7586">
              <w:rPr>
                <w:noProof/>
                <w:webHidden/>
              </w:rPr>
              <w:fldChar w:fldCharType="end"/>
            </w:r>
          </w:hyperlink>
        </w:p>
        <w:p w14:paraId="1DAB531A" w14:textId="77777777" w:rsidR="008F7586" w:rsidRPr="008F7586" w:rsidRDefault="008F7586" w:rsidP="00966720">
          <w:pPr>
            <w:pStyle w:val="TDC2"/>
            <w:rPr>
              <w:noProof/>
            </w:rPr>
          </w:pPr>
          <w:hyperlink w:anchor="_Toc220412716" w:history="1">
            <w:r w:rsidRPr="008F7586">
              <w:rPr>
                <w:rStyle w:val="Hipervnculo"/>
                <w:rFonts w:ascii="Times New Roman" w:hAnsi="Times New Roman" w:cs="Times New Roman"/>
                <w:noProof/>
                <w:sz w:val="28"/>
                <w:szCs w:val="28"/>
              </w:rPr>
              <w:t>George Bätzing, el obispo del Camino Sinodal, se aparta: laicos entre el agradecimiento y la inquietud</w:t>
            </w:r>
            <w:r w:rsidRPr="008F7586">
              <w:rPr>
                <w:noProof/>
                <w:webHidden/>
              </w:rPr>
              <w:tab/>
            </w:r>
            <w:r w:rsidRPr="008F7586">
              <w:rPr>
                <w:noProof/>
                <w:webHidden/>
              </w:rPr>
              <w:fldChar w:fldCharType="begin"/>
            </w:r>
            <w:r w:rsidRPr="008F7586">
              <w:rPr>
                <w:noProof/>
                <w:webHidden/>
              </w:rPr>
              <w:instrText xml:space="preserve"> PAGEREF _Toc220412716 \h </w:instrText>
            </w:r>
            <w:r w:rsidRPr="008F7586">
              <w:rPr>
                <w:noProof/>
                <w:webHidden/>
              </w:rPr>
            </w:r>
            <w:r w:rsidRPr="008F7586">
              <w:rPr>
                <w:noProof/>
                <w:webHidden/>
              </w:rPr>
              <w:fldChar w:fldCharType="separate"/>
            </w:r>
            <w:r w:rsidR="00C8722A">
              <w:rPr>
                <w:noProof/>
                <w:webHidden/>
              </w:rPr>
              <w:t>27</w:t>
            </w:r>
            <w:r w:rsidRPr="008F7586">
              <w:rPr>
                <w:noProof/>
                <w:webHidden/>
              </w:rPr>
              <w:fldChar w:fldCharType="end"/>
            </w:r>
          </w:hyperlink>
        </w:p>
        <w:p w14:paraId="509FC29E" w14:textId="77777777" w:rsidR="008F7586" w:rsidRPr="008F7586" w:rsidRDefault="008F7586" w:rsidP="00966720">
          <w:pPr>
            <w:pStyle w:val="TDC2"/>
            <w:rPr>
              <w:noProof/>
            </w:rPr>
          </w:pPr>
          <w:hyperlink w:anchor="_Toc220412720" w:history="1">
            <w:r w:rsidRPr="008F7586">
              <w:rPr>
                <w:rStyle w:val="Hipervnculo"/>
                <w:rFonts w:ascii="Times New Roman" w:hAnsi="Times New Roman" w:cs="Times New Roman"/>
                <w:noProof/>
                <w:sz w:val="28"/>
                <w:szCs w:val="28"/>
              </w:rPr>
              <w:t>El fin de la era Bätzing: dos opiniones</w:t>
            </w:r>
            <w:r w:rsidRPr="008F7586">
              <w:rPr>
                <w:noProof/>
                <w:webHidden/>
              </w:rPr>
              <w:tab/>
            </w:r>
            <w:r w:rsidRPr="008F7586">
              <w:rPr>
                <w:noProof/>
                <w:webHidden/>
              </w:rPr>
              <w:fldChar w:fldCharType="begin"/>
            </w:r>
            <w:r w:rsidRPr="008F7586">
              <w:rPr>
                <w:noProof/>
                <w:webHidden/>
              </w:rPr>
              <w:instrText xml:space="preserve"> PAGEREF _Toc220412720 \h </w:instrText>
            </w:r>
            <w:r w:rsidRPr="008F7586">
              <w:rPr>
                <w:noProof/>
                <w:webHidden/>
              </w:rPr>
            </w:r>
            <w:r w:rsidRPr="008F7586">
              <w:rPr>
                <w:noProof/>
                <w:webHidden/>
              </w:rPr>
              <w:fldChar w:fldCharType="separate"/>
            </w:r>
            <w:r w:rsidR="00C8722A">
              <w:rPr>
                <w:noProof/>
                <w:webHidden/>
              </w:rPr>
              <w:t>28</w:t>
            </w:r>
            <w:r w:rsidRPr="008F7586">
              <w:rPr>
                <w:noProof/>
                <w:webHidden/>
              </w:rPr>
              <w:fldChar w:fldCharType="end"/>
            </w:r>
          </w:hyperlink>
        </w:p>
        <w:p w14:paraId="1BFA0DC1" w14:textId="77777777" w:rsidR="008F7586" w:rsidRPr="008F7586" w:rsidRDefault="008F7586" w:rsidP="00966720">
          <w:pPr>
            <w:pStyle w:val="TDC2"/>
            <w:rPr>
              <w:noProof/>
            </w:rPr>
          </w:pPr>
          <w:hyperlink w:anchor="_Toc220412722" w:history="1">
            <w:r w:rsidRPr="008F7586">
              <w:rPr>
                <w:rStyle w:val="Hipervnculo"/>
                <w:rFonts w:ascii="Times New Roman" w:hAnsi="Times New Roman" w:cs="Times New Roman"/>
                <w:noProof/>
                <w:sz w:val="28"/>
                <w:szCs w:val="28"/>
              </w:rPr>
              <w:t>Oxfam Intermón alerta de un mundo con multimillonarios cada vez más ricos</w:t>
            </w:r>
            <w:r w:rsidRPr="008F7586">
              <w:rPr>
                <w:noProof/>
                <w:webHidden/>
              </w:rPr>
              <w:tab/>
            </w:r>
            <w:r w:rsidRPr="008F7586">
              <w:rPr>
                <w:noProof/>
                <w:webHidden/>
              </w:rPr>
              <w:fldChar w:fldCharType="begin"/>
            </w:r>
            <w:r w:rsidRPr="008F7586">
              <w:rPr>
                <w:noProof/>
                <w:webHidden/>
              </w:rPr>
              <w:instrText xml:space="preserve"> PAGEREF _Toc220412722 \h </w:instrText>
            </w:r>
            <w:r w:rsidRPr="008F7586">
              <w:rPr>
                <w:noProof/>
                <w:webHidden/>
              </w:rPr>
            </w:r>
            <w:r w:rsidRPr="008F7586">
              <w:rPr>
                <w:noProof/>
                <w:webHidden/>
              </w:rPr>
              <w:fldChar w:fldCharType="separate"/>
            </w:r>
            <w:r w:rsidR="00C8722A">
              <w:rPr>
                <w:noProof/>
                <w:webHidden/>
              </w:rPr>
              <w:t>30</w:t>
            </w:r>
            <w:r w:rsidRPr="008F7586">
              <w:rPr>
                <w:noProof/>
                <w:webHidden/>
              </w:rPr>
              <w:fldChar w:fldCharType="end"/>
            </w:r>
          </w:hyperlink>
        </w:p>
        <w:p w14:paraId="62EE5D3C" w14:textId="77777777" w:rsidR="008F7586" w:rsidRPr="008F7586" w:rsidRDefault="008F7586" w:rsidP="00966720">
          <w:pPr>
            <w:pStyle w:val="TDC2"/>
            <w:rPr>
              <w:noProof/>
            </w:rPr>
          </w:pPr>
          <w:hyperlink w:anchor="_Toc220412723" w:history="1">
            <w:r w:rsidRPr="008F7586">
              <w:rPr>
                <w:rStyle w:val="Hipervnculo"/>
                <w:rFonts w:ascii="Times New Roman" w:hAnsi="Times New Roman" w:cs="Times New Roman"/>
                <w:noProof/>
                <w:sz w:val="28"/>
                <w:szCs w:val="28"/>
              </w:rPr>
              <w:t>Austen Ivereigh advierte del riesgo de una “iglesia ‘católica’ MAGA”, no vinculada a Roma, sino a Trump</w:t>
            </w:r>
            <w:r w:rsidRPr="008F7586">
              <w:rPr>
                <w:noProof/>
                <w:webHidden/>
              </w:rPr>
              <w:tab/>
            </w:r>
            <w:r w:rsidRPr="008F7586">
              <w:rPr>
                <w:noProof/>
                <w:webHidden/>
              </w:rPr>
              <w:fldChar w:fldCharType="begin"/>
            </w:r>
            <w:r w:rsidRPr="008F7586">
              <w:rPr>
                <w:noProof/>
                <w:webHidden/>
              </w:rPr>
              <w:instrText xml:space="preserve"> PAGEREF _Toc220412723 \h </w:instrText>
            </w:r>
            <w:r w:rsidRPr="008F7586">
              <w:rPr>
                <w:noProof/>
                <w:webHidden/>
              </w:rPr>
            </w:r>
            <w:r w:rsidRPr="008F7586">
              <w:rPr>
                <w:noProof/>
                <w:webHidden/>
              </w:rPr>
              <w:fldChar w:fldCharType="separate"/>
            </w:r>
            <w:r w:rsidR="00C8722A">
              <w:rPr>
                <w:noProof/>
                <w:webHidden/>
              </w:rPr>
              <w:t>32</w:t>
            </w:r>
            <w:r w:rsidRPr="008F7586">
              <w:rPr>
                <w:noProof/>
                <w:webHidden/>
              </w:rPr>
              <w:fldChar w:fldCharType="end"/>
            </w:r>
          </w:hyperlink>
        </w:p>
        <w:p w14:paraId="6D7BA282" w14:textId="77777777" w:rsidR="008F7586" w:rsidRPr="008F7586" w:rsidRDefault="008F7586" w:rsidP="00966720">
          <w:pPr>
            <w:pStyle w:val="TDC2"/>
            <w:rPr>
              <w:noProof/>
            </w:rPr>
          </w:pPr>
          <w:hyperlink w:anchor="_Toc220412724" w:history="1">
            <w:r w:rsidRPr="008F7586">
              <w:rPr>
                <w:rStyle w:val="Hipervnculo"/>
                <w:rFonts w:ascii="Times New Roman" w:hAnsi="Times New Roman" w:cs="Times New Roman"/>
                <w:noProof/>
                <w:sz w:val="28"/>
                <w:szCs w:val="28"/>
              </w:rPr>
              <w:t>Altos clérigos católicos denuncian la política exterior de Estados Unidos (New York Times)</w:t>
            </w:r>
            <w:r w:rsidRPr="008F7586">
              <w:rPr>
                <w:noProof/>
                <w:webHidden/>
              </w:rPr>
              <w:tab/>
            </w:r>
            <w:r w:rsidRPr="008F7586">
              <w:rPr>
                <w:noProof/>
                <w:webHidden/>
              </w:rPr>
              <w:fldChar w:fldCharType="begin"/>
            </w:r>
            <w:r w:rsidRPr="008F7586">
              <w:rPr>
                <w:noProof/>
                <w:webHidden/>
              </w:rPr>
              <w:instrText xml:space="preserve"> PAGEREF _Toc220412724 \h </w:instrText>
            </w:r>
            <w:r w:rsidRPr="008F7586">
              <w:rPr>
                <w:noProof/>
                <w:webHidden/>
              </w:rPr>
            </w:r>
            <w:r w:rsidRPr="008F7586">
              <w:rPr>
                <w:noProof/>
                <w:webHidden/>
              </w:rPr>
              <w:fldChar w:fldCharType="separate"/>
            </w:r>
            <w:r w:rsidR="00C8722A">
              <w:rPr>
                <w:noProof/>
                <w:webHidden/>
              </w:rPr>
              <w:t>33</w:t>
            </w:r>
            <w:r w:rsidRPr="008F7586">
              <w:rPr>
                <w:noProof/>
                <w:webHidden/>
              </w:rPr>
              <w:fldChar w:fldCharType="end"/>
            </w:r>
          </w:hyperlink>
        </w:p>
        <w:p w14:paraId="3B163BA7" w14:textId="77777777" w:rsidR="008F7586" w:rsidRPr="008F7586" w:rsidRDefault="008F7586" w:rsidP="00966720">
          <w:pPr>
            <w:pStyle w:val="TDC2"/>
            <w:rPr>
              <w:noProof/>
            </w:rPr>
          </w:pPr>
          <w:hyperlink w:anchor="_Toc220412725" w:history="1">
            <w:r w:rsidRPr="008F7586">
              <w:rPr>
                <w:rStyle w:val="Hipervnculo"/>
                <w:rFonts w:ascii="Times New Roman" w:hAnsi="Times New Roman" w:cs="Times New Roman"/>
                <w:noProof/>
                <w:sz w:val="28"/>
                <w:szCs w:val="28"/>
              </w:rPr>
              <w:t>El arzobispo castrense de EE.UU. sostiene que es "moralmente aceptable" desobedecer a Trump si ordena invadir Groenlandia</w:t>
            </w:r>
            <w:r w:rsidRPr="008F7586">
              <w:rPr>
                <w:noProof/>
                <w:webHidden/>
              </w:rPr>
              <w:tab/>
            </w:r>
            <w:r w:rsidRPr="008F7586">
              <w:rPr>
                <w:noProof/>
                <w:webHidden/>
              </w:rPr>
              <w:fldChar w:fldCharType="begin"/>
            </w:r>
            <w:r w:rsidRPr="008F7586">
              <w:rPr>
                <w:noProof/>
                <w:webHidden/>
              </w:rPr>
              <w:instrText xml:space="preserve"> PAGEREF _Toc220412725 \h </w:instrText>
            </w:r>
            <w:r w:rsidRPr="008F7586">
              <w:rPr>
                <w:noProof/>
                <w:webHidden/>
              </w:rPr>
            </w:r>
            <w:r w:rsidRPr="008F7586">
              <w:rPr>
                <w:noProof/>
                <w:webHidden/>
              </w:rPr>
              <w:fldChar w:fldCharType="separate"/>
            </w:r>
            <w:r w:rsidR="00C8722A">
              <w:rPr>
                <w:noProof/>
                <w:webHidden/>
              </w:rPr>
              <w:t>35</w:t>
            </w:r>
            <w:r w:rsidRPr="008F7586">
              <w:rPr>
                <w:noProof/>
                <w:webHidden/>
              </w:rPr>
              <w:fldChar w:fldCharType="end"/>
            </w:r>
          </w:hyperlink>
        </w:p>
        <w:p w14:paraId="5EFB5B32" w14:textId="77777777" w:rsidR="008F7586" w:rsidRPr="008F7586" w:rsidRDefault="008F7586" w:rsidP="00966720">
          <w:pPr>
            <w:pStyle w:val="TDC2"/>
            <w:rPr>
              <w:noProof/>
            </w:rPr>
          </w:pPr>
          <w:hyperlink w:anchor="_Toc220412726" w:history="1">
            <w:r w:rsidRPr="008F7586">
              <w:rPr>
                <w:rStyle w:val="Hipervnculo"/>
                <w:rFonts w:ascii="Times New Roman" w:hAnsi="Times New Roman" w:cs="Times New Roman"/>
                <w:noProof/>
                <w:kern w:val="36"/>
                <w:sz w:val="28"/>
                <w:szCs w:val="28"/>
              </w:rPr>
              <w:t xml:space="preserve">Editorial de Commonweal: Estado de sitio. </w:t>
            </w:r>
            <w:r w:rsidRPr="008F7586">
              <w:rPr>
                <w:rStyle w:val="Hipervnculo"/>
                <w:rFonts w:ascii="Times New Roman" w:hAnsi="Times New Roman" w:cs="Times New Roman"/>
                <w:noProof/>
                <w:sz w:val="28"/>
                <w:szCs w:val="28"/>
              </w:rPr>
              <w:t>La brutal supresión de los derechos civiles por parte de Trump en Minneapolis</w:t>
            </w:r>
            <w:r w:rsidRPr="008F7586">
              <w:rPr>
                <w:noProof/>
                <w:webHidden/>
              </w:rPr>
              <w:tab/>
            </w:r>
            <w:r w:rsidRPr="008F7586">
              <w:rPr>
                <w:noProof/>
                <w:webHidden/>
              </w:rPr>
              <w:fldChar w:fldCharType="begin"/>
            </w:r>
            <w:r w:rsidRPr="008F7586">
              <w:rPr>
                <w:noProof/>
                <w:webHidden/>
              </w:rPr>
              <w:instrText xml:space="preserve"> PAGEREF _Toc220412726 \h </w:instrText>
            </w:r>
            <w:r w:rsidRPr="008F7586">
              <w:rPr>
                <w:noProof/>
                <w:webHidden/>
              </w:rPr>
            </w:r>
            <w:r w:rsidRPr="008F7586">
              <w:rPr>
                <w:noProof/>
                <w:webHidden/>
              </w:rPr>
              <w:fldChar w:fldCharType="separate"/>
            </w:r>
            <w:r w:rsidR="00C8722A">
              <w:rPr>
                <w:noProof/>
                <w:webHidden/>
              </w:rPr>
              <w:t>36</w:t>
            </w:r>
            <w:r w:rsidRPr="008F7586">
              <w:rPr>
                <w:noProof/>
                <w:webHidden/>
              </w:rPr>
              <w:fldChar w:fldCharType="end"/>
            </w:r>
          </w:hyperlink>
        </w:p>
        <w:p w14:paraId="6BE66BB9" w14:textId="77777777" w:rsidR="00966720" w:rsidRDefault="00966720" w:rsidP="008F7586">
          <w:pPr>
            <w:pStyle w:val="TDC1"/>
            <w:tabs>
              <w:tab w:val="right" w:leader="dot" w:pos="8494"/>
            </w:tabs>
            <w:spacing w:after="0" w:line="240" w:lineRule="auto"/>
            <w:rPr>
              <w:rStyle w:val="Hipervnculo"/>
              <w:rFonts w:ascii="Times New Roman" w:hAnsi="Times New Roman" w:cs="Times New Roman"/>
              <w:noProof/>
              <w:sz w:val="28"/>
              <w:szCs w:val="28"/>
            </w:rPr>
          </w:pPr>
        </w:p>
        <w:p w14:paraId="01BF7AE4" w14:textId="77777777" w:rsidR="008F7586" w:rsidRPr="008F7586" w:rsidRDefault="008F7586" w:rsidP="008F7586">
          <w:pPr>
            <w:pStyle w:val="TDC1"/>
            <w:tabs>
              <w:tab w:val="right" w:leader="dot" w:pos="8494"/>
            </w:tabs>
            <w:spacing w:after="0" w:line="240" w:lineRule="auto"/>
            <w:rPr>
              <w:rFonts w:ascii="Times New Roman" w:hAnsi="Times New Roman" w:cs="Times New Roman"/>
              <w:noProof/>
              <w:sz w:val="28"/>
              <w:szCs w:val="28"/>
            </w:rPr>
          </w:pPr>
          <w:hyperlink w:anchor="_Toc220412727" w:history="1">
            <w:r w:rsidRPr="00966720">
              <w:rPr>
                <w:rStyle w:val="Hipervnculo"/>
                <w:rFonts w:ascii="Times New Roman" w:hAnsi="Times New Roman" w:cs="Times New Roman"/>
                <w:b/>
                <w:noProof/>
                <w:color w:val="C00000"/>
                <w:sz w:val="32"/>
                <w:szCs w:val="32"/>
              </w:rPr>
              <w:t>COMENTARIOS</w:t>
            </w:r>
            <w:r w:rsidRPr="008F7586">
              <w:rPr>
                <w:rFonts w:ascii="Times New Roman" w:hAnsi="Times New Roman" w:cs="Times New Roman"/>
                <w:noProof/>
                <w:webHidden/>
                <w:sz w:val="28"/>
                <w:szCs w:val="28"/>
              </w:rPr>
              <w:tab/>
            </w:r>
            <w:r w:rsidRPr="008F7586">
              <w:rPr>
                <w:rFonts w:ascii="Times New Roman" w:hAnsi="Times New Roman" w:cs="Times New Roman"/>
                <w:noProof/>
                <w:webHidden/>
                <w:sz w:val="28"/>
                <w:szCs w:val="28"/>
              </w:rPr>
              <w:fldChar w:fldCharType="begin"/>
            </w:r>
            <w:r w:rsidRPr="008F7586">
              <w:rPr>
                <w:rFonts w:ascii="Times New Roman" w:hAnsi="Times New Roman" w:cs="Times New Roman"/>
                <w:noProof/>
                <w:webHidden/>
                <w:sz w:val="28"/>
                <w:szCs w:val="28"/>
              </w:rPr>
              <w:instrText xml:space="preserve"> PAGEREF _Toc220412727 \h </w:instrText>
            </w:r>
            <w:r w:rsidRPr="008F7586">
              <w:rPr>
                <w:rFonts w:ascii="Times New Roman" w:hAnsi="Times New Roman" w:cs="Times New Roman"/>
                <w:noProof/>
                <w:webHidden/>
                <w:sz w:val="28"/>
                <w:szCs w:val="28"/>
              </w:rPr>
            </w:r>
            <w:r w:rsidRPr="008F7586">
              <w:rPr>
                <w:rFonts w:ascii="Times New Roman" w:hAnsi="Times New Roman" w:cs="Times New Roman"/>
                <w:noProof/>
                <w:webHidden/>
                <w:sz w:val="28"/>
                <w:szCs w:val="28"/>
              </w:rPr>
              <w:fldChar w:fldCharType="separate"/>
            </w:r>
            <w:r w:rsidR="00C8722A">
              <w:rPr>
                <w:rFonts w:ascii="Times New Roman" w:hAnsi="Times New Roman" w:cs="Times New Roman"/>
                <w:noProof/>
                <w:webHidden/>
                <w:sz w:val="28"/>
                <w:szCs w:val="28"/>
              </w:rPr>
              <w:t>39</w:t>
            </w:r>
            <w:r w:rsidRPr="008F7586">
              <w:rPr>
                <w:rFonts w:ascii="Times New Roman" w:hAnsi="Times New Roman" w:cs="Times New Roman"/>
                <w:noProof/>
                <w:webHidden/>
                <w:sz w:val="28"/>
                <w:szCs w:val="28"/>
              </w:rPr>
              <w:fldChar w:fldCharType="end"/>
            </w:r>
          </w:hyperlink>
        </w:p>
        <w:p w14:paraId="29DA38D9" w14:textId="77777777" w:rsidR="008F7586" w:rsidRPr="008F7586" w:rsidRDefault="008F7586" w:rsidP="00966720">
          <w:pPr>
            <w:pStyle w:val="TDC2"/>
            <w:rPr>
              <w:noProof/>
            </w:rPr>
          </w:pPr>
          <w:hyperlink w:anchor="_Toc220412728" w:history="1">
            <w:r w:rsidRPr="008F7586">
              <w:rPr>
                <w:rStyle w:val="Hipervnculo"/>
                <w:rFonts w:ascii="Times New Roman" w:hAnsi="Times New Roman" w:cs="Times New Roman"/>
                <w:noProof/>
                <w:sz w:val="28"/>
                <w:szCs w:val="28"/>
              </w:rPr>
              <w:t>Reitero: María Magdalena ¡no fue prostituta!, Eduardo de la Serna</w:t>
            </w:r>
            <w:r w:rsidRPr="008F7586">
              <w:rPr>
                <w:noProof/>
                <w:webHidden/>
              </w:rPr>
              <w:tab/>
            </w:r>
            <w:r w:rsidRPr="008F7586">
              <w:rPr>
                <w:noProof/>
                <w:webHidden/>
              </w:rPr>
              <w:fldChar w:fldCharType="begin"/>
            </w:r>
            <w:r w:rsidRPr="008F7586">
              <w:rPr>
                <w:noProof/>
                <w:webHidden/>
              </w:rPr>
              <w:instrText xml:space="preserve"> PAGEREF _Toc220412728 \h </w:instrText>
            </w:r>
            <w:r w:rsidRPr="008F7586">
              <w:rPr>
                <w:noProof/>
                <w:webHidden/>
              </w:rPr>
            </w:r>
            <w:r w:rsidRPr="008F7586">
              <w:rPr>
                <w:noProof/>
                <w:webHidden/>
              </w:rPr>
              <w:fldChar w:fldCharType="separate"/>
            </w:r>
            <w:r w:rsidR="00C8722A">
              <w:rPr>
                <w:noProof/>
                <w:webHidden/>
              </w:rPr>
              <w:t>39</w:t>
            </w:r>
            <w:r w:rsidRPr="008F7586">
              <w:rPr>
                <w:noProof/>
                <w:webHidden/>
              </w:rPr>
              <w:fldChar w:fldCharType="end"/>
            </w:r>
          </w:hyperlink>
        </w:p>
        <w:p w14:paraId="33C3A345" w14:textId="77777777" w:rsidR="008F7586" w:rsidRDefault="008F7586" w:rsidP="008F7586">
          <w:pPr>
            <w:spacing w:after="0" w:line="240" w:lineRule="auto"/>
          </w:pPr>
          <w:r w:rsidRPr="008F7586">
            <w:rPr>
              <w:rFonts w:ascii="Times New Roman" w:hAnsi="Times New Roman" w:cs="Times New Roman"/>
              <w:b/>
              <w:bCs/>
              <w:sz w:val="28"/>
              <w:szCs w:val="28"/>
              <w:lang w:val="es-ES"/>
            </w:rPr>
            <w:fldChar w:fldCharType="end"/>
          </w:r>
        </w:p>
      </w:sdtContent>
    </w:sdt>
    <w:p w14:paraId="735B4EA7" w14:textId="77777777" w:rsidR="008F7586" w:rsidRDefault="008F7586" w:rsidP="008F7586">
      <w:pPr>
        <w:spacing w:after="0" w:line="240" w:lineRule="auto"/>
        <w:jc w:val="center"/>
        <w:rPr>
          <w:rFonts w:ascii="Times New Roman" w:hAnsi="Times New Roman" w:cs="Times New Roman"/>
          <w:b/>
          <w:color w:val="C00000"/>
          <w:sz w:val="32"/>
          <w:szCs w:val="32"/>
        </w:rPr>
      </w:pPr>
    </w:p>
    <w:p w14:paraId="10E54C8A" w14:textId="77777777" w:rsidR="00966720" w:rsidRDefault="00966720">
      <w:pPr>
        <w:rPr>
          <w:rFonts w:ascii="Times New Roman" w:hAnsi="Times New Roman" w:cs="Times New Roman"/>
          <w:b/>
          <w:color w:val="C00000"/>
          <w:sz w:val="32"/>
          <w:szCs w:val="32"/>
        </w:rPr>
      </w:pPr>
    </w:p>
    <w:p w14:paraId="47B604F4" w14:textId="77777777" w:rsidR="00A42C5D" w:rsidRPr="00096B6F" w:rsidRDefault="00BE7A07" w:rsidP="00096B6F">
      <w:pPr>
        <w:pStyle w:val="Ttulo1"/>
        <w:rPr>
          <w:color w:val="C00000"/>
        </w:rPr>
      </w:pPr>
      <w:bookmarkStart w:id="0" w:name="_Toc220412672"/>
      <w:r w:rsidRPr="00096B6F">
        <w:rPr>
          <w:color w:val="C00000"/>
        </w:rPr>
        <w:t>AMÉRICA LATINA</w:t>
      </w:r>
      <w:bookmarkEnd w:id="0"/>
    </w:p>
    <w:p w14:paraId="2CE8CEAC" w14:textId="77777777" w:rsidR="0041362C" w:rsidRPr="002D6C38" w:rsidRDefault="0041362C" w:rsidP="002D6C38">
      <w:pPr>
        <w:spacing w:after="0" w:line="240" w:lineRule="auto"/>
        <w:rPr>
          <w:rFonts w:ascii="Times New Roman" w:hAnsi="Times New Roman" w:cs="Times New Roman"/>
          <w:sz w:val="28"/>
          <w:szCs w:val="28"/>
        </w:rPr>
      </w:pPr>
    </w:p>
    <w:p w14:paraId="7A4D61A4" w14:textId="77777777" w:rsidR="0041362C" w:rsidRPr="00096B6F" w:rsidRDefault="0041362C" w:rsidP="00096B6F">
      <w:pPr>
        <w:pStyle w:val="Ttulo2"/>
        <w:rPr>
          <w:sz w:val="28"/>
          <w:szCs w:val="28"/>
        </w:rPr>
      </w:pPr>
      <w:bookmarkStart w:id="1" w:name="_Toc220412673"/>
      <w:r w:rsidRPr="00096B6F">
        <w:rPr>
          <w:sz w:val="28"/>
          <w:szCs w:val="28"/>
        </w:rPr>
        <w:t>Chiclayo, sede de la Jornada Mundial del Enfermo: “La compasión del samaritano: amar llevando el dolor del otro”</w:t>
      </w:r>
      <w:bookmarkEnd w:id="1"/>
    </w:p>
    <w:p w14:paraId="05A7C386" w14:textId="77777777" w:rsidR="0041362C" w:rsidRPr="002D6C38" w:rsidRDefault="0041362C" w:rsidP="002D6C38">
      <w:pPr>
        <w:spacing w:after="0" w:line="240" w:lineRule="auto"/>
        <w:outlineLvl w:val="1"/>
        <w:rPr>
          <w:rFonts w:ascii="Times New Roman" w:eastAsia="Times New Roman" w:hAnsi="Times New Roman" w:cs="Times New Roman"/>
          <w:color w:val="4D4D4D"/>
          <w:sz w:val="28"/>
          <w:szCs w:val="28"/>
          <w:lang w:eastAsia="es-PE"/>
        </w:rPr>
      </w:pPr>
      <w:bookmarkStart w:id="2" w:name="_Toc220412674"/>
      <w:r w:rsidRPr="002D6C38">
        <w:rPr>
          <w:rFonts w:ascii="Times New Roman" w:eastAsia="Times New Roman" w:hAnsi="Times New Roman" w:cs="Times New Roman"/>
          <w:color w:val="4D4D4D"/>
          <w:sz w:val="28"/>
          <w:szCs w:val="28"/>
          <w:lang w:eastAsia="es-PE"/>
        </w:rPr>
        <w:t>Contará con la presencia del Cardenal Michael Czerny, delegado especial del Papa León XIV, y Prefecto del Dicasterio para el Servicio del Desarrollo Humano Integral</w:t>
      </w:r>
      <w:bookmarkEnd w:id="2"/>
    </w:p>
    <w:p w14:paraId="1004915F" w14:textId="77777777" w:rsidR="0041362C" w:rsidRPr="002D6C38" w:rsidRDefault="0041362C" w:rsidP="002D6C38">
      <w:pPr>
        <w:spacing w:after="0" w:line="240" w:lineRule="auto"/>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D49400"/>
          <w:sz w:val="28"/>
          <w:szCs w:val="28"/>
          <w:lang w:eastAsia="es-PE"/>
        </w:rPr>
        <w:t>Conferencia Episcopal peruana</w:t>
      </w:r>
      <w:r w:rsidR="00AF37B5">
        <w:rPr>
          <w:rFonts w:ascii="Times New Roman" w:eastAsia="Times New Roman" w:hAnsi="Times New Roman" w:cs="Times New Roman"/>
          <w:color w:val="D49400"/>
          <w:sz w:val="28"/>
          <w:szCs w:val="28"/>
          <w:lang w:eastAsia="es-PE"/>
        </w:rPr>
        <w:t xml:space="preserve">, </w:t>
      </w:r>
      <w:r w:rsidRPr="002D6C38">
        <w:rPr>
          <w:rFonts w:ascii="Times New Roman" w:eastAsia="Times New Roman" w:hAnsi="Times New Roman" w:cs="Times New Roman"/>
          <w:color w:val="666666"/>
          <w:sz w:val="28"/>
          <w:szCs w:val="28"/>
          <w:lang w:eastAsia="es-PE"/>
        </w:rPr>
        <w:t>17 ene 2026 - 05:01</w:t>
      </w:r>
    </w:p>
    <w:p w14:paraId="1A49AB00" w14:textId="77777777" w:rsidR="0041362C" w:rsidRPr="002D6C38" w:rsidRDefault="0041362C" w:rsidP="00AF37B5">
      <w:pPr>
        <w:spacing w:after="0" w:line="240" w:lineRule="auto"/>
        <w:rPr>
          <w:rFonts w:ascii="Times New Roman" w:eastAsia="Times New Roman" w:hAnsi="Times New Roman" w:cs="Times New Roman"/>
          <w:color w:val="000000"/>
          <w:sz w:val="28"/>
          <w:szCs w:val="28"/>
          <w:lang w:eastAsia="es-PE"/>
        </w:rPr>
      </w:pPr>
    </w:p>
    <w:p w14:paraId="1731EF67"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AF37B5">
        <w:rPr>
          <w:rFonts w:ascii="Times New Roman" w:eastAsia="Times New Roman" w:hAnsi="Times New Roman" w:cs="Times New Roman"/>
          <w:color w:val="333333"/>
          <w:sz w:val="28"/>
          <w:szCs w:val="28"/>
          <w:highlight w:val="yellow"/>
          <w:lang w:eastAsia="es-PE"/>
        </w:rPr>
        <w:t>La </w:t>
      </w:r>
      <w:r w:rsidRPr="00AF37B5">
        <w:rPr>
          <w:rFonts w:ascii="Times New Roman" w:eastAsia="Times New Roman" w:hAnsi="Times New Roman" w:cs="Times New Roman"/>
          <w:b/>
          <w:bCs/>
          <w:color w:val="333333"/>
          <w:sz w:val="28"/>
          <w:szCs w:val="28"/>
          <w:highlight w:val="yellow"/>
          <w:lang w:eastAsia="es-PE"/>
        </w:rPr>
        <w:t>Jornada Mundial del Enfermo 2026</w:t>
      </w:r>
      <w:r w:rsidRPr="00AF37B5">
        <w:rPr>
          <w:rFonts w:ascii="Times New Roman" w:eastAsia="Times New Roman" w:hAnsi="Times New Roman" w:cs="Times New Roman"/>
          <w:color w:val="333333"/>
          <w:sz w:val="28"/>
          <w:szCs w:val="28"/>
          <w:highlight w:val="yellow"/>
          <w:lang w:eastAsia="es-PE"/>
        </w:rPr>
        <w:t xml:space="preserve"> se llevará a cabo del 9 al 11 de febrero en la Diócesis de Chiclayo, jurisdicción de la que es emérito el cardenal Robert Prevost (hoy Papa León XIV), y contará con la presencia </w:t>
      </w:r>
      <w:r w:rsidRPr="00AF37B5">
        <w:rPr>
          <w:rFonts w:ascii="Times New Roman" w:eastAsia="Times New Roman" w:hAnsi="Times New Roman" w:cs="Times New Roman"/>
          <w:color w:val="333333"/>
          <w:sz w:val="28"/>
          <w:szCs w:val="28"/>
          <w:highlight w:val="yellow"/>
          <w:lang w:eastAsia="es-PE"/>
        </w:rPr>
        <w:lastRenderedPageBreak/>
        <w:t>del </w:t>
      </w:r>
      <w:r w:rsidRPr="00AF37B5">
        <w:rPr>
          <w:rFonts w:ascii="Times New Roman" w:eastAsia="Times New Roman" w:hAnsi="Times New Roman" w:cs="Times New Roman"/>
          <w:b/>
          <w:bCs/>
          <w:color w:val="333333"/>
          <w:sz w:val="28"/>
          <w:szCs w:val="28"/>
          <w:highlight w:val="yellow"/>
          <w:lang w:eastAsia="es-PE"/>
        </w:rPr>
        <w:t>Cardenal Michael Czerny,</w:t>
      </w:r>
      <w:r w:rsidRPr="002D6C38">
        <w:rPr>
          <w:rFonts w:ascii="Times New Roman" w:eastAsia="Times New Roman" w:hAnsi="Times New Roman" w:cs="Times New Roman"/>
          <w:color w:val="333333"/>
          <w:sz w:val="28"/>
          <w:szCs w:val="28"/>
          <w:lang w:eastAsia="es-PE"/>
        </w:rPr>
        <w:t> delegado especial del Papa León XIV, y </w:t>
      </w:r>
      <w:r w:rsidRPr="002D6C38">
        <w:rPr>
          <w:rFonts w:ascii="Times New Roman" w:eastAsia="Times New Roman" w:hAnsi="Times New Roman" w:cs="Times New Roman"/>
          <w:b/>
          <w:bCs/>
          <w:color w:val="333333"/>
          <w:sz w:val="28"/>
          <w:szCs w:val="28"/>
          <w:lang w:eastAsia="es-PE"/>
        </w:rPr>
        <w:t>Prefecto del Dicasterio para el Servicio del Desarrollo Humano Integral</w:t>
      </w:r>
      <w:r w:rsidRPr="002D6C38">
        <w:rPr>
          <w:rFonts w:ascii="Times New Roman" w:eastAsia="Times New Roman" w:hAnsi="Times New Roman" w:cs="Times New Roman"/>
          <w:color w:val="333333"/>
          <w:sz w:val="28"/>
          <w:szCs w:val="28"/>
          <w:lang w:eastAsia="es-PE"/>
        </w:rPr>
        <w:t>.</w:t>
      </w:r>
    </w:p>
    <w:p w14:paraId="71B9F212"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El </w:t>
      </w:r>
      <w:r w:rsidRPr="002D6C38">
        <w:rPr>
          <w:rFonts w:ascii="Times New Roman" w:eastAsia="Times New Roman" w:hAnsi="Times New Roman" w:cs="Times New Roman"/>
          <w:b/>
          <w:bCs/>
          <w:color w:val="333333"/>
          <w:sz w:val="28"/>
          <w:szCs w:val="28"/>
          <w:lang w:eastAsia="es-PE"/>
        </w:rPr>
        <w:t>Santo Padre </w:t>
      </w:r>
      <w:r w:rsidRPr="002D6C38">
        <w:rPr>
          <w:rFonts w:ascii="Times New Roman" w:eastAsia="Times New Roman" w:hAnsi="Times New Roman" w:cs="Times New Roman"/>
          <w:color w:val="333333"/>
          <w:sz w:val="28"/>
          <w:szCs w:val="28"/>
          <w:lang w:eastAsia="es-PE"/>
        </w:rPr>
        <w:t xml:space="preserve">eligió como </w:t>
      </w:r>
      <w:r w:rsidRPr="00AF37B5">
        <w:rPr>
          <w:rFonts w:ascii="Times New Roman" w:eastAsia="Times New Roman" w:hAnsi="Times New Roman" w:cs="Times New Roman"/>
          <w:color w:val="333333"/>
          <w:sz w:val="28"/>
          <w:szCs w:val="28"/>
          <w:highlight w:val="yellow"/>
          <w:lang w:eastAsia="es-PE"/>
        </w:rPr>
        <w:t>tema</w:t>
      </w:r>
      <w:r w:rsidRPr="002D6C38">
        <w:rPr>
          <w:rFonts w:ascii="Times New Roman" w:eastAsia="Times New Roman" w:hAnsi="Times New Roman" w:cs="Times New Roman"/>
          <w:color w:val="333333"/>
          <w:sz w:val="28"/>
          <w:szCs w:val="28"/>
          <w:lang w:eastAsia="es-PE"/>
        </w:rPr>
        <w:t xml:space="preserve"> de la XXXIV Jornada Mundial del Enfermo a </w:t>
      </w:r>
      <w:r w:rsidRPr="00AF37B5">
        <w:rPr>
          <w:rFonts w:ascii="Times New Roman" w:eastAsia="Times New Roman" w:hAnsi="Times New Roman" w:cs="Times New Roman"/>
          <w:b/>
          <w:bCs/>
          <w:color w:val="333333"/>
          <w:sz w:val="28"/>
          <w:szCs w:val="28"/>
          <w:highlight w:val="yellow"/>
          <w:lang w:eastAsia="es-PE"/>
        </w:rPr>
        <w:t>“La compasión del samaritano: amar llevando el dolor del otro”</w:t>
      </w:r>
      <w:r w:rsidRPr="00AF37B5">
        <w:rPr>
          <w:rFonts w:ascii="Times New Roman" w:eastAsia="Times New Roman" w:hAnsi="Times New Roman" w:cs="Times New Roman"/>
          <w:color w:val="333333"/>
          <w:sz w:val="28"/>
          <w:szCs w:val="28"/>
          <w:highlight w:val="yellow"/>
          <w:lang w:eastAsia="es-PE"/>
        </w:rPr>
        <w:t>,</w:t>
      </w:r>
      <w:r w:rsidRPr="002D6C38">
        <w:rPr>
          <w:rFonts w:ascii="Times New Roman" w:eastAsia="Times New Roman" w:hAnsi="Times New Roman" w:cs="Times New Roman"/>
          <w:color w:val="333333"/>
          <w:sz w:val="28"/>
          <w:szCs w:val="28"/>
          <w:lang w:eastAsia="es-PE"/>
        </w:rPr>
        <w:t xml:space="preserve"> inspirado en la parábola evangélica. “El mismo Cristo, buen samaritano, se acerca hoy a la humanidad herida para derramar, mediante los sacramentos, el óleo de la consolación y el vino de la esperanza”, señala el Comunicado del Dicasterio para el Servicio del Desarrollo Humano Integral.</w:t>
      </w:r>
    </w:p>
    <w:p w14:paraId="05888A76"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AF37B5">
        <w:rPr>
          <w:rFonts w:ascii="Times New Roman" w:eastAsia="Times New Roman" w:hAnsi="Times New Roman" w:cs="Times New Roman"/>
          <w:color w:val="333333"/>
          <w:sz w:val="28"/>
          <w:szCs w:val="28"/>
          <w:highlight w:val="yellow"/>
          <w:lang w:eastAsia="es-PE"/>
        </w:rPr>
        <w:t>“El amor necesita gestos concretos de cercanía, con los que se asume el sufrimiento ajeno,</w:t>
      </w:r>
      <w:r w:rsidRPr="002D6C38">
        <w:rPr>
          <w:rFonts w:ascii="Times New Roman" w:eastAsia="Times New Roman" w:hAnsi="Times New Roman" w:cs="Times New Roman"/>
          <w:color w:val="333333"/>
          <w:sz w:val="28"/>
          <w:szCs w:val="28"/>
          <w:lang w:eastAsia="es-PE"/>
        </w:rPr>
        <w:t xml:space="preserve"> sobre todo el de aquellas personas que viven en situación de enfermedad, y a menudo en un contexto de fragilidad debido a la pobreza, al aislamiento y a la soledad. Se invita a redescubrir la compasión como camino de fraternidad y a sostener, con obras de amor y misericordia, a quienes llevan sobre sí el peso del dolor y de la enfermedad”, señaló </w:t>
      </w:r>
      <w:r w:rsidRPr="00842047">
        <w:rPr>
          <w:rFonts w:ascii="Times New Roman" w:eastAsia="Times New Roman" w:hAnsi="Times New Roman" w:cs="Times New Roman"/>
          <w:b/>
          <w:bCs/>
          <w:color w:val="333333"/>
          <w:sz w:val="28"/>
          <w:szCs w:val="28"/>
          <w:highlight w:val="yellow"/>
          <w:lang w:eastAsia="es-PE"/>
        </w:rPr>
        <w:t>Monseñor Edinson Farfán Córdova</w:t>
      </w:r>
      <w:r w:rsidRPr="00842047">
        <w:rPr>
          <w:rFonts w:ascii="Times New Roman" w:eastAsia="Times New Roman" w:hAnsi="Times New Roman" w:cs="Times New Roman"/>
          <w:color w:val="333333"/>
          <w:sz w:val="28"/>
          <w:szCs w:val="28"/>
          <w:highlight w:val="yellow"/>
          <w:lang w:eastAsia="es-PE"/>
        </w:rPr>
        <w:t>, Obispo de Chiclayo y anfitrión del evento.</w:t>
      </w:r>
    </w:p>
    <w:p w14:paraId="62349653"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La Jornada Mundial del Enfermo contará la </w:t>
      </w:r>
      <w:r w:rsidRPr="00842047">
        <w:rPr>
          <w:rFonts w:ascii="Times New Roman" w:eastAsia="Times New Roman" w:hAnsi="Times New Roman" w:cs="Times New Roman"/>
          <w:color w:val="333333"/>
          <w:sz w:val="28"/>
          <w:szCs w:val="28"/>
          <w:highlight w:val="yellow"/>
          <w:lang w:eastAsia="es-PE"/>
        </w:rPr>
        <w:t>participación del </w:t>
      </w:r>
      <w:r w:rsidRPr="00842047">
        <w:rPr>
          <w:rFonts w:ascii="Times New Roman" w:eastAsia="Times New Roman" w:hAnsi="Times New Roman" w:cs="Times New Roman"/>
          <w:b/>
          <w:bCs/>
          <w:color w:val="333333"/>
          <w:sz w:val="28"/>
          <w:szCs w:val="28"/>
          <w:highlight w:val="yellow"/>
          <w:lang w:eastAsia="es-PE"/>
        </w:rPr>
        <w:t>Nuncio Apostólico en el Perú</w:t>
      </w:r>
      <w:r w:rsidRPr="00842047">
        <w:rPr>
          <w:rFonts w:ascii="Times New Roman" w:eastAsia="Times New Roman" w:hAnsi="Times New Roman" w:cs="Times New Roman"/>
          <w:color w:val="333333"/>
          <w:sz w:val="28"/>
          <w:szCs w:val="28"/>
          <w:highlight w:val="yellow"/>
          <w:lang w:eastAsia="es-PE"/>
        </w:rPr>
        <w:t>, Monseñor Paolo Rocco Gualtieri</w:t>
      </w:r>
      <w:r w:rsidRPr="002D6C38">
        <w:rPr>
          <w:rFonts w:ascii="Times New Roman" w:eastAsia="Times New Roman" w:hAnsi="Times New Roman" w:cs="Times New Roman"/>
          <w:color w:val="333333"/>
          <w:sz w:val="28"/>
          <w:szCs w:val="28"/>
          <w:lang w:eastAsia="es-PE"/>
        </w:rPr>
        <w:t xml:space="preserve">, con una </w:t>
      </w:r>
      <w:r w:rsidRPr="00842047">
        <w:rPr>
          <w:rFonts w:ascii="Times New Roman" w:eastAsia="Times New Roman" w:hAnsi="Times New Roman" w:cs="Times New Roman"/>
          <w:color w:val="333333"/>
          <w:sz w:val="28"/>
          <w:szCs w:val="28"/>
          <w:highlight w:val="yellow"/>
          <w:lang w:eastAsia="es-PE"/>
        </w:rPr>
        <w:t>delegación del </w:t>
      </w:r>
      <w:r w:rsidRPr="00842047">
        <w:rPr>
          <w:rFonts w:ascii="Times New Roman" w:eastAsia="Times New Roman" w:hAnsi="Times New Roman" w:cs="Times New Roman"/>
          <w:b/>
          <w:bCs/>
          <w:color w:val="333333"/>
          <w:sz w:val="28"/>
          <w:szCs w:val="28"/>
          <w:highlight w:val="yellow"/>
          <w:lang w:eastAsia="es-PE"/>
        </w:rPr>
        <w:t>Dicasterio para el Servicio del Desarrollo Human</w:t>
      </w:r>
      <w:r w:rsidRPr="00842047">
        <w:rPr>
          <w:rFonts w:ascii="Times New Roman" w:eastAsia="Times New Roman" w:hAnsi="Times New Roman" w:cs="Times New Roman"/>
          <w:color w:val="333333"/>
          <w:sz w:val="28"/>
          <w:szCs w:val="28"/>
          <w:highlight w:val="yellow"/>
          <w:lang w:eastAsia="es-PE"/>
        </w:rPr>
        <w:t>o</w:t>
      </w:r>
      <w:r w:rsidRPr="002D6C38">
        <w:rPr>
          <w:rFonts w:ascii="Times New Roman" w:eastAsia="Times New Roman" w:hAnsi="Times New Roman" w:cs="Times New Roman"/>
          <w:color w:val="333333"/>
          <w:sz w:val="28"/>
          <w:szCs w:val="28"/>
          <w:lang w:eastAsia="es-PE"/>
        </w:rPr>
        <w:t xml:space="preserve">, con </w:t>
      </w:r>
      <w:r w:rsidRPr="00842047">
        <w:rPr>
          <w:rFonts w:ascii="Times New Roman" w:eastAsia="Times New Roman" w:hAnsi="Times New Roman" w:cs="Times New Roman"/>
          <w:color w:val="333333"/>
          <w:sz w:val="28"/>
          <w:szCs w:val="28"/>
          <w:highlight w:val="yellow"/>
          <w:lang w:eastAsia="es-PE"/>
        </w:rPr>
        <w:t>los Obispos y/o delegados de la Pastoral de la Salud de las 2</w:t>
      </w:r>
      <w:r w:rsidRPr="00842047">
        <w:rPr>
          <w:rFonts w:ascii="Times New Roman" w:eastAsia="Times New Roman" w:hAnsi="Times New Roman" w:cs="Times New Roman"/>
          <w:b/>
          <w:bCs/>
          <w:color w:val="333333"/>
          <w:sz w:val="28"/>
          <w:szCs w:val="28"/>
          <w:highlight w:val="yellow"/>
          <w:lang w:eastAsia="es-PE"/>
        </w:rPr>
        <w:t>2 Conferencias Episcopales de Latinoamérica y El Caribe</w:t>
      </w:r>
      <w:r w:rsidRPr="00842047">
        <w:rPr>
          <w:rFonts w:ascii="Times New Roman" w:eastAsia="Times New Roman" w:hAnsi="Times New Roman" w:cs="Times New Roman"/>
          <w:color w:val="333333"/>
          <w:sz w:val="28"/>
          <w:szCs w:val="28"/>
          <w:highlight w:val="yellow"/>
          <w:lang w:eastAsia="es-PE"/>
        </w:rPr>
        <w:t>,</w:t>
      </w:r>
      <w:r w:rsidRPr="002D6C38">
        <w:rPr>
          <w:rFonts w:ascii="Times New Roman" w:eastAsia="Times New Roman" w:hAnsi="Times New Roman" w:cs="Times New Roman"/>
          <w:color w:val="333333"/>
          <w:sz w:val="28"/>
          <w:szCs w:val="28"/>
          <w:lang w:eastAsia="es-PE"/>
        </w:rPr>
        <w:t xml:space="preserve"> y con los </w:t>
      </w:r>
      <w:r w:rsidRPr="00842047">
        <w:rPr>
          <w:rFonts w:ascii="Times New Roman" w:eastAsia="Times New Roman" w:hAnsi="Times New Roman" w:cs="Times New Roman"/>
          <w:color w:val="333333"/>
          <w:sz w:val="28"/>
          <w:szCs w:val="28"/>
          <w:highlight w:val="yellow"/>
          <w:lang w:eastAsia="es-PE"/>
        </w:rPr>
        <w:t>representantes de las 46 jurisdicciones eclesiásticas de nuestro país</w:t>
      </w:r>
      <w:r w:rsidRPr="002D6C38">
        <w:rPr>
          <w:rFonts w:ascii="Times New Roman" w:eastAsia="Times New Roman" w:hAnsi="Times New Roman" w:cs="Times New Roman"/>
          <w:color w:val="333333"/>
          <w:sz w:val="28"/>
          <w:szCs w:val="28"/>
          <w:lang w:eastAsia="es-PE"/>
        </w:rPr>
        <w:t>, entre otros.</w:t>
      </w:r>
    </w:p>
    <w:p w14:paraId="1677D69B"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El Cardenal Michael Czerny encabezará la delegación vaticana.</w:t>
      </w:r>
    </w:p>
    <w:p w14:paraId="0E70B3BB" w14:textId="77777777" w:rsidR="0041362C" w:rsidRPr="002D6C38" w:rsidRDefault="0041362C" w:rsidP="002D6C38">
      <w:pPr>
        <w:spacing w:after="0" w:line="240" w:lineRule="auto"/>
        <w:outlineLvl w:val="1"/>
        <w:rPr>
          <w:rFonts w:ascii="Times New Roman" w:eastAsia="Times New Roman" w:hAnsi="Times New Roman" w:cs="Times New Roman"/>
          <w:color w:val="333333"/>
          <w:sz w:val="28"/>
          <w:szCs w:val="28"/>
          <w:lang w:eastAsia="es-PE"/>
        </w:rPr>
      </w:pPr>
      <w:bookmarkStart w:id="3" w:name="_Toc220412675"/>
      <w:r w:rsidRPr="00842047">
        <w:rPr>
          <w:rFonts w:ascii="Times New Roman" w:eastAsia="Times New Roman" w:hAnsi="Times New Roman" w:cs="Times New Roman"/>
          <w:b/>
          <w:bCs/>
          <w:color w:val="333333"/>
          <w:sz w:val="28"/>
          <w:szCs w:val="28"/>
          <w:highlight w:val="yellow"/>
          <w:lang w:eastAsia="es-PE"/>
        </w:rPr>
        <w:t>Visita a hospitales, reunión en la USAT y Jornada de Estudio</w:t>
      </w:r>
      <w:bookmarkEnd w:id="3"/>
    </w:p>
    <w:p w14:paraId="14ABC1FC"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El lunes 9 de febrero la </w:t>
      </w:r>
      <w:r w:rsidRPr="002D6C38">
        <w:rPr>
          <w:rFonts w:ascii="Times New Roman" w:eastAsia="Times New Roman" w:hAnsi="Times New Roman" w:cs="Times New Roman"/>
          <w:b/>
          <w:bCs/>
          <w:color w:val="333333"/>
          <w:sz w:val="28"/>
          <w:szCs w:val="28"/>
          <w:lang w:eastAsia="es-PE"/>
        </w:rPr>
        <w:t>delegación vaticana </w:t>
      </w:r>
      <w:r w:rsidRPr="002D6C38">
        <w:rPr>
          <w:rFonts w:ascii="Times New Roman" w:eastAsia="Times New Roman" w:hAnsi="Times New Roman" w:cs="Times New Roman"/>
          <w:color w:val="333333"/>
          <w:sz w:val="28"/>
          <w:szCs w:val="28"/>
          <w:lang w:eastAsia="es-PE"/>
        </w:rPr>
        <w:t>visitará el Servicio de Medicina Interna del</w:t>
      </w:r>
      <w:r w:rsidRPr="002D6C38">
        <w:rPr>
          <w:rFonts w:ascii="Times New Roman" w:eastAsia="Times New Roman" w:hAnsi="Times New Roman" w:cs="Times New Roman"/>
          <w:b/>
          <w:bCs/>
          <w:color w:val="333333"/>
          <w:sz w:val="28"/>
          <w:szCs w:val="28"/>
          <w:lang w:eastAsia="es-PE"/>
        </w:rPr>
        <w:t> Hospital Las Mercedes</w:t>
      </w:r>
      <w:r w:rsidRPr="002D6C38">
        <w:rPr>
          <w:rFonts w:ascii="Times New Roman" w:eastAsia="Times New Roman" w:hAnsi="Times New Roman" w:cs="Times New Roman"/>
          <w:color w:val="333333"/>
          <w:sz w:val="28"/>
          <w:szCs w:val="28"/>
          <w:lang w:eastAsia="es-PE"/>
        </w:rPr>
        <w:t>, l</w:t>
      </w:r>
      <w:r w:rsidRPr="002D6C38">
        <w:rPr>
          <w:rFonts w:ascii="Times New Roman" w:eastAsia="Times New Roman" w:hAnsi="Times New Roman" w:cs="Times New Roman"/>
          <w:b/>
          <w:bCs/>
          <w:color w:val="333333"/>
          <w:sz w:val="28"/>
          <w:szCs w:val="28"/>
          <w:lang w:eastAsia="es-PE"/>
        </w:rPr>
        <w:t>a Unidad de Cuidados Paliativos y Emergencia del Hospital Almanzor Asenjo</w:t>
      </w:r>
      <w:r w:rsidRPr="002D6C38">
        <w:rPr>
          <w:rFonts w:ascii="Times New Roman" w:eastAsia="Times New Roman" w:hAnsi="Times New Roman" w:cs="Times New Roman"/>
          <w:color w:val="333333"/>
          <w:sz w:val="28"/>
          <w:szCs w:val="28"/>
          <w:lang w:eastAsia="es-PE"/>
        </w:rPr>
        <w:t>, y el </w:t>
      </w:r>
      <w:r w:rsidRPr="002D6C38">
        <w:rPr>
          <w:rFonts w:ascii="Times New Roman" w:eastAsia="Times New Roman" w:hAnsi="Times New Roman" w:cs="Times New Roman"/>
          <w:b/>
          <w:bCs/>
          <w:color w:val="333333"/>
          <w:sz w:val="28"/>
          <w:szCs w:val="28"/>
          <w:lang w:eastAsia="es-PE"/>
        </w:rPr>
        <w:t>Hospital Belén</w:t>
      </w:r>
      <w:r w:rsidRPr="002D6C38">
        <w:rPr>
          <w:rFonts w:ascii="Times New Roman" w:eastAsia="Times New Roman" w:hAnsi="Times New Roman" w:cs="Times New Roman"/>
          <w:color w:val="333333"/>
          <w:sz w:val="28"/>
          <w:szCs w:val="28"/>
          <w:lang w:eastAsia="es-PE"/>
        </w:rPr>
        <w:t> para brindar acompañamiento espiritual a los enfermos de Medicina Interna y Emergencia.</w:t>
      </w:r>
    </w:p>
    <w:p w14:paraId="1C3DAB1A"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Posteriormente se desarrollará un encuentro de trabajo en la </w:t>
      </w:r>
      <w:r w:rsidRPr="002D6C38">
        <w:rPr>
          <w:rFonts w:ascii="Times New Roman" w:eastAsia="Times New Roman" w:hAnsi="Times New Roman" w:cs="Times New Roman"/>
          <w:b/>
          <w:bCs/>
          <w:color w:val="333333"/>
          <w:sz w:val="28"/>
          <w:szCs w:val="28"/>
          <w:lang w:eastAsia="es-PE"/>
        </w:rPr>
        <w:t>Universidad Católica Santo Toribio (USAT)</w:t>
      </w:r>
      <w:r w:rsidRPr="002D6C38">
        <w:rPr>
          <w:rFonts w:ascii="Times New Roman" w:eastAsia="Times New Roman" w:hAnsi="Times New Roman" w:cs="Times New Roman"/>
          <w:color w:val="333333"/>
          <w:sz w:val="28"/>
          <w:szCs w:val="28"/>
          <w:lang w:eastAsia="es-PE"/>
        </w:rPr>
        <w:t> </w:t>
      </w:r>
      <w:r w:rsidRPr="00842047">
        <w:rPr>
          <w:rFonts w:ascii="Times New Roman" w:eastAsia="Times New Roman" w:hAnsi="Times New Roman" w:cs="Times New Roman"/>
          <w:color w:val="333333"/>
          <w:sz w:val="28"/>
          <w:szCs w:val="28"/>
          <w:highlight w:val="yellow"/>
          <w:lang w:eastAsia="es-PE"/>
        </w:rPr>
        <w:t xml:space="preserve">entre los obispos y/ o encargados de la Pastoral de la Salud de las Conferencias Episcopales de América Latina y El Caribe y </w:t>
      </w:r>
      <w:r w:rsidRPr="009F0399">
        <w:rPr>
          <w:rFonts w:ascii="Times New Roman" w:eastAsia="Times New Roman" w:hAnsi="Times New Roman" w:cs="Times New Roman"/>
          <w:color w:val="333333"/>
          <w:sz w:val="28"/>
          <w:szCs w:val="28"/>
          <w:highlight w:val="yellow"/>
          <w:lang w:eastAsia="es-PE"/>
        </w:rPr>
        <w:t>directores de los diversos organismos con la delegación vaticana</w:t>
      </w:r>
      <w:r w:rsidRPr="002D6C38">
        <w:rPr>
          <w:rFonts w:ascii="Times New Roman" w:eastAsia="Times New Roman" w:hAnsi="Times New Roman" w:cs="Times New Roman"/>
          <w:color w:val="333333"/>
          <w:sz w:val="28"/>
          <w:szCs w:val="28"/>
          <w:lang w:eastAsia="es-PE"/>
        </w:rPr>
        <w:t xml:space="preserve"> presidida por el Cardenal Michael Czerny.</w:t>
      </w:r>
    </w:p>
    <w:p w14:paraId="04D9D406"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Al día siguiente, martes 10, se llevará a cabo la </w:t>
      </w:r>
      <w:r w:rsidRPr="009F0399">
        <w:rPr>
          <w:rFonts w:ascii="Times New Roman" w:eastAsia="Times New Roman" w:hAnsi="Times New Roman" w:cs="Times New Roman"/>
          <w:color w:val="333333"/>
          <w:sz w:val="28"/>
          <w:szCs w:val="28"/>
          <w:highlight w:val="yellow"/>
          <w:lang w:eastAsia="es-PE"/>
        </w:rPr>
        <w:t>jornada de estudio y reflexión</w:t>
      </w:r>
      <w:r w:rsidRPr="002D6C38">
        <w:rPr>
          <w:rFonts w:ascii="Times New Roman" w:eastAsia="Times New Roman" w:hAnsi="Times New Roman" w:cs="Times New Roman"/>
          <w:color w:val="333333"/>
          <w:sz w:val="28"/>
          <w:szCs w:val="28"/>
          <w:lang w:eastAsia="es-PE"/>
        </w:rPr>
        <w:t xml:space="preserve"> en el teatro del Colegio Santo Toribio de Mogrovejo, con la participación del Dr. Luis Solari de la Fuente; la Dra. Luz María Loo Palomino de Li, de la Universidad Católica Santo Toribio de Mogrovejo de Chiclayo y el sacerdote mexicano Alejandro Álvarez Gallegos, teólogo-</w:t>
      </w:r>
      <w:r w:rsidRPr="002D6C38">
        <w:rPr>
          <w:rFonts w:ascii="Times New Roman" w:eastAsia="Times New Roman" w:hAnsi="Times New Roman" w:cs="Times New Roman"/>
          <w:color w:val="333333"/>
          <w:sz w:val="28"/>
          <w:szCs w:val="28"/>
          <w:lang w:eastAsia="es-PE"/>
        </w:rPr>
        <w:lastRenderedPageBreak/>
        <w:t>pastoralista de América Latina. Las conferencias serán abiertas al público en general.</w:t>
      </w:r>
    </w:p>
    <w:p w14:paraId="33A799E9"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b/>
          <w:bCs/>
          <w:color w:val="333333"/>
          <w:sz w:val="28"/>
          <w:szCs w:val="28"/>
          <w:lang w:eastAsia="es-PE"/>
        </w:rPr>
        <w:t>Celebración de la Jornada Mundial del Enfermo</w:t>
      </w:r>
    </w:p>
    <w:p w14:paraId="3FC84E2B"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Con la </w:t>
      </w:r>
      <w:r w:rsidRPr="009F0399">
        <w:rPr>
          <w:rFonts w:ascii="Times New Roman" w:eastAsia="Times New Roman" w:hAnsi="Times New Roman" w:cs="Times New Roman"/>
          <w:color w:val="333333"/>
          <w:sz w:val="28"/>
          <w:szCs w:val="28"/>
          <w:highlight w:val="yellow"/>
          <w:lang w:eastAsia="es-PE"/>
        </w:rPr>
        <w:t>Santa Misa en el Santuario de Nuestra Señora de la Paz, Chiclayo</w:t>
      </w:r>
      <w:r w:rsidRPr="002D6C38">
        <w:rPr>
          <w:rFonts w:ascii="Times New Roman" w:eastAsia="Times New Roman" w:hAnsi="Times New Roman" w:cs="Times New Roman"/>
          <w:color w:val="333333"/>
          <w:sz w:val="28"/>
          <w:szCs w:val="28"/>
          <w:lang w:eastAsia="es-PE"/>
        </w:rPr>
        <w:t xml:space="preserve"> </w:t>
      </w:r>
      <w:r w:rsidRPr="009F0399">
        <w:rPr>
          <w:rFonts w:ascii="Times New Roman" w:eastAsia="Times New Roman" w:hAnsi="Times New Roman" w:cs="Times New Roman"/>
          <w:color w:val="333333"/>
          <w:sz w:val="28"/>
          <w:szCs w:val="28"/>
          <w:highlight w:val="yellow"/>
          <w:lang w:eastAsia="es-PE"/>
        </w:rPr>
        <w:t>cerrará</w:t>
      </w:r>
      <w:r w:rsidRPr="002D6C38">
        <w:rPr>
          <w:rFonts w:ascii="Times New Roman" w:eastAsia="Times New Roman" w:hAnsi="Times New Roman" w:cs="Times New Roman"/>
          <w:color w:val="333333"/>
          <w:sz w:val="28"/>
          <w:szCs w:val="28"/>
          <w:lang w:eastAsia="es-PE"/>
        </w:rPr>
        <w:t xml:space="preserve"> la </w:t>
      </w:r>
      <w:r w:rsidRPr="002D6C38">
        <w:rPr>
          <w:rFonts w:ascii="Times New Roman" w:eastAsia="Times New Roman" w:hAnsi="Times New Roman" w:cs="Times New Roman"/>
          <w:b/>
          <w:bCs/>
          <w:color w:val="333333"/>
          <w:sz w:val="28"/>
          <w:szCs w:val="28"/>
          <w:lang w:eastAsia="es-PE"/>
        </w:rPr>
        <w:t>Jornada Mundial del Enfermo</w:t>
      </w:r>
      <w:r w:rsidRPr="002D6C38">
        <w:rPr>
          <w:rFonts w:ascii="Times New Roman" w:eastAsia="Times New Roman" w:hAnsi="Times New Roman" w:cs="Times New Roman"/>
          <w:color w:val="333333"/>
          <w:sz w:val="28"/>
          <w:szCs w:val="28"/>
          <w:lang w:eastAsia="es-PE"/>
        </w:rPr>
        <w:t> el miércoles 11 de febrero. La Eucaristía será presidida por el Cardenal Michael Czerny y concelebrada por el Nuncio Apostólico en el Perú, Monseñor Paolo Rocco Gualtieri, el obispo de Chiclayo, Mons Edinson Farfán, el Secretario General del CELAM Mons. Lizardo Estrada, por los obispos de la Conferencia Episcopal Peruana y de los países invitados.</w:t>
      </w:r>
    </w:p>
    <w:p w14:paraId="026BAF40"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El evento destaca por la administración de la Unción de los Enfermos a pacientes con diagnósticos críticos (oncológicos y crónicos) y la participación activa de instituciones sanitarias, congregaciones religiosas y representantes de la sociedad.</w:t>
      </w:r>
    </w:p>
    <w:p w14:paraId="782EE5BD" w14:textId="77777777" w:rsidR="0041362C" w:rsidRPr="002D6C38" w:rsidRDefault="0041362C" w:rsidP="002D6C38">
      <w:pPr>
        <w:spacing w:after="0" w:line="240" w:lineRule="auto"/>
        <w:outlineLvl w:val="1"/>
        <w:rPr>
          <w:rFonts w:ascii="Times New Roman" w:eastAsia="Times New Roman" w:hAnsi="Times New Roman" w:cs="Times New Roman"/>
          <w:color w:val="333333"/>
          <w:sz w:val="28"/>
          <w:szCs w:val="28"/>
          <w:lang w:eastAsia="es-PE"/>
        </w:rPr>
      </w:pPr>
      <w:bookmarkStart w:id="4" w:name="_Toc220412676"/>
      <w:r w:rsidRPr="002D6C38">
        <w:rPr>
          <w:rFonts w:ascii="Times New Roman" w:eastAsia="Times New Roman" w:hAnsi="Times New Roman" w:cs="Times New Roman"/>
          <w:b/>
          <w:bCs/>
          <w:color w:val="333333"/>
          <w:sz w:val="28"/>
          <w:szCs w:val="28"/>
          <w:lang w:eastAsia="es-PE"/>
        </w:rPr>
        <w:t>Conferencia de prensa en la Santa Sede</w:t>
      </w:r>
      <w:bookmarkEnd w:id="4"/>
    </w:p>
    <w:p w14:paraId="3A308C68" w14:textId="77777777" w:rsidR="0041362C" w:rsidRPr="002D6C38" w:rsidRDefault="0041362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Al respecto, el próximo martes 20, a las 11:30am (hora del Vaticano) se llevará a cabo la </w:t>
      </w:r>
      <w:r w:rsidRPr="009F0399">
        <w:rPr>
          <w:rFonts w:ascii="Times New Roman" w:eastAsia="Times New Roman" w:hAnsi="Times New Roman" w:cs="Times New Roman"/>
          <w:color w:val="333333"/>
          <w:sz w:val="28"/>
          <w:szCs w:val="28"/>
          <w:highlight w:val="yellow"/>
          <w:lang w:eastAsia="es-PE"/>
        </w:rPr>
        <w:t>conferencia de prensa para presentar el Mensaje del Santo Padre León XIV para la XXXIV Jornada Mundial del Enfermo 2026</w:t>
      </w:r>
      <w:r w:rsidRPr="002D6C38">
        <w:rPr>
          <w:rFonts w:ascii="Times New Roman" w:eastAsia="Times New Roman" w:hAnsi="Times New Roman" w:cs="Times New Roman"/>
          <w:color w:val="333333"/>
          <w:sz w:val="28"/>
          <w:szCs w:val="28"/>
          <w:lang w:eastAsia="es-PE"/>
        </w:rPr>
        <w:t>, a cargo del Cardenal Michael Czerny, delegado oficial del Papa; el padre Michel Daubanes, rector del Santuario de Nuestra Señora de Lourdes; la Dra. Giulia Civitelli, Jefa Médica de Cáritas Roma; y Marina Melone de la Casa Gelsomino que acoge a los niños del Hospital Bambino Gesú.</w:t>
      </w:r>
    </w:p>
    <w:p w14:paraId="73874F37" w14:textId="77777777" w:rsidR="0041362C" w:rsidRPr="002D6C38" w:rsidRDefault="0041362C" w:rsidP="002D6C38">
      <w:pPr>
        <w:spacing w:after="0" w:line="240" w:lineRule="auto"/>
        <w:rPr>
          <w:rFonts w:ascii="Times New Roman" w:hAnsi="Times New Roman" w:cs="Times New Roman"/>
          <w:sz w:val="28"/>
          <w:szCs w:val="28"/>
        </w:rPr>
      </w:pPr>
    </w:p>
    <w:p w14:paraId="28F6DE3A" w14:textId="77777777" w:rsidR="00BE7A07" w:rsidRPr="002D6C38" w:rsidRDefault="00BE7A07" w:rsidP="002D6C38">
      <w:pPr>
        <w:spacing w:after="0" w:line="240" w:lineRule="auto"/>
        <w:rPr>
          <w:rFonts w:ascii="Times New Roman" w:hAnsi="Times New Roman" w:cs="Times New Roman"/>
          <w:sz w:val="28"/>
          <w:szCs w:val="28"/>
        </w:rPr>
      </w:pPr>
    </w:p>
    <w:p w14:paraId="21B82A9E" w14:textId="77777777" w:rsidR="0041362C" w:rsidRPr="002D6C38" w:rsidRDefault="0041362C" w:rsidP="002D6C38">
      <w:pPr>
        <w:spacing w:after="0" w:line="240" w:lineRule="auto"/>
        <w:outlineLvl w:val="0"/>
        <w:rPr>
          <w:rFonts w:ascii="Times New Roman" w:eastAsia="Times New Roman" w:hAnsi="Times New Roman" w:cs="Times New Roman"/>
          <w:b/>
          <w:bCs/>
          <w:color w:val="1A1A1A"/>
          <w:kern w:val="36"/>
          <w:sz w:val="28"/>
          <w:szCs w:val="28"/>
          <w:lang w:eastAsia="es-PE"/>
        </w:rPr>
      </w:pPr>
    </w:p>
    <w:p w14:paraId="3147B72E" w14:textId="77777777" w:rsidR="00A725BE" w:rsidRPr="00197DA9" w:rsidRDefault="00A725BE" w:rsidP="00197DA9">
      <w:pPr>
        <w:pStyle w:val="Ttulo2"/>
        <w:rPr>
          <w:sz w:val="28"/>
          <w:szCs w:val="28"/>
        </w:rPr>
      </w:pPr>
      <w:bookmarkStart w:id="5" w:name="_Toc220412677"/>
      <w:r w:rsidRPr="00197DA9">
        <w:rPr>
          <w:sz w:val="28"/>
          <w:szCs w:val="28"/>
        </w:rPr>
        <w:t>¿Excluyó León XIV al cardenal Cipriani del reciente consistorio extraordinario?</w:t>
      </w:r>
      <w:bookmarkEnd w:id="5"/>
    </w:p>
    <w:p w14:paraId="274B3A00" w14:textId="77777777" w:rsidR="00A725BE" w:rsidRPr="002D6C38" w:rsidRDefault="00A725BE" w:rsidP="002D6C38">
      <w:pPr>
        <w:spacing w:after="0" w:line="240" w:lineRule="auto"/>
        <w:outlineLvl w:val="1"/>
        <w:rPr>
          <w:rFonts w:ascii="Times New Roman" w:eastAsia="Times New Roman" w:hAnsi="Times New Roman" w:cs="Times New Roman"/>
          <w:color w:val="4D4D4D"/>
          <w:sz w:val="28"/>
          <w:szCs w:val="28"/>
          <w:lang w:eastAsia="es-PE"/>
        </w:rPr>
      </w:pPr>
      <w:bookmarkStart w:id="6" w:name="_Toc220412678"/>
      <w:r w:rsidRPr="002D6C38">
        <w:rPr>
          <w:rFonts w:ascii="Times New Roman" w:eastAsia="Times New Roman" w:hAnsi="Times New Roman" w:cs="Times New Roman"/>
          <w:color w:val="4D4D4D"/>
          <w:sz w:val="28"/>
          <w:szCs w:val="28"/>
          <w:lang w:eastAsia="es-PE"/>
        </w:rPr>
        <w:t>El cardenal peruano, sancionado por el difunto Francisco tras una denuncia por abusos sexuales, no ha participado en la 'cumbre' cardenalicia de la pasada semana. ¿Ha ratificado Prevost las medidas contra él dejadas por su predecesor?</w:t>
      </w:r>
      <w:bookmarkEnd w:id="6"/>
    </w:p>
    <w:p w14:paraId="0BFCE71F" w14:textId="77777777" w:rsidR="00A725BE" w:rsidRPr="002D6C38" w:rsidRDefault="00A725BE" w:rsidP="002D6C38">
      <w:pPr>
        <w:spacing w:after="0" w:line="240" w:lineRule="auto"/>
        <w:rPr>
          <w:rFonts w:ascii="Times New Roman" w:eastAsia="Times New Roman" w:hAnsi="Times New Roman" w:cs="Times New Roman"/>
          <w:color w:val="000000"/>
          <w:sz w:val="28"/>
          <w:szCs w:val="28"/>
          <w:lang w:eastAsia="es-PE"/>
        </w:rPr>
      </w:pPr>
      <w:hyperlink r:id="rId7" w:history="1">
        <w:r w:rsidRPr="002D6C38">
          <w:rPr>
            <w:rFonts w:ascii="Times New Roman" w:eastAsia="Times New Roman" w:hAnsi="Times New Roman" w:cs="Times New Roman"/>
            <w:color w:val="0000FF"/>
            <w:sz w:val="28"/>
            <w:szCs w:val="28"/>
            <w:lang w:eastAsia="es-PE"/>
          </w:rPr>
          <w:t>José Lorenzo</w:t>
        </w:r>
      </w:hyperlink>
      <w:r w:rsidR="00197DA9">
        <w:rPr>
          <w:rFonts w:ascii="Times New Roman" w:eastAsia="Times New Roman" w:hAnsi="Times New Roman" w:cs="Times New Roman"/>
          <w:color w:val="0000FF"/>
          <w:sz w:val="28"/>
          <w:szCs w:val="28"/>
          <w:lang w:eastAsia="es-PE"/>
        </w:rPr>
        <w:t xml:space="preserve">, </w:t>
      </w:r>
      <w:r w:rsidRPr="002D6C38">
        <w:rPr>
          <w:rFonts w:ascii="Times New Roman" w:eastAsia="Times New Roman" w:hAnsi="Times New Roman" w:cs="Times New Roman"/>
          <w:color w:val="666666"/>
          <w:sz w:val="28"/>
          <w:szCs w:val="28"/>
          <w:lang w:eastAsia="es-PE"/>
        </w:rPr>
        <w:t>15 ene 2026 - 17:32</w:t>
      </w:r>
    </w:p>
    <w:p w14:paraId="003B50EE" w14:textId="77777777" w:rsidR="00A725BE" w:rsidRPr="002D6C38" w:rsidRDefault="00A725BE" w:rsidP="00197DA9">
      <w:pPr>
        <w:spacing w:after="0" w:line="240" w:lineRule="auto"/>
        <w:rPr>
          <w:rFonts w:ascii="Times New Roman" w:eastAsia="Times New Roman" w:hAnsi="Times New Roman" w:cs="Times New Roman"/>
          <w:color w:val="000000"/>
          <w:sz w:val="28"/>
          <w:szCs w:val="28"/>
          <w:lang w:eastAsia="es-PE"/>
        </w:rPr>
      </w:pPr>
    </w:p>
    <w:p w14:paraId="7E9C6491" w14:textId="77777777" w:rsidR="00A725BE" w:rsidRPr="002D6C38" w:rsidRDefault="00A725BE" w:rsidP="002D6C38">
      <w:pPr>
        <w:spacing w:after="0" w:line="240" w:lineRule="auto"/>
        <w:rPr>
          <w:rFonts w:ascii="Times New Roman" w:eastAsia="Times New Roman" w:hAnsi="Times New Roman" w:cs="Times New Roman"/>
          <w:color w:val="333333"/>
          <w:sz w:val="28"/>
          <w:szCs w:val="28"/>
          <w:lang w:eastAsia="es-PE"/>
        </w:rPr>
      </w:pPr>
      <w:r w:rsidRPr="00C304E0">
        <w:rPr>
          <w:rFonts w:ascii="Times New Roman" w:eastAsia="Times New Roman" w:hAnsi="Times New Roman" w:cs="Times New Roman"/>
          <w:color w:val="333333"/>
          <w:sz w:val="28"/>
          <w:szCs w:val="28"/>
          <w:highlight w:val="yellow"/>
          <w:lang w:eastAsia="es-PE"/>
        </w:rPr>
        <w:t>Fue una de las cuestiones </w:t>
      </w:r>
      <w:r w:rsidRPr="00C304E0">
        <w:rPr>
          <w:rFonts w:ascii="Times New Roman" w:eastAsia="Times New Roman" w:hAnsi="Times New Roman" w:cs="Times New Roman"/>
          <w:b/>
          <w:bCs/>
          <w:color w:val="333333"/>
          <w:sz w:val="28"/>
          <w:szCs w:val="28"/>
          <w:highlight w:val="yellow"/>
          <w:lang w:eastAsia="es-PE"/>
        </w:rPr>
        <w:t>más comentadas en las jornadas previas al cónclave</w:t>
      </w:r>
      <w:r w:rsidRPr="00C304E0">
        <w:rPr>
          <w:rFonts w:ascii="Times New Roman" w:eastAsia="Times New Roman" w:hAnsi="Times New Roman" w:cs="Times New Roman"/>
          <w:color w:val="333333"/>
          <w:sz w:val="28"/>
          <w:szCs w:val="28"/>
          <w:highlight w:val="yellow"/>
          <w:lang w:eastAsia="es-PE"/>
        </w:rPr>
        <w:t>: la presencia del cardenal Juan Luis Cipriani</w:t>
      </w:r>
      <w:r w:rsidRPr="002D6C38">
        <w:rPr>
          <w:rFonts w:ascii="Times New Roman" w:eastAsia="Times New Roman" w:hAnsi="Times New Roman" w:cs="Times New Roman"/>
          <w:color w:val="333333"/>
          <w:sz w:val="28"/>
          <w:szCs w:val="28"/>
          <w:lang w:eastAsia="es-PE"/>
        </w:rPr>
        <w:t xml:space="preserve"> –sancionado por el difunto papa Francisco tras una denuncia de abusos sexuales– entre el resto de cardenales llegados de todo el mundo en aquellas históricas jornadas de abril y mayo pasados.</w:t>
      </w:r>
    </w:p>
    <w:p w14:paraId="50CB1207" w14:textId="77777777" w:rsidR="00A725BE" w:rsidRPr="002D6C38" w:rsidRDefault="00A725BE"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Quien fuera el todopoderoso arzobispo de Lima, de 82 años y por tanto sin derecho a voto en el cónclave, </w:t>
      </w:r>
      <w:r w:rsidRPr="00C304E0">
        <w:rPr>
          <w:rFonts w:ascii="Times New Roman" w:eastAsia="Times New Roman" w:hAnsi="Times New Roman" w:cs="Times New Roman"/>
          <w:color w:val="333333"/>
          <w:sz w:val="28"/>
          <w:szCs w:val="28"/>
          <w:highlight w:val="yellow"/>
          <w:lang w:eastAsia="es-PE"/>
        </w:rPr>
        <w:t>se dejó ver por Roma con las insignias cardenalicias, </w:t>
      </w:r>
      <w:r w:rsidRPr="00C304E0">
        <w:rPr>
          <w:rFonts w:ascii="Times New Roman" w:eastAsia="Times New Roman" w:hAnsi="Times New Roman" w:cs="Times New Roman"/>
          <w:b/>
          <w:bCs/>
          <w:color w:val="333333"/>
          <w:sz w:val="28"/>
          <w:szCs w:val="28"/>
          <w:highlight w:val="yellow"/>
          <w:lang w:eastAsia="es-PE"/>
        </w:rPr>
        <w:t xml:space="preserve">pese a que la sanción que le impuso el Papa argentino se </w:t>
      </w:r>
      <w:r w:rsidRPr="00C304E0">
        <w:rPr>
          <w:rFonts w:ascii="Times New Roman" w:eastAsia="Times New Roman" w:hAnsi="Times New Roman" w:cs="Times New Roman"/>
          <w:b/>
          <w:bCs/>
          <w:color w:val="333333"/>
          <w:sz w:val="28"/>
          <w:szCs w:val="28"/>
          <w:highlight w:val="yellow"/>
          <w:lang w:eastAsia="es-PE"/>
        </w:rPr>
        <w:lastRenderedPageBreak/>
        <w:t>lo impedía</w:t>
      </w:r>
      <w:r w:rsidRPr="00C304E0">
        <w:rPr>
          <w:rFonts w:ascii="Times New Roman" w:eastAsia="Times New Roman" w:hAnsi="Times New Roman" w:cs="Times New Roman"/>
          <w:color w:val="333333"/>
          <w:sz w:val="28"/>
          <w:szCs w:val="28"/>
          <w:highlight w:val="yellow"/>
          <w:lang w:eastAsia="es-PE"/>
        </w:rPr>
        <w:t>,</w:t>
      </w:r>
      <w:r w:rsidRPr="002D6C38">
        <w:rPr>
          <w:rFonts w:ascii="Times New Roman" w:eastAsia="Times New Roman" w:hAnsi="Times New Roman" w:cs="Times New Roman"/>
          <w:color w:val="333333"/>
          <w:sz w:val="28"/>
          <w:szCs w:val="28"/>
          <w:lang w:eastAsia="es-PE"/>
        </w:rPr>
        <w:t xml:space="preserve"> así como desplazarse sin el consentimiento expreso del Vaticano.</w:t>
      </w:r>
    </w:p>
    <w:p w14:paraId="197F6871" w14:textId="77777777" w:rsidR="00A725BE" w:rsidRPr="002D6C38" w:rsidRDefault="00A725BE"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Sin embargo, en aquella primavera romana se le pudo ver con el atuendo y demás símbolos cardenalicios en la basílica de San Pedro y acompañó a un centenar de cardenales que acudieron a la basílica de Santa maría la Mayor para </w:t>
      </w:r>
      <w:r w:rsidRPr="002D6C38">
        <w:rPr>
          <w:rFonts w:ascii="Times New Roman" w:eastAsia="Times New Roman" w:hAnsi="Times New Roman" w:cs="Times New Roman"/>
          <w:b/>
          <w:bCs/>
          <w:color w:val="333333"/>
          <w:sz w:val="28"/>
          <w:szCs w:val="28"/>
          <w:lang w:eastAsia="es-PE"/>
        </w:rPr>
        <w:t>rezar ante la tumba de Francisco tras el funeral pontificio</w:t>
      </w:r>
      <w:r w:rsidRPr="002D6C38">
        <w:rPr>
          <w:rFonts w:ascii="Times New Roman" w:eastAsia="Times New Roman" w:hAnsi="Times New Roman" w:cs="Times New Roman"/>
          <w:color w:val="333333"/>
          <w:sz w:val="28"/>
          <w:szCs w:val="28"/>
          <w:lang w:eastAsia="es-PE"/>
        </w:rPr>
        <w:t>.</w:t>
      </w:r>
    </w:p>
    <w:p w14:paraId="47D67EFB" w14:textId="77777777" w:rsidR="00A725BE" w:rsidRPr="002D6C38" w:rsidRDefault="00A725BE"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No sólo eso. Su </w:t>
      </w:r>
      <w:r w:rsidRPr="002D6C38">
        <w:rPr>
          <w:rFonts w:ascii="Times New Roman" w:eastAsia="Times New Roman" w:hAnsi="Times New Roman" w:cs="Times New Roman"/>
          <w:b/>
          <w:bCs/>
          <w:color w:val="333333"/>
          <w:sz w:val="28"/>
          <w:szCs w:val="28"/>
          <w:lang w:eastAsia="es-PE"/>
        </w:rPr>
        <w:t>presencia en las congregaciones generales </w:t>
      </w:r>
      <w:r w:rsidRPr="002D6C38">
        <w:rPr>
          <w:rFonts w:ascii="Times New Roman" w:eastAsia="Times New Roman" w:hAnsi="Times New Roman" w:cs="Times New Roman"/>
          <w:color w:val="333333"/>
          <w:sz w:val="28"/>
          <w:szCs w:val="28"/>
          <w:lang w:eastAsia="es-PE"/>
        </w:rPr>
        <w:t>previas al cónclave para elegir al nuevo papa generó una gran polémica sin que el Vaticano –en medio de un vacío de poder– atinase a aclarar la situación de quien era el primer cardenal del Opus Dei, cuando enero de ese mismo año la Oficina de Prensa de la Santa Sede había emitido una nota en la que confirmaba que seguían en vigor las medidas disciplinarias adoptadas contra él.</w:t>
      </w:r>
    </w:p>
    <w:p w14:paraId="0AD24B6A" w14:textId="77777777" w:rsidR="00A725BE" w:rsidRPr="00C304E0" w:rsidRDefault="00A725BE" w:rsidP="002D6C38">
      <w:pPr>
        <w:spacing w:after="0" w:line="240" w:lineRule="auto"/>
        <w:outlineLvl w:val="1"/>
        <w:rPr>
          <w:rFonts w:ascii="Times New Roman" w:eastAsia="Times New Roman" w:hAnsi="Times New Roman" w:cs="Times New Roman"/>
          <w:b/>
          <w:color w:val="333333"/>
          <w:sz w:val="28"/>
          <w:szCs w:val="28"/>
          <w:lang w:eastAsia="es-PE"/>
        </w:rPr>
      </w:pPr>
      <w:bookmarkStart w:id="7" w:name="_Toc220412679"/>
      <w:r w:rsidRPr="00C304E0">
        <w:rPr>
          <w:rFonts w:ascii="Times New Roman" w:eastAsia="Times New Roman" w:hAnsi="Times New Roman" w:cs="Times New Roman"/>
          <w:b/>
          <w:color w:val="333333"/>
          <w:sz w:val="28"/>
          <w:szCs w:val="28"/>
          <w:lang w:eastAsia="es-PE"/>
        </w:rPr>
        <w:t>Un desafío sin contestación</w:t>
      </w:r>
      <w:bookmarkEnd w:id="7"/>
    </w:p>
    <w:p w14:paraId="40A3C805" w14:textId="77777777" w:rsidR="00A725BE" w:rsidRPr="002D6C38" w:rsidRDefault="00A725BE"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Aquella actitud de Cipriani, vista por algunos como </w:t>
      </w:r>
      <w:r w:rsidRPr="00C304E0">
        <w:rPr>
          <w:rFonts w:ascii="Times New Roman" w:eastAsia="Times New Roman" w:hAnsi="Times New Roman" w:cs="Times New Roman"/>
          <w:b/>
          <w:bCs/>
          <w:color w:val="333333"/>
          <w:sz w:val="28"/>
          <w:szCs w:val="28"/>
          <w:highlight w:val="yellow"/>
          <w:lang w:eastAsia="es-PE"/>
        </w:rPr>
        <w:t>una actitud de arrogante desafío tras la muerte de quien le había sancionado</w:t>
      </w:r>
      <w:r w:rsidRPr="00C304E0">
        <w:rPr>
          <w:rFonts w:ascii="Times New Roman" w:eastAsia="Times New Roman" w:hAnsi="Times New Roman" w:cs="Times New Roman"/>
          <w:color w:val="333333"/>
          <w:sz w:val="28"/>
          <w:szCs w:val="28"/>
          <w:highlight w:val="yellow"/>
          <w:lang w:eastAsia="es-PE"/>
        </w:rPr>
        <w:t> por las denuncias de abusos, no tuvo entonces contestación</w:t>
      </w:r>
      <w:r w:rsidRPr="002D6C38">
        <w:rPr>
          <w:rFonts w:ascii="Times New Roman" w:eastAsia="Times New Roman" w:hAnsi="Times New Roman" w:cs="Times New Roman"/>
          <w:color w:val="333333"/>
          <w:sz w:val="28"/>
          <w:szCs w:val="28"/>
          <w:lang w:eastAsia="es-PE"/>
        </w:rPr>
        <w:t>, al menos pública. Pero no debió de pasar desapercibida para el nuevo papa, León XIV, conocidos ambos de la época peruana de Robert F. Prevost.</w:t>
      </w:r>
    </w:p>
    <w:p w14:paraId="663D4F97" w14:textId="77777777" w:rsidR="00A725BE" w:rsidRPr="002D6C38" w:rsidRDefault="00A725BE"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Y tal vez la forma de reconducir la situación a la que había dejado señalada Jorge Mario Bergoglio fue la de </w:t>
      </w:r>
      <w:r w:rsidRPr="00A6664E">
        <w:rPr>
          <w:rFonts w:ascii="Times New Roman" w:eastAsia="Times New Roman" w:hAnsi="Times New Roman" w:cs="Times New Roman"/>
          <w:b/>
          <w:bCs/>
          <w:color w:val="333333"/>
          <w:sz w:val="28"/>
          <w:szCs w:val="28"/>
          <w:highlight w:val="yellow"/>
          <w:lang w:eastAsia="es-PE"/>
        </w:rPr>
        <w:t>no asistir al reciente consistorio extraordinario</w:t>
      </w:r>
      <w:r w:rsidRPr="002D6C38">
        <w:rPr>
          <w:rFonts w:ascii="Times New Roman" w:eastAsia="Times New Roman" w:hAnsi="Times New Roman" w:cs="Times New Roman"/>
          <w:color w:val="333333"/>
          <w:sz w:val="28"/>
          <w:szCs w:val="28"/>
          <w:lang w:eastAsia="es-PE"/>
        </w:rPr>
        <w:t xml:space="preserve"> en el que –aunque no estaba previsto– </w:t>
      </w:r>
      <w:r w:rsidRPr="00A6664E">
        <w:rPr>
          <w:rFonts w:ascii="Times New Roman" w:eastAsia="Times New Roman" w:hAnsi="Times New Roman" w:cs="Times New Roman"/>
          <w:color w:val="333333"/>
          <w:sz w:val="28"/>
          <w:szCs w:val="28"/>
          <w:highlight w:val="yellow"/>
          <w:lang w:eastAsia="es-PE"/>
        </w:rPr>
        <w:t>el Papa volvió a incidir en su discurso de clausura de una manera muy clara en el tema de los abusos sexuales</w:t>
      </w:r>
      <w:r w:rsidRPr="002D6C38">
        <w:rPr>
          <w:rFonts w:ascii="Times New Roman" w:eastAsia="Times New Roman" w:hAnsi="Times New Roman" w:cs="Times New Roman"/>
          <w:color w:val="333333"/>
          <w:sz w:val="28"/>
          <w:szCs w:val="28"/>
          <w:lang w:eastAsia="es-PE"/>
        </w:rPr>
        <w:t>, enfatizando que “muchas veces el escándalo en la Iglesia se debe a que se cerró la puerta y no se acogió a las víctimas, ni se les acompañó con la cercanía de auténticos pastores”.</w:t>
      </w:r>
    </w:p>
    <w:p w14:paraId="592343A6" w14:textId="77777777" w:rsidR="00A725BE" w:rsidRPr="002D6C38" w:rsidRDefault="00A725BE" w:rsidP="002D6C38">
      <w:pPr>
        <w:spacing w:after="0" w:line="240" w:lineRule="auto"/>
        <w:rPr>
          <w:rFonts w:ascii="Times New Roman" w:eastAsia="Times New Roman" w:hAnsi="Times New Roman" w:cs="Times New Roman"/>
          <w:color w:val="333333"/>
          <w:sz w:val="28"/>
          <w:szCs w:val="28"/>
          <w:lang w:eastAsia="es-PE"/>
        </w:rPr>
      </w:pPr>
      <w:r w:rsidRPr="00A6664E">
        <w:rPr>
          <w:rFonts w:ascii="Times New Roman" w:eastAsia="Times New Roman" w:hAnsi="Times New Roman" w:cs="Times New Roman"/>
          <w:color w:val="333333"/>
          <w:sz w:val="28"/>
          <w:szCs w:val="28"/>
          <w:highlight w:val="yellow"/>
          <w:lang w:eastAsia="es-PE"/>
        </w:rPr>
        <w:t>Esta no asistencia del cardenal peruano, que tiene prohibido residir en Perú, fue confirmada por Infobae Perú</w:t>
      </w:r>
      <w:r w:rsidRPr="002D6C38">
        <w:rPr>
          <w:rFonts w:ascii="Times New Roman" w:eastAsia="Times New Roman" w:hAnsi="Times New Roman" w:cs="Times New Roman"/>
          <w:color w:val="333333"/>
          <w:sz w:val="28"/>
          <w:szCs w:val="28"/>
          <w:lang w:eastAsia="es-PE"/>
        </w:rPr>
        <w:t>. Así, </w:t>
      </w:r>
      <w:r w:rsidRPr="002D6C38">
        <w:rPr>
          <w:rFonts w:ascii="Times New Roman" w:eastAsia="Times New Roman" w:hAnsi="Times New Roman" w:cs="Times New Roman"/>
          <w:b/>
          <w:bCs/>
          <w:color w:val="333333"/>
          <w:sz w:val="28"/>
          <w:szCs w:val="28"/>
          <w:lang w:eastAsia="es-PE"/>
        </w:rPr>
        <w:t>Cipriani no se encontraba entre los 170 purpurados desplazados</w:t>
      </w:r>
      <w:r w:rsidRPr="002D6C38">
        <w:rPr>
          <w:rFonts w:ascii="Times New Roman" w:eastAsia="Times New Roman" w:hAnsi="Times New Roman" w:cs="Times New Roman"/>
          <w:color w:val="333333"/>
          <w:sz w:val="28"/>
          <w:szCs w:val="28"/>
          <w:lang w:eastAsia="es-PE"/>
        </w:rPr>
        <w:t> a Roma para ese primer consistorio extraordinario de los días 7 y 8 de enero, que habrá de continuar a finales de junio con otra sesión, probablemente los días 27 y 28.</w:t>
      </w:r>
    </w:p>
    <w:p w14:paraId="38E71172" w14:textId="77777777" w:rsidR="00A725BE" w:rsidRPr="002D6C38" w:rsidRDefault="00A725BE"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Los 245 miembros actuales del Colegio Cardenalicio recibieron en su día una carta de León XIV convocándoles a esa importante cita que el primer papa estadounidense tiene intención de que se celebre anualmente para ayudarle en el gobierno de la Iglesia. </w:t>
      </w:r>
      <w:r w:rsidRPr="002D6C38">
        <w:rPr>
          <w:rFonts w:ascii="Times New Roman" w:eastAsia="Times New Roman" w:hAnsi="Times New Roman" w:cs="Times New Roman"/>
          <w:b/>
          <w:bCs/>
          <w:color w:val="333333"/>
          <w:sz w:val="28"/>
          <w:szCs w:val="28"/>
          <w:lang w:eastAsia="es-PE"/>
        </w:rPr>
        <w:t>¿No convocó el Papa expresamente a Cipriani</w:t>
      </w:r>
      <w:r w:rsidRPr="002D6C38">
        <w:rPr>
          <w:rFonts w:ascii="Times New Roman" w:eastAsia="Times New Roman" w:hAnsi="Times New Roman" w:cs="Times New Roman"/>
          <w:color w:val="333333"/>
          <w:sz w:val="28"/>
          <w:szCs w:val="28"/>
          <w:lang w:eastAsia="es-PE"/>
        </w:rPr>
        <w:t>, con lo que ratificaba las sanciones de su predecesor? ¿Es que no pudo asistir el cardenal? Parece difícil pensar que, salvo causa de impedimento por salud, Juan Luis Cipriani desaprovechase una ocasión semejante para, ahora sí, sentirse oficialmente rehabilitado.</w:t>
      </w:r>
    </w:p>
    <w:p w14:paraId="13950999" w14:textId="77777777" w:rsidR="00BE7A07" w:rsidRPr="002D6C38" w:rsidRDefault="00BE7A07" w:rsidP="002D6C38">
      <w:pPr>
        <w:spacing w:after="0" w:line="240" w:lineRule="auto"/>
        <w:rPr>
          <w:rFonts w:ascii="Times New Roman" w:hAnsi="Times New Roman" w:cs="Times New Roman"/>
          <w:sz w:val="28"/>
          <w:szCs w:val="28"/>
        </w:rPr>
      </w:pPr>
    </w:p>
    <w:p w14:paraId="579DFB7C" w14:textId="77777777" w:rsidR="00A725BE" w:rsidRPr="002D6C38" w:rsidRDefault="00A725BE" w:rsidP="002D6C38">
      <w:pPr>
        <w:spacing w:after="0" w:line="240" w:lineRule="auto"/>
        <w:rPr>
          <w:rFonts w:ascii="Times New Roman" w:hAnsi="Times New Roman" w:cs="Times New Roman"/>
          <w:sz w:val="28"/>
          <w:szCs w:val="28"/>
        </w:rPr>
      </w:pPr>
    </w:p>
    <w:p w14:paraId="62C5BA22" w14:textId="77777777" w:rsidR="00A725BE" w:rsidRPr="002D6C38" w:rsidRDefault="00A725BE" w:rsidP="002D6C38">
      <w:pPr>
        <w:spacing w:after="0" w:line="240" w:lineRule="auto"/>
        <w:rPr>
          <w:rFonts w:ascii="Times New Roman" w:hAnsi="Times New Roman" w:cs="Times New Roman"/>
          <w:sz w:val="28"/>
          <w:szCs w:val="28"/>
        </w:rPr>
      </w:pPr>
    </w:p>
    <w:p w14:paraId="56828E61" w14:textId="77777777" w:rsidR="00094BDC" w:rsidRPr="00A6664E" w:rsidRDefault="00094BDC" w:rsidP="00A6664E">
      <w:pPr>
        <w:pStyle w:val="Ttulo2"/>
        <w:rPr>
          <w:sz w:val="28"/>
          <w:szCs w:val="28"/>
        </w:rPr>
      </w:pPr>
      <w:bookmarkStart w:id="8" w:name="_Toc220412680"/>
      <w:r w:rsidRPr="00A6664E">
        <w:rPr>
          <w:sz w:val="28"/>
          <w:szCs w:val="28"/>
        </w:rPr>
        <w:lastRenderedPageBreak/>
        <w:t>"Sin bosques no hay vida": Cardenal Barreto, ante las elecciones, pide elegir líderes que protejan la Amazonía</w:t>
      </w:r>
      <w:bookmarkEnd w:id="8"/>
    </w:p>
    <w:p w14:paraId="699D0BE2" w14:textId="77777777" w:rsidR="00094BDC" w:rsidRPr="002D6C38" w:rsidRDefault="00094BDC" w:rsidP="002D6C38">
      <w:pPr>
        <w:spacing w:after="0" w:line="240" w:lineRule="auto"/>
        <w:outlineLvl w:val="1"/>
        <w:rPr>
          <w:rFonts w:ascii="Times New Roman" w:eastAsia="Times New Roman" w:hAnsi="Times New Roman" w:cs="Times New Roman"/>
          <w:color w:val="4D4D4D"/>
          <w:sz w:val="28"/>
          <w:szCs w:val="28"/>
          <w:lang w:eastAsia="es-PE"/>
        </w:rPr>
      </w:pPr>
      <w:bookmarkStart w:id="9" w:name="_Toc220412681"/>
      <w:r w:rsidRPr="002D6C38">
        <w:rPr>
          <w:rFonts w:ascii="Times New Roman" w:eastAsia="Times New Roman" w:hAnsi="Times New Roman" w:cs="Times New Roman"/>
          <w:color w:val="4D4D4D"/>
          <w:sz w:val="28"/>
          <w:szCs w:val="28"/>
          <w:lang w:eastAsia="es-PE"/>
        </w:rPr>
        <w:t>Advertencias en "uno de los momentos más decisivos de nuestra historia republicana reciente” del presidente de la Conferencia Eclesial Amazónica en vísperas de las elecciones generales del Perú</w:t>
      </w:r>
      <w:bookmarkEnd w:id="9"/>
    </w:p>
    <w:p w14:paraId="48DDC57A" w14:textId="77777777" w:rsidR="00094BDC" w:rsidRPr="002D6C38" w:rsidRDefault="00094BDC" w:rsidP="002D6C38">
      <w:pPr>
        <w:spacing w:after="0" w:line="240" w:lineRule="auto"/>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767676"/>
          <w:sz w:val="28"/>
          <w:szCs w:val="28"/>
          <w:lang w:eastAsia="es-PE"/>
        </w:rPr>
        <w:t>Cardenal Pedro Barreto</w:t>
      </w:r>
      <w:r w:rsidR="00777C2A">
        <w:rPr>
          <w:rFonts w:ascii="Times New Roman" w:eastAsia="Times New Roman" w:hAnsi="Times New Roman" w:cs="Times New Roman"/>
          <w:color w:val="767676"/>
          <w:sz w:val="28"/>
          <w:szCs w:val="28"/>
          <w:lang w:eastAsia="es-PE"/>
        </w:rPr>
        <w:t xml:space="preserve">, </w:t>
      </w:r>
      <w:r w:rsidRPr="002D6C38">
        <w:rPr>
          <w:rFonts w:ascii="Times New Roman" w:eastAsia="Times New Roman" w:hAnsi="Times New Roman" w:cs="Times New Roman"/>
          <w:color w:val="666666"/>
          <w:sz w:val="28"/>
          <w:szCs w:val="28"/>
          <w:lang w:eastAsia="es-PE"/>
        </w:rPr>
        <w:t>16 ene 2026 - 10:30</w:t>
      </w:r>
    </w:p>
    <w:p w14:paraId="7EEDB421" w14:textId="77777777" w:rsidR="00094BDC" w:rsidRPr="002D6C38" w:rsidRDefault="00094BDC" w:rsidP="00777C2A">
      <w:pPr>
        <w:spacing w:after="0" w:line="240" w:lineRule="auto"/>
        <w:rPr>
          <w:rFonts w:ascii="Times New Roman" w:eastAsia="Times New Roman" w:hAnsi="Times New Roman" w:cs="Times New Roman"/>
          <w:color w:val="000000"/>
          <w:sz w:val="28"/>
          <w:szCs w:val="28"/>
          <w:lang w:eastAsia="es-PE"/>
        </w:rPr>
      </w:pPr>
    </w:p>
    <w:p w14:paraId="00245BE4"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hyperlink r:id="rId8" w:history="1">
        <w:r w:rsidRPr="002D6C38">
          <w:rPr>
            <w:rFonts w:ascii="Times New Roman" w:eastAsia="Times New Roman" w:hAnsi="Times New Roman" w:cs="Times New Roman"/>
            <w:color w:val="D49400"/>
            <w:sz w:val="28"/>
            <w:szCs w:val="28"/>
            <w:lang w:eastAsia="es-PE"/>
          </w:rPr>
          <w:t>(Micaela Alejandra Díaz/ADN Celam)</w:t>
        </w:r>
      </w:hyperlink>
      <w:r w:rsidRPr="002D6C38">
        <w:rPr>
          <w:rFonts w:ascii="Times New Roman" w:eastAsia="Times New Roman" w:hAnsi="Times New Roman" w:cs="Times New Roman"/>
          <w:color w:val="333333"/>
          <w:sz w:val="28"/>
          <w:szCs w:val="28"/>
          <w:lang w:eastAsia="es-PE"/>
        </w:rPr>
        <w:t>.-</w:t>
      </w:r>
      <w:r w:rsidRPr="002D6C38">
        <w:rPr>
          <w:rFonts w:ascii="Times New Roman" w:eastAsia="Times New Roman" w:hAnsi="Times New Roman" w:cs="Times New Roman"/>
          <w:b/>
          <w:bCs/>
          <w:color w:val="333333"/>
          <w:sz w:val="28"/>
          <w:szCs w:val="28"/>
          <w:lang w:eastAsia="es-PE"/>
        </w:rPr>
        <w:t> </w:t>
      </w:r>
      <w:r w:rsidRPr="00777C2A">
        <w:rPr>
          <w:rFonts w:ascii="Times New Roman" w:eastAsia="Times New Roman" w:hAnsi="Times New Roman" w:cs="Times New Roman"/>
          <w:b/>
          <w:bCs/>
          <w:color w:val="333333"/>
          <w:sz w:val="28"/>
          <w:szCs w:val="28"/>
          <w:highlight w:val="yellow"/>
          <w:lang w:eastAsia="es-PE"/>
        </w:rPr>
        <w:t>En vísperas de las elecciones generales de 2026,</w:t>
      </w:r>
      <w:r w:rsidRPr="00777C2A">
        <w:rPr>
          <w:rFonts w:ascii="Times New Roman" w:eastAsia="Times New Roman" w:hAnsi="Times New Roman" w:cs="Times New Roman"/>
          <w:color w:val="333333"/>
          <w:sz w:val="28"/>
          <w:szCs w:val="28"/>
          <w:highlight w:val="yellow"/>
          <w:lang w:eastAsia="es-PE"/>
        </w:rPr>
        <w:t> </w:t>
      </w:r>
      <w:r w:rsidRPr="00777C2A">
        <w:rPr>
          <w:rFonts w:ascii="Times New Roman" w:eastAsia="Times New Roman" w:hAnsi="Times New Roman" w:cs="Times New Roman"/>
          <w:b/>
          <w:bCs/>
          <w:color w:val="333333"/>
          <w:sz w:val="28"/>
          <w:szCs w:val="28"/>
          <w:highlight w:val="yellow"/>
          <w:lang w:eastAsia="es-PE"/>
        </w:rPr>
        <w:t>el cardenal Pedro Barreto Jimeno SJ</w:t>
      </w:r>
      <w:r w:rsidRPr="00777C2A">
        <w:rPr>
          <w:rFonts w:ascii="Times New Roman" w:eastAsia="Times New Roman" w:hAnsi="Times New Roman" w:cs="Times New Roman"/>
          <w:color w:val="333333"/>
          <w:sz w:val="28"/>
          <w:szCs w:val="28"/>
          <w:highlight w:val="yellow"/>
          <w:lang w:eastAsia="es-PE"/>
        </w:rPr>
        <w:t>, arzobispo emérito de Huancayo y presidente de la Conferencia Eclesial de la Amazonía (Ceama), advirtió que </w:t>
      </w:r>
      <w:r w:rsidRPr="00777C2A">
        <w:rPr>
          <w:rFonts w:ascii="Times New Roman" w:eastAsia="Times New Roman" w:hAnsi="Times New Roman" w:cs="Times New Roman"/>
          <w:b/>
          <w:bCs/>
          <w:color w:val="333333"/>
          <w:sz w:val="28"/>
          <w:szCs w:val="28"/>
          <w:highlight w:val="yellow"/>
          <w:lang w:eastAsia="es-PE"/>
        </w:rPr>
        <w:t>el Perú atraviesa “uno de los momentos más decisivos de nuestra historia republicana reciente”</w:t>
      </w:r>
      <w:r w:rsidRPr="00777C2A">
        <w:rPr>
          <w:rFonts w:ascii="Times New Roman" w:eastAsia="Times New Roman" w:hAnsi="Times New Roman" w:cs="Times New Roman"/>
          <w:color w:val="333333"/>
          <w:sz w:val="28"/>
          <w:szCs w:val="28"/>
          <w:highlight w:val="yellow"/>
          <w:lang w:eastAsia="es-PE"/>
        </w:rPr>
        <w:t>, que enfrenta crisis institucional, social y ambiental.</w:t>
      </w:r>
    </w:p>
    <w:p w14:paraId="0DE5DDB9"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En </w:t>
      </w:r>
      <w:r w:rsidRPr="00777C2A">
        <w:rPr>
          <w:rFonts w:ascii="Times New Roman" w:eastAsia="Times New Roman" w:hAnsi="Times New Roman" w:cs="Times New Roman"/>
          <w:color w:val="333333"/>
          <w:sz w:val="28"/>
          <w:szCs w:val="28"/>
          <w:highlight w:val="yellow"/>
          <w:lang w:eastAsia="es-PE"/>
        </w:rPr>
        <w:t>un artículo publicado en </w:t>
      </w:r>
      <w:hyperlink r:id="rId9" w:history="1">
        <w:r w:rsidRPr="00777C2A">
          <w:rPr>
            <w:rFonts w:ascii="Times New Roman" w:eastAsia="Times New Roman" w:hAnsi="Times New Roman" w:cs="Times New Roman"/>
            <w:i/>
            <w:iCs/>
            <w:color w:val="D49400"/>
            <w:sz w:val="28"/>
            <w:szCs w:val="28"/>
            <w:highlight w:val="yellow"/>
            <w:lang w:eastAsia="es-PE"/>
          </w:rPr>
          <w:t>La República</w:t>
        </w:r>
      </w:hyperlink>
      <w:r w:rsidRPr="002D6C38">
        <w:rPr>
          <w:rFonts w:ascii="Times New Roman" w:eastAsia="Times New Roman" w:hAnsi="Times New Roman" w:cs="Times New Roman"/>
          <w:color w:val="333333"/>
          <w:sz w:val="28"/>
          <w:szCs w:val="28"/>
          <w:lang w:eastAsia="es-PE"/>
        </w:rPr>
        <w:t>, el cardenal describió un escenario de creciente preocupación ciudadana, señalando que </w:t>
      </w:r>
      <w:r w:rsidRPr="002D6C38">
        <w:rPr>
          <w:rFonts w:ascii="Times New Roman" w:eastAsia="Times New Roman" w:hAnsi="Times New Roman" w:cs="Times New Roman"/>
          <w:b/>
          <w:bCs/>
          <w:color w:val="333333"/>
          <w:sz w:val="28"/>
          <w:szCs w:val="28"/>
          <w:lang w:eastAsia="es-PE"/>
        </w:rPr>
        <w:t>el país llega al proceso electoral “con instituciones tutelares debilitadas, inseguridad ciudadana, economías ilegales que avanzan depredando los territorios, la pérdida acelerada de bosques, la violencia contra defensores ambientales y una ciudadanía cansada de la corrupción, angustiada por la incertidumbre</w:t>
      </w:r>
      <w:r w:rsidRPr="002D6C38">
        <w:rPr>
          <w:rFonts w:ascii="Times New Roman" w:eastAsia="Times New Roman" w:hAnsi="Times New Roman" w:cs="Times New Roman"/>
          <w:color w:val="333333"/>
          <w:sz w:val="28"/>
          <w:szCs w:val="28"/>
          <w:lang w:eastAsia="es-PE"/>
        </w:rPr>
        <w:t>”.</w:t>
      </w:r>
    </w:p>
    <w:p w14:paraId="4677B5E9"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Pese a este panorama, el Card. Barreto dijo que </w:t>
      </w:r>
      <w:r w:rsidRPr="002D6C38">
        <w:rPr>
          <w:rFonts w:ascii="Times New Roman" w:eastAsia="Times New Roman" w:hAnsi="Times New Roman" w:cs="Times New Roman"/>
          <w:b/>
          <w:bCs/>
          <w:color w:val="333333"/>
          <w:sz w:val="28"/>
          <w:szCs w:val="28"/>
          <w:lang w:eastAsia="es-PE"/>
        </w:rPr>
        <w:t xml:space="preserve">el Perú conserva una “reserva profunda de </w:t>
      </w:r>
      <w:r w:rsidRPr="00777C2A">
        <w:rPr>
          <w:rFonts w:ascii="Times New Roman" w:eastAsia="Times New Roman" w:hAnsi="Times New Roman" w:cs="Times New Roman"/>
          <w:b/>
          <w:bCs/>
          <w:color w:val="333333"/>
          <w:sz w:val="28"/>
          <w:szCs w:val="28"/>
          <w:highlight w:val="yellow"/>
          <w:lang w:eastAsia="es-PE"/>
        </w:rPr>
        <w:t>esperanza”</w:t>
      </w:r>
      <w:r w:rsidRPr="002D6C38">
        <w:rPr>
          <w:rFonts w:ascii="Times New Roman" w:eastAsia="Times New Roman" w:hAnsi="Times New Roman" w:cs="Times New Roman"/>
          <w:color w:val="333333"/>
          <w:sz w:val="28"/>
          <w:szCs w:val="28"/>
          <w:lang w:eastAsia="es-PE"/>
        </w:rPr>
        <w:t>, sustentada en la convicción de que “su gente, su cultura, su espiritualidad y su naturaleza extraordinaria pueden reconstruirse”. Sin embargo, advirtió que esta reconstrucción “no será automática”, sino </w:t>
      </w:r>
      <w:r w:rsidRPr="002D6C38">
        <w:rPr>
          <w:rFonts w:ascii="Times New Roman" w:eastAsia="Times New Roman" w:hAnsi="Times New Roman" w:cs="Times New Roman"/>
          <w:b/>
          <w:bCs/>
          <w:color w:val="333333"/>
          <w:sz w:val="28"/>
          <w:szCs w:val="28"/>
          <w:lang w:eastAsia="es-PE"/>
        </w:rPr>
        <w:t>que requiere</w:t>
      </w:r>
      <w:r w:rsidRPr="002D6C38">
        <w:rPr>
          <w:rFonts w:ascii="Times New Roman" w:eastAsia="Times New Roman" w:hAnsi="Times New Roman" w:cs="Times New Roman"/>
          <w:color w:val="333333"/>
          <w:sz w:val="28"/>
          <w:szCs w:val="28"/>
          <w:lang w:eastAsia="es-PE"/>
        </w:rPr>
        <w:t> “</w:t>
      </w:r>
      <w:r w:rsidRPr="002D6C38">
        <w:rPr>
          <w:rFonts w:ascii="Times New Roman" w:eastAsia="Times New Roman" w:hAnsi="Times New Roman" w:cs="Times New Roman"/>
          <w:b/>
          <w:bCs/>
          <w:color w:val="333333"/>
          <w:sz w:val="28"/>
          <w:szCs w:val="28"/>
          <w:lang w:eastAsia="es-PE"/>
        </w:rPr>
        <w:t>un proceso pedagógico con decisiones responsables, informadas y éticamente firmes”</w:t>
      </w:r>
      <w:r w:rsidRPr="002D6C38">
        <w:rPr>
          <w:rFonts w:ascii="Times New Roman" w:eastAsia="Times New Roman" w:hAnsi="Times New Roman" w:cs="Times New Roman"/>
          <w:color w:val="333333"/>
          <w:sz w:val="28"/>
          <w:szCs w:val="28"/>
          <w:lang w:eastAsia="es-PE"/>
        </w:rPr>
        <w:t>, responsabilidad que recae tanto en los candidatos como en cada votante.</w:t>
      </w:r>
    </w:p>
    <w:p w14:paraId="798A7A39" w14:textId="77777777" w:rsidR="00094BDC" w:rsidRPr="003F6C61" w:rsidRDefault="00094BDC" w:rsidP="002D6C38">
      <w:pPr>
        <w:spacing w:after="0" w:line="240" w:lineRule="auto"/>
        <w:outlineLvl w:val="1"/>
        <w:rPr>
          <w:rFonts w:ascii="Times New Roman" w:eastAsia="Times New Roman" w:hAnsi="Times New Roman" w:cs="Times New Roman"/>
          <w:b/>
          <w:color w:val="333333"/>
          <w:sz w:val="28"/>
          <w:szCs w:val="28"/>
          <w:lang w:eastAsia="es-PE"/>
        </w:rPr>
      </w:pPr>
      <w:bookmarkStart w:id="10" w:name="_Toc220412682"/>
      <w:r w:rsidRPr="003F6C61">
        <w:rPr>
          <w:rFonts w:ascii="Times New Roman" w:eastAsia="Times New Roman" w:hAnsi="Times New Roman" w:cs="Times New Roman"/>
          <w:b/>
          <w:color w:val="333333"/>
          <w:sz w:val="28"/>
          <w:szCs w:val="28"/>
          <w:lang w:eastAsia="es-PE"/>
        </w:rPr>
        <w:t>Proceso electoral con sentido ético y espiritual</w:t>
      </w:r>
      <w:bookmarkEnd w:id="10"/>
    </w:p>
    <w:p w14:paraId="507FD32B"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El presidente de la Ceama señaló que el proceso electoral de 2026 adquiere un sentido más profundo, al tratarse de </w:t>
      </w:r>
      <w:r w:rsidRPr="003F6C61">
        <w:rPr>
          <w:rFonts w:ascii="Times New Roman" w:eastAsia="Times New Roman" w:hAnsi="Times New Roman" w:cs="Times New Roman"/>
          <w:color w:val="333333"/>
          <w:sz w:val="28"/>
          <w:szCs w:val="28"/>
          <w:highlight w:val="yellow"/>
          <w:lang w:eastAsia="es-PE"/>
        </w:rPr>
        <w:t>una elección que marcará el rumbo del paí</w:t>
      </w:r>
      <w:r w:rsidRPr="002D6C38">
        <w:rPr>
          <w:rFonts w:ascii="Times New Roman" w:eastAsia="Times New Roman" w:hAnsi="Times New Roman" w:cs="Times New Roman"/>
          <w:color w:val="333333"/>
          <w:sz w:val="28"/>
          <w:szCs w:val="28"/>
          <w:lang w:eastAsia="es-PE"/>
        </w:rPr>
        <w:t>s. En ese contexto, </w:t>
      </w:r>
      <w:r w:rsidRPr="002D6C38">
        <w:rPr>
          <w:rFonts w:ascii="Times New Roman" w:eastAsia="Times New Roman" w:hAnsi="Times New Roman" w:cs="Times New Roman"/>
          <w:b/>
          <w:bCs/>
          <w:color w:val="333333"/>
          <w:sz w:val="28"/>
          <w:szCs w:val="28"/>
          <w:lang w:eastAsia="es-PE"/>
        </w:rPr>
        <w:t>llamó a elegir autoridades que contribuyan “a la unión, la justicia, la protección de la vida y de la biodiversidad en el país”</w:t>
      </w:r>
      <w:r w:rsidRPr="002D6C38">
        <w:rPr>
          <w:rFonts w:ascii="Times New Roman" w:eastAsia="Times New Roman" w:hAnsi="Times New Roman" w:cs="Times New Roman"/>
          <w:color w:val="333333"/>
          <w:sz w:val="28"/>
          <w:szCs w:val="28"/>
          <w:lang w:eastAsia="es-PE"/>
        </w:rPr>
        <w:t>, en coherencia con las tradiciones espirituales y religiosas del Perú.</w:t>
      </w:r>
    </w:p>
    <w:p w14:paraId="52D4F934"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De manera especial, manifestó que el cuidado de la Creación es un deber prioritario en un país creyente, y </w:t>
      </w:r>
      <w:r w:rsidRPr="003F6C61">
        <w:rPr>
          <w:rFonts w:ascii="Times New Roman" w:eastAsia="Times New Roman" w:hAnsi="Times New Roman" w:cs="Times New Roman"/>
          <w:color w:val="333333"/>
          <w:sz w:val="28"/>
          <w:szCs w:val="28"/>
          <w:highlight w:val="yellow"/>
          <w:lang w:eastAsia="es-PE"/>
        </w:rPr>
        <w:t>que la protección de la Amazonía es una urgencia impostergable</w:t>
      </w:r>
      <w:r w:rsidRPr="002D6C38">
        <w:rPr>
          <w:rFonts w:ascii="Times New Roman" w:eastAsia="Times New Roman" w:hAnsi="Times New Roman" w:cs="Times New Roman"/>
          <w:color w:val="333333"/>
          <w:sz w:val="28"/>
          <w:szCs w:val="28"/>
          <w:lang w:eastAsia="es-PE"/>
        </w:rPr>
        <w:t>. </w:t>
      </w:r>
      <w:r w:rsidRPr="002D6C38">
        <w:rPr>
          <w:rFonts w:ascii="Times New Roman" w:eastAsia="Times New Roman" w:hAnsi="Times New Roman" w:cs="Times New Roman"/>
          <w:b/>
          <w:bCs/>
          <w:color w:val="333333"/>
          <w:sz w:val="28"/>
          <w:szCs w:val="28"/>
          <w:lang w:eastAsia="es-PE"/>
        </w:rPr>
        <w:t>Alertó que este territorio está siendo “deforestado de manera creciente y destrozado irracionalmente por la minería ilegal”</w:t>
      </w:r>
      <w:r w:rsidRPr="002D6C38">
        <w:rPr>
          <w:rFonts w:ascii="Times New Roman" w:eastAsia="Times New Roman" w:hAnsi="Times New Roman" w:cs="Times New Roman"/>
          <w:color w:val="333333"/>
          <w:sz w:val="28"/>
          <w:szCs w:val="28"/>
          <w:lang w:eastAsia="es-PE"/>
        </w:rPr>
        <w:t>. Recordando las palabras del papa Francisco en </w:t>
      </w:r>
      <w:r w:rsidRPr="002D6C38">
        <w:rPr>
          <w:rFonts w:ascii="Times New Roman" w:eastAsia="Times New Roman" w:hAnsi="Times New Roman" w:cs="Times New Roman"/>
          <w:i/>
          <w:iCs/>
          <w:color w:val="333333"/>
          <w:sz w:val="28"/>
          <w:szCs w:val="28"/>
          <w:lang w:eastAsia="es-PE"/>
        </w:rPr>
        <w:t>Laudato Si’</w:t>
      </w:r>
      <w:r w:rsidRPr="002D6C38">
        <w:rPr>
          <w:rFonts w:ascii="Times New Roman" w:eastAsia="Times New Roman" w:hAnsi="Times New Roman" w:cs="Times New Roman"/>
          <w:color w:val="333333"/>
          <w:sz w:val="28"/>
          <w:szCs w:val="28"/>
          <w:lang w:eastAsia="es-PE"/>
        </w:rPr>
        <w:t>: “cuando el ser humano se coloca a sí mismo en el centro, termina dando prioridad absoluta a sus conveniencias circunstanciales, y todo lo demás se vuelve relativo” (LS 122).</w:t>
      </w:r>
    </w:p>
    <w:p w14:paraId="4F691EE6" w14:textId="77777777" w:rsidR="00094BDC" w:rsidRPr="00704702" w:rsidRDefault="00094BDC" w:rsidP="002D6C38">
      <w:pPr>
        <w:spacing w:after="0" w:line="240" w:lineRule="auto"/>
        <w:rPr>
          <w:rFonts w:ascii="Times New Roman" w:eastAsia="Times New Roman" w:hAnsi="Times New Roman" w:cs="Times New Roman"/>
          <w:b/>
          <w:color w:val="333333"/>
          <w:sz w:val="28"/>
          <w:szCs w:val="28"/>
          <w:lang w:eastAsia="es-PE"/>
        </w:rPr>
      </w:pPr>
      <w:r w:rsidRPr="00704702">
        <w:rPr>
          <w:rFonts w:ascii="Times New Roman" w:eastAsia="Times New Roman" w:hAnsi="Times New Roman" w:cs="Times New Roman"/>
          <w:b/>
          <w:color w:val="333333"/>
          <w:sz w:val="28"/>
          <w:szCs w:val="28"/>
          <w:highlight w:val="yellow"/>
          <w:lang w:eastAsia="es-PE"/>
        </w:rPr>
        <w:t>Cinco criterios éticos para discernir el voto</w:t>
      </w:r>
    </w:p>
    <w:p w14:paraId="0ED343AF"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lastRenderedPageBreak/>
        <w:t>El Cardenal Barreto </w:t>
      </w:r>
      <w:r w:rsidRPr="002D6C38">
        <w:rPr>
          <w:rFonts w:ascii="Times New Roman" w:eastAsia="Times New Roman" w:hAnsi="Times New Roman" w:cs="Times New Roman"/>
          <w:b/>
          <w:bCs/>
          <w:color w:val="333333"/>
          <w:sz w:val="28"/>
          <w:szCs w:val="28"/>
          <w:lang w:eastAsia="es-PE"/>
        </w:rPr>
        <w:t>resaltó</w:t>
      </w:r>
      <w:r w:rsidRPr="002D6C38">
        <w:rPr>
          <w:rFonts w:ascii="Times New Roman" w:eastAsia="Times New Roman" w:hAnsi="Times New Roman" w:cs="Times New Roman"/>
          <w:color w:val="333333"/>
          <w:sz w:val="28"/>
          <w:szCs w:val="28"/>
          <w:lang w:eastAsia="es-PE"/>
        </w:rPr>
        <w:t> la propuesta de la </w:t>
      </w:r>
      <w:r w:rsidRPr="002D6C38">
        <w:rPr>
          <w:rFonts w:ascii="Times New Roman" w:eastAsia="Times New Roman" w:hAnsi="Times New Roman" w:cs="Times New Roman"/>
          <w:b/>
          <w:bCs/>
          <w:color w:val="333333"/>
          <w:sz w:val="28"/>
          <w:szCs w:val="28"/>
          <w:lang w:eastAsia="es-PE"/>
        </w:rPr>
        <w:t>Iniciativa Interreligiosa para los Bosques Tropicales (</w:t>
      </w:r>
      <w:hyperlink r:id="rId10" w:history="1">
        <w:r w:rsidRPr="002D6C38">
          <w:rPr>
            <w:rFonts w:ascii="Times New Roman" w:eastAsia="Times New Roman" w:hAnsi="Times New Roman" w:cs="Times New Roman"/>
            <w:b/>
            <w:bCs/>
            <w:color w:val="D49400"/>
            <w:sz w:val="28"/>
            <w:szCs w:val="28"/>
            <w:lang w:eastAsia="es-PE"/>
          </w:rPr>
          <w:t>IRI Perú</w:t>
        </w:r>
      </w:hyperlink>
      <w:r w:rsidRPr="002D6C38">
        <w:rPr>
          <w:rFonts w:ascii="Times New Roman" w:eastAsia="Times New Roman" w:hAnsi="Times New Roman" w:cs="Times New Roman"/>
          <w:b/>
          <w:bCs/>
          <w:color w:val="333333"/>
          <w:sz w:val="28"/>
          <w:szCs w:val="28"/>
          <w:lang w:eastAsia="es-PE"/>
        </w:rPr>
        <w:t>),</w:t>
      </w:r>
      <w:r w:rsidRPr="002D6C38">
        <w:rPr>
          <w:rFonts w:ascii="Times New Roman" w:eastAsia="Times New Roman" w:hAnsi="Times New Roman" w:cs="Times New Roman"/>
          <w:color w:val="333333"/>
          <w:sz w:val="28"/>
          <w:szCs w:val="28"/>
          <w:lang w:eastAsia="es-PE"/>
        </w:rPr>
        <w:t> que plantea cinco criterios éticos mínimos para orientar la elección de candidatas y candidatos, como una herramienta cívica para</w:t>
      </w:r>
      <w:r w:rsidRPr="002D6C38">
        <w:rPr>
          <w:rFonts w:ascii="Times New Roman" w:eastAsia="Times New Roman" w:hAnsi="Times New Roman" w:cs="Times New Roman"/>
          <w:b/>
          <w:bCs/>
          <w:color w:val="333333"/>
          <w:sz w:val="28"/>
          <w:szCs w:val="28"/>
          <w:lang w:eastAsia="es-PE"/>
        </w:rPr>
        <w:t> discernir “con serenidad y claridad qué tipo de liderazgo requiere el país”.</w:t>
      </w:r>
    </w:p>
    <w:p w14:paraId="59D85A27"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704702">
        <w:rPr>
          <w:rFonts w:ascii="Times New Roman" w:eastAsia="Times New Roman" w:hAnsi="Times New Roman" w:cs="Times New Roman"/>
          <w:color w:val="333333"/>
          <w:sz w:val="28"/>
          <w:szCs w:val="28"/>
          <w:highlight w:val="yellow"/>
          <w:lang w:eastAsia="es-PE"/>
        </w:rPr>
        <w:t>El primero de estos criterios es </w:t>
      </w:r>
      <w:r w:rsidRPr="00704702">
        <w:rPr>
          <w:rFonts w:ascii="Times New Roman" w:eastAsia="Times New Roman" w:hAnsi="Times New Roman" w:cs="Times New Roman"/>
          <w:b/>
          <w:bCs/>
          <w:color w:val="333333"/>
          <w:sz w:val="28"/>
          <w:szCs w:val="28"/>
          <w:highlight w:val="yellow"/>
          <w:lang w:eastAsia="es-PE"/>
        </w:rPr>
        <w:t>optar por líderes que promuevan “una Amazonía saludable y resiliente”.</w:t>
      </w:r>
      <w:r w:rsidRPr="002D6C38">
        <w:rPr>
          <w:rFonts w:ascii="Times New Roman" w:eastAsia="Times New Roman" w:hAnsi="Times New Roman" w:cs="Times New Roman"/>
          <w:color w:val="333333"/>
          <w:sz w:val="28"/>
          <w:szCs w:val="28"/>
          <w:lang w:eastAsia="es-PE"/>
        </w:rPr>
        <w:t> Recordó que más del 60 % del territorio peruano es amazónico y que este bioma es fundamental para la vida del planeta. Proteger la Amazonía, dijo, “es un gesto de justicia y solidaridad socioambiental”, evocando nuevamente al Papa Francisco: “Todo el universo material es un lenguaje del amor de Dios” y “el suelo, el agua, las montañas, todo es caricia de Dios” (LS 84).</w:t>
      </w:r>
    </w:p>
    <w:p w14:paraId="5C07723E"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Asimismo, llamó a </w:t>
      </w:r>
      <w:r w:rsidRPr="00704702">
        <w:rPr>
          <w:rFonts w:ascii="Times New Roman" w:eastAsia="Times New Roman" w:hAnsi="Times New Roman" w:cs="Times New Roman"/>
          <w:b/>
          <w:bCs/>
          <w:color w:val="333333"/>
          <w:sz w:val="28"/>
          <w:szCs w:val="28"/>
          <w:highlight w:val="yellow"/>
          <w:lang w:eastAsia="es-PE"/>
        </w:rPr>
        <w:t>elegir autoridades que respeten las instituciones y enfrenten la ilegalidad.</w:t>
      </w:r>
      <w:r w:rsidRPr="002D6C38">
        <w:rPr>
          <w:rFonts w:ascii="Times New Roman" w:eastAsia="Times New Roman" w:hAnsi="Times New Roman" w:cs="Times New Roman"/>
          <w:color w:val="333333"/>
          <w:sz w:val="28"/>
          <w:szCs w:val="28"/>
          <w:lang w:eastAsia="es-PE"/>
        </w:rPr>
        <w:t> Denunció que actividades como la minería ilegal, la tala ilegal, el narcotráfico y la trata de personas “se han convertido en poderes paralelos que destruyen territorios, familias y comunidades enteras”, mientras se aprueban normas que debilitan la fiscalización. </w:t>
      </w:r>
      <w:r w:rsidRPr="002D6C38">
        <w:rPr>
          <w:rFonts w:ascii="Times New Roman" w:eastAsia="Times New Roman" w:hAnsi="Times New Roman" w:cs="Times New Roman"/>
          <w:b/>
          <w:bCs/>
          <w:color w:val="333333"/>
          <w:sz w:val="28"/>
          <w:szCs w:val="28"/>
          <w:lang w:eastAsia="es-PE"/>
        </w:rPr>
        <w:t>“Sin instituciones fuertes, nadie —ni los bosques ni las personas— estará protegido”</w:t>
      </w:r>
      <w:r w:rsidRPr="002D6C38">
        <w:rPr>
          <w:rFonts w:ascii="Times New Roman" w:eastAsia="Times New Roman" w:hAnsi="Times New Roman" w:cs="Times New Roman"/>
          <w:color w:val="333333"/>
          <w:sz w:val="28"/>
          <w:szCs w:val="28"/>
          <w:lang w:eastAsia="es-PE"/>
        </w:rPr>
        <w:t>, advirtió.</w:t>
      </w:r>
    </w:p>
    <w:p w14:paraId="24B699D4" w14:textId="77777777" w:rsidR="00094BDC" w:rsidRPr="00704702" w:rsidRDefault="00094BDC" w:rsidP="002D6C38">
      <w:pPr>
        <w:spacing w:after="0" w:line="240" w:lineRule="auto"/>
        <w:outlineLvl w:val="1"/>
        <w:rPr>
          <w:rFonts w:ascii="Times New Roman" w:eastAsia="Times New Roman" w:hAnsi="Times New Roman" w:cs="Times New Roman"/>
          <w:b/>
          <w:color w:val="333333"/>
          <w:sz w:val="28"/>
          <w:szCs w:val="28"/>
          <w:lang w:eastAsia="es-PE"/>
        </w:rPr>
      </w:pPr>
      <w:bookmarkStart w:id="11" w:name="_Toc220412683"/>
      <w:r w:rsidRPr="00704702">
        <w:rPr>
          <w:rFonts w:ascii="Times New Roman" w:eastAsia="Times New Roman" w:hAnsi="Times New Roman" w:cs="Times New Roman"/>
          <w:b/>
          <w:color w:val="333333"/>
          <w:sz w:val="28"/>
          <w:szCs w:val="28"/>
          <w:lang w:eastAsia="es-PE"/>
        </w:rPr>
        <w:t>Integridad, economía sostenible y defensa de los pueblos indígenas</w:t>
      </w:r>
      <w:bookmarkEnd w:id="11"/>
    </w:p>
    <w:p w14:paraId="0C3823AC"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704702">
        <w:rPr>
          <w:rFonts w:ascii="Times New Roman" w:eastAsia="Times New Roman" w:hAnsi="Times New Roman" w:cs="Times New Roman"/>
          <w:color w:val="333333"/>
          <w:sz w:val="28"/>
          <w:szCs w:val="28"/>
          <w:highlight w:val="yellow"/>
          <w:lang w:eastAsia="es-PE"/>
        </w:rPr>
        <w:t>Otro criterio clave señalado por el cardenal es la integridad personal de quienes aspiran a gobernar</w:t>
      </w:r>
      <w:r w:rsidRPr="002D6C38">
        <w:rPr>
          <w:rFonts w:ascii="Times New Roman" w:eastAsia="Times New Roman" w:hAnsi="Times New Roman" w:cs="Times New Roman"/>
          <w:color w:val="333333"/>
          <w:sz w:val="28"/>
          <w:szCs w:val="28"/>
          <w:lang w:eastAsia="es-PE"/>
        </w:rPr>
        <w:t>. Alertó que el deterioro moral “se ha normalizado peligrosamente” y sostuvo que no es aceptable que candidatos carguen con procesos, antecedentes o financiamiento turbio. </w:t>
      </w:r>
      <w:r w:rsidRPr="002D6C38">
        <w:rPr>
          <w:rFonts w:ascii="Times New Roman" w:eastAsia="Times New Roman" w:hAnsi="Times New Roman" w:cs="Times New Roman"/>
          <w:b/>
          <w:bCs/>
          <w:color w:val="333333"/>
          <w:sz w:val="28"/>
          <w:szCs w:val="28"/>
          <w:lang w:eastAsia="es-PE"/>
        </w:rPr>
        <w:t>“La integridad, la transparencia y la honestidad deben ser condiciones mínimas para cualquier candidatura”</w:t>
      </w:r>
      <w:r w:rsidRPr="002D6C38">
        <w:rPr>
          <w:rFonts w:ascii="Times New Roman" w:eastAsia="Times New Roman" w:hAnsi="Times New Roman" w:cs="Times New Roman"/>
          <w:color w:val="333333"/>
          <w:sz w:val="28"/>
          <w:szCs w:val="28"/>
          <w:lang w:eastAsia="es-PE"/>
        </w:rPr>
        <w:t>, sostuvo.</w:t>
      </w:r>
    </w:p>
    <w:p w14:paraId="60BD462A" w14:textId="77777777" w:rsidR="00094BDC" w:rsidRPr="002D6C38" w:rsidRDefault="00094BDC" w:rsidP="002D6C38">
      <w:pPr>
        <w:spacing w:after="0" w:line="240" w:lineRule="auto"/>
        <w:rPr>
          <w:rFonts w:ascii="Times New Roman" w:eastAsia="Times New Roman" w:hAnsi="Times New Roman" w:cs="Times New Roman"/>
          <w:color w:val="1A1A1A"/>
          <w:sz w:val="28"/>
          <w:szCs w:val="28"/>
          <w:lang w:eastAsia="es-PE"/>
        </w:rPr>
      </w:pPr>
      <w:r w:rsidRPr="002D6C38">
        <w:rPr>
          <w:rFonts w:ascii="Times New Roman" w:eastAsia="Times New Roman" w:hAnsi="Times New Roman" w:cs="Times New Roman"/>
          <w:color w:val="1A1A1A"/>
          <w:sz w:val="28"/>
          <w:szCs w:val="28"/>
          <w:lang w:eastAsia="es-PE"/>
        </w:rPr>
        <w:t>Un gobernante que solo piensa en extractivismo está imaginando un Perú que no tiene futuro</w:t>
      </w:r>
    </w:p>
    <w:p w14:paraId="58399A70"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La autoridad eclesial también </w:t>
      </w:r>
      <w:r w:rsidRPr="005E1675">
        <w:rPr>
          <w:rFonts w:ascii="Times New Roman" w:eastAsia="Times New Roman" w:hAnsi="Times New Roman" w:cs="Times New Roman"/>
          <w:color w:val="333333"/>
          <w:sz w:val="28"/>
          <w:szCs w:val="28"/>
          <w:highlight w:val="yellow"/>
          <w:lang w:eastAsia="es-PE"/>
        </w:rPr>
        <w:t>rechazó el falso dilema entre desarrollo y conservación,</w:t>
      </w:r>
      <w:r w:rsidRPr="002D6C38">
        <w:rPr>
          <w:rFonts w:ascii="Times New Roman" w:eastAsia="Times New Roman" w:hAnsi="Times New Roman" w:cs="Times New Roman"/>
          <w:color w:val="333333"/>
          <w:sz w:val="28"/>
          <w:szCs w:val="28"/>
          <w:lang w:eastAsia="es-PE"/>
        </w:rPr>
        <w:t xml:space="preserve"> señalando que la destrucción de la naturaleza “no ha generado prosperidad: solo pobreza, violencia y degradación”. En ese sentido, </w:t>
      </w:r>
      <w:r w:rsidRPr="002D6C38">
        <w:rPr>
          <w:rFonts w:ascii="Times New Roman" w:eastAsia="Times New Roman" w:hAnsi="Times New Roman" w:cs="Times New Roman"/>
          <w:b/>
          <w:bCs/>
          <w:color w:val="333333"/>
          <w:sz w:val="28"/>
          <w:szCs w:val="28"/>
          <w:lang w:eastAsia="es-PE"/>
        </w:rPr>
        <w:t>llamó a promover una economía sostenible “con el bosque en pie”</w:t>
      </w:r>
      <w:r w:rsidRPr="002D6C38">
        <w:rPr>
          <w:rFonts w:ascii="Times New Roman" w:eastAsia="Times New Roman" w:hAnsi="Times New Roman" w:cs="Times New Roman"/>
          <w:color w:val="333333"/>
          <w:sz w:val="28"/>
          <w:szCs w:val="28"/>
          <w:lang w:eastAsia="es-PE"/>
        </w:rPr>
        <w:t>, basada en bionegocios y modelos económicos que no destruyan el capital natural, advirtiendo que “un gobernante que solo piensa en extractivismo está imaginando un Perú que no tiene futuro”</w:t>
      </w:r>
      <w:r w:rsidRPr="002D6C38">
        <w:rPr>
          <w:rFonts w:ascii="Times New Roman" w:eastAsia="Times New Roman" w:hAnsi="Times New Roman" w:cs="Times New Roman"/>
          <w:b/>
          <w:bCs/>
          <w:color w:val="333333"/>
          <w:sz w:val="28"/>
          <w:szCs w:val="28"/>
          <w:lang w:eastAsia="es-PE"/>
        </w:rPr>
        <w:t>.</w:t>
      </w:r>
    </w:p>
    <w:p w14:paraId="34E6AB15"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5E1675">
        <w:rPr>
          <w:rFonts w:ascii="Times New Roman" w:eastAsia="Times New Roman" w:hAnsi="Times New Roman" w:cs="Times New Roman"/>
          <w:color w:val="333333"/>
          <w:sz w:val="28"/>
          <w:szCs w:val="28"/>
          <w:highlight w:val="yellow"/>
          <w:lang w:eastAsia="es-PE"/>
        </w:rPr>
        <w:t>Remarcó la </w:t>
      </w:r>
      <w:r w:rsidRPr="005E1675">
        <w:rPr>
          <w:rFonts w:ascii="Times New Roman" w:eastAsia="Times New Roman" w:hAnsi="Times New Roman" w:cs="Times New Roman"/>
          <w:b/>
          <w:bCs/>
          <w:color w:val="333333"/>
          <w:sz w:val="28"/>
          <w:szCs w:val="28"/>
          <w:highlight w:val="yellow"/>
          <w:lang w:eastAsia="es-PE"/>
        </w:rPr>
        <w:t>obligación moral y política de defender a los pueblos indígenas y a los defensores ambientales</w:t>
      </w:r>
      <w:r w:rsidRPr="002D6C38">
        <w:rPr>
          <w:rFonts w:ascii="Times New Roman" w:eastAsia="Times New Roman" w:hAnsi="Times New Roman" w:cs="Times New Roman"/>
          <w:color w:val="333333"/>
          <w:sz w:val="28"/>
          <w:szCs w:val="28"/>
          <w:lang w:eastAsia="es-PE"/>
        </w:rPr>
        <w:t>, quienes “sostienen la vida del bosque, muchas veces a costa de su propia seguridad”. Una democracia auténtica, sostuvo, debe proteger a los más vulnerables y respetar los derechos humanos, la autonomía y la cosmovisión de los pueblos originarios.</w:t>
      </w:r>
    </w:p>
    <w:p w14:paraId="103E09CA" w14:textId="77777777" w:rsidR="00094BDC" w:rsidRPr="002D6C38" w:rsidRDefault="00094BDC" w:rsidP="002D6C38">
      <w:pPr>
        <w:spacing w:after="0" w:line="240" w:lineRule="auto"/>
        <w:outlineLvl w:val="1"/>
        <w:rPr>
          <w:rFonts w:ascii="Times New Roman" w:eastAsia="Times New Roman" w:hAnsi="Times New Roman" w:cs="Times New Roman"/>
          <w:color w:val="333333"/>
          <w:sz w:val="28"/>
          <w:szCs w:val="28"/>
          <w:lang w:eastAsia="es-PE"/>
        </w:rPr>
      </w:pPr>
      <w:bookmarkStart w:id="12" w:name="_Toc220412684"/>
      <w:r w:rsidRPr="002D6C38">
        <w:rPr>
          <w:rFonts w:ascii="Times New Roman" w:eastAsia="Times New Roman" w:hAnsi="Times New Roman" w:cs="Times New Roman"/>
          <w:color w:val="333333"/>
          <w:sz w:val="28"/>
          <w:szCs w:val="28"/>
          <w:lang w:eastAsia="es-PE"/>
        </w:rPr>
        <w:t>“</w:t>
      </w:r>
      <w:r w:rsidRPr="005E1675">
        <w:rPr>
          <w:rFonts w:ascii="Times New Roman" w:eastAsia="Times New Roman" w:hAnsi="Times New Roman" w:cs="Times New Roman"/>
          <w:color w:val="333333"/>
          <w:sz w:val="28"/>
          <w:szCs w:val="28"/>
          <w:highlight w:val="yellow"/>
          <w:lang w:eastAsia="es-PE"/>
        </w:rPr>
        <w:t>Sin bosques no hay vida”</w:t>
      </w:r>
      <w:bookmarkEnd w:id="12"/>
    </w:p>
    <w:p w14:paraId="370A56F6"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lastRenderedPageBreak/>
        <w:t>El cardenal recordó que IRI Perú impulsa la campaña </w:t>
      </w:r>
      <w:r w:rsidRPr="002D6C38">
        <w:rPr>
          <w:rFonts w:ascii="Times New Roman" w:eastAsia="Times New Roman" w:hAnsi="Times New Roman" w:cs="Times New Roman"/>
          <w:b/>
          <w:bCs/>
          <w:color w:val="333333"/>
          <w:sz w:val="28"/>
          <w:szCs w:val="28"/>
          <w:lang w:eastAsia="es-PE"/>
        </w:rPr>
        <w:t>“Sin bosques no hay vida”</w:t>
      </w:r>
      <w:r w:rsidRPr="002D6C38">
        <w:rPr>
          <w:rFonts w:ascii="Times New Roman" w:eastAsia="Times New Roman" w:hAnsi="Times New Roman" w:cs="Times New Roman"/>
          <w:color w:val="333333"/>
          <w:sz w:val="28"/>
          <w:szCs w:val="28"/>
          <w:lang w:eastAsia="es-PE"/>
        </w:rPr>
        <w:t>, un mensaje que calificó como “espiritual y profundamente humano”. Sin agua, sin alimentos, sin clima estable y sin naturaleza saludable, manifestó, </w:t>
      </w:r>
      <w:r w:rsidRPr="002D6C38">
        <w:rPr>
          <w:rFonts w:ascii="Times New Roman" w:eastAsia="Times New Roman" w:hAnsi="Times New Roman" w:cs="Times New Roman"/>
          <w:b/>
          <w:bCs/>
          <w:color w:val="333333"/>
          <w:sz w:val="28"/>
          <w:szCs w:val="28"/>
          <w:lang w:eastAsia="es-PE"/>
        </w:rPr>
        <w:t>“no hay país”</w:t>
      </w:r>
      <w:r w:rsidRPr="002D6C38">
        <w:rPr>
          <w:rFonts w:ascii="Times New Roman" w:eastAsia="Times New Roman" w:hAnsi="Times New Roman" w:cs="Times New Roman"/>
          <w:color w:val="333333"/>
          <w:sz w:val="28"/>
          <w:szCs w:val="28"/>
          <w:lang w:eastAsia="es-PE"/>
        </w:rPr>
        <w:t>.</w:t>
      </w:r>
    </w:p>
    <w:p w14:paraId="22B6E746" w14:textId="77777777" w:rsidR="00094BDC" w:rsidRPr="002D6C38" w:rsidRDefault="00094B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Para el cardenal Pedro Barreto, </w:t>
      </w:r>
      <w:r w:rsidRPr="005E1675">
        <w:rPr>
          <w:rFonts w:ascii="Times New Roman" w:eastAsia="Times New Roman" w:hAnsi="Times New Roman" w:cs="Times New Roman"/>
          <w:color w:val="333333"/>
          <w:sz w:val="28"/>
          <w:szCs w:val="28"/>
          <w:highlight w:val="yellow"/>
          <w:lang w:eastAsia="es-PE"/>
        </w:rPr>
        <w:t>el 2026 es una oportunidad histórica para decidir qué Perú se quiere construir.</w:t>
      </w:r>
      <w:r w:rsidRPr="002D6C38">
        <w:rPr>
          <w:rFonts w:ascii="Times New Roman" w:eastAsia="Times New Roman" w:hAnsi="Times New Roman" w:cs="Times New Roman"/>
          <w:color w:val="333333"/>
          <w:sz w:val="28"/>
          <w:szCs w:val="28"/>
          <w:lang w:eastAsia="es-PE"/>
        </w:rPr>
        <w:t xml:space="preserve"> Por ello, llamó a asumir el proceso electoral con responsabilidad y exhortó: </w:t>
      </w:r>
      <w:r w:rsidRPr="002D6C38">
        <w:rPr>
          <w:rFonts w:ascii="Times New Roman" w:eastAsia="Times New Roman" w:hAnsi="Times New Roman" w:cs="Times New Roman"/>
          <w:b/>
          <w:bCs/>
          <w:color w:val="333333"/>
          <w:sz w:val="28"/>
          <w:szCs w:val="28"/>
          <w:lang w:eastAsia="es-PE"/>
        </w:rPr>
        <w:t>“¡Actuemos con la madurez y la valentía que el momento exige!”.</w:t>
      </w:r>
    </w:p>
    <w:p w14:paraId="5DD31BFB" w14:textId="77777777" w:rsidR="00A725BE" w:rsidRPr="002D6C38" w:rsidRDefault="00A725BE" w:rsidP="002D6C38">
      <w:pPr>
        <w:spacing w:after="0" w:line="240" w:lineRule="auto"/>
        <w:rPr>
          <w:rFonts w:ascii="Times New Roman" w:hAnsi="Times New Roman" w:cs="Times New Roman"/>
          <w:sz w:val="28"/>
          <w:szCs w:val="28"/>
        </w:rPr>
      </w:pPr>
    </w:p>
    <w:p w14:paraId="06E544D4" w14:textId="77777777" w:rsidR="00094BDC" w:rsidRPr="002D6C38" w:rsidRDefault="00094BDC" w:rsidP="002D6C38">
      <w:pPr>
        <w:spacing w:after="0" w:line="240" w:lineRule="auto"/>
        <w:rPr>
          <w:rFonts w:ascii="Times New Roman" w:hAnsi="Times New Roman" w:cs="Times New Roman"/>
          <w:sz w:val="28"/>
          <w:szCs w:val="28"/>
        </w:rPr>
      </w:pPr>
    </w:p>
    <w:p w14:paraId="248E27EC" w14:textId="77777777" w:rsidR="00094BDC" w:rsidRPr="002D6C38" w:rsidRDefault="00094BDC" w:rsidP="002D6C38">
      <w:pPr>
        <w:spacing w:after="0" w:line="240" w:lineRule="auto"/>
        <w:rPr>
          <w:rFonts w:ascii="Times New Roman" w:hAnsi="Times New Roman" w:cs="Times New Roman"/>
          <w:sz w:val="28"/>
          <w:szCs w:val="28"/>
        </w:rPr>
      </w:pPr>
    </w:p>
    <w:p w14:paraId="7C9E5755" w14:textId="77777777" w:rsidR="008A45DA" w:rsidRPr="00C72ADA" w:rsidRDefault="008A45DA" w:rsidP="00C72ADA">
      <w:pPr>
        <w:pStyle w:val="Ttulo2"/>
        <w:rPr>
          <w:sz w:val="28"/>
          <w:szCs w:val="28"/>
        </w:rPr>
      </w:pPr>
      <w:bookmarkStart w:id="13" w:name="_Toc220412685"/>
      <w:r w:rsidRPr="00C72ADA">
        <w:rPr>
          <w:sz w:val="28"/>
          <w:szCs w:val="28"/>
        </w:rPr>
        <w:t>La Iglesia colombiana denuncia decenas de muertes en enfrentamientos en el Guaviare</w:t>
      </w:r>
      <w:bookmarkEnd w:id="13"/>
    </w:p>
    <w:p w14:paraId="61894679" w14:textId="77777777" w:rsidR="008A45DA" w:rsidRPr="002D6C38" w:rsidRDefault="008A45DA" w:rsidP="002D6C38">
      <w:pPr>
        <w:spacing w:after="0" w:line="240" w:lineRule="auto"/>
        <w:outlineLvl w:val="1"/>
        <w:rPr>
          <w:rFonts w:ascii="Times New Roman" w:eastAsia="Times New Roman" w:hAnsi="Times New Roman" w:cs="Times New Roman"/>
          <w:color w:val="4D4D4D"/>
          <w:sz w:val="28"/>
          <w:szCs w:val="28"/>
          <w:lang w:eastAsia="es-PE"/>
        </w:rPr>
      </w:pPr>
      <w:bookmarkStart w:id="14" w:name="_Toc220412686"/>
      <w:r w:rsidRPr="002D6C38">
        <w:rPr>
          <w:rFonts w:ascii="Times New Roman" w:eastAsia="Times New Roman" w:hAnsi="Times New Roman" w:cs="Times New Roman"/>
          <w:color w:val="4D4D4D"/>
          <w:sz w:val="28"/>
          <w:szCs w:val="28"/>
          <w:lang w:eastAsia="es-PE"/>
        </w:rPr>
        <w:t>"Profunda consternación” por los recientes hechos ocurridos en la zona rural del municipio de El Retorno, Guaviare, que dejaron un “grupo numeroso de personas” fallecidas</w:t>
      </w:r>
      <w:bookmarkEnd w:id="14"/>
    </w:p>
    <w:p w14:paraId="6A616DB1" w14:textId="77777777" w:rsidR="008A45DA" w:rsidRPr="002D6C38" w:rsidRDefault="008A45DA" w:rsidP="002D6C38">
      <w:pPr>
        <w:spacing w:after="0" w:line="240" w:lineRule="auto"/>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666666"/>
          <w:sz w:val="28"/>
          <w:szCs w:val="28"/>
          <w:lang w:eastAsia="es-PE"/>
        </w:rPr>
        <w:t>18 ene 2026 - 20:10</w:t>
      </w:r>
    </w:p>
    <w:p w14:paraId="36BA020F" w14:textId="77777777" w:rsidR="008A45DA" w:rsidRPr="002D6C38" w:rsidRDefault="008A45DA" w:rsidP="00C72ADA">
      <w:pPr>
        <w:spacing w:after="0" w:line="240" w:lineRule="auto"/>
        <w:rPr>
          <w:rFonts w:ascii="Times New Roman" w:eastAsia="Times New Roman" w:hAnsi="Times New Roman" w:cs="Times New Roman"/>
          <w:color w:val="000000"/>
          <w:sz w:val="28"/>
          <w:szCs w:val="28"/>
          <w:lang w:eastAsia="es-PE"/>
        </w:rPr>
      </w:pPr>
    </w:p>
    <w:p w14:paraId="18EDBC5D" w14:textId="77777777" w:rsidR="008A45DA" w:rsidRPr="002D6C38" w:rsidRDefault="008A45DA" w:rsidP="002D6C38">
      <w:pPr>
        <w:spacing w:after="0" w:line="240" w:lineRule="auto"/>
        <w:rPr>
          <w:rFonts w:ascii="Times New Roman" w:eastAsia="Times New Roman" w:hAnsi="Times New Roman" w:cs="Times New Roman"/>
          <w:color w:val="333333"/>
          <w:sz w:val="28"/>
          <w:szCs w:val="28"/>
          <w:lang w:eastAsia="es-PE"/>
        </w:rPr>
      </w:pPr>
      <w:r w:rsidRPr="00C72ADA">
        <w:rPr>
          <w:rFonts w:ascii="Times New Roman" w:eastAsia="Times New Roman" w:hAnsi="Times New Roman" w:cs="Times New Roman"/>
          <w:color w:val="333333"/>
          <w:sz w:val="28"/>
          <w:szCs w:val="28"/>
          <w:highlight w:val="yellow"/>
          <w:lang w:eastAsia="es-PE"/>
        </w:rPr>
        <w:t>La Diócesis de San José del Guaviare y la Delegación para las relaciones Iglesia-Estado de la Conferencia Episcopal de Colombia</w:t>
      </w:r>
      <w:r w:rsidRPr="002D6C38">
        <w:rPr>
          <w:rFonts w:ascii="Times New Roman" w:eastAsia="Times New Roman" w:hAnsi="Times New Roman" w:cs="Times New Roman"/>
          <w:color w:val="333333"/>
          <w:sz w:val="28"/>
          <w:szCs w:val="28"/>
          <w:lang w:eastAsia="es-PE"/>
        </w:rPr>
        <w:t xml:space="preserve"> expresaron su “</w:t>
      </w:r>
      <w:r w:rsidRPr="002D6C38">
        <w:rPr>
          <w:rFonts w:ascii="Times New Roman" w:eastAsia="Times New Roman" w:hAnsi="Times New Roman" w:cs="Times New Roman"/>
          <w:b/>
          <w:bCs/>
          <w:color w:val="333333"/>
          <w:sz w:val="28"/>
          <w:szCs w:val="28"/>
          <w:lang w:eastAsia="es-PE"/>
        </w:rPr>
        <w:t>profunda consternación</w:t>
      </w:r>
      <w:r w:rsidRPr="002D6C38">
        <w:rPr>
          <w:rFonts w:ascii="Times New Roman" w:eastAsia="Times New Roman" w:hAnsi="Times New Roman" w:cs="Times New Roman"/>
          <w:color w:val="333333"/>
          <w:sz w:val="28"/>
          <w:szCs w:val="28"/>
          <w:lang w:eastAsia="es-PE"/>
        </w:rPr>
        <w:t>” por los recientes hechos de orden público ocurridos en zona rural del municipio de </w:t>
      </w:r>
      <w:r w:rsidRPr="002D6C38">
        <w:rPr>
          <w:rFonts w:ascii="Times New Roman" w:eastAsia="Times New Roman" w:hAnsi="Times New Roman" w:cs="Times New Roman"/>
          <w:b/>
          <w:bCs/>
          <w:color w:val="333333"/>
          <w:sz w:val="28"/>
          <w:szCs w:val="28"/>
          <w:lang w:eastAsia="es-PE"/>
        </w:rPr>
        <w:t>El Retorno, Guaviare</w:t>
      </w:r>
      <w:r w:rsidRPr="002D6C38">
        <w:rPr>
          <w:rFonts w:ascii="Times New Roman" w:eastAsia="Times New Roman" w:hAnsi="Times New Roman" w:cs="Times New Roman"/>
          <w:color w:val="333333"/>
          <w:sz w:val="28"/>
          <w:szCs w:val="28"/>
          <w:lang w:eastAsia="es-PE"/>
        </w:rPr>
        <w:t>, que dejaron un “grupo numeroso de personas” fallecidas.</w:t>
      </w:r>
    </w:p>
    <w:p w14:paraId="735FF720" w14:textId="77777777" w:rsidR="008A45DA" w:rsidRPr="002D6C38" w:rsidRDefault="008A45DA"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En esa zona del país ocurrieron </w:t>
      </w:r>
      <w:r w:rsidRPr="00C72ADA">
        <w:rPr>
          <w:rFonts w:ascii="Times New Roman" w:eastAsia="Times New Roman" w:hAnsi="Times New Roman" w:cs="Times New Roman"/>
          <w:color w:val="333333"/>
          <w:sz w:val="28"/>
          <w:szCs w:val="28"/>
          <w:highlight w:val="yellow"/>
          <w:lang w:eastAsia="es-PE"/>
        </w:rPr>
        <w:t>cruentos combates entre estructuras de las disidencias de las Farc lideradas por Iván Mordisco y miembros de los grupos al mando de alias Calarcá.</w:t>
      </w:r>
    </w:p>
    <w:p w14:paraId="4398816F" w14:textId="77777777" w:rsidR="008A45DA" w:rsidRPr="002D6C38" w:rsidRDefault="008A45DA"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Aunque hasta el momento no se conoce una cifra oficial de los miembros de las disidencias muertos en los enfrentamientos, desde la comunidad se habla de que</w:t>
      </w:r>
      <w:r w:rsidRPr="002D6C38">
        <w:rPr>
          <w:rFonts w:ascii="Times New Roman" w:eastAsia="Times New Roman" w:hAnsi="Times New Roman" w:cs="Times New Roman"/>
          <w:b/>
          <w:bCs/>
          <w:color w:val="333333"/>
          <w:sz w:val="28"/>
          <w:szCs w:val="28"/>
          <w:lang w:eastAsia="es-PE"/>
        </w:rPr>
        <w:t> </w:t>
      </w:r>
      <w:r w:rsidRPr="00C72ADA">
        <w:rPr>
          <w:rFonts w:ascii="Times New Roman" w:eastAsia="Times New Roman" w:hAnsi="Times New Roman" w:cs="Times New Roman"/>
          <w:b/>
          <w:bCs/>
          <w:color w:val="333333"/>
          <w:sz w:val="28"/>
          <w:szCs w:val="28"/>
          <w:highlight w:val="yellow"/>
          <w:lang w:eastAsia="es-PE"/>
        </w:rPr>
        <w:t>podrían ser cerca de 24 personas</w:t>
      </w:r>
      <w:r w:rsidRPr="002D6C38">
        <w:rPr>
          <w:rFonts w:ascii="Times New Roman" w:eastAsia="Times New Roman" w:hAnsi="Times New Roman" w:cs="Times New Roman"/>
          <w:b/>
          <w:bCs/>
          <w:color w:val="333333"/>
          <w:sz w:val="28"/>
          <w:szCs w:val="28"/>
          <w:lang w:eastAsia="es-PE"/>
        </w:rPr>
        <w:t xml:space="preserve"> las que cayeron en el conflicto.</w:t>
      </w:r>
    </w:p>
    <w:p w14:paraId="4CAA4E13" w14:textId="77777777" w:rsidR="008A45DA" w:rsidRPr="002D6C38" w:rsidRDefault="008A45DA"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En un </w:t>
      </w:r>
      <w:r w:rsidRPr="00AA2684">
        <w:rPr>
          <w:rFonts w:ascii="Times New Roman" w:eastAsia="Times New Roman" w:hAnsi="Times New Roman" w:cs="Times New Roman"/>
          <w:color w:val="333333"/>
          <w:sz w:val="28"/>
          <w:szCs w:val="28"/>
          <w:highlight w:val="yellow"/>
          <w:lang w:eastAsia="es-PE"/>
        </w:rPr>
        <w:t>comunicado</w:t>
      </w:r>
      <w:r w:rsidRPr="002D6C38">
        <w:rPr>
          <w:rFonts w:ascii="Times New Roman" w:eastAsia="Times New Roman" w:hAnsi="Times New Roman" w:cs="Times New Roman"/>
          <w:color w:val="333333"/>
          <w:sz w:val="28"/>
          <w:szCs w:val="28"/>
          <w:lang w:eastAsia="es-PE"/>
        </w:rPr>
        <w:t xml:space="preserve"> dirigido a la opinión pública y firmado por monseñor Jesús Alberto Torres Ariza, obispo de San José del Guaviare, y monseñor Héctor Fabio Henao Gaviria, delegado para las relaciones Iglesia-Estado, la Iglesia Católica se unió al llamado del papa León XIV por </w:t>
      </w:r>
      <w:r w:rsidRPr="002D6C38">
        <w:rPr>
          <w:rFonts w:ascii="Times New Roman" w:eastAsia="Times New Roman" w:hAnsi="Times New Roman" w:cs="Times New Roman"/>
          <w:b/>
          <w:bCs/>
          <w:color w:val="333333"/>
          <w:sz w:val="28"/>
          <w:szCs w:val="28"/>
          <w:lang w:eastAsia="es-PE"/>
        </w:rPr>
        <w:t>“una paz desarmada y desarmante”</w:t>
      </w:r>
      <w:r w:rsidRPr="002D6C38">
        <w:rPr>
          <w:rFonts w:ascii="Times New Roman" w:eastAsia="Times New Roman" w:hAnsi="Times New Roman" w:cs="Times New Roman"/>
          <w:color w:val="333333"/>
          <w:sz w:val="28"/>
          <w:szCs w:val="28"/>
          <w:lang w:eastAsia="es-PE"/>
        </w:rPr>
        <w:t> y advirtió que estas confrontaciones solo aumentan el sufrimiento de las comunidades afectadas. Según el pronunciamiento, la violencia ha provocado alta victimización, confinamiento y desplazamiento de población indígena y campesina, además de la muerte tanto de combatientes como de personas ajenas al conflicto.</w:t>
      </w:r>
    </w:p>
    <w:p w14:paraId="3C820512" w14:textId="77777777" w:rsidR="008A45DA" w:rsidRPr="002D6C38" w:rsidRDefault="008A45DA"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lastRenderedPageBreak/>
        <w:t>Las autoridades eclesiásticas señalaron que estos hechos también crean un</w:t>
      </w:r>
      <w:r w:rsidRPr="002D6C38">
        <w:rPr>
          <w:rFonts w:ascii="Times New Roman" w:eastAsia="Times New Roman" w:hAnsi="Times New Roman" w:cs="Times New Roman"/>
          <w:b/>
          <w:bCs/>
          <w:color w:val="333333"/>
          <w:sz w:val="28"/>
          <w:szCs w:val="28"/>
          <w:lang w:eastAsia="es-PE"/>
        </w:rPr>
        <w:t> clima de miedo que dificulta la convivencia y altera la vida ciudadana en condiciones de tranquilidad. </w:t>
      </w:r>
      <w:r w:rsidRPr="002D6C38">
        <w:rPr>
          <w:rFonts w:ascii="Times New Roman" w:eastAsia="Times New Roman" w:hAnsi="Times New Roman" w:cs="Times New Roman"/>
          <w:color w:val="333333"/>
          <w:sz w:val="28"/>
          <w:szCs w:val="28"/>
          <w:lang w:eastAsia="es-PE"/>
        </w:rPr>
        <w:t>Por ello, hicieron un llamado directo a los actores involucrados en la confrontación para que se comprometan con el respeto a los principios del derecho internacional humanitario y garanticen la protección de la población civil, que ya se encuentra gravemente afectada en esta región del país.</w:t>
      </w:r>
    </w:p>
    <w:p w14:paraId="63095908" w14:textId="77777777" w:rsidR="008A45DA" w:rsidRPr="002D6C38" w:rsidRDefault="008A45DA"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La letal confrontación ocurrida en el Retorno Guaviare se habría presentado entre la Estructura 1 Armando Ríos o Martín Villa, de la facción de alias Iván Mordisco, del denominado Estado Mayor Central y las estructuras Jhon Linares e Isaías Carvajal de Calarcá.</w:t>
      </w:r>
    </w:p>
    <w:p w14:paraId="78A96B68" w14:textId="77777777" w:rsidR="008A45DA" w:rsidRPr="002D6C38" w:rsidRDefault="008A45DA"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Las comunidades del municipio aseguran que los duros enfrentamientos iniciaron en horas de la mañana del pasado viernes 16 de enero, cuando las disidencias lideradas por Calarcá ingresaron a varias veredas del municipio.</w:t>
      </w:r>
    </w:p>
    <w:p w14:paraId="168A7D61" w14:textId="77777777" w:rsidR="008A45DA" w:rsidRPr="002D6C38" w:rsidRDefault="008A45DA"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El mensaje de la Iglesia Católica también incluyó un pedido para </w:t>
      </w:r>
      <w:r w:rsidRPr="002D6C38">
        <w:rPr>
          <w:rFonts w:ascii="Times New Roman" w:eastAsia="Times New Roman" w:hAnsi="Times New Roman" w:cs="Times New Roman"/>
          <w:b/>
          <w:bCs/>
          <w:color w:val="333333"/>
          <w:sz w:val="28"/>
          <w:szCs w:val="28"/>
          <w:lang w:eastAsia="es-PE"/>
        </w:rPr>
        <w:t>que se respete la vida de combatientes heridos o retenidos durante los enfrentamientos,</w:t>
      </w:r>
      <w:r w:rsidRPr="002D6C38">
        <w:rPr>
          <w:rFonts w:ascii="Times New Roman" w:eastAsia="Times New Roman" w:hAnsi="Times New Roman" w:cs="Times New Roman"/>
          <w:color w:val="333333"/>
          <w:sz w:val="28"/>
          <w:szCs w:val="28"/>
          <w:lang w:eastAsia="es-PE"/>
        </w:rPr>
        <w:t> en línea con las obligaciones humanitarias en contextos de conflicto armado. Asimismo, la Conferencia Episcopal invitó a las partes a buscar el diálogo y la concertación como el camino “más eficaz” para lograr una convivencia ciudadana sostenible.</w:t>
      </w:r>
    </w:p>
    <w:p w14:paraId="59F8AACF" w14:textId="77777777" w:rsidR="008A45DA" w:rsidRPr="002D6C38" w:rsidRDefault="008A45DA"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También expresó su respaldo espiritual a las comunidades del Guaviare, elevando una oración para que reciban la protección que necesitan y para que “se desarmen los corazones de los violentos”.</w:t>
      </w:r>
    </w:p>
    <w:p w14:paraId="33BDA65C" w14:textId="77777777" w:rsidR="00A725BE" w:rsidRPr="002D6C38" w:rsidRDefault="00A725BE" w:rsidP="002D6C38">
      <w:pPr>
        <w:spacing w:after="0" w:line="240" w:lineRule="auto"/>
        <w:rPr>
          <w:rFonts w:ascii="Times New Roman" w:hAnsi="Times New Roman" w:cs="Times New Roman"/>
          <w:sz w:val="28"/>
          <w:szCs w:val="28"/>
        </w:rPr>
      </w:pPr>
    </w:p>
    <w:p w14:paraId="0DA3E520" w14:textId="77777777" w:rsidR="001D09FD" w:rsidRPr="002D6C38" w:rsidRDefault="001D09FD" w:rsidP="002D6C38">
      <w:pPr>
        <w:spacing w:after="0" w:line="240" w:lineRule="auto"/>
        <w:rPr>
          <w:rFonts w:ascii="Times New Roman" w:hAnsi="Times New Roman" w:cs="Times New Roman"/>
          <w:sz w:val="28"/>
          <w:szCs w:val="28"/>
        </w:rPr>
      </w:pPr>
    </w:p>
    <w:p w14:paraId="6399BDF6" w14:textId="77777777" w:rsidR="001D09FD" w:rsidRPr="002D6C38" w:rsidRDefault="001D09FD" w:rsidP="002D6C38">
      <w:pPr>
        <w:spacing w:after="0" w:line="240" w:lineRule="auto"/>
        <w:rPr>
          <w:rFonts w:ascii="Times New Roman" w:hAnsi="Times New Roman" w:cs="Times New Roman"/>
          <w:sz w:val="28"/>
          <w:szCs w:val="28"/>
        </w:rPr>
      </w:pPr>
    </w:p>
    <w:p w14:paraId="1C196F32" w14:textId="77777777" w:rsidR="001D09FD" w:rsidRPr="00AA2684" w:rsidRDefault="001D09FD" w:rsidP="00AA2684">
      <w:pPr>
        <w:pStyle w:val="Ttulo2"/>
        <w:rPr>
          <w:sz w:val="28"/>
          <w:szCs w:val="28"/>
        </w:rPr>
      </w:pPr>
      <w:bookmarkStart w:id="15" w:name="_Toc220412687"/>
      <w:r w:rsidRPr="00AA2684">
        <w:rPr>
          <w:sz w:val="28"/>
          <w:szCs w:val="28"/>
        </w:rPr>
        <w:t>Solidaridad con las víctimas por mega incendios en Chile</w:t>
      </w:r>
      <w:bookmarkEnd w:id="15"/>
    </w:p>
    <w:p w14:paraId="16CB8910" w14:textId="77777777" w:rsidR="001D09FD" w:rsidRPr="002D6C38" w:rsidRDefault="001D09FD" w:rsidP="002D6C38">
      <w:pPr>
        <w:spacing w:after="0" w:line="240" w:lineRule="auto"/>
        <w:rPr>
          <w:rFonts w:ascii="Times New Roman" w:eastAsia="Times New Roman" w:hAnsi="Times New Roman" w:cs="Times New Roman"/>
          <w:caps/>
          <w:color w:val="D49400"/>
          <w:sz w:val="28"/>
          <w:szCs w:val="28"/>
          <w:lang w:eastAsia="es-PE"/>
        </w:rPr>
      </w:pPr>
      <w:r w:rsidRPr="002D6C38">
        <w:rPr>
          <w:rFonts w:ascii="Times New Roman" w:eastAsia="Times New Roman" w:hAnsi="Times New Roman" w:cs="Times New Roman"/>
          <w:caps/>
          <w:color w:val="D49400"/>
          <w:sz w:val="28"/>
          <w:szCs w:val="28"/>
          <w:lang w:eastAsia="es-PE"/>
        </w:rPr>
        <w:t>15 personas muertas y más de 50 mil evacuadas</w:t>
      </w:r>
    </w:p>
    <w:p w14:paraId="1955F19F" w14:textId="77777777" w:rsidR="001D09FD" w:rsidRPr="002D6C38" w:rsidRDefault="001D09FD" w:rsidP="002D6C38">
      <w:pPr>
        <w:spacing w:after="0" w:line="240" w:lineRule="auto"/>
        <w:rPr>
          <w:rFonts w:ascii="Times New Roman" w:eastAsia="Times New Roman" w:hAnsi="Times New Roman" w:cs="Times New Roman"/>
          <w:color w:val="000000"/>
          <w:sz w:val="28"/>
          <w:szCs w:val="28"/>
          <w:lang w:eastAsia="es-PE"/>
        </w:rPr>
      </w:pPr>
    </w:p>
    <w:p w14:paraId="11232D31" w14:textId="77777777" w:rsidR="001D09FD" w:rsidRPr="002D6C38" w:rsidRDefault="001D09FD" w:rsidP="002D6C38">
      <w:pPr>
        <w:spacing w:after="0" w:line="240" w:lineRule="auto"/>
        <w:rPr>
          <w:rFonts w:ascii="Times New Roman" w:eastAsia="Times New Roman" w:hAnsi="Times New Roman" w:cs="Times New Roman"/>
          <w:color w:val="000000"/>
          <w:sz w:val="28"/>
          <w:szCs w:val="28"/>
          <w:lang w:eastAsia="es-PE"/>
        </w:rPr>
      </w:pPr>
      <w:hyperlink r:id="rId11" w:history="1">
        <w:r w:rsidRPr="002D6C38">
          <w:rPr>
            <w:rFonts w:ascii="Times New Roman" w:eastAsia="Times New Roman" w:hAnsi="Times New Roman" w:cs="Times New Roman"/>
            <w:color w:val="0000FF"/>
            <w:sz w:val="28"/>
            <w:szCs w:val="28"/>
            <w:lang w:eastAsia="es-PE"/>
          </w:rPr>
          <w:t>Aníbal Pastor N.</w:t>
        </w:r>
      </w:hyperlink>
      <w:r w:rsidR="00AA2684">
        <w:rPr>
          <w:rFonts w:ascii="Times New Roman" w:eastAsia="Times New Roman" w:hAnsi="Times New Roman" w:cs="Times New Roman"/>
          <w:color w:val="0000FF"/>
          <w:sz w:val="28"/>
          <w:szCs w:val="28"/>
          <w:lang w:eastAsia="es-PE"/>
        </w:rPr>
        <w:t xml:space="preserve"> </w:t>
      </w:r>
      <w:r w:rsidRPr="002D6C38">
        <w:rPr>
          <w:rFonts w:ascii="Times New Roman" w:eastAsia="Times New Roman" w:hAnsi="Times New Roman" w:cs="Times New Roman"/>
          <w:color w:val="666666"/>
          <w:sz w:val="28"/>
          <w:szCs w:val="28"/>
          <w:lang w:eastAsia="es-PE"/>
        </w:rPr>
        <w:t>19 ene 2026 - 02:36</w:t>
      </w:r>
    </w:p>
    <w:p w14:paraId="0D896EC5" w14:textId="77777777" w:rsidR="001D09FD" w:rsidRPr="002D6C38" w:rsidRDefault="001D09FD" w:rsidP="00AA2684">
      <w:pPr>
        <w:spacing w:after="0" w:line="240" w:lineRule="auto"/>
        <w:rPr>
          <w:rFonts w:ascii="Times New Roman" w:eastAsia="Times New Roman" w:hAnsi="Times New Roman" w:cs="Times New Roman"/>
          <w:color w:val="000000"/>
          <w:sz w:val="28"/>
          <w:szCs w:val="28"/>
          <w:lang w:eastAsia="es-PE"/>
        </w:rPr>
      </w:pPr>
    </w:p>
    <w:p w14:paraId="6C6B375B"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AA2684">
        <w:rPr>
          <w:rFonts w:ascii="Times New Roman" w:eastAsia="Times New Roman" w:hAnsi="Times New Roman" w:cs="Times New Roman"/>
          <w:color w:val="333333"/>
          <w:sz w:val="28"/>
          <w:szCs w:val="28"/>
          <w:highlight w:val="yellow"/>
          <w:lang w:eastAsia="es-PE"/>
        </w:rPr>
        <w:t>La Región del Biobío</w:t>
      </w:r>
      <w:r w:rsidRPr="002D6C38">
        <w:rPr>
          <w:rFonts w:ascii="Times New Roman" w:eastAsia="Times New Roman" w:hAnsi="Times New Roman" w:cs="Times New Roman"/>
          <w:color w:val="333333"/>
          <w:sz w:val="28"/>
          <w:szCs w:val="28"/>
          <w:lang w:eastAsia="es-PE"/>
        </w:rPr>
        <w:t>, ubicada a 500 kms al sur de la capital, Santiago, enfrenta nuevamente una emergencia de gran magnitud producto de los incendios forestales, un fenómeno cada vez más recurrente y devastador en el centro-sur de Chile.</w:t>
      </w:r>
    </w:p>
    <w:p w14:paraId="68379C50"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Durante las últimas temporadas estivales, la combinación de altas temperaturas por el cambio climático, sequía prolongada, vientos intensos y una alta concentración de plantaciones forestales ha generado </w:t>
      </w:r>
      <w:r w:rsidRPr="00940E84">
        <w:rPr>
          <w:rFonts w:ascii="Times New Roman" w:eastAsia="Times New Roman" w:hAnsi="Times New Roman" w:cs="Times New Roman"/>
          <w:color w:val="333333"/>
          <w:sz w:val="28"/>
          <w:szCs w:val="28"/>
          <w:highlight w:val="yellow"/>
          <w:lang w:eastAsia="es-PE"/>
        </w:rPr>
        <w:t>condiciones propicias para la propagación rápida del fuego, afectando zonas rurales y periurbanas densamente habitadas</w:t>
      </w:r>
      <w:r w:rsidRPr="002D6C38">
        <w:rPr>
          <w:rFonts w:ascii="Times New Roman" w:eastAsia="Times New Roman" w:hAnsi="Times New Roman" w:cs="Times New Roman"/>
          <w:color w:val="333333"/>
          <w:sz w:val="28"/>
          <w:szCs w:val="28"/>
          <w:lang w:eastAsia="es-PE"/>
        </w:rPr>
        <w:t>.</w:t>
      </w:r>
    </w:p>
    <w:p w14:paraId="38748573"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lastRenderedPageBreak/>
        <w:t xml:space="preserve">En esta oportunidad los incendios han dejado el reciente fin de semana </w:t>
      </w:r>
      <w:r w:rsidRPr="00940E84">
        <w:rPr>
          <w:rFonts w:ascii="Times New Roman" w:eastAsia="Times New Roman" w:hAnsi="Times New Roman" w:cs="Times New Roman"/>
          <w:color w:val="333333"/>
          <w:sz w:val="28"/>
          <w:szCs w:val="28"/>
          <w:highlight w:val="yellow"/>
          <w:lang w:eastAsia="es-PE"/>
        </w:rPr>
        <w:t>16 personas muertas, más de 50 mil personas evacuadas de sus casas y un par de pequeñas ciudades devastadas</w:t>
      </w:r>
      <w:r w:rsidRPr="002D6C38">
        <w:rPr>
          <w:rFonts w:ascii="Times New Roman" w:eastAsia="Times New Roman" w:hAnsi="Times New Roman" w:cs="Times New Roman"/>
          <w:color w:val="333333"/>
          <w:sz w:val="28"/>
          <w:szCs w:val="28"/>
          <w:lang w:eastAsia="es-PE"/>
        </w:rPr>
        <w:t xml:space="preserve"> como si una bomba hubiera estallado.</w:t>
      </w:r>
    </w:p>
    <w:p w14:paraId="69306531"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La gente ha perdido sus viviendas, y múltiples comunidades han quedado severamente dañadas en su infraestructura básica, incluyendo escuelas, centros comunitarios y templos religiosos. El Biobío, además, concentra altos índices de </w:t>
      </w:r>
      <w:r w:rsidRPr="00940E84">
        <w:rPr>
          <w:rFonts w:ascii="Times New Roman" w:eastAsia="Times New Roman" w:hAnsi="Times New Roman" w:cs="Times New Roman"/>
          <w:color w:val="333333"/>
          <w:sz w:val="28"/>
          <w:szCs w:val="28"/>
          <w:highlight w:val="yellow"/>
          <w:lang w:eastAsia="es-PE"/>
        </w:rPr>
        <w:t>vulnerabilidad social</w:t>
      </w:r>
      <w:r w:rsidRPr="002D6C38">
        <w:rPr>
          <w:rFonts w:ascii="Times New Roman" w:eastAsia="Times New Roman" w:hAnsi="Times New Roman" w:cs="Times New Roman"/>
          <w:color w:val="333333"/>
          <w:sz w:val="28"/>
          <w:szCs w:val="28"/>
          <w:lang w:eastAsia="es-PE"/>
        </w:rPr>
        <w:t>, lo que profundiza el impacto de la catástrofe y convierte la emergencia climática en una crisis humana, social y pastoral de largo alcance.</w:t>
      </w:r>
    </w:p>
    <w:p w14:paraId="00A6EF88"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En un mensaje difundido públicamente, </w:t>
      </w:r>
      <w:r w:rsidRPr="00BC514E">
        <w:rPr>
          <w:rFonts w:ascii="Times New Roman" w:eastAsia="Times New Roman" w:hAnsi="Times New Roman" w:cs="Times New Roman"/>
          <w:color w:val="333333"/>
          <w:sz w:val="28"/>
          <w:szCs w:val="28"/>
          <w:highlight w:val="yellow"/>
          <w:lang w:eastAsia="es-PE"/>
        </w:rPr>
        <w:t>el arzobispo de Concepción, Sergio Pérez de Arce expresó cercanía, oración y un llamado explícito a la solidaridad</w:t>
      </w:r>
      <w:r w:rsidRPr="002D6C38">
        <w:rPr>
          <w:rFonts w:ascii="Times New Roman" w:eastAsia="Times New Roman" w:hAnsi="Times New Roman" w:cs="Times New Roman"/>
          <w:color w:val="333333"/>
          <w:sz w:val="28"/>
          <w:szCs w:val="28"/>
          <w:lang w:eastAsia="es-PE"/>
        </w:rPr>
        <w:t xml:space="preserve"> frente a los graves incendios que afectan a la región. El obispo con un tono directo, encarnado, situado en el sufrimiento concreto de “las familias y las personas que están sufriendo a causa de los incendios”, hizo especial mención a quienes han perdido sus hogares y, de manera particularmente dolorosa, a quienes han perdido a seres queridos.</w:t>
      </w:r>
    </w:p>
    <w:p w14:paraId="1F3FE902"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El arzobispo no eludió el impacto eclesial de la tragedia. La destrucción del histórico templo de la parroquia del puerto de Lirquén y de la capilla Santa Teresita de Penco, dos ciudades vecinas, no fue presentada como una pérdida patrimonial aislada, sino como parte del drama humano y comunitario que atraviesan esos territorios. Templos y capillas no son solo infraestructura religiosa: son lugares de memoria, de vínculo social, de refugio simbólico. Cuando arden, algo más que madera y muros se pierde.</w:t>
      </w:r>
    </w:p>
    <w:p w14:paraId="71DAB8D5"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Al nombrar explícitamente a las comunidades cristianas afectadas, Pérez de Arce situó a la Iglesia no como espectadora compasiva, sino como parte del cuerpo herido y subrayó la importancia de hacerse parte de su dolor y de acompañarlos desde la fe y la solidaridad.</w:t>
      </w:r>
    </w:p>
    <w:p w14:paraId="6EF1B72E"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b/>
          <w:bCs/>
          <w:color w:val="333333"/>
          <w:sz w:val="28"/>
          <w:szCs w:val="28"/>
          <w:lang w:eastAsia="es-PE"/>
        </w:rPr>
        <w:t>De la oración a la organización</w:t>
      </w:r>
    </w:p>
    <w:p w14:paraId="4A0D423E"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Uno de los elementos más relevantes del mensaje episcopal fue el llamado a una ayuda concreta, organizada y urgente: artículos de aseo, alimentos y agua, canalizados a través de parroquias y comunidades, </w:t>
      </w:r>
      <w:r w:rsidRPr="00BC514E">
        <w:rPr>
          <w:rFonts w:ascii="Times New Roman" w:eastAsia="Times New Roman" w:hAnsi="Times New Roman" w:cs="Times New Roman"/>
          <w:color w:val="333333"/>
          <w:sz w:val="28"/>
          <w:szCs w:val="28"/>
          <w:highlight w:val="yellow"/>
          <w:lang w:eastAsia="es-PE"/>
        </w:rPr>
        <w:t>con coordinación desde la Arquidiócesis</w:t>
      </w:r>
      <w:r w:rsidRPr="002D6C38">
        <w:rPr>
          <w:rFonts w:ascii="Times New Roman" w:eastAsia="Times New Roman" w:hAnsi="Times New Roman" w:cs="Times New Roman"/>
          <w:color w:val="333333"/>
          <w:sz w:val="28"/>
          <w:szCs w:val="28"/>
          <w:lang w:eastAsia="es-PE"/>
        </w:rPr>
        <w:t>. No es un detalle menor. En contextos de emergencia, la buena voluntad sin articulación suele diluirse; aquí se propone una mediación eclesial clara, que asume responsabilidad logística y comunitaria.</w:t>
      </w:r>
    </w:p>
    <w:p w14:paraId="79B318F7"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BC514E">
        <w:rPr>
          <w:rFonts w:ascii="Times New Roman" w:eastAsia="Times New Roman" w:hAnsi="Times New Roman" w:cs="Times New Roman"/>
          <w:color w:val="333333"/>
          <w:sz w:val="28"/>
          <w:szCs w:val="28"/>
          <w:highlight w:val="yellow"/>
          <w:lang w:eastAsia="es-PE"/>
        </w:rPr>
        <w:t>Pero el arzobispo fue más allá de la fase inicial de la catástrofe. Subrayó que, una vez superada la emergencia inmediata, surgirán necesidades más profundas que exigirán una solidaridad sostenida en el tiempo</w:t>
      </w:r>
      <w:r w:rsidRPr="002D6C38">
        <w:rPr>
          <w:rFonts w:ascii="Times New Roman" w:eastAsia="Times New Roman" w:hAnsi="Times New Roman" w:cs="Times New Roman"/>
          <w:color w:val="333333"/>
          <w:sz w:val="28"/>
          <w:szCs w:val="28"/>
          <w:lang w:eastAsia="es-PE"/>
        </w:rPr>
        <w:t>. Esta afirmación es clave: los incendios no terminan cuando se apagan las llamas. Comienza entonces el largo proceso de reconstrucción material, emocional y social, donde el acompañamiento suele escasear y la atención pública se desplaza hacia otras urgencias. “Desde ya hagámonos disponibles para solidarizar con estos hermanos afectados”, señaló.</w:t>
      </w:r>
    </w:p>
    <w:p w14:paraId="66D1B0C4" w14:textId="77777777" w:rsidR="001D09FD" w:rsidRPr="002D6C38" w:rsidRDefault="001D09FD" w:rsidP="002D6C38">
      <w:pPr>
        <w:spacing w:after="0" w:line="240" w:lineRule="auto"/>
        <w:rPr>
          <w:rFonts w:ascii="Times New Roman" w:eastAsia="Times New Roman" w:hAnsi="Times New Roman" w:cs="Times New Roman"/>
          <w:color w:val="333333"/>
          <w:sz w:val="28"/>
          <w:szCs w:val="28"/>
          <w:lang w:eastAsia="es-PE"/>
        </w:rPr>
      </w:pPr>
      <w:r w:rsidRPr="00BC514E">
        <w:rPr>
          <w:rFonts w:ascii="Times New Roman" w:eastAsia="Times New Roman" w:hAnsi="Times New Roman" w:cs="Times New Roman"/>
          <w:color w:val="333333"/>
          <w:sz w:val="28"/>
          <w:szCs w:val="28"/>
          <w:highlight w:val="yellow"/>
          <w:lang w:eastAsia="es-PE"/>
        </w:rPr>
        <w:lastRenderedPageBreak/>
        <w:t>La gran magnitud de los incendios en el sur de Chile vuelve a plantear preguntas incómodas sobre el modelo forestal, la planificación territorial, la protección de comunidades rurales y periurbanas, y la fragilidad de los sistemas de prevención.</w:t>
      </w:r>
      <w:r w:rsidRPr="002D6C38">
        <w:rPr>
          <w:rFonts w:ascii="Times New Roman" w:eastAsia="Times New Roman" w:hAnsi="Times New Roman" w:cs="Times New Roman"/>
          <w:color w:val="333333"/>
          <w:sz w:val="28"/>
          <w:szCs w:val="28"/>
          <w:lang w:eastAsia="es-PE"/>
        </w:rPr>
        <w:t xml:space="preserve"> Que la Iglesia hable desde las víctimas, y no desde la neutralidad técnica, es ya una toma de posición ética que el pueblo creyente valora.</w:t>
      </w:r>
    </w:p>
    <w:p w14:paraId="157744EB" w14:textId="77777777" w:rsidR="001D09FD" w:rsidRPr="002D6C38" w:rsidRDefault="001D09FD" w:rsidP="002D6C38">
      <w:pPr>
        <w:spacing w:after="0" w:line="240" w:lineRule="auto"/>
        <w:rPr>
          <w:rFonts w:ascii="Times New Roman" w:hAnsi="Times New Roman" w:cs="Times New Roman"/>
          <w:sz w:val="28"/>
          <w:szCs w:val="28"/>
        </w:rPr>
      </w:pPr>
    </w:p>
    <w:p w14:paraId="1B9BAC90" w14:textId="77777777" w:rsidR="001D09FD" w:rsidRPr="002D6C38" w:rsidRDefault="001D09FD" w:rsidP="002D6C38">
      <w:pPr>
        <w:spacing w:after="0" w:line="240" w:lineRule="auto"/>
        <w:rPr>
          <w:rFonts w:ascii="Times New Roman" w:hAnsi="Times New Roman" w:cs="Times New Roman"/>
          <w:sz w:val="28"/>
          <w:szCs w:val="28"/>
        </w:rPr>
      </w:pPr>
    </w:p>
    <w:p w14:paraId="3E37C4D6" w14:textId="77777777" w:rsidR="001D09FD" w:rsidRPr="002D6C38" w:rsidRDefault="001D09FD" w:rsidP="002D6C38">
      <w:pPr>
        <w:spacing w:after="0" w:line="240" w:lineRule="auto"/>
        <w:rPr>
          <w:rFonts w:ascii="Times New Roman" w:hAnsi="Times New Roman" w:cs="Times New Roman"/>
          <w:sz w:val="28"/>
          <w:szCs w:val="28"/>
        </w:rPr>
      </w:pPr>
    </w:p>
    <w:p w14:paraId="7C872C3E" w14:textId="77777777" w:rsidR="00580BC0" w:rsidRPr="003F0543" w:rsidRDefault="00580BC0" w:rsidP="003F0543">
      <w:pPr>
        <w:pStyle w:val="Ttulo2"/>
        <w:rPr>
          <w:sz w:val="28"/>
          <w:szCs w:val="28"/>
        </w:rPr>
      </w:pPr>
      <w:bookmarkStart w:id="16" w:name="_Toc220412688"/>
      <w:r w:rsidRPr="003F0543">
        <w:rPr>
          <w:sz w:val="28"/>
          <w:szCs w:val="28"/>
        </w:rPr>
        <w:t>Latinoamérica sigue siendo católica (pero menos), según el Pew Research</w:t>
      </w:r>
      <w:bookmarkEnd w:id="16"/>
    </w:p>
    <w:p w14:paraId="68B932F1" w14:textId="77777777" w:rsidR="00580BC0" w:rsidRPr="002D6C38" w:rsidRDefault="00580BC0" w:rsidP="002D6C38">
      <w:pPr>
        <w:spacing w:after="0" w:line="240" w:lineRule="auto"/>
        <w:outlineLvl w:val="1"/>
        <w:rPr>
          <w:rFonts w:ascii="Times New Roman" w:eastAsia="Times New Roman" w:hAnsi="Times New Roman" w:cs="Times New Roman"/>
          <w:color w:val="4D4D4D"/>
          <w:sz w:val="28"/>
          <w:szCs w:val="28"/>
          <w:lang w:eastAsia="es-PE"/>
        </w:rPr>
      </w:pPr>
      <w:bookmarkStart w:id="17" w:name="_Toc220412689"/>
      <w:r w:rsidRPr="002D6C38">
        <w:rPr>
          <w:rFonts w:ascii="Times New Roman" w:eastAsia="Times New Roman" w:hAnsi="Times New Roman" w:cs="Times New Roman"/>
          <w:color w:val="4D4D4D"/>
          <w:sz w:val="28"/>
          <w:szCs w:val="28"/>
          <w:lang w:eastAsia="es-PE"/>
        </w:rPr>
        <w:t>La proporción de católicos en América Latina cayó nueve o más puntos porcentuales en la última década en Argentina, Brasil, Chile, Colombia, México y Perú</w:t>
      </w:r>
      <w:bookmarkEnd w:id="17"/>
    </w:p>
    <w:p w14:paraId="23E44176" w14:textId="77777777" w:rsidR="00580BC0" w:rsidRPr="002D6C38" w:rsidRDefault="00580BC0" w:rsidP="002D6C38">
      <w:pPr>
        <w:spacing w:after="0" w:line="240" w:lineRule="auto"/>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D49400"/>
          <w:sz w:val="28"/>
          <w:szCs w:val="28"/>
          <w:lang w:eastAsia="es-PE"/>
        </w:rPr>
        <w:t>RD/Efe</w:t>
      </w:r>
      <w:r w:rsidR="003F0543">
        <w:rPr>
          <w:rFonts w:ascii="Times New Roman" w:eastAsia="Times New Roman" w:hAnsi="Times New Roman" w:cs="Times New Roman"/>
          <w:color w:val="D49400"/>
          <w:sz w:val="28"/>
          <w:szCs w:val="28"/>
          <w:lang w:eastAsia="es-PE"/>
        </w:rPr>
        <w:t xml:space="preserve">  </w:t>
      </w:r>
      <w:r w:rsidRPr="002D6C38">
        <w:rPr>
          <w:rFonts w:ascii="Times New Roman" w:eastAsia="Times New Roman" w:hAnsi="Times New Roman" w:cs="Times New Roman"/>
          <w:color w:val="666666"/>
          <w:sz w:val="28"/>
          <w:szCs w:val="28"/>
          <w:lang w:eastAsia="es-PE"/>
        </w:rPr>
        <w:t>22 ene 2026 - 19:28</w:t>
      </w:r>
    </w:p>
    <w:p w14:paraId="06B013A7" w14:textId="77777777" w:rsidR="00580BC0" w:rsidRPr="002D6C38" w:rsidRDefault="00580BC0" w:rsidP="003F0543">
      <w:pPr>
        <w:spacing w:after="0" w:line="240" w:lineRule="auto"/>
        <w:rPr>
          <w:rFonts w:ascii="Times New Roman" w:eastAsia="Times New Roman" w:hAnsi="Times New Roman" w:cs="Times New Roman"/>
          <w:color w:val="000000"/>
          <w:sz w:val="28"/>
          <w:szCs w:val="28"/>
          <w:lang w:eastAsia="es-PE"/>
        </w:rPr>
      </w:pPr>
    </w:p>
    <w:p w14:paraId="2BEEA198" w14:textId="77777777" w:rsidR="00580BC0" w:rsidRPr="002D6C38" w:rsidRDefault="00580BC0" w:rsidP="002D6C38">
      <w:pPr>
        <w:spacing w:after="0" w:line="240" w:lineRule="auto"/>
        <w:rPr>
          <w:rFonts w:ascii="Times New Roman" w:eastAsia="Times New Roman" w:hAnsi="Times New Roman" w:cs="Times New Roman"/>
          <w:color w:val="333333"/>
          <w:sz w:val="28"/>
          <w:szCs w:val="28"/>
          <w:lang w:eastAsia="es-PE"/>
        </w:rPr>
      </w:pPr>
      <w:r w:rsidRPr="003F0543">
        <w:rPr>
          <w:rFonts w:ascii="Times New Roman" w:eastAsia="Times New Roman" w:hAnsi="Times New Roman" w:cs="Times New Roman"/>
          <w:color w:val="333333"/>
          <w:sz w:val="28"/>
          <w:szCs w:val="28"/>
          <w:highlight w:val="yellow"/>
          <w:lang w:eastAsia="es-PE"/>
        </w:rPr>
        <w:t>La </w:t>
      </w:r>
      <w:r w:rsidRPr="003F0543">
        <w:rPr>
          <w:rFonts w:ascii="Times New Roman" w:eastAsia="Times New Roman" w:hAnsi="Times New Roman" w:cs="Times New Roman"/>
          <w:b/>
          <w:bCs/>
          <w:color w:val="333333"/>
          <w:sz w:val="28"/>
          <w:szCs w:val="28"/>
          <w:highlight w:val="yellow"/>
          <w:lang w:eastAsia="es-PE"/>
        </w:rPr>
        <w:t>proporción de católicos en América Latina </w:t>
      </w:r>
      <w:r w:rsidRPr="003F0543">
        <w:rPr>
          <w:rFonts w:ascii="Times New Roman" w:eastAsia="Times New Roman" w:hAnsi="Times New Roman" w:cs="Times New Roman"/>
          <w:color w:val="333333"/>
          <w:sz w:val="28"/>
          <w:szCs w:val="28"/>
          <w:highlight w:val="yellow"/>
          <w:lang w:eastAsia="es-PE"/>
        </w:rPr>
        <w:t>cayó nueve o más puntos porcentuales en la última década en seis de los países más poblados</w:t>
      </w:r>
      <w:r w:rsidRPr="002D6C38">
        <w:rPr>
          <w:rFonts w:ascii="Times New Roman" w:eastAsia="Times New Roman" w:hAnsi="Times New Roman" w:cs="Times New Roman"/>
          <w:color w:val="333333"/>
          <w:sz w:val="28"/>
          <w:szCs w:val="28"/>
          <w:lang w:eastAsia="es-PE"/>
        </w:rPr>
        <w:t xml:space="preserve"> de la región, mientras </w:t>
      </w:r>
      <w:r w:rsidRPr="003F0543">
        <w:rPr>
          <w:rFonts w:ascii="Times New Roman" w:eastAsia="Times New Roman" w:hAnsi="Times New Roman" w:cs="Times New Roman"/>
          <w:color w:val="333333"/>
          <w:sz w:val="28"/>
          <w:szCs w:val="28"/>
          <w:highlight w:val="yellow"/>
          <w:lang w:eastAsia="es-PE"/>
        </w:rPr>
        <w:t>creció de forma significativa el número de adultos que se declaran sin filiación religiosa</w:t>
      </w:r>
      <w:r w:rsidRPr="002D6C38">
        <w:rPr>
          <w:rFonts w:ascii="Times New Roman" w:eastAsia="Times New Roman" w:hAnsi="Times New Roman" w:cs="Times New Roman"/>
          <w:color w:val="333333"/>
          <w:sz w:val="28"/>
          <w:szCs w:val="28"/>
          <w:lang w:eastAsia="es-PE"/>
        </w:rPr>
        <w:t xml:space="preserve">, según una </w:t>
      </w:r>
      <w:r w:rsidRPr="003F0543">
        <w:rPr>
          <w:rFonts w:ascii="Times New Roman" w:eastAsia="Times New Roman" w:hAnsi="Times New Roman" w:cs="Times New Roman"/>
          <w:color w:val="333333"/>
          <w:sz w:val="28"/>
          <w:szCs w:val="28"/>
          <w:highlight w:val="yellow"/>
          <w:lang w:eastAsia="es-PE"/>
        </w:rPr>
        <w:t>encuesta divulgada este miércoles por el </w:t>
      </w:r>
      <w:hyperlink r:id="rId12" w:history="1">
        <w:r w:rsidRPr="003F0543">
          <w:rPr>
            <w:rFonts w:ascii="Times New Roman" w:eastAsia="Times New Roman" w:hAnsi="Times New Roman" w:cs="Times New Roman"/>
            <w:color w:val="D49400"/>
            <w:sz w:val="28"/>
            <w:szCs w:val="28"/>
            <w:highlight w:val="yellow"/>
            <w:lang w:eastAsia="es-PE"/>
          </w:rPr>
          <w:t>Pew Research Center.</w:t>
        </w:r>
      </w:hyperlink>
    </w:p>
    <w:p w14:paraId="7CBA1955" w14:textId="77777777" w:rsidR="00580BC0" w:rsidRPr="002D6C38" w:rsidRDefault="00580BC0"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El estudio incluyó a más de 6.200 adultos y abarca</w:t>
      </w:r>
      <w:r w:rsidRPr="002D6C38">
        <w:rPr>
          <w:rFonts w:ascii="Times New Roman" w:eastAsia="Times New Roman" w:hAnsi="Times New Roman" w:cs="Times New Roman"/>
          <w:b/>
          <w:bCs/>
          <w:color w:val="333333"/>
          <w:sz w:val="28"/>
          <w:szCs w:val="28"/>
          <w:lang w:eastAsia="es-PE"/>
        </w:rPr>
        <w:t> Argentina, Brasil, Chile, Colombia, México y Perú</w:t>
      </w:r>
      <w:r w:rsidRPr="002D6C38">
        <w:rPr>
          <w:rFonts w:ascii="Times New Roman" w:eastAsia="Times New Roman" w:hAnsi="Times New Roman" w:cs="Times New Roman"/>
          <w:color w:val="333333"/>
          <w:sz w:val="28"/>
          <w:szCs w:val="28"/>
          <w:lang w:eastAsia="es-PE"/>
        </w:rPr>
        <w:t xml:space="preserve">, países que en conjunto reúnen unos 495 millones de habitantes, equivalentes a </w:t>
      </w:r>
      <w:r w:rsidRPr="003F0543">
        <w:rPr>
          <w:rFonts w:ascii="Times New Roman" w:eastAsia="Times New Roman" w:hAnsi="Times New Roman" w:cs="Times New Roman"/>
          <w:color w:val="333333"/>
          <w:sz w:val="28"/>
          <w:szCs w:val="28"/>
          <w:highlight w:val="yellow"/>
          <w:lang w:eastAsia="es-PE"/>
        </w:rPr>
        <w:t>casi tres cuartas partes</w:t>
      </w:r>
      <w:r w:rsidRPr="002D6C38">
        <w:rPr>
          <w:rFonts w:ascii="Times New Roman" w:eastAsia="Times New Roman" w:hAnsi="Times New Roman" w:cs="Times New Roman"/>
          <w:color w:val="333333"/>
          <w:sz w:val="28"/>
          <w:szCs w:val="28"/>
          <w:lang w:eastAsia="es-PE"/>
        </w:rPr>
        <w:t xml:space="preserve"> de la población de América Latina y el Caribe.</w:t>
      </w:r>
    </w:p>
    <w:p w14:paraId="0A6ADF46" w14:textId="77777777" w:rsidR="00580BC0" w:rsidRDefault="00580BC0" w:rsidP="002D6C38">
      <w:pPr>
        <w:spacing w:after="0" w:line="240" w:lineRule="auto"/>
        <w:rPr>
          <w:rFonts w:ascii="Times New Roman" w:eastAsia="Times New Roman" w:hAnsi="Times New Roman" w:cs="Times New Roman"/>
          <w:color w:val="333333"/>
          <w:sz w:val="28"/>
          <w:szCs w:val="28"/>
          <w:lang w:eastAsia="es-PE"/>
        </w:rPr>
      </w:pPr>
      <w:r w:rsidRPr="003F0543">
        <w:rPr>
          <w:rFonts w:ascii="Times New Roman" w:eastAsia="Times New Roman" w:hAnsi="Times New Roman" w:cs="Times New Roman"/>
          <w:color w:val="333333"/>
          <w:sz w:val="28"/>
          <w:szCs w:val="28"/>
          <w:highlight w:val="yellow"/>
          <w:lang w:eastAsia="es-PE"/>
        </w:rPr>
        <w:t>Detalla que aunque el catolicismo sigue siendo la religión mayoritaria en todas esa</w:t>
      </w:r>
      <w:r w:rsidR="003F0543" w:rsidRPr="003F0543">
        <w:rPr>
          <w:rFonts w:ascii="Times New Roman" w:eastAsia="Times New Roman" w:hAnsi="Times New Roman" w:cs="Times New Roman"/>
          <w:color w:val="333333"/>
          <w:sz w:val="28"/>
          <w:szCs w:val="28"/>
          <w:highlight w:val="yellow"/>
          <w:lang w:eastAsia="es-PE"/>
        </w:rPr>
        <w:t>s</w:t>
      </w:r>
      <w:r w:rsidRPr="003F0543">
        <w:rPr>
          <w:rFonts w:ascii="Times New Roman" w:eastAsia="Times New Roman" w:hAnsi="Times New Roman" w:cs="Times New Roman"/>
          <w:color w:val="333333"/>
          <w:sz w:val="28"/>
          <w:szCs w:val="28"/>
          <w:highlight w:val="yellow"/>
          <w:lang w:eastAsia="es-PE"/>
        </w:rPr>
        <w:t xml:space="preserve"> naciones, su peso relativo continúa disminuyendo</w:t>
      </w:r>
      <w:r w:rsidRPr="002D6C38">
        <w:rPr>
          <w:rFonts w:ascii="Times New Roman" w:eastAsia="Times New Roman" w:hAnsi="Times New Roman" w:cs="Times New Roman"/>
          <w:color w:val="333333"/>
          <w:sz w:val="28"/>
          <w:szCs w:val="28"/>
          <w:lang w:eastAsia="es-PE"/>
        </w:rPr>
        <w:t>.</w:t>
      </w:r>
    </w:p>
    <w:p w14:paraId="41042A9D" w14:textId="77777777" w:rsidR="00040678" w:rsidRPr="002D6C38" w:rsidRDefault="00040678" w:rsidP="0004067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Actualmente,</w:t>
      </w:r>
      <w:r w:rsidRPr="002D6C38">
        <w:rPr>
          <w:rFonts w:ascii="Times New Roman" w:eastAsia="Times New Roman" w:hAnsi="Times New Roman" w:cs="Times New Roman"/>
          <w:b/>
          <w:bCs/>
          <w:color w:val="333333"/>
          <w:sz w:val="28"/>
          <w:szCs w:val="28"/>
          <w:lang w:eastAsia="es-PE"/>
        </w:rPr>
        <w:t> los católicos representan entre el 46 % y 67 % de la población adulta</w:t>
      </w:r>
      <w:r w:rsidRPr="002D6C38">
        <w:rPr>
          <w:rFonts w:ascii="Times New Roman" w:eastAsia="Times New Roman" w:hAnsi="Times New Roman" w:cs="Times New Roman"/>
          <w:color w:val="333333"/>
          <w:sz w:val="28"/>
          <w:szCs w:val="28"/>
          <w:lang w:eastAsia="es-PE"/>
        </w:rPr>
        <w:t> en cada uno de estos países, mientras que el porcentaje de personas religiosamente no afiliadas -que se describen como ateas, agnósticas o "nada en particular"- oscila entre el 12 % y el 33 %.</w:t>
      </w:r>
    </w:p>
    <w:p w14:paraId="57E3ACFD" w14:textId="77777777" w:rsidR="00040678" w:rsidRPr="002D6C38" w:rsidRDefault="00040678" w:rsidP="0004067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En los seis países analizados,</w:t>
      </w:r>
      <w:r w:rsidRPr="002D6C38">
        <w:rPr>
          <w:rFonts w:ascii="Times New Roman" w:eastAsia="Times New Roman" w:hAnsi="Times New Roman" w:cs="Times New Roman"/>
          <w:b/>
          <w:bCs/>
          <w:color w:val="333333"/>
          <w:sz w:val="28"/>
          <w:szCs w:val="28"/>
          <w:lang w:eastAsia="es-PE"/>
        </w:rPr>
        <w:t> la proporción de adultos sin afiliación religiosa aumentó siete puntos porcentuales </w:t>
      </w:r>
      <w:r w:rsidRPr="002D6C38">
        <w:rPr>
          <w:rFonts w:ascii="Times New Roman" w:eastAsia="Times New Roman" w:hAnsi="Times New Roman" w:cs="Times New Roman"/>
          <w:color w:val="333333"/>
          <w:sz w:val="28"/>
          <w:szCs w:val="28"/>
          <w:lang w:eastAsia="es-PE"/>
        </w:rPr>
        <w:t>o más en comparación con hace una década, y en varios casos ya supera al número de protestantes.</w:t>
      </w:r>
    </w:p>
    <w:p w14:paraId="54704B96" w14:textId="77777777" w:rsidR="00040678" w:rsidRPr="002D6C38" w:rsidRDefault="00040678" w:rsidP="0004067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Pese a estos cambios en la afiliación religiosa, el informe subraya que </w:t>
      </w:r>
      <w:r w:rsidRPr="004750ED">
        <w:rPr>
          <w:rFonts w:ascii="Times New Roman" w:eastAsia="Times New Roman" w:hAnsi="Times New Roman" w:cs="Times New Roman"/>
          <w:color w:val="333333"/>
          <w:sz w:val="28"/>
          <w:szCs w:val="28"/>
          <w:highlight w:val="yellow"/>
          <w:lang w:eastAsia="es-PE"/>
        </w:rPr>
        <w:t>América Latina sigue siendo una región altamente religiosa en promedio.</w:t>
      </w:r>
    </w:p>
    <w:p w14:paraId="7310A5FC" w14:textId="77777777" w:rsidR="00040678" w:rsidRPr="002D6C38" w:rsidRDefault="00040678" w:rsidP="00040678">
      <w:pPr>
        <w:spacing w:after="0" w:line="240" w:lineRule="auto"/>
        <w:rPr>
          <w:rFonts w:ascii="Times New Roman" w:eastAsia="Times New Roman" w:hAnsi="Times New Roman" w:cs="Times New Roman"/>
          <w:color w:val="1A1A1A"/>
          <w:sz w:val="28"/>
          <w:szCs w:val="28"/>
          <w:lang w:eastAsia="es-PE"/>
        </w:rPr>
      </w:pPr>
      <w:r w:rsidRPr="002D6C38">
        <w:rPr>
          <w:rFonts w:ascii="Times New Roman" w:eastAsia="Times New Roman" w:hAnsi="Times New Roman" w:cs="Times New Roman"/>
          <w:color w:val="1A1A1A"/>
          <w:sz w:val="28"/>
          <w:szCs w:val="28"/>
          <w:lang w:eastAsia="es-PE"/>
        </w:rPr>
        <w:t>Cerca de nueve de cada diez adultos o más en cada país encuestado afirmaron creer en Dios, una proporción similar a la registrada hace diez años. Incluso entre quienes no se identifican con ninguna religión, la mayoría dice creer en Dios</w:t>
      </w:r>
    </w:p>
    <w:p w14:paraId="60BCB559" w14:textId="77777777" w:rsidR="003F0543" w:rsidRPr="002D6C38" w:rsidRDefault="003F0543" w:rsidP="002D6C38">
      <w:pPr>
        <w:spacing w:after="0" w:line="240" w:lineRule="auto"/>
        <w:rPr>
          <w:rFonts w:ascii="Times New Roman" w:eastAsia="Times New Roman" w:hAnsi="Times New Roman" w:cs="Times New Roman"/>
          <w:color w:val="333333"/>
          <w:sz w:val="28"/>
          <w:szCs w:val="28"/>
          <w:lang w:eastAsia="es-PE"/>
        </w:rPr>
      </w:pPr>
    </w:p>
    <w:p w14:paraId="4285FA76" w14:textId="77777777" w:rsidR="00580BC0" w:rsidRPr="002D6C38" w:rsidRDefault="00580BC0" w:rsidP="002D6C38">
      <w:pPr>
        <w:spacing w:after="0" w:line="240" w:lineRule="auto"/>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noProof/>
          <w:color w:val="000000"/>
          <w:sz w:val="28"/>
          <w:szCs w:val="28"/>
          <w:lang w:eastAsia="es-PE"/>
        </w:rPr>
        <w:lastRenderedPageBreak/>
        <w:drawing>
          <wp:inline distT="0" distB="0" distL="0" distR="0" wp14:anchorId="30961379" wp14:editId="1B547231">
            <wp:extent cx="5441315" cy="3060740"/>
            <wp:effectExtent l="0" t="0" r="6985" b="6350"/>
            <wp:docPr id="24" name="Imagen 24" descr="Algunos resultados del 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gunos resultados del infor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0404" cy="3082727"/>
                    </a:xfrm>
                    <a:prstGeom prst="rect">
                      <a:avLst/>
                    </a:prstGeom>
                    <a:noFill/>
                    <a:ln>
                      <a:noFill/>
                    </a:ln>
                  </pic:spPr>
                </pic:pic>
              </a:graphicData>
            </a:graphic>
          </wp:inline>
        </w:drawing>
      </w:r>
      <w:r w:rsidRPr="002D6C38">
        <w:rPr>
          <w:rFonts w:ascii="Times New Roman" w:eastAsia="Times New Roman" w:hAnsi="Times New Roman" w:cs="Times New Roman"/>
          <w:color w:val="767676"/>
          <w:sz w:val="28"/>
          <w:szCs w:val="28"/>
          <w:lang w:eastAsia="es-PE"/>
        </w:rPr>
        <w:t>Algunos resultados del informe </w:t>
      </w:r>
      <w:r w:rsidRPr="002D6C38">
        <w:rPr>
          <w:rFonts w:ascii="Times New Roman" w:eastAsia="Times New Roman" w:hAnsi="Times New Roman" w:cs="Times New Roman"/>
          <w:color w:val="1A1A1A"/>
          <w:sz w:val="28"/>
          <w:szCs w:val="28"/>
          <w:lang w:eastAsia="es-PE"/>
        </w:rPr>
        <w:t>| Pew Research</w:t>
      </w:r>
    </w:p>
    <w:p w14:paraId="28E6669F" w14:textId="77777777" w:rsidR="004750ED" w:rsidRDefault="004750ED" w:rsidP="002D6C38">
      <w:pPr>
        <w:spacing w:after="0" w:line="240" w:lineRule="auto"/>
        <w:rPr>
          <w:rFonts w:ascii="Times New Roman" w:eastAsia="Times New Roman" w:hAnsi="Times New Roman" w:cs="Times New Roman"/>
          <w:color w:val="333333"/>
          <w:sz w:val="28"/>
          <w:szCs w:val="28"/>
          <w:lang w:eastAsia="es-PE"/>
        </w:rPr>
      </w:pPr>
    </w:p>
    <w:p w14:paraId="29FBAEDD" w14:textId="77777777" w:rsidR="00580BC0" w:rsidRPr="002D6C38" w:rsidRDefault="00580BC0"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Además, </w:t>
      </w:r>
      <w:r w:rsidRPr="004750ED">
        <w:rPr>
          <w:rFonts w:ascii="Times New Roman" w:eastAsia="Times New Roman" w:hAnsi="Times New Roman" w:cs="Times New Roman"/>
          <w:color w:val="333333"/>
          <w:sz w:val="28"/>
          <w:szCs w:val="28"/>
          <w:highlight w:val="yellow"/>
          <w:lang w:eastAsia="es-PE"/>
        </w:rPr>
        <w:t>la religión continúa teniendo un peso importante en la vida cotidiana de muchas personas.</w:t>
      </w:r>
    </w:p>
    <w:p w14:paraId="37702A9A" w14:textId="77777777" w:rsidR="00580BC0" w:rsidRDefault="00580BC0"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Alrededor de la mitad o más de los adultos en Brasil, Colombia, México y Perú señalaron que la religión es muy importante en sus vidas. La oración sigue siendo una práctica común: la mayoría de los adultos en Brasil, Colombia y Perú afirmó rezar al menos una vez al día.</w:t>
      </w:r>
    </w:p>
    <w:p w14:paraId="651F3960" w14:textId="77777777" w:rsidR="00040678" w:rsidRPr="002D6C38" w:rsidRDefault="00040678" w:rsidP="0004067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Según el Pew Research Center, por estos indicadores los latinoamericanos muestran </w:t>
      </w:r>
      <w:r w:rsidRPr="002D6C38">
        <w:rPr>
          <w:rFonts w:ascii="Times New Roman" w:eastAsia="Times New Roman" w:hAnsi="Times New Roman" w:cs="Times New Roman"/>
          <w:b/>
          <w:bCs/>
          <w:color w:val="333333"/>
          <w:sz w:val="28"/>
          <w:szCs w:val="28"/>
          <w:lang w:eastAsia="es-PE"/>
        </w:rPr>
        <w:t>niveles de religiosidad superiores a los observados en muchas otras regiones</w:t>
      </w:r>
      <w:r w:rsidRPr="002D6C38">
        <w:rPr>
          <w:rFonts w:ascii="Times New Roman" w:eastAsia="Times New Roman" w:hAnsi="Times New Roman" w:cs="Times New Roman"/>
          <w:color w:val="333333"/>
          <w:sz w:val="28"/>
          <w:szCs w:val="28"/>
          <w:lang w:eastAsia="es-PE"/>
        </w:rPr>
        <w:t>, especialmente en Europa, donde una parte significativa de la población ha abandonado el cristianismo desde la infancia.</w:t>
      </w:r>
    </w:p>
    <w:p w14:paraId="79E8F322" w14:textId="77777777" w:rsidR="00040678" w:rsidRPr="002D6C38" w:rsidRDefault="00040678" w:rsidP="0004067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La encuesta, realizada en la primavera de 2024, permite comparar las respuestas sobre afiliación religiosa y creencias en Dios con las de un estudio similar efectuado en 2013-2014. </w:t>
      </w:r>
    </w:p>
    <w:p w14:paraId="78C468B1" w14:textId="77777777" w:rsidR="00040678" w:rsidRPr="002D6C38" w:rsidRDefault="00040678" w:rsidP="00040678">
      <w:pPr>
        <w:spacing w:after="0" w:line="240" w:lineRule="auto"/>
        <w:rPr>
          <w:rFonts w:ascii="Times New Roman" w:hAnsi="Times New Roman" w:cs="Times New Roman"/>
          <w:sz w:val="28"/>
          <w:szCs w:val="28"/>
        </w:rPr>
      </w:pPr>
    </w:p>
    <w:p w14:paraId="21F14C8F" w14:textId="77777777" w:rsidR="00040678" w:rsidRPr="002D6C38" w:rsidRDefault="00040678" w:rsidP="00040678">
      <w:pPr>
        <w:spacing w:after="0" w:line="240" w:lineRule="auto"/>
        <w:rPr>
          <w:rFonts w:ascii="Times New Roman" w:hAnsi="Times New Roman" w:cs="Times New Roman"/>
          <w:sz w:val="28"/>
          <w:szCs w:val="28"/>
        </w:rPr>
      </w:pPr>
    </w:p>
    <w:p w14:paraId="4112BFF9" w14:textId="77777777" w:rsidR="00040678" w:rsidRPr="002D6C38" w:rsidRDefault="00040678" w:rsidP="00040678">
      <w:pPr>
        <w:spacing w:after="0" w:line="240" w:lineRule="auto"/>
        <w:rPr>
          <w:rFonts w:ascii="Times New Roman" w:hAnsi="Times New Roman" w:cs="Times New Roman"/>
          <w:sz w:val="28"/>
          <w:szCs w:val="28"/>
        </w:rPr>
      </w:pPr>
    </w:p>
    <w:p w14:paraId="075B8BE0" w14:textId="77777777" w:rsidR="00040678" w:rsidRPr="002D6C38" w:rsidRDefault="00040678" w:rsidP="002D6C38">
      <w:pPr>
        <w:spacing w:after="0" w:line="240" w:lineRule="auto"/>
        <w:rPr>
          <w:rFonts w:ascii="Times New Roman" w:eastAsia="Times New Roman" w:hAnsi="Times New Roman" w:cs="Times New Roman"/>
          <w:color w:val="333333"/>
          <w:sz w:val="28"/>
          <w:szCs w:val="28"/>
          <w:lang w:eastAsia="es-PE"/>
        </w:rPr>
      </w:pPr>
    </w:p>
    <w:p w14:paraId="5E11D0BD" w14:textId="77777777" w:rsidR="00CD094E" w:rsidRDefault="00580BC0"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noProof/>
          <w:color w:val="000000"/>
          <w:sz w:val="28"/>
          <w:szCs w:val="28"/>
          <w:lang w:eastAsia="es-PE"/>
        </w:rPr>
        <w:lastRenderedPageBreak/>
        <w:drawing>
          <wp:inline distT="0" distB="0" distL="0" distR="0" wp14:anchorId="2B68565B" wp14:editId="2E33FBED">
            <wp:extent cx="5501640" cy="6126480"/>
            <wp:effectExtent l="0" t="0" r="3810" b="7620"/>
            <wp:docPr id="22" name="Imagen 22" descr="https://static.religiondigital.org/clip/12b70b6e-9f31-48f8-8c7e-af14a7756734_source-aspect-ratio_1600w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religiondigital.org/clip/12b70b6e-9f31-48f8-8c7e-af14a7756734_source-aspect-ratio_1600w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7115" cy="6188256"/>
                    </a:xfrm>
                    <a:prstGeom prst="rect">
                      <a:avLst/>
                    </a:prstGeom>
                    <a:noFill/>
                    <a:ln>
                      <a:noFill/>
                    </a:ln>
                  </pic:spPr>
                </pic:pic>
              </a:graphicData>
            </a:graphic>
          </wp:inline>
        </w:drawing>
      </w:r>
    </w:p>
    <w:p w14:paraId="6C81BD9F" w14:textId="77777777" w:rsidR="00CD094E" w:rsidRDefault="00CD094E" w:rsidP="002D6C38">
      <w:pPr>
        <w:spacing w:after="0" w:line="240" w:lineRule="auto"/>
        <w:rPr>
          <w:rFonts w:ascii="Times New Roman" w:eastAsia="Times New Roman" w:hAnsi="Times New Roman" w:cs="Times New Roman"/>
          <w:color w:val="333333"/>
          <w:sz w:val="28"/>
          <w:szCs w:val="28"/>
          <w:lang w:eastAsia="es-PE"/>
        </w:rPr>
      </w:pPr>
    </w:p>
    <w:p w14:paraId="48546A3B" w14:textId="77777777" w:rsidR="00040678" w:rsidRDefault="00040678" w:rsidP="00CD094E">
      <w:pPr>
        <w:pStyle w:val="Ttulo2"/>
        <w:rPr>
          <w:sz w:val="28"/>
          <w:szCs w:val="28"/>
        </w:rPr>
      </w:pPr>
      <w:bookmarkStart w:id="18" w:name="_Toc220412690"/>
    </w:p>
    <w:p w14:paraId="697C41CE" w14:textId="77777777" w:rsidR="00D709A3" w:rsidRPr="00CD094E" w:rsidRDefault="00D709A3" w:rsidP="00CD094E">
      <w:pPr>
        <w:pStyle w:val="Ttulo2"/>
        <w:rPr>
          <w:sz w:val="28"/>
          <w:szCs w:val="28"/>
        </w:rPr>
      </w:pPr>
      <w:r w:rsidRPr="00CD094E">
        <w:rPr>
          <w:sz w:val="28"/>
          <w:szCs w:val="28"/>
        </w:rPr>
        <w:t>Obispos del Caribe expresan preocupación por Venezuela y exhortan al diálogo y el respeto del derecho internacional</w:t>
      </w:r>
      <w:bookmarkEnd w:id="18"/>
    </w:p>
    <w:p w14:paraId="5EF57D03" w14:textId="77777777" w:rsidR="00D709A3" w:rsidRPr="002D6C38" w:rsidRDefault="00D709A3" w:rsidP="002D6C38">
      <w:pPr>
        <w:pStyle w:val="Ttulo2"/>
        <w:spacing w:before="0" w:beforeAutospacing="0" w:after="0" w:afterAutospacing="0"/>
        <w:rPr>
          <w:b w:val="0"/>
          <w:bCs w:val="0"/>
          <w:color w:val="4D4D4D"/>
          <w:sz w:val="28"/>
          <w:szCs w:val="28"/>
        </w:rPr>
      </w:pPr>
      <w:bookmarkStart w:id="19" w:name="_Toc220412691"/>
      <w:r w:rsidRPr="002D6C38">
        <w:rPr>
          <w:b w:val="0"/>
          <w:bCs w:val="0"/>
          <w:color w:val="4D4D4D"/>
          <w:sz w:val="28"/>
          <w:szCs w:val="28"/>
        </w:rPr>
        <w:t>Invocando "la dignidad humana como criterio irrenunciable", los obispos escriben "con el corazón cargado de tristeza" frente a hechos que, desde su perspectiva pastoral, interpelan a la conciencia ética global</w:t>
      </w:r>
      <w:bookmarkEnd w:id="19"/>
    </w:p>
    <w:p w14:paraId="0AC9BBA1" w14:textId="77777777" w:rsidR="00D709A3" w:rsidRPr="002D6C38" w:rsidRDefault="00D709A3" w:rsidP="002D6C38">
      <w:pPr>
        <w:spacing w:after="0" w:line="240" w:lineRule="auto"/>
        <w:rPr>
          <w:rFonts w:ascii="Times New Roman" w:hAnsi="Times New Roman" w:cs="Times New Roman"/>
          <w:sz w:val="28"/>
          <w:szCs w:val="28"/>
        </w:rPr>
      </w:pPr>
      <w:r w:rsidRPr="002D6C38">
        <w:rPr>
          <w:rStyle w:val="color-neutral600"/>
          <w:rFonts w:ascii="Times New Roman" w:hAnsi="Times New Roman" w:cs="Times New Roman"/>
          <w:color w:val="666666"/>
          <w:sz w:val="28"/>
          <w:szCs w:val="28"/>
        </w:rPr>
        <w:t>23 ene 2026 - 20:51</w:t>
      </w:r>
      <w:r w:rsidR="00CD094E">
        <w:rPr>
          <w:rStyle w:val="color-neutral600"/>
          <w:rFonts w:ascii="Times New Roman" w:hAnsi="Times New Roman" w:cs="Times New Roman"/>
          <w:color w:val="666666"/>
          <w:sz w:val="28"/>
          <w:szCs w:val="28"/>
        </w:rPr>
        <w:t xml:space="preserve"> </w:t>
      </w:r>
    </w:p>
    <w:p w14:paraId="782FB34D" w14:textId="77777777" w:rsidR="00D709A3" w:rsidRPr="002D6C38" w:rsidRDefault="00D709A3" w:rsidP="00CD094E">
      <w:pPr>
        <w:spacing w:after="0" w:line="240" w:lineRule="auto"/>
        <w:rPr>
          <w:rFonts w:ascii="Times New Roman" w:hAnsi="Times New Roman" w:cs="Times New Roman"/>
          <w:sz w:val="28"/>
          <w:szCs w:val="28"/>
        </w:rPr>
      </w:pPr>
    </w:p>
    <w:p w14:paraId="58FE8A6E" w14:textId="77777777" w:rsidR="00D709A3" w:rsidRPr="002D6C38" w:rsidRDefault="00D709A3" w:rsidP="002D6C38">
      <w:pPr>
        <w:pStyle w:val="paragraph-atom"/>
        <w:spacing w:before="0" w:beforeAutospacing="0" w:after="0" w:afterAutospacing="0"/>
        <w:rPr>
          <w:color w:val="333333"/>
          <w:sz w:val="28"/>
          <w:szCs w:val="28"/>
        </w:rPr>
      </w:pPr>
      <w:hyperlink r:id="rId15" w:history="1">
        <w:r w:rsidRPr="002D6C38">
          <w:rPr>
            <w:rStyle w:val="Hipervnculo"/>
            <w:color w:val="D49400"/>
            <w:sz w:val="28"/>
            <w:szCs w:val="28"/>
          </w:rPr>
          <w:t>(Micaela Alejandra Díaz/ADN Celam)</w:t>
        </w:r>
      </w:hyperlink>
      <w:r w:rsidRPr="002D6C38">
        <w:rPr>
          <w:color w:val="333333"/>
          <w:sz w:val="28"/>
          <w:szCs w:val="28"/>
        </w:rPr>
        <w:t xml:space="preserve">.- </w:t>
      </w:r>
      <w:r w:rsidRPr="00CD094E">
        <w:rPr>
          <w:color w:val="333333"/>
          <w:sz w:val="28"/>
          <w:szCs w:val="28"/>
          <w:highlight w:val="yellow"/>
        </w:rPr>
        <w:t>La </w:t>
      </w:r>
      <w:r w:rsidRPr="00CD094E">
        <w:rPr>
          <w:rStyle w:val="Textoennegrita"/>
          <w:color w:val="333333"/>
          <w:sz w:val="28"/>
          <w:szCs w:val="28"/>
          <w:highlight w:val="yellow"/>
        </w:rPr>
        <w:t>Conferencia Episcopal de las Antillas</w:t>
      </w:r>
      <w:r w:rsidRPr="00CD094E">
        <w:rPr>
          <w:color w:val="333333"/>
          <w:sz w:val="28"/>
          <w:szCs w:val="28"/>
          <w:highlight w:val="yellow"/>
        </w:rPr>
        <w:t> emitió una declaración pastoral ante los recientes acontecimientos que afectan a </w:t>
      </w:r>
      <w:r w:rsidRPr="00CD094E">
        <w:rPr>
          <w:rStyle w:val="Textoennegrita"/>
          <w:color w:val="333333"/>
          <w:sz w:val="28"/>
          <w:szCs w:val="28"/>
          <w:highlight w:val="yellow"/>
        </w:rPr>
        <w:t>Venezuela y a toda la región del Caribe</w:t>
      </w:r>
      <w:r w:rsidRPr="002D6C38">
        <w:rPr>
          <w:color w:val="333333"/>
          <w:sz w:val="28"/>
          <w:szCs w:val="28"/>
        </w:rPr>
        <w:t>, manifestando su preocupación por la escalada de tensiones y por las implicaciones humanas, políticas y morales que atraviesa el actual escenario internacional.</w:t>
      </w:r>
    </w:p>
    <w:p w14:paraId="381188BC"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Dirigiéndose al pueblo caribeño, a las hermanas y hermanos de Venezuela y a la comunidad internacional, los obispos expresaron que escriben “</w:t>
      </w:r>
      <w:r w:rsidRPr="002D6C38">
        <w:rPr>
          <w:rStyle w:val="Textoennegrita"/>
          <w:color w:val="333333"/>
          <w:sz w:val="28"/>
          <w:szCs w:val="28"/>
        </w:rPr>
        <w:t>con el corazón cargado de tristeza</w:t>
      </w:r>
      <w:r w:rsidRPr="002D6C38">
        <w:rPr>
          <w:color w:val="333333"/>
          <w:sz w:val="28"/>
          <w:szCs w:val="28"/>
        </w:rPr>
        <w:t xml:space="preserve">” frente a hechos que, desde su perspectiva pastoral, </w:t>
      </w:r>
      <w:r w:rsidRPr="005A006C">
        <w:rPr>
          <w:color w:val="333333"/>
          <w:sz w:val="28"/>
          <w:szCs w:val="28"/>
          <w:highlight w:val="yellow"/>
        </w:rPr>
        <w:t>interpelan a la conciencia ética global</w:t>
      </w:r>
      <w:r w:rsidRPr="002D6C38">
        <w:rPr>
          <w:color w:val="333333"/>
          <w:sz w:val="28"/>
          <w:szCs w:val="28"/>
        </w:rPr>
        <w:t>.</w:t>
      </w:r>
    </w:p>
    <w:p w14:paraId="13B767EB"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En el comunicado, los pastores recuerdan que desde sus pronunciamientos de octubre y diciembre de 2025, la situación se ha </w:t>
      </w:r>
      <w:r w:rsidRPr="002D6C38">
        <w:rPr>
          <w:rStyle w:val="Textoennegrita"/>
          <w:color w:val="333333"/>
          <w:sz w:val="28"/>
          <w:szCs w:val="28"/>
        </w:rPr>
        <w:t>agravado de manera significativa</w:t>
      </w:r>
      <w:r w:rsidRPr="002D6C38">
        <w:rPr>
          <w:color w:val="333333"/>
          <w:sz w:val="28"/>
          <w:szCs w:val="28"/>
        </w:rPr>
        <w:t>, generando una creciente inquietud. En particular, mencionan la </w:t>
      </w:r>
      <w:r w:rsidRPr="002D6C38">
        <w:rPr>
          <w:rStyle w:val="Textoennegrita"/>
          <w:color w:val="333333"/>
          <w:sz w:val="28"/>
          <w:szCs w:val="28"/>
        </w:rPr>
        <w:t>captura y traslado del presidente venezolano, Nicolás Maduro, y de su esposa, Cilia Flores, a los Estados Unidos</w:t>
      </w:r>
      <w:r w:rsidRPr="002D6C38">
        <w:rPr>
          <w:color w:val="333333"/>
          <w:sz w:val="28"/>
          <w:szCs w:val="28"/>
        </w:rPr>
        <w:t xml:space="preserve">, así como </w:t>
      </w:r>
      <w:r w:rsidRPr="005A006C">
        <w:rPr>
          <w:color w:val="333333"/>
          <w:sz w:val="28"/>
          <w:szCs w:val="28"/>
          <w:highlight w:val="yellow"/>
        </w:rPr>
        <w:t>la incertidumbre que rodea actualmente el orden constitucional y la gobernabilidad del país</w:t>
      </w:r>
      <w:r w:rsidRPr="002D6C38">
        <w:rPr>
          <w:color w:val="333333"/>
          <w:sz w:val="28"/>
          <w:szCs w:val="28"/>
        </w:rPr>
        <w:t xml:space="preserve">. Estos acontecimientos, señalan, plantean interrogantes que van más allá del ámbito político o jurídico, pues </w:t>
      </w:r>
      <w:r w:rsidRPr="005A006C">
        <w:rPr>
          <w:color w:val="333333"/>
          <w:sz w:val="28"/>
          <w:szCs w:val="28"/>
          <w:highlight w:val="yellow"/>
        </w:rPr>
        <w:t>tocan directamente “</w:t>
      </w:r>
      <w:r w:rsidRPr="005A006C">
        <w:rPr>
          <w:rStyle w:val="Textoennegrita"/>
          <w:color w:val="333333"/>
          <w:sz w:val="28"/>
          <w:szCs w:val="28"/>
          <w:highlight w:val="yellow"/>
        </w:rPr>
        <w:t>el tipo de mundo que estamos construyendo para las futuras generaciones</w:t>
      </w:r>
      <w:r w:rsidRPr="005A006C">
        <w:rPr>
          <w:color w:val="333333"/>
          <w:sz w:val="28"/>
          <w:szCs w:val="28"/>
          <w:highlight w:val="yellow"/>
        </w:rPr>
        <w:t>”.</w:t>
      </w:r>
    </w:p>
    <w:p w14:paraId="7E1A711E" w14:textId="77777777" w:rsidR="00D709A3" w:rsidRPr="005A006C" w:rsidRDefault="00D709A3" w:rsidP="002D6C38">
      <w:pPr>
        <w:pStyle w:val="Ttulo2"/>
        <w:spacing w:before="0" w:beforeAutospacing="0" w:after="0" w:afterAutospacing="0"/>
        <w:rPr>
          <w:bCs w:val="0"/>
          <w:color w:val="333333"/>
          <w:sz w:val="28"/>
          <w:szCs w:val="28"/>
        </w:rPr>
      </w:pPr>
      <w:bookmarkStart w:id="20" w:name="_Toc220412692"/>
      <w:r w:rsidRPr="005A006C">
        <w:rPr>
          <w:bCs w:val="0"/>
          <w:color w:val="333333"/>
          <w:sz w:val="28"/>
          <w:szCs w:val="28"/>
        </w:rPr>
        <w:t>La dignidad humana como criterio irrenunciable</w:t>
      </w:r>
      <w:bookmarkEnd w:id="20"/>
    </w:p>
    <w:p w14:paraId="5772886E"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Si bien los obispos resaltan que la legalidad de estos hechos debe ser evaluada por las </w:t>
      </w:r>
      <w:r w:rsidRPr="002D6C38">
        <w:rPr>
          <w:rStyle w:val="Textoennegrita"/>
          <w:color w:val="333333"/>
          <w:sz w:val="28"/>
          <w:szCs w:val="28"/>
        </w:rPr>
        <w:t>autoridades internacionales competentes</w:t>
      </w:r>
      <w:r w:rsidRPr="002D6C38">
        <w:rPr>
          <w:color w:val="333333"/>
          <w:sz w:val="28"/>
          <w:szCs w:val="28"/>
        </w:rPr>
        <w:t xml:space="preserve">, insisten en que </w:t>
      </w:r>
      <w:r w:rsidRPr="005A006C">
        <w:rPr>
          <w:color w:val="333333"/>
          <w:sz w:val="28"/>
          <w:szCs w:val="28"/>
          <w:highlight w:val="yellow"/>
        </w:rPr>
        <w:t>existen principios que no pueden ser relativizados. Entre ellos, señalan el </w:t>
      </w:r>
      <w:r w:rsidRPr="005A006C">
        <w:rPr>
          <w:rStyle w:val="Textoennegrita"/>
          <w:color w:val="333333"/>
          <w:sz w:val="28"/>
          <w:szCs w:val="28"/>
          <w:highlight w:val="yellow"/>
        </w:rPr>
        <w:t>respeto a la dignidad humana, al debido proceso y al derecho internacional humanitario</w:t>
      </w:r>
      <w:r w:rsidRPr="005A006C">
        <w:rPr>
          <w:color w:val="333333"/>
          <w:sz w:val="28"/>
          <w:szCs w:val="28"/>
          <w:highlight w:val="yellow"/>
        </w:rPr>
        <w:t>.</w:t>
      </w:r>
    </w:p>
    <w:p w14:paraId="5FE8B99A"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En este punto, citan al </w:t>
      </w:r>
      <w:r w:rsidRPr="002D6C38">
        <w:rPr>
          <w:rStyle w:val="Textoennegrita"/>
          <w:color w:val="333333"/>
          <w:sz w:val="28"/>
          <w:szCs w:val="28"/>
        </w:rPr>
        <w:t>papa León</w:t>
      </w:r>
      <w:r w:rsidRPr="002D6C38">
        <w:rPr>
          <w:color w:val="333333"/>
          <w:sz w:val="28"/>
          <w:szCs w:val="28"/>
        </w:rPr>
        <w:t>, quien recientemente recordó que “</w:t>
      </w:r>
      <w:r w:rsidRPr="002D6C38">
        <w:rPr>
          <w:rStyle w:val="Textoennegrita"/>
          <w:color w:val="333333"/>
          <w:sz w:val="28"/>
          <w:szCs w:val="28"/>
        </w:rPr>
        <w:t>ninguna crisis, por grave que sea, puede justificar el abandono de estos fundamentos</w:t>
      </w:r>
      <w:r w:rsidRPr="002D6C38">
        <w:rPr>
          <w:color w:val="333333"/>
          <w:sz w:val="28"/>
          <w:szCs w:val="28"/>
        </w:rPr>
        <w:t>” y que la paz no puede edificarse “</w:t>
      </w:r>
      <w:r w:rsidRPr="002D6C38">
        <w:rPr>
          <w:rStyle w:val="Textoennegrita"/>
          <w:color w:val="333333"/>
          <w:sz w:val="28"/>
          <w:szCs w:val="28"/>
        </w:rPr>
        <w:t>sobre la erosión de la ley, de la conciencia y de la dignidad de la persona humana</w:t>
      </w:r>
      <w:r w:rsidRPr="002D6C38">
        <w:rPr>
          <w:color w:val="333333"/>
          <w:sz w:val="28"/>
          <w:szCs w:val="28"/>
        </w:rPr>
        <w:t>”.</w:t>
      </w:r>
    </w:p>
    <w:p w14:paraId="7E253A62" w14:textId="77777777" w:rsidR="00D709A3" w:rsidRPr="005A006C" w:rsidRDefault="00D709A3" w:rsidP="002D6C38">
      <w:pPr>
        <w:pStyle w:val="paragraph-atom"/>
        <w:spacing w:before="0" w:beforeAutospacing="0" w:after="0" w:afterAutospacing="0"/>
        <w:rPr>
          <w:b/>
          <w:color w:val="333333"/>
          <w:sz w:val="28"/>
          <w:szCs w:val="28"/>
        </w:rPr>
      </w:pPr>
      <w:r w:rsidRPr="002D6C38">
        <w:rPr>
          <w:color w:val="333333"/>
          <w:sz w:val="28"/>
          <w:szCs w:val="28"/>
        </w:rPr>
        <w:t>La declaración también advierte sobre las </w:t>
      </w:r>
      <w:r w:rsidRPr="005A006C">
        <w:rPr>
          <w:rStyle w:val="Textoennegrita"/>
          <w:color w:val="333333"/>
          <w:sz w:val="28"/>
          <w:szCs w:val="28"/>
          <w:highlight w:val="yellow"/>
        </w:rPr>
        <w:t>implicaciones regionales</w:t>
      </w:r>
      <w:r w:rsidRPr="005A006C">
        <w:rPr>
          <w:color w:val="333333"/>
          <w:sz w:val="28"/>
          <w:szCs w:val="28"/>
          <w:highlight w:val="yellow"/>
        </w:rPr>
        <w:t> del uso de la fuerza en el territorio de una nación soberana</w:t>
      </w:r>
      <w:r w:rsidRPr="002D6C38">
        <w:rPr>
          <w:color w:val="333333"/>
          <w:sz w:val="28"/>
          <w:szCs w:val="28"/>
        </w:rPr>
        <w:t>, así como sobre la creciente inestabilidad en el Caribe, evidenciada en la </w:t>
      </w:r>
      <w:r w:rsidRPr="002D6C38">
        <w:rPr>
          <w:rStyle w:val="Textoennegrita"/>
          <w:color w:val="333333"/>
          <w:sz w:val="28"/>
          <w:szCs w:val="28"/>
        </w:rPr>
        <w:t>incautación de embarcaciones</w:t>
      </w:r>
      <w:r w:rsidRPr="002D6C38">
        <w:rPr>
          <w:color w:val="333333"/>
          <w:sz w:val="28"/>
          <w:szCs w:val="28"/>
        </w:rPr>
        <w:t> y en la alteración de la vida cotidiana de las poblaciones. Según los obispos, este tipo de acciones puede generar “</w:t>
      </w:r>
      <w:r w:rsidRPr="002D6C38">
        <w:rPr>
          <w:rStyle w:val="Textoennegrita"/>
          <w:color w:val="333333"/>
          <w:sz w:val="28"/>
          <w:szCs w:val="28"/>
        </w:rPr>
        <w:t>precedentes peligrosos</w:t>
      </w:r>
      <w:r w:rsidRPr="002D6C38">
        <w:rPr>
          <w:color w:val="333333"/>
          <w:sz w:val="28"/>
          <w:szCs w:val="28"/>
        </w:rPr>
        <w:t>” y profundizar una espiral de miedo y confronta</w:t>
      </w:r>
      <w:r w:rsidRPr="005A006C">
        <w:rPr>
          <w:b/>
          <w:color w:val="333333"/>
          <w:sz w:val="28"/>
          <w:szCs w:val="28"/>
        </w:rPr>
        <w:t>ción.</w:t>
      </w:r>
    </w:p>
    <w:p w14:paraId="753DC1F3" w14:textId="77777777" w:rsidR="00D709A3" w:rsidRPr="005A006C" w:rsidRDefault="00D709A3" w:rsidP="002D6C38">
      <w:pPr>
        <w:pStyle w:val="Ttulo2"/>
        <w:spacing w:before="0" w:beforeAutospacing="0" w:after="0" w:afterAutospacing="0"/>
        <w:rPr>
          <w:bCs w:val="0"/>
          <w:color w:val="333333"/>
          <w:sz w:val="28"/>
          <w:szCs w:val="28"/>
        </w:rPr>
      </w:pPr>
      <w:bookmarkStart w:id="21" w:name="_Toc220412693"/>
      <w:r w:rsidRPr="005A006C">
        <w:rPr>
          <w:bCs w:val="0"/>
          <w:color w:val="333333"/>
          <w:sz w:val="28"/>
          <w:szCs w:val="28"/>
        </w:rPr>
        <w:t>Los más vulnerables, en el centro de la preocupación pastoral</w:t>
      </w:r>
      <w:bookmarkEnd w:id="21"/>
    </w:p>
    <w:p w14:paraId="5D468D53"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Retomando nuevamente el magisterio pontificio, recuerdan que cuando “</w:t>
      </w:r>
      <w:r w:rsidRPr="002D6C38">
        <w:rPr>
          <w:rStyle w:val="Textoennegrita"/>
          <w:color w:val="333333"/>
          <w:sz w:val="28"/>
          <w:szCs w:val="28"/>
        </w:rPr>
        <w:t>la fuerza reemplaza al diálogo y el poder sustituye a la paciente diplomacia</w:t>
      </w:r>
      <w:r w:rsidRPr="002D6C38">
        <w:rPr>
          <w:color w:val="333333"/>
          <w:sz w:val="28"/>
          <w:szCs w:val="28"/>
        </w:rPr>
        <w:t>”, se debilita la comunidad internacional y se vuelve más frágil el futuro común.</w:t>
      </w:r>
    </w:p>
    <w:p w14:paraId="76A88157" w14:textId="77777777" w:rsidR="00D709A3" w:rsidRPr="002D6C38" w:rsidRDefault="00D709A3" w:rsidP="002D6C38">
      <w:pPr>
        <w:pStyle w:val="paragraph-atom"/>
        <w:spacing w:before="0" w:beforeAutospacing="0" w:after="0" w:afterAutospacing="0"/>
        <w:rPr>
          <w:color w:val="333333"/>
          <w:sz w:val="28"/>
          <w:szCs w:val="28"/>
        </w:rPr>
      </w:pPr>
      <w:r w:rsidRPr="005A006C">
        <w:rPr>
          <w:color w:val="333333"/>
          <w:sz w:val="28"/>
          <w:szCs w:val="28"/>
          <w:highlight w:val="yellow"/>
        </w:rPr>
        <w:t>El pronunciamiento defiende el </w:t>
      </w:r>
      <w:r w:rsidRPr="005A006C">
        <w:rPr>
          <w:rStyle w:val="Textoennegrita"/>
          <w:color w:val="333333"/>
          <w:sz w:val="28"/>
          <w:szCs w:val="28"/>
          <w:highlight w:val="yellow"/>
        </w:rPr>
        <w:t>bien y la voluntad del pueblo venezolano</w:t>
      </w:r>
      <w:r w:rsidRPr="005A006C">
        <w:rPr>
          <w:color w:val="333333"/>
          <w:sz w:val="28"/>
          <w:szCs w:val="28"/>
          <w:highlight w:val="yellow"/>
        </w:rPr>
        <w:t>,</w:t>
      </w:r>
      <w:r w:rsidRPr="002D6C38">
        <w:rPr>
          <w:color w:val="333333"/>
          <w:sz w:val="28"/>
          <w:szCs w:val="28"/>
        </w:rPr>
        <w:t xml:space="preserve"> que, dicen, debe seguir siendo la prioridad absoluta. De modo especial, los obispos expresan su cercanía con </w:t>
      </w:r>
      <w:r w:rsidRPr="002D6C38">
        <w:rPr>
          <w:rStyle w:val="Textoennegrita"/>
          <w:color w:val="333333"/>
          <w:sz w:val="28"/>
          <w:szCs w:val="28"/>
        </w:rPr>
        <w:t xml:space="preserve">los pobres, los migrantes, los </w:t>
      </w:r>
      <w:r w:rsidRPr="002D6C38">
        <w:rPr>
          <w:rStyle w:val="Textoennegrita"/>
          <w:color w:val="333333"/>
          <w:sz w:val="28"/>
          <w:szCs w:val="28"/>
        </w:rPr>
        <w:lastRenderedPageBreak/>
        <w:t>pescadores y las familias</w:t>
      </w:r>
      <w:r w:rsidRPr="002D6C38">
        <w:rPr>
          <w:color w:val="333333"/>
          <w:sz w:val="28"/>
          <w:szCs w:val="28"/>
        </w:rPr>
        <w:t>, quienes suelen sufrir con mayor crudeza las consecuencias de los conflictos entre naciones.</w:t>
      </w:r>
    </w:p>
    <w:p w14:paraId="3976DECB"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w:t>
      </w:r>
      <w:r w:rsidRPr="002D6C38">
        <w:rPr>
          <w:rStyle w:val="Textoennegrita"/>
          <w:color w:val="333333"/>
          <w:sz w:val="28"/>
          <w:szCs w:val="28"/>
        </w:rPr>
        <w:t>Sus clamores no deben ser ahogados por el ruido de la geopolítica</w:t>
      </w:r>
      <w:r w:rsidRPr="002D6C38">
        <w:rPr>
          <w:color w:val="333333"/>
          <w:sz w:val="28"/>
          <w:szCs w:val="28"/>
        </w:rPr>
        <w:t>”, manifiestan, y recuerdan que, como ha señalado el Papa León, “</w:t>
      </w:r>
      <w:r w:rsidRPr="002D6C38">
        <w:rPr>
          <w:rStyle w:val="Textoennegrita"/>
          <w:color w:val="333333"/>
          <w:sz w:val="28"/>
          <w:szCs w:val="28"/>
        </w:rPr>
        <w:t>son siempre los más débiles quienes pagan el precio más alto</w:t>
      </w:r>
      <w:r w:rsidRPr="002D6C38">
        <w:rPr>
          <w:color w:val="333333"/>
          <w:sz w:val="28"/>
          <w:szCs w:val="28"/>
        </w:rPr>
        <w:t>” por las ambiciones de los poderosos y los fracasos de la política.</w:t>
      </w:r>
    </w:p>
    <w:p w14:paraId="204DD2B6" w14:textId="77777777" w:rsidR="00D709A3" w:rsidRPr="00A309AC" w:rsidRDefault="00D709A3" w:rsidP="002D6C38">
      <w:pPr>
        <w:pStyle w:val="Ttulo2"/>
        <w:spacing w:before="0" w:beforeAutospacing="0" w:after="0" w:afterAutospacing="0"/>
        <w:rPr>
          <w:bCs w:val="0"/>
          <w:color w:val="333333"/>
          <w:sz w:val="28"/>
          <w:szCs w:val="28"/>
        </w:rPr>
      </w:pPr>
      <w:bookmarkStart w:id="22" w:name="_Toc220412694"/>
      <w:r w:rsidRPr="00A309AC">
        <w:rPr>
          <w:bCs w:val="0"/>
          <w:color w:val="333333"/>
          <w:sz w:val="28"/>
          <w:szCs w:val="28"/>
        </w:rPr>
        <w:t>Exhortación a la comunidad internacional</w:t>
      </w:r>
      <w:bookmarkEnd w:id="22"/>
    </w:p>
    <w:p w14:paraId="64995619"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Ante este escenario, la Conferencia Episcopal de las Antillas renueva un llamado firme y explícito: a la </w:t>
      </w:r>
      <w:r w:rsidRPr="002D6C38">
        <w:rPr>
          <w:rStyle w:val="Textoennegrita"/>
          <w:color w:val="333333"/>
          <w:sz w:val="28"/>
          <w:szCs w:val="28"/>
        </w:rPr>
        <w:t>contención y desescalada</w:t>
      </w:r>
      <w:r w:rsidRPr="002D6C38">
        <w:rPr>
          <w:color w:val="333333"/>
          <w:sz w:val="28"/>
          <w:szCs w:val="28"/>
        </w:rPr>
        <w:t xml:space="preserve"> del conflicto; a </w:t>
      </w:r>
      <w:r w:rsidRPr="00A309AC">
        <w:rPr>
          <w:color w:val="333333"/>
          <w:sz w:val="28"/>
          <w:szCs w:val="28"/>
          <w:highlight w:val="yellow"/>
        </w:rPr>
        <w:t>la </w:t>
      </w:r>
      <w:r w:rsidRPr="00A309AC">
        <w:rPr>
          <w:rStyle w:val="Textoennegrita"/>
          <w:color w:val="333333"/>
          <w:sz w:val="28"/>
          <w:szCs w:val="28"/>
          <w:highlight w:val="yellow"/>
        </w:rPr>
        <w:t>mediación internacional</w:t>
      </w:r>
      <w:r w:rsidRPr="00A309AC">
        <w:rPr>
          <w:color w:val="333333"/>
          <w:sz w:val="28"/>
          <w:szCs w:val="28"/>
          <w:highlight w:val="yellow"/>
        </w:rPr>
        <w:t>, especialmente a través de las </w:t>
      </w:r>
      <w:r w:rsidRPr="00A309AC">
        <w:rPr>
          <w:rStyle w:val="Textoennegrita"/>
          <w:color w:val="333333"/>
          <w:sz w:val="28"/>
          <w:szCs w:val="28"/>
          <w:highlight w:val="yellow"/>
        </w:rPr>
        <w:t>Naciones Unidas</w:t>
      </w:r>
      <w:r w:rsidRPr="00A309AC">
        <w:rPr>
          <w:color w:val="333333"/>
          <w:sz w:val="28"/>
          <w:szCs w:val="28"/>
          <w:highlight w:val="yellow"/>
        </w:rPr>
        <w:t>; al </w:t>
      </w:r>
      <w:r w:rsidRPr="00A309AC">
        <w:rPr>
          <w:rStyle w:val="Textoennegrita"/>
          <w:color w:val="333333"/>
          <w:sz w:val="28"/>
          <w:szCs w:val="28"/>
          <w:highlight w:val="yellow"/>
        </w:rPr>
        <w:t>respeto del derecho internacional y de los procesos legales</w:t>
      </w:r>
      <w:r w:rsidRPr="002D6C38">
        <w:rPr>
          <w:color w:val="333333"/>
          <w:sz w:val="28"/>
          <w:szCs w:val="28"/>
        </w:rPr>
        <w:t>; y a un </w:t>
      </w:r>
      <w:r w:rsidRPr="002D6C38">
        <w:rPr>
          <w:rStyle w:val="Textoennegrita"/>
          <w:color w:val="333333"/>
          <w:sz w:val="28"/>
          <w:szCs w:val="28"/>
        </w:rPr>
        <w:t>compromiso renovado con el diálogo y las soluciones pacíficas</w:t>
      </w:r>
      <w:r w:rsidRPr="002D6C38">
        <w:rPr>
          <w:color w:val="333333"/>
          <w:sz w:val="28"/>
          <w:szCs w:val="28"/>
        </w:rPr>
        <w:t>.</w:t>
      </w:r>
    </w:p>
    <w:p w14:paraId="6988EFF2"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Los obispos recuerdan que el Caribe ha cultivado históricamente la vocación de ser un </w:t>
      </w:r>
      <w:r w:rsidRPr="002D6C38">
        <w:rPr>
          <w:rStyle w:val="Textoennegrita"/>
          <w:color w:val="333333"/>
          <w:sz w:val="28"/>
          <w:szCs w:val="28"/>
        </w:rPr>
        <w:t>espacio de paz</w:t>
      </w:r>
      <w:r w:rsidRPr="002D6C38">
        <w:rPr>
          <w:color w:val="333333"/>
          <w:sz w:val="28"/>
          <w:szCs w:val="28"/>
        </w:rPr>
        <w:t>, y alertan sobre el riesgo de perder ese horizonte. En palabras del papa León, reiteran que “</w:t>
      </w:r>
      <w:r w:rsidRPr="002D6C38">
        <w:rPr>
          <w:rStyle w:val="Textoennegrita"/>
          <w:color w:val="333333"/>
          <w:sz w:val="28"/>
          <w:szCs w:val="28"/>
        </w:rPr>
        <w:t>la paz no se construye mediante la intimidación o la dominación</w:t>
      </w:r>
      <w:r w:rsidRPr="002D6C38">
        <w:rPr>
          <w:color w:val="333333"/>
          <w:sz w:val="28"/>
          <w:szCs w:val="28"/>
        </w:rPr>
        <w:t>”, sino apostando con valentía por la cooperación y la confianza mutua.</w:t>
      </w:r>
    </w:p>
    <w:p w14:paraId="456A0236"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Los pastores expresan su </w:t>
      </w:r>
      <w:r w:rsidRPr="002D6C38">
        <w:rPr>
          <w:rStyle w:val="Textoennegrita"/>
          <w:color w:val="333333"/>
          <w:sz w:val="28"/>
          <w:szCs w:val="28"/>
        </w:rPr>
        <w:t>solidaridad con el pueblo venezolano</w:t>
      </w:r>
      <w:r w:rsidRPr="002D6C38">
        <w:rPr>
          <w:color w:val="333333"/>
          <w:sz w:val="28"/>
          <w:szCs w:val="28"/>
        </w:rPr>
        <w:t> en este tiempo de incertidumbre, así como su comunión con la </w:t>
      </w:r>
      <w:r w:rsidRPr="002D6C38">
        <w:rPr>
          <w:rStyle w:val="Textoennegrita"/>
          <w:color w:val="333333"/>
          <w:sz w:val="28"/>
          <w:szCs w:val="28"/>
        </w:rPr>
        <w:t>Conferencia Episcopal de América Latina y el Caribe</w:t>
      </w:r>
      <w:r w:rsidRPr="002D6C38">
        <w:rPr>
          <w:color w:val="333333"/>
          <w:sz w:val="28"/>
          <w:szCs w:val="28"/>
        </w:rPr>
        <w:t>, que también ha manifestado su cercanía ante la crisis. Invitan, además, a los pueblos del Caribe a </w:t>
      </w:r>
      <w:r w:rsidRPr="002D6C38">
        <w:rPr>
          <w:rStyle w:val="Textoennegrita"/>
          <w:color w:val="333333"/>
          <w:sz w:val="28"/>
          <w:szCs w:val="28"/>
        </w:rPr>
        <w:t>orar diariamente por Venezuela</w:t>
      </w:r>
      <w:r w:rsidRPr="002D6C38">
        <w:rPr>
          <w:color w:val="333333"/>
          <w:sz w:val="28"/>
          <w:szCs w:val="28"/>
        </w:rPr>
        <w:t>.</w:t>
      </w:r>
    </w:p>
    <w:p w14:paraId="0EE3AFA8" w14:textId="77777777" w:rsidR="00D709A3" w:rsidRPr="00A309AC" w:rsidRDefault="00D709A3" w:rsidP="002D6C38">
      <w:pPr>
        <w:pStyle w:val="Ttulo2"/>
        <w:spacing w:before="0" w:beforeAutospacing="0" w:after="0" w:afterAutospacing="0"/>
        <w:rPr>
          <w:bCs w:val="0"/>
          <w:color w:val="333333"/>
          <w:sz w:val="28"/>
          <w:szCs w:val="28"/>
        </w:rPr>
      </w:pPr>
      <w:bookmarkStart w:id="23" w:name="_Toc220412695"/>
      <w:r w:rsidRPr="00A309AC">
        <w:rPr>
          <w:bCs w:val="0"/>
          <w:color w:val="333333"/>
          <w:sz w:val="28"/>
          <w:szCs w:val="28"/>
        </w:rPr>
        <w:t>Solidaridad y esperanza</w:t>
      </w:r>
      <w:bookmarkEnd w:id="23"/>
    </w:p>
    <w:p w14:paraId="4FD671EF"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Como discípulos de Jesús, Príncipe de la Paz, los obispos señalan que la justicia no puede construirse solo desde la fuerza y que la paz auténtica nace del </w:t>
      </w:r>
      <w:r w:rsidRPr="002D6C38">
        <w:rPr>
          <w:rStyle w:val="Textoennegrita"/>
          <w:color w:val="333333"/>
          <w:sz w:val="28"/>
          <w:szCs w:val="28"/>
        </w:rPr>
        <w:t>diálogo, la paciencia, la verdad y el respeto por la dignidad humana</w:t>
      </w:r>
      <w:r w:rsidRPr="002D6C38">
        <w:rPr>
          <w:color w:val="333333"/>
          <w:sz w:val="28"/>
          <w:szCs w:val="28"/>
        </w:rPr>
        <w:t>.</w:t>
      </w:r>
    </w:p>
    <w:p w14:paraId="70DDB69D" w14:textId="77777777" w:rsidR="00D709A3" w:rsidRPr="002D6C38" w:rsidRDefault="00D709A3" w:rsidP="002D6C38">
      <w:pPr>
        <w:pStyle w:val="paragraph-atom"/>
        <w:spacing w:before="0" w:beforeAutospacing="0" w:after="0" w:afterAutospacing="0"/>
        <w:rPr>
          <w:color w:val="333333"/>
          <w:sz w:val="28"/>
          <w:szCs w:val="28"/>
        </w:rPr>
      </w:pPr>
      <w:r w:rsidRPr="002D6C38">
        <w:rPr>
          <w:color w:val="333333"/>
          <w:sz w:val="28"/>
          <w:szCs w:val="28"/>
        </w:rPr>
        <w:t>La declaración concluye con una oración para que </w:t>
      </w:r>
      <w:r w:rsidRPr="002D6C38">
        <w:rPr>
          <w:rStyle w:val="Textoennegrita"/>
          <w:color w:val="333333"/>
          <w:sz w:val="28"/>
          <w:szCs w:val="28"/>
        </w:rPr>
        <w:t>la sabiduría prevalezca sobre el orgullo y la reconciliación sobre el conflicto</w:t>
      </w:r>
      <w:r w:rsidRPr="002D6C38">
        <w:rPr>
          <w:color w:val="333333"/>
          <w:sz w:val="28"/>
          <w:szCs w:val="28"/>
        </w:rPr>
        <w:t>, y para que el Caribe continúe siendo un espacio de </w:t>
      </w:r>
      <w:r w:rsidRPr="002D6C38">
        <w:rPr>
          <w:rStyle w:val="Textoennegrita"/>
          <w:color w:val="333333"/>
          <w:sz w:val="28"/>
          <w:szCs w:val="28"/>
        </w:rPr>
        <w:t>esperanza, solidaridad y vida</w:t>
      </w:r>
      <w:r w:rsidRPr="002D6C38">
        <w:rPr>
          <w:color w:val="333333"/>
          <w:sz w:val="28"/>
          <w:szCs w:val="28"/>
        </w:rPr>
        <w:t>.</w:t>
      </w:r>
    </w:p>
    <w:p w14:paraId="04B3883F" w14:textId="77777777" w:rsidR="00D709A3" w:rsidRPr="002D6C38" w:rsidRDefault="00D709A3" w:rsidP="002D6C38">
      <w:pPr>
        <w:spacing w:after="0" w:line="240" w:lineRule="auto"/>
        <w:rPr>
          <w:rFonts w:ascii="Times New Roman" w:hAnsi="Times New Roman" w:cs="Times New Roman"/>
          <w:sz w:val="28"/>
          <w:szCs w:val="28"/>
        </w:rPr>
      </w:pPr>
    </w:p>
    <w:p w14:paraId="767E78E1" w14:textId="77777777" w:rsidR="00D709A3" w:rsidRPr="002D6C38" w:rsidRDefault="00D709A3" w:rsidP="002D6C38">
      <w:pPr>
        <w:spacing w:after="0" w:line="240" w:lineRule="auto"/>
        <w:rPr>
          <w:rFonts w:ascii="Times New Roman" w:hAnsi="Times New Roman" w:cs="Times New Roman"/>
          <w:sz w:val="28"/>
          <w:szCs w:val="28"/>
        </w:rPr>
      </w:pPr>
    </w:p>
    <w:p w14:paraId="6CF03F14" w14:textId="77777777" w:rsidR="00D709A3" w:rsidRPr="002D6C38" w:rsidRDefault="00D709A3" w:rsidP="002D6C38">
      <w:pPr>
        <w:spacing w:after="0" w:line="240" w:lineRule="auto"/>
        <w:rPr>
          <w:rFonts w:ascii="Times New Roman" w:hAnsi="Times New Roman" w:cs="Times New Roman"/>
          <w:sz w:val="28"/>
          <w:szCs w:val="28"/>
        </w:rPr>
      </w:pPr>
    </w:p>
    <w:p w14:paraId="57B0DF78" w14:textId="77777777" w:rsidR="00CB4587" w:rsidRPr="00A309AC" w:rsidRDefault="00CB4587" w:rsidP="00A309AC">
      <w:pPr>
        <w:pStyle w:val="Ttulo2"/>
        <w:rPr>
          <w:sz w:val="28"/>
          <w:szCs w:val="28"/>
        </w:rPr>
      </w:pPr>
      <w:bookmarkStart w:id="24" w:name="_Toc220412696"/>
      <w:r w:rsidRPr="00A309AC">
        <w:rPr>
          <w:sz w:val="28"/>
          <w:szCs w:val="28"/>
        </w:rPr>
        <w:t>Hallado el cuerpo del cura guerrillero Camilo Torres, icono de la izquierda colombiana</w:t>
      </w:r>
      <w:bookmarkEnd w:id="24"/>
    </w:p>
    <w:p w14:paraId="3779EC84" w14:textId="77777777" w:rsidR="00CB4587" w:rsidRPr="002D6C38" w:rsidRDefault="00CB4587" w:rsidP="002D6C38">
      <w:pPr>
        <w:pStyle w:val="kicker-atom"/>
        <w:spacing w:before="0" w:beforeAutospacing="0" w:after="0" w:afterAutospacing="0"/>
        <w:rPr>
          <w:caps/>
          <w:color w:val="D49400"/>
          <w:sz w:val="28"/>
          <w:szCs w:val="28"/>
        </w:rPr>
      </w:pPr>
      <w:r w:rsidRPr="002D6C38">
        <w:rPr>
          <w:rStyle w:val="kicker-title"/>
          <w:caps/>
          <w:color w:val="D49400"/>
          <w:sz w:val="28"/>
          <w:szCs w:val="28"/>
        </w:rPr>
        <w:t>Sus restos serán inhumados en la sede de Bogotá de la Universidad Nacional de Colombia</w:t>
      </w:r>
    </w:p>
    <w:p w14:paraId="5B734956" w14:textId="77777777" w:rsidR="00CB4587" w:rsidRPr="002D6C38" w:rsidRDefault="00CB4587" w:rsidP="002D6C38">
      <w:pPr>
        <w:pStyle w:val="Ttulo2"/>
        <w:spacing w:before="0" w:beforeAutospacing="0" w:after="0" w:afterAutospacing="0"/>
        <w:rPr>
          <w:b w:val="0"/>
          <w:bCs w:val="0"/>
          <w:color w:val="4D4D4D"/>
          <w:sz w:val="28"/>
          <w:szCs w:val="28"/>
        </w:rPr>
      </w:pPr>
      <w:bookmarkStart w:id="25" w:name="_Toc220412697"/>
      <w:r w:rsidRPr="002D6C38">
        <w:rPr>
          <w:b w:val="0"/>
          <w:bCs w:val="0"/>
          <w:color w:val="4D4D4D"/>
          <w:sz w:val="28"/>
          <w:szCs w:val="28"/>
        </w:rPr>
        <w:t>Para el ELN, la recuperación de los restos de Camilo Torres es una victoria simbólica; para el Estado, es una deuda histórica de verdad y reparación que por fin empieza a saldarse</w:t>
      </w:r>
      <w:bookmarkEnd w:id="25"/>
    </w:p>
    <w:p w14:paraId="70D149B9" w14:textId="77777777" w:rsidR="0031217E" w:rsidRDefault="00CB4587" w:rsidP="002D6C38">
      <w:pPr>
        <w:spacing w:after="0" w:line="240" w:lineRule="auto"/>
        <w:rPr>
          <w:rStyle w:val="Puesto1"/>
          <w:rFonts w:ascii="Times New Roman" w:hAnsi="Times New Roman" w:cs="Times New Roman"/>
          <w:color w:val="767676"/>
          <w:sz w:val="28"/>
          <w:szCs w:val="28"/>
        </w:rPr>
      </w:pPr>
      <w:r w:rsidRPr="002D6C38">
        <w:rPr>
          <w:rFonts w:ascii="Times New Roman" w:hAnsi="Times New Roman" w:cs="Times New Roman"/>
          <w:noProof/>
          <w:color w:val="000000"/>
          <w:sz w:val="28"/>
          <w:szCs w:val="28"/>
          <w:lang w:eastAsia="es-PE"/>
        </w:rPr>
        <w:lastRenderedPageBreak/>
        <w:drawing>
          <wp:inline distT="0" distB="0" distL="0" distR="0" wp14:anchorId="252A8310" wp14:editId="6AF2B322">
            <wp:extent cx="3445510" cy="2170671"/>
            <wp:effectExtent l="0" t="0" r="2540" b="1270"/>
            <wp:docPr id="38" name="Imagen 38" descr="Camilo T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milo Tor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7489" cy="2184518"/>
                    </a:xfrm>
                    <a:prstGeom prst="rect">
                      <a:avLst/>
                    </a:prstGeom>
                    <a:noFill/>
                    <a:ln>
                      <a:noFill/>
                    </a:ln>
                  </pic:spPr>
                </pic:pic>
              </a:graphicData>
            </a:graphic>
          </wp:inline>
        </w:drawing>
      </w:r>
    </w:p>
    <w:p w14:paraId="2806241C" w14:textId="77777777" w:rsidR="00CB4587" w:rsidRPr="002D6C38" w:rsidRDefault="00CB4587" w:rsidP="002D6C38">
      <w:pPr>
        <w:spacing w:after="0" w:line="240" w:lineRule="auto"/>
        <w:rPr>
          <w:rFonts w:ascii="Times New Roman" w:hAnsi="Times New Roman" w:cs="Times New Roman"/>
          <w:color w:val="000000"/>
          <w:sz w:val="28"/>
          <w:szCs w:val="28"/>
        </w:rPr>
      </w:pPr>
      <w:r w:rsidRPr="002D6C38">
        <w:rPr>
          <w:rStyle w:val="Puesto1"/>
          <w:rFonts w:ascii="Times New Roman" w:hAnsi="Times New Roman" w:cs="Times New Roman"/>
          <w:color w:val="767676"/>
          <w:sz w:val="28"/>
          <w:szCs w:val="28"/>
        </w:rPr>
        <w:t>Camilo Torres</w:t>
      </w:r>
    </w:p>
    <w:p w14:paraId="0EA42137" w14:textId="77777777" w:rsidR="00CB4587" w:rsidRPr="002D6C38" w:rsidRDefault="00CB4587" w:rsidP="002D6C38">
      <w:pPr>
        <w:spacing w:after="0" w:line="240" w:lineRule="auto"/>
        <w:rPr>
          <w:rFonts w:ascii="Times New Roman" w:hAnsi="Times New Roman" w:cs="Times New Roman"/>
          <w:color w:val="000000"/>
          <w:sz w:val="28"/>
          <w:szCs w:val="28"/>
        </w:rPr>
      </w:pPr>
      <w:r w:rsidRPr="002D6C38">
        <w:rPr>
          <w:rStyle w:val="author-content-name"/>
          <w:rFonts w:ascii="Times New Roman" w:hAnsi="Times New Roman" w:cs="Times New Roman"/>
          <w:color w:val="D49400"/>
          <w:sz w:val="28"/>
          <w:szCs w:val="28"/>
        </w:rPr>
        <w:t>RD</w:t>
      </w:r>
      <w:r w:rsidR="0031217E">
        <w:rPr>
          <w:rStyle w:val="author-content-name"/>
          <w:rFonts w:ascii="Times New Roman" w:hAnsi="Times New Roman" w:cs="Times New Roman"/>
          <w:color w:val="D49400"/>
          <w:sz w:val="28"/>
          <w:szCs w:val="28"/>
        </w:rPr>
        <w:t xml:space="preserve"> </w:t>
      </w:r>
      <w:r w:rsidRPr="002D6C38">
        <w:rPr>
          <w:rStyle w:val="color-neutral600"/>
          <w:rFonts w:ascii="Times New Roman" w:hAnsi="Times New Roman" w:cs="Times New Roman"/>
          <w:color w:val="666666"/>
          <w:sz w:val="28"/>
          <w:szCs w:val="28"/>
        </w:rPr>
        <w:t>24 ene 2026 - 09:13</w:t>
      </w:r>
    </w:p>
    <w:p w14:paraId="499AE2B1" w14:textId="77777777" w:rsidR="00CB4587" w:rsidRPr="002D6C38" w:rsidRDefault="00CB4587" w:rsidP="0031217E">
      <w:pPr>
        <w:spacing w:after="0" w:line="240" w:lineRule="auto"/>
        <w:rPr>
          <w:rFonts w:ascii="Times New Roman" w:hAnsi="Times New Roman" w:cs="Times New Roman"/>
          <w:color w:val="000000"/>
          <w:sz w:val="28"/>
          <w:szCs w:val="28"/>
        </w:rPr>
      </w:pPr>
    </w:p>
    <w:p w14:paraId="55F7847B" w14:textId="77777777" w:rsidR="00CB4587" w:rsidRPr="002D6C38" w:rsidRDefault="00CB4587" w:rsidP="002D6C38">
      <w:pPr>
        <w:pStyle w:val="paragraph-atom"/>
        <w:spacing w:before="0" w:beforeAutospacing="0" w:after="0" w:afterAutospacing="0"/>
        <w:rPr>
          <w:color w:val="333333"/>
          <w:sz w:val="28"/>
          <w:szCs w:val="28"/>
        </w:rPr>
      </w:pPr>
      <w:r w:rsidRPr="002D6C38">
        <w:rPr>
          <w:color w:val="333333"/>
          <w:sz w:val="28"/>
          <w:szCs w:val="28"/>
        </w:rPr>
        <w:t>La identificación de los restos del </w:t>
      </w:r>
      <w:r w:rsidRPr="002D6C38">
        <w:rPr>
          <w:rStyle w:val="Textoennegrita"/>
          <w:color w:val="333333"/>
          <w:sz w:val="28"/>
          <w:szCs w:val="28"/>
        </w:rPr>
        <w:t>sacerdote guerrillero Camilo Torres Restrepo</w:t>
      </w:r>
      <w:r w:rsidRPr="002D6C38">
        <w:rPr>
          <w:color w:val="333333"/>
          <w:sz w:val="28"/>
          <w:szCs w:val="28"/>
        </w:rPr>
        <w:t xml:space="preserve">, sesenta años después de su muerte, cierra uno de los misterios más simbólicos del conflicto colombiano y abre una nueva etapa en la memoria histórica del país. El hallazgo, confirmado por la Unidad de Búsqueda de Personas dadas por Desaparecidas (UBPD) y por un equipo de antropólogos forenses, pone fin a décadas de versiones contradictorias y </w:t>
      </w:r>
      <w:r w:rsidRPr="0031217E">
        <w:rPr>
          <w:color w:val="333333"/>
          <w:sz w:val="28"/>
          <w:szCs w:val="28"/>
          <w:highlight w:val="yellow"/>
        </w:rPr>
        <w:t>silencio institucional sobre el paradero del cura</w:t>
      </w:r>
      <w:r w:rsidRPr="002D6C38">
        <w:rPr>
          <w:color w:val="333333"/>
          <w:sz w:val="28"/>
          <w:szCs w:val="28"/>
        </w:rPr>
        <w:t xml:space="preserve"> que encarnó la unión entre fe cristiana y revolución.</w:t>
      </w:r>
    </w:p>
    <w:p w14:paraId="13A236E8" w14:textId="77777777" w:rsidR="00CB4587" w:rsidRPr="002D6C38" w:rsidRDefault="00CB4587" w:rsidP="002D6C38">
      <w:pPr>
        <w:pStyle w:val="paragraph-atom"/>
        <w:spacing w:before="0" w:beforeAutospacing="0" w:after="0" w:afterAutospacing="0"/>
        <w:rPr>
          <w:color w:val="333333"/>
          <w:sz w:val="28"/>
          <w:szCs w:val="28"/>
        </w:rPr>
      </w:pPr>
      <w:r w:rsidRPr="002D6C38">
        <w:rPr>
          <w:rStyle w:val="Textoennegrita"/>
          <w:color w:val="333333"/>
          <w:sz w:val="28"/>
          <w:szCs w:val="28"/>
        </w:rPr>
        <w:t>Hallazgo forense tras décadas de silencio</w:t>
      </w:r>
    </w:p>
    <w:p w14:paraId="51211C0D" w14:textId="77777777" w:rsidR="00CB4587" w:rsidRPr="002D6C38" w:rsidRDefault="00CB4587" w:rsidP="002D6C38">
      <w:pPr>
        <w:pStyle w:val="paragraph-atom"/>
        <w:spacing w:before="0" w:beforeAutospacing="0" w:after="0" w:afterAutospacing="0"/>
        <w:rPr>
          <w:color w:val="333333"/>
          <w:sz w:val="28"/>
          <w:szCs w:val="28"/>
        </w:rPr>
      </w:pPr>
      <w:r w:rsidRPr="0031217E">
        <w:rPr>
          <w:color w:val="333333"/>
          <w:sz w:val="28"/>
          <w:szCs w:val="28"/>
          <w:highlight w:val="yellow"/>
        </w:rPr>
        <w:t>Camilo Torres murió el 15 de febrero de 1966, a los 37 años, en su primer combate</w:t>
      </w:r>
      <w:r w:rsidRPr="002D6C38">
        <w:rPr>
          <w:color w:val="333333"/>
          <w:sz w:val="28"/>
          <w:szCs w:val="28"/>
        </w:rPr>
        <w:t xml:space="preserve"> tras unirse al Ejército de Liberación Nacional (ELN), en zona rural de San Vicente de Chucurí, Santander</w:t>
      </w:r>
      <w:r w:rsidRPr="0031217E">
        <w:rPr>
          <w:color w:val="333333"/>
          <w:sz w:val="28"/>
          <w:szCs w:val="28"/>
          <w:highlight w:val="yellow"/>
        </w:rPr>
        <w:t>. </w:t>
      </w:r>
      <w:r w:rsidRPr="0031217E">
        <w:rPr>
          <w:rStyle w:val="Textoennegrita"/>
          <w:color w:val="333333"/>
          <w:sz w:val="28"/>
          <w:szCs w:val="28"/>
          <w:highlight w:val="yellow"/>
        </w:rPr>
        <w:t>El Ejército se llevó su cadáver y nunca informó dónde fue enterrado</w:t>
      </w:r>
      <w:r w:rsidRPr="002D6C38">
        <w:rPr>
          <w:rStyle w:val="Textoennegrita"/>
          <w:color w:val="333333"/>
          <w:sz w:val="28"/>
          <w:szCs w:val="28"/>
        </w:rPr>
        <w:t>, lo que lo convirtió oficialmente en desaparecido y en uno de los casos emblemáticos de cuerpos ocultados en los primeros años del conflicto</w:t>
      </w:r>
      <w:r w:rsidRPr="002D6C38">
        <w:rPr>
          <w:color w:val="333333"/>
          <w:sz w:val="28"/>
          <w:szCs w:val="28"/>
        </w:rPr>
        <w:t>.</w:t>
      </w:r>
    </w:p>
    <w:p w14:paraId="7E3DFA48" w14:textId="77777777" w:rsidR="00CB4587" w:rsidRPr="002D6C38" w:rsidRDefault="00CB4587" w:rsidP="002D6C38">
      <w:pPr>
        <w:pStyle w:val="paragraph-atom"/>
        <w:spacing w:before="0" w:beforeAutospacing="0" w:after="0" w:afterAutospacing="0"/>
        <w:rPr>
          <w:color w:val="333333"/>
          <w:sz w:val="28"/>
          <w:szCs w:val="28"/>
        </w:rPr>
      </w:pPr>
      <w:r w:rsidRPr="002D6C38">
        <w:rPr>
          <w:color w:val="333333"/>
          <w:sz w:val="28"/>
          <w:szCs w:val="28"/>
        </w:rPr>
        <w:t>Según ha explicado la directora de la UBPD, </w:t>
      </w:r>
      <w:r w:rsidRPr="002D6C38">
        <w:rPr>
          <w:rStyle w:val="Textoennegrita"/>
          <w:color w:val="333333"/>
          <w:sz w:val="28"/>
          <w:szCs w:val="28"/>
        </w:rPr>
        <w:t>Luz Janeth Forero</w:t>
      </w:r>
      <w:r w:rsidRPr="002D6C38">
        <w:rPr>
          <w:color w:val="333333"/>
          <w:sz w:val="28"/>
          <w:szCs w:val="28"/>
        </w:rPr>
        <w:t>, la solicitud de búsqueda se recibió en 2019 y, desde entonces, se emprendió una investigación que en los últimos dos años combinó “contrastación de fuentes, revisión de documentos históricos, testimonios y la combinación de técnicas geomáticas, antropológicas y forenses”. Ese trabajo ha permitido localizar e identificar su cuerpo en Santander, confirmando que se trata de los restos de Torres.</w:t>
      </w:r>
    </w:p>
    <w:p w14:paraId="2AB79B03" w14:textId="77777777" w:rsidR="00CB4587" w:rsidRPr="002D6C38" w:rsidRDefault="00CB4587" w:rsidP="002D6C38">
      <w:pPr>
        <w:pStyle w:val="paragraph-atom"/>
        <w:spacing w:before="0" w:beforeAutospacing="0" w:after="0" w:afterAutospacing="0"/>
        <w:rPr>
          <w:color w:val="333333"/>
          <w:sz w:val="28"/>
          <w:szCs w:val="28"/>
        </w:rPr>
      </w:pPr>
      <w:r w:rsidRPr="002D6C38">
        <w:rPr>
          <w:color w:val="333333"/>
          <w:sz w:val="28"/>
          <w:szCs w:val="28"/>
        </w:rPr>
        <w:t>Paralelamente, el Instituto Nacional de Medicina Legal ha aclarado que analiza distintas muestras óseas relacionadas con el caso, mientras la UBPD insiste en que la investigación ha alcanzado “avances significativos” que sustentan la identificación, aunque seguirá afinando las hipótesis para dejar el mínimo margen de duda científica.</w:t>
      </w:r>
    </w:p>
    <w:p w14:paraId="60C2897F" w14:textId="77777777" w:rsidR="00CB4587" w:rsidRPr="002D6C38" w:rsidRDefault="00CB4587" w:rsidP="002D6C38">
      <w:pPr>
        <w:pStyle w:val="paragraph-atom"/>
        <w:spacing w:before="0" w:beforeAutospacing="0" w:after="0" w:afterAutospacing="0"/>
        <w:rPr>
          <w:color w:val="333333"/>
          <w:sz w:val="28"/>
          <w:szCs w:val="28"/>
        </w:rPr>
      </w:pPr>
      <w:r w:rsidRPr="002D6C38">
        <w:rPr>
          <w:rStyle w:val="Textoennegrita"/>
          <w:color w:val="333333"/>
          <w:sz w:val="28"/>
          <w:szCs w:val="28"/>
        </w:rPr>
        <w:t>De la sotana oculta al campus universitario</w:t>
      </w:r>
    </w:p>
    <w:p w14:paraId="2221AAF3" w14:textId="77777777" w:rsidR="00CB4587" w:rsidRPr="002D6C38" w:rsidRDefault="00CB4587" w:rsidP="002D6C38">
      <w:pPr>
        <w:pStyle w:val="paragraph-atom"/>
        <w:spacing w:before="0" w:beforeAutospacing="0" w:after="0" w:afterAutospacing="0"/>
        <w:rPr>
          <w:color w:val="333333"/>
          <w:sz w:val="28"/>
          <w:szCs w:val="28"/>
        </w:rPr>
      </w:pPr>
      <w:r w:rsidRPr="002D6C38">
        <w:rPr>
          <w:rStyle w:val="Textoennegrita"/>
          <w:color w:val="333333"/>
          <w:sz w:val="28"/>
          <w:szCs w:val="28"/>
        </w:rPr>
        <w:lastRenderedPageBreak/>
        <w:t>Los restos de Camilo Torres serán inhumados en la sede de Bogotá de la Universidad Nacional de Colombia, donde el sacerdote fue capellán</w:t>
      </w:r>
      <w:r w:rsidRPr="002D6C38">
        <w:rPr>
          <w:color w:val="333333"/>
          <w:sz w:val="28"/>
          <w:szCs w:val="28"/>
        </w:rPr>
        <w:t>, cofundó la primera facultad de Sociología de América Latina y compartió pasillos con figuras como Gabriel García Márquez. El ELN ha pedido reiteradamente que el cuerpo sea depositado allí, al considerarlo un acto simbólico: una forma de “devolver a Camilo al pueblo” y reafirmar su legado político e ideológico.</w:t>
      </w:r>
    </w:p>
    <w:p w14:paraId="00A7EFA4" w14:textId="77777777" w:rsidR="00CB4587" w:rsidRPr="002D6C38" w:rsidRDefault="00CB4587" w:rsidP="002D6C38">
      <w:pPr>
        <w:pStyle w:val="paragraph-atom"/>
        <w:spacing w:before="0" w:beforeAutospacing="0" w:after="0" w:afterAutospacing="0"/>
        <w:rPr>
          <w:color w:val="333333"/>
          <w:sz w:val="28"/>
          <w:szCs w:val="28"/>
        </w:rPr>
      </w:pPr>
      <w:r w:rsidRPr="002D6C38">
        <w:rPr>
          <w:color w:val="333333"/>
          <w:sz w:val="28"/>
          <w:szCs w:val="28"/>
        </w:rPr>
        <w:t>Durante años, la guerrilla denunció que “la oligarquía y su Estado” habían “secuestrado” el cuerpo del cura guerrillero, mientras su figura se convertía en mito para la insurgencia. El propio presidente </w:t>
      </w:r>
      <w:r w:rsidRPr="002D6C38">
        <w:rPr>
          <w:rStyle w:val="Textoennegrita"/>
          <w:color w:val="333333"/>
          <w:sz w:val="28"/>
          <w:szCs w:val="28"/>
        </w:rPr>
        <w:t>Gustavo Petro</w:t>
      </w:r>
      <w:r w:rsidRPr="002D6C38">
        <w:rPr>
          <w:color w:val="333333"/>
          <w:sz w:val="28"/>
          <w:szCs w:val="28"/>
        </w:rPr>
        <w:t> ha dicho que conserva en el Palacio de Nariño la sotana de Torres y se ha mostrado dispuesto a entregarla al ELN como gesto de paz, al tiempo que instaba a esa organización a retomar las enseñanzas del “amor eficaz” del sacerdote, frente a una violencia degradada por el narcotráfico y la prolongación del conflicto armado</w:t>
      </w:r>
      <w:r w:rsidR="003D122D">
        <w:rPr>
          <w:color w:val="333333"/>
          <w:sz w:val="28"/>
          <w:szCs w:val="28"/>
        </w:rPr>
        <w:t>…….</w:t>
      </w:r>
    </w:p>
    <w:p w14:paraId="45A1255E" w14:textId="77777777" w:rsidR="00CB4587" w:rsidRPr="002D6C38" w:rsidRDefault="00CB4587" w:rsidP="002D6C38">
      <w:pPr>
        <w:pStyle w:val="paragraph-atom"/>
        <w:spacing w:before="0" w:beforeAutospacing="0" w:after="0" w:afterAutospacing="0"/>
        <w:rPr>
          <w:color w:val="333333"/>
          <w:sz w:val="28"/>
          <w:szCs w:val="28"/>
        </w:rPr>
      </w:pPr>
      <w:r w:rsidRPr="002D6C38">
        <w:rPr>
          <w:rStyle w:val="Textoennegrita"/>
          <w:color w:val="333333"/>
          <w:sz w:val="28"/>
          <w:szCs w:val="28"/>
        </w:rPr>
        <w:t>Memoria, conflicto y futuro</w:t>
      </w:r>
    </w:p>
    <w:p w14:paraId="5223693B" w14:textId="77777777" w:rsidR="00CB4587" w:rsidRPr="002D6C38" w:rsidRDefault="00CB4587" w:rsidP="002D6C38">
      <w:pPr>
        <w:pStyle w:val="paragraph-atom"/>
        <w:spacing w:before="0" w:beforeAutospacing="0" w:after="0" w:afterAutospacing="0"/>
        <w:rPr>
          <w:color w:val="333333"/>
          <w:sz w:val="28"/>
          <w:szCs w:val="28"/>
        </w:rPr>
      </w:pPr>
      <w:r w:rsidRPr="002D6C38">
        <w:rPr>
          <w:color w:val="333333"/>
          <w:sz w:val="28"/>
          <w:szCs w:val="28"/>
        </w:rPr>
        <w:t>Que su cuerpo haya aparecido ahora, cuando los diálogos de paz entre el ELN y el Gobierno están suspendidos y la guerrilla intenta reposicionarse con llamados a un “acuerdo” que involucre a toda la sociedad, añade una dimensión política al hallazgo. </w:t>
      </w:r>
      <w:r w:rsidRPr="002D6C38">
        <w:rPr>
          <w:rStyle w:val="Textoennegrita"/>
          <w:color w:val="333333"/>
          <w:sz w:val="28"/>
          <w:szCs w:val="28"/>
        </w:rPr>
        <w:t>Para el ELN, la recuperación de los restos de Camilo Torres es una victoria simbólica; para el Estado, es una deuda histórica de verdad y reparación que por fin empieza a saldarse</w:t>
      </w:r>
      <w:r w:rsidRPr="002D6C38">
        <w:rPr>
          <w:color w:val="333333"/>
          <w:sz w:val="28"/>
          <w:szCs w:val="28"/>
        </w:rPr>
        <w:t>.</w:t>
      </w:r>
    </w:p>
    <w:p w14:paraId="3388D8D2" w14:textId="77777777" w:rsidR="00CB4587" w:rsidRPr="002D6C38" w:rsidRDefault="00CB4587" w:rsidP="002D6C38">
      <w:pPr>
        <w:pStyle w:val="paragraph-atom"/>
        <w:spacing w:before="0" w:beforeAutospacing="0" w:after="0" w:afterAutospacing="0"/>
        <w:rPr>
          <w:color w:val="333333"/>
          <w:sz w:val="28"/>
          <w:szCs w:val="28"/>
        </w:rPr>
      </w:pPr>
      <w:r w:rsidRPr="002D6C38">
        <w:rPr>
          <w:color w:val="333333"/>
          <w:sz w:val="28"/>
          <w:szCs w:val="28"/>
        </w:rPr>
        <w:t>La inhumación en la Universidad Nacional convertirá el lugar en espacio de memoria, no solo para la izquierda colombiana, sino para todos los que ven en Torres una figura incómoda pero imprescindible para entender el cruce entre cristianismo, revolución y conflicto armado en Colombia. Sesenta años después de que su cuerpo fuera ocultado, el país se ve obligado a mirar de frente no solo los huesos del cura guerrillero, sino las preguntas que lo llevaron a la montaña y que aún hoy siguen abiertas: cómo luchar contra la injusticia sin reproducir la espiral de violencia que terminó devorando a tantas generaciones.</w:t>
      </w:r>
    </w:p>
    <w:p w14:paraId="23F2C8B5" w14:textId="77777777" w:rsidR="00BE7A07" w:rsidRPr="002D6C38" w:rsidRDefault="00BE7A07" w:rsidP="002D6C38">
      <w:pPr>
        <w:spacing w:after="0" w:line="240" w:lineRule="auto"/>
        <w:rPr>
          <w:rFonts w:ascii="Times New Roman" w:hAnsi="Times New Roman" w:cs="Times New Roman"/>
          <w:sz w:val="28"/>
          <w:szCs w:val="28"/>
        </w:rPr>
      </w:pPr>
    </w:p>
    <w:p w14:paraId="340A881E" w14:textId="77777777" w:rsidR="00D95737" w:rsidRPr="002D6C38" w:rsidRDefault="00D95737" w:rsidP="002D6C38">
      <w:pPr>
        <w:spacing w:after="0" w:line="240" w:lineRule="auto"/>
        <w:rPr>
          <w:rFonts w:ascii="Times New Roman" w:hAnsi="Times New Roman" w:cs="Times New Roman"/>
          <w:sz w:val="28"/>
          <w:szCs w:val="28"/>
        </w:rPr>
      </w:pPr>
    </w:p>
    <w:p w14:paraId="1314C1DD" w14:textId="77777777" w:rsidR="00D95737" w:rsidRPr="002D6C38" w:rsidRDefault="00D95737" w:rsidP="002D6C38">
      <w:pPr>
        <w:spacing w:after="0" w:line="240" w:lineRule="auto"/>
        <w:rPr>
          <w:rFonts w:ascii="Times New Roman" w:hAnsi="Times New Roman" w:cs="Times New Roman"/>
          <w:sz w:val="28"/>
          <w:szCs w:val="28"/>
        </w:rPr>
      </w:pPr>
    </w:p>
    <w:p w14:paraId="1E5E0265" w14:textId="77777777" w:rsidR="00D95737" w:rsidRPr="003D122D" w:rsidRDefault="00D95737" w:rsidP="003D122D">
      <w:pPr>
        <w:pStyle w:val="Ttulo2"/>
        <w:rPr>
          <w:sz w:val="28"/>
          <w:szCs w:val="28"/>
        </w:rPr>
      </w:pPr>
      <w:bookmarkStart w:id="26" w:name="_Toc220412698"/>
      <w:r w:rsidRPr="003D122D">
        <w:rPr>
          <w:sz w:val="28"/>
          <w:szCs w:val="28"/>
        </w:rPr>
        <w:t>Guatemala, un país secuestrado: Mafias, poder paralelo e impunidad desde el sistema de justicia</w:t>
      </w:r>
      <w:bookmarkEnd w:id="26"/>
    </w:p>
    <w:p w14:paraId="178E9EA2" w14:textId="77777777" w:rsidR="00D95737" w:rsidRPr="002D6C38" w:rsidRDefault="00D95737" w:rsidP="002D6C38">
      <w:pPr>
        <w:pStyle w:val="Ttulo2"/>
        <w:spacing w:before="0" w:beforeAutospacing="0" w:after="0" w:afterAutospacing="0"/>
        <w:rPr>
          <w:b w:val="0"/>
          <w:bCs w:val="0"/>
          <w:color w:val="4D4D4D"/>
          <w:sz w:val="28"/>
          <w:szCs w:val="28"/>
        </w:rPr>
      </w:pPr>
      <w:bookmarkStart w:id="27" w:name="_Toc220412699"/>
      <w:r w:rsidRPr="002D6C38">
        <w:rPr>
          <w:b w:val="0"/>
          <w:bCs w:val="0"/>
          <w:color w:val="4D4D4D"/>
          <w:sz w:val="28"/>
          <w:szCs w:val="28"/>
        </w:rPr>
        <w:t>Cuando el Legislativo se subordina a mafias y pactos oscuros, la democracia se vacía de contenido y la legalidad se convierte en una fachada. El secuestro del país se formaliza a través de decretos, reformas regresivas y silencios estratégicos. Pero nada es eterno</w:t>
      </w:r>
      <w:bookmarkEnd w:id="27"/>
    </w:p>
    <w:p w14:paraId="55685A55" w14:textId="77777777" w:rsidR="00D95737" w:rsidRPr="002D6C38" w:rsidRDefault="00D95737" w:rsidP="002D6C38">
      <w:pPr>
        <w:spacing w:after="0" w:line="240" w:lineRule="auto"/>
        <w:rPr>
          <w:rFonts w:ascii="Times New Roman" w:hAnsi="Times New Roman" w:cs="Times New Roman"/>
          <w:color w:val="D49400"/>
          <w:sz w:val="28"/>
          <w:szCs w:val="28"/>
        </w:rPr>
      </w:pPr>
      <w:r w:rsidRPr="002D6C38">
        <w:rPr>
          <w:rStyle w:val="author-content-name"/>
          <w:rFonts w:ascii="Times New Roman" w:hAnsi="Times New Roman" w:cs="Times New Roman"/>
          <w:color w:val="D49400"/>
          <w:sz w:val="28"/>
          <w:szCs w:val="28"/>
        </w:rPr>
        <w:lastRenderedPageBreak/>
        <w:t>Víctor M. Ruano Pineda. Pbro.  Diócesis de Jutiapa, Guatemala.</w:t>
      </w:r>
    </w:p>
    <w:p w14:paraId="1F5E5289" w14:textId="77777777" w:rsidR="00D95737" w:rsidRPr="002D6C38" w:rsidRDefault="00D95737" w:rsidP="002D6C38">
      <w:pPr>
        <w:spacing w:after="0" w:line="240" w:lineRule="auto"/>
        <w:rPr>
          <w:rFonts w:ascii="Times New Roman" w:hAnsi="Times New Roman" w:cs="Times New Roman"/>
          <w:sz w:val="28"/>
          <w:szCs w:val="28"/>
        </w:rPr>
      </w:pPr>
      <w:r w:rsidRPr="002D6C38">
        <w:rPr>
          <w:rStyle w:val="color-neutral600"/>
          <w:rFonts w:ascii="Times New Roman" w:hAnsi="Times New Roman" w:cs="Times New Roman"/>
          <w:color w:val="666666"/>
          <w:sz w:val="28"/>
          <w:szCs w:val="28"/>
        </w:rPr>
        <w:t>24 ene 2026 - 18:49</w:t>
      </w:r>
    </w:p>
    <w:p w14:paraId="00911B94" w14:textId="77777777" w:rsidR="00D95737" w:rsidRPr="002D6C38" w:rsidRDefault="00D95737" w:rsidP="001E4F3C">
      <w:pPr>
        <w:spacing w:after="0" w:line="240" w:lineRule="auto"/>
        <w:rPr>
          <w:rFonts w:ascii="Times New Roman" w:hAnsi="Times New Roman" w:cs="Times New Roman"/>
          <w:sz w:val="28"/>
          <w:szCs w:val="28"/>
        </w:rPr>
      </w:pPr>
    </w:p>
    <w:p w14:paraId="59DBAD05" w14:textId="77777777" w:rsidR="00D95737" w:rsidRPr="002D6C38" w:rsidRDefault="00D95737" w:rsidP="002D6C38">
      <w:pPr>
        <w:pStyle w:val="paragraph-atom"/>
        <w:spacing w:before="0" w:beforeAutospacing="0" w:after="0" w:afterAutospacing="0"/>
        <w:rPr>
          <w:color w:val="333333"/>
          <w:sz w:val="28"/>
          <w:szCs w:val="28"/>
        </w:rPr>
      </w:pPr>
      <w:r w:rsidRPr="002D6C38">
        <w:rPr>
          <w:rStyle w:val="Textoennegrita"/>
          <w:color w:val="333333"/>
          <w:sz w:val="28"/>
          <w:szCs w:val="28"/>
        </w:rPr>
        <w:t>Guatemala está secuestrada</w:t>
      </w:r>
      <w:r w:rsidRPr="002D6C38">
        <w:rPr>
          <w:color w:val="333333"/>
          <w:sz w:val="28"/>
          <w:szCs w:val="28"/>
        </w:rPr>
        <w:t xml:space="preserve">. No por una guerra declarada ni por una catástrofe natural, sino </w:t>
      </w:r>
      <w:r w:rsidRPr="001E4F3C">
        <w:rPr>
          <w:color w:val="333333"/>
          <w:sz w:val="28"/>
          <w:szCs w:val="28"/>
          <w:highlight w:val="yellow"/>
        </w:rPr>
        <w:t>por un régimen de poder real, paralelo al legítimo</w:t>
      </w:r>
      <w:r w:rsidRPr="002D6C38">
        <w:rPr>
          <w:color w:val="333333"/>
          <w:sz w:val="28"/>
          <w:szCs w:val="28"/>
        </w:rPr>
        <w:t>, que busca gobernar desde el miedo, la violencia administrada y la impunidad garantizada. Se trata de un sistema que, por la impunidad vigente, ha aprendido a usar la crisis como método de control político. </w:t>
      </w:r>
    </w:p>
    <w:p w14:paraId="5B8971C2" w14:textId="77777777" w:rsidR="00D95737" w:rsidRPr="002D6C38" w:rsidRDefault="00D95737" w:rsidP="002D6C38">
      <w:pPr>
        <w:pStyle w:val="paragraph-atom"/>
        <w:spacing w:before="0" w:beforeAutospacing="0" w:after="0" w:afterAutospacing="0"/>
        <w:rPr>
          <w:color w:val="333333"/>
          <w:sz w:val="28"/>
          <w:szCs w:val="28"/>
        </w:rPr>
      </w:pPr>
      <w:r w:rsidRPr="001E4F3C">
        <w:rPr>
          <w:color w:val="333333"/>
          <w:sz w:val="28"/>
          <w:szCs w:val="28"/>
          <w:highlight w:val="yellow"/>
        </w:rPr>
        <w:t>La</w:t>
      </w:r>
      <w:r w:rsidRPr="001E4F3C">
        <w:rPr>
          <w:rStyle w:val="Textoennegrita"/>
          <w:color w:val="333333"/>
          <w:sz w:val="28"/>
          <w:szCs w:val="28"/>
          <w:highlight w:val="yellow"/>
        </w:rPr>
        <w:t> violencia generada </w:t>
      </w:r>
      <w:r w:rsidRPr="001E4F3C">
        <w:rPr>
          <w:color w:val="333333"/>
          <w:sz w:val="28"/>
          <w:szCs w:val="28"/>
          <w:highlight w:val="yellow"/>
        </w:rPr>
        <w:t>por las </w:t>
      </w:r>
      <w:r w:rsidRPr="001E4F3C">
        <w:rPr>
          <w:rStyle w:val="Textoennegrita"/>
          <w:color w:val="333333"/>
          <w:sz w:val="28"/>
          <w:szCs w:val="28"/>
          <w:highlight w:val="yellow"/>
        </w:rPr>
        <w:t>mafias en contubernio con políticos golpistas</w:t>
      </w:r>
      <w:r w:rsidRPr="002D6C38">
        <w:rPr>
          <w:color w:val="333333"/>
          <w:sz w:val="28"/>
          <w:szCs w:val="28"/>
        </w:rPr>
        <w:t xml:space="preserve"> no estalla por sorpresa; </w:t>
      </w:r>
      <w:r w:rsidRPr="001E4F3C">
        <w:rPr>
          <w:color w:val="333333"/>
          <w:sz w:val="28"/>
          <w:szCs w:val="28"/>
          <w:highlight w:val="yellow"/>
        </w:rPr>
        <w:t>se activa cuando conviene</w:t>
      </w:r>
      <w:r w:rsidRPr="002D6C38">
        <w:rPr>
          <w:color w:val="333333"/>
          <w:sz w:val="28"/>
          <w:szCs w:val="28"/>
        </w:rPr>
        <w:t>. Los motines carcelarios, los asesinatos selectivos, las fugas “imposibles”, la inseguridad persistente y la degradación institucional no son anomalías, sino mensajes. Cada episodio cumple una función precisa: intimidar, disciplinar, desmovilizar y recordar quién ejerce el poder real. </w:t>
      </w:r>
    </w:p>
    <w:p w14:paraId="42DDF5B8"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En Guatemala, </w:t>
      </w:r>
      <w:r w:rsidRPr="002D6C38">
        <w:rPr>
          <w:rStyle w:val="Textoennegrita"/>
          <w:color w:val="333333"/>
          <w:sz w:val="28"/>
          <w:szCs w:val="28"/>
        </w:rPr>
        <w:t>la crisis </w:t>
      </w:r>
      <w:r w:rsidRPr="002D6C38">
        <w:rPr>
          <w:color w:val="333333"/>
          <w:sz w:val="28"/>
          <w:szCs w:val="28"/>
        </w:rPr>
        <w:t>no es un accidente: es</w:t>
      </w:r>
      <w:r w:rsidRPr="002D6C38">
        <w:rPr>
          <w:rStyle w:val="Textoennegrita"/>
          <w:color w:val="333333"/>
          <w:sz w:val="28"/>
          <w:szCs w:val="28"/>
        </w:rPr>
        <w:t> una herramienta </w:t>
      </w:r>
      <w:r w:rsidRPr="002D6C38">
        <w:rPr>
          <w:color w:val="333333"/>
          <w:sz w:val="28"/>
          <w:szCs w:val="28"/>
        </w:rPr>
        <w:t xml:space="preserve">de las </w:t>
      </w:r>
      <w:r w:rsidRPr="001E4F3C">
        <w:rPr>
          <w:color w:val="333333"/>
          <w:sz w:val="28"/>
          <w:szCs w:val="28"/>
          <w:highlight w:val="yellow"/>
        </w:rPr>
        <w:t>mafias que se cobijan en “torres de impunidad” edificadas desde la Fiscalía General,</w:t>
      </w:r>
      <w:r w:rsidRPr="002D6C38">
        <w:rPr>
          <w:color w:val="333333"/>
          <w:sz w:val="28"/>
          <w:szCs w:val="28"/>
        </w:rPr>
        <w:t xml:space="preserve"> pero que vienen siendo trabajadas desde que expulsaron a la Comisión Internacional Contra la Impunidad, CICIG y se consolidaron en los dos últimos gobiernos.</w:t>
      </w:r>
    </w:p>
    <w:p w14:paraId="5828704E"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Durante años se nos ha repetido que el problema es la debilidad del Estado, su incapacidad estructural o su precariedad histórica. Esa explicación ya no alcanza. </w:t>
      </w:r>
      <w:r w:rsidRPr="002D6C38">
        <w:rPr>
          <w:rStyle w:val="Textoennegrita"/>
          <w:color w:val="333333"/>
          <w:sz w:val="28"/>
          <w:szCs w:val="28"/>
        </w:rPr>
        <w:t>Un Estado incapaz no podría sostener durante décadas una impunidad tan eficiente</w:t>
      </w:r>
      <w:r w:rsidRPr="002D6C38">
        <w:rPr>
          <w:color w:val="333333"/>
          <w:sz w:val="28"/>
          <w:szCs w:val="28"/>
        </w:rPr>
        <w:t xml:space="preserve">. </w:t>
      </w:r>
      <w:r w:rsidRPr="001E4F3C">
        <w:rPr>
          <w:color w:val="333333"/>
          <w:sz w:val="28"/>
          <w:szCs w:val="28"/>
          <w:highlight w:val="yellow"/>
        </w:rPr>
        <w:t>Lo que existe es algo más grave: un Estado funcional a intereses criminales, capturado desde dentro</w:t>
      </w:r>
      <w:r w:rsidRPr="002D6C38">
        <w:rPr>
          <w:color w:val="333333"/>
          <w:sz w:val="28"/>
          <w:szCs w:val="28"/>
        </w:rPr>
        <w:t xml:space="preserve"> y diseñado para proteger a quienes lo controlan, mientras falla deliberadamente frente a la ciudadanía.</w:t>
      </w:r>
    </w:p>
    <w:p w14:paraId="22693FB9"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Aquí la </w:t>
      </w:r>
      <w:r w:rsidRPr="002D6C38">
        <w:rPr>
          <w:rStyle w:val="Textoennegrita"/>
          <w:color w:val="333333"/>
          <w:sz w:val="28"/>
          <w:szCs w:val="28"/>
        </w:rPr>
        <w:t>violencia</w:t>
      </w:r>
      <w:r w:rsidRPr="002D6C38">
        <w:rPr>
          <w:color w:val="333333"/>
          <w:sz w:val="28"/>
          <w:szCs w:val="28"/>
        </w:rPr>
        <w:t> no es un efecto colateral. Es </w:t>
      </w:r>
      <w:r w:rsidRPr="002D6C38">
        <w:rPr>
          <w:rStyle w:val="Textoennegrita"/>
          <w:color w:val="333333"/>
          <w:sz w:val="28"/>
          <w:szCs w:val="28"/>
        </w:rPr>
        <w:t>un lenguaje político</w:t>
      </w:r>
      <w:r w:rsidRPr="002D6C38">
        <w:rPr>
          <w:color w:val="333333"/>
          <w:sz w:val="28"/>
          <w:szCs w:val="28"/>
        </w:rPr>
        <w:t> de quienes han considerado que el país es su finca: una clase política corrupta y una élite económica depredadora.  </w:t>
      </w:r>
    </w:p>
    <w:p w14:paraId="3ABE5873" w14:textId="77777777" w:rsidR="00D95737" w:rsidRPr="001E4F3C" w:rsidRDefault="00D95737" w:rsidP="002D6C38">
      <w:pPr>
        <w:pStyle w:val="Ttulo2"/>
        <w:spacing w:before="0" w:beforeAutospacing="0" w:after="0" w:afterAutospacing="0"/>
        <w:rPr>
          <w:bCs w:val="0"/>
          <w:color w:val="333333"/>
          <w:sz w:val="28"/>
          <w:szCs w:val="28"/>
        </w:rPr>
      </w:pPr>
      <w:bookmarkStart w:id="28" w:name="_Toc220412700"/>
      <w:r w:rsidRPr="001E4F3C">
        <w:rPr>
          <w:bCs w:val="0"/>
          <w:color w:val="333333"/>
          <w:sz w:val="28"/>
          <w:szCs w:val="28"/>
        </w:rPr>
        <w:t>El pacto criminal y la economía de la impunidad</w:t>
      </w:r>
      <w:bookmarkEnd w:id="28"/>
    </w:p>
    <w:p w14:paraId="33540F1E" w14:textId="77777777" w:rsidR="00D95737" w:rsidRPr="002D6C38" w:rsidRDefault="00D95737" w:rsidP="002D6C38">
      <w:pPr>
        <w:pStyle w:val="paragraph-atom"/>
        <w:spacing w:before="0" w:beforeAutospacing="0" w:after="0" w:afterAutospacing="0"/>
        <w:rPr>
          <w:color w:val="333333"/>
          <w:sz w:val="28"/>
          <w:szCs w:val="28"/>
        </w:rPr>
      </w:pPr>
      <w:r w:rsidRPr="009544A7">
        <w:rPr>
          <w:color w:val="333333"/>
          <w:sz w:val="28"/>
          <w:szCs w:val="28"/>
          <w:highlight w:val="yellow"/>
        </w:rPr>
        <w:t>Nada de este secuestro sería posible sin dinero</w:t>
      </w:r>
      <w:r w:rsidRPr="002D6C38">
        <w:rPr>
          <w:color w:val="333333"/>
          <w:sz w:val="28"/>
          <w:szCs w:val="28"/>
        </w:rPr>
        <w:t xml:space="preserve">. La violencia, la corrupción y la desestabilización requieren financiamiento constante. De ahí la existencia de una </w:t>
      </w:r>
      <w:r w:rsidRPr="009544A7">
        <w:rPr>
          <w:color w:val="333333"/>
          <w:sz w:val="28"/>
          <w:szCs w:val="28"/>
          <w:highlight w:val="yellow"/>
        </w:rPr>
        <w:t>economía política de la impunidad</w:t>
      </w:r>
      <w:r w:rsidRPr="002D6C38">
        <w:rPr>
          <w:color w:val="333333"/>
          <w:sz w:val="28"/>
          <w:szCs w:val="28"/>
        </w:rPr>
        <w:t>, sostenida por lo que algunos han llamado el </w:t>
      </w:r>
      <w:r w:rsidRPr="002D6C38">
        <w:rPr>
          <w:rStyle w:val="Textoennegrita"/>
          <w:i/>
          <w:iCs/>
          <w:color w:val="333333"/>
          <w:sz w:val="28"/>
          <w:szCs w:val="28"/>
        </w:rPr>
        <w:t>diezmo político</w:t>
      </w:r>
      <w:r w:rsidRPr="002D6C38">
        <w:rPr>
          <w:color w:val="333333"/>
          <w:sz w:val="28"/>
          <w:szCs w:val="28"/>
        </w:rPr>
        <w:t xml:space="preserve">: </w:t>
      </w:r>
      <w:r w:rsidRPr="009544A7">
        <w:rPr>
          <w:color w:val="333333"/>
          <w:sz w:val="28"/>
          <w:szCs w:val="28"/>
          <w:highlight w:val="yellow"/>
        </w:rPr>
        <w:t>pagos ilegales</w:t>
      </w:r>
      <w:r w:rsidRPr="002D6C38">
        <w:rPr>
          <w:color w:val="333333"/>
          <w:sz w:val="28"/>
          <w:szCs w:val="28"/>
        </w:rPr>
        <w:t xml:space="preserve"> que compran protección, silencios, archivos y resoluciones favorables, hasta lobby ante la administración Trump.</w:t>
      </w:r>
    </w:p>
    <w:p w14:paraId="3AD4B57C" w14:textId="77777777" w:rsidR="00D95737" w:rsidRPr="002D6C38" w:rsidRDefault="00D95737" w:rsidP="002D6C38">
      <w:pPr>
        <w:pStyle w:val="paragraph-atom"/>
        <w:spacing w:before="0" w:beforeAutospacing="0" w:after="0" w:afterAutospacing="0"/>
        <w:rPr>
          <w:color w:val="333333"/>
          <w:sz w:val="28"/>
          <w:szCs w:val="28"/>
        </w:rPr>
      </w:pPr>
      <w:r w:rsidRPr="009544A7">
        <w:rPr>
          <w:rStyle w:val="Textoennegrita"/>
          <w:color w:val="333333"/>
          <w:sz w:val="28"/>
          <w:szCs w:val="28"/>
          <w:highlight w:val="yellow"/>
        </w:rPr>
        <w:t>Este pacto criminal </w:t>
      </w:r>
      <w:r w:rsidRPr="009544A7">
        <w:rPr>
          <w:color w:val="333333"/>
          <w:sz w:val="28"/>
          <w:szCs w:val="28"/>
          <w:highlight w:val="yellow"/>
        </w:rPr>
        <w:t>articula mafias, crimen organizado, operadores políticos, funcionarios públicos de gobiernos anteriores, sectores empresariales inescrupulosos y redes de protección judicial</w:t>
      </w:r>
      <w:r w:rsidRPr="002D6C38">
        <w:rPr>
          <w:color w:val="333333"/>
          <w:sz w:val="28"/>
          <w:szCs w:val="28"/>
        </w:rPr>
        <w:t>. No es marginal ni excepcional: </w:t>
      </w:r>
      <w:r w:rsidRPr="002D6C38">
        <w:rPr>
          <w:rStyle w:val="Textoennegrita"/>
          <w:color w:val="333333"/>
          <w:sz w:val="28"/>
          <w:szCs w:val="28"/>
        </w:rPr>
        <w:t>es transversal.</w:t>
      </w:r>
      <w:r w:rsidRPr="002D6C38">
        <w:rPr>
          <w:color w:val="333333"/>
          <w:sz w:val="28"/>
          <w:szCs w:val="28"/>
        </w:rPr>
        <w:t xml:space="preserve"> Cruza el Congreso, el sistema de justicia, el aparato de seguridad, el sistema penitenciario y amplias zonas del poder local. </w:t>
      </w:r>
      <w:r w:rsidRPr="009544A7">
        <w:rPr>
          <w:color w:val="333333"/>
          <w:sz w:val="28"/>
          <w:szCs w:val="28"/>
          <w:highlight w:val="yellow"/>
        </w:rPr>
        <w:t>Gobernar se vuelve un negocio. La política, una empresa criminal. El Estado, un botín.</w:t>
      </w:r>
    </w:p>
    <w:p w14:paraId="0D4329BF"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lastRenderedPageBreak/>
        <w:t xml:space="preserve">En este régimen, </w:t>
      </w:r>
      <w:r w:rsidRPr="009544A7">
        <w:rPr>
          <w:color w:val="333333"/>
          <w:sz w:val="28"/>
          <w:szCs w:val="28"/>
          <w:highlight w:val="yellow"/>
        </w:rPr>
        <w:t>la </w:t>
      </w:r>
      <w:r w:rsidRPr="009544A7">
        <w:rPr>
          <w:rStyle w:val="Textoennegrita"/>
          <w:color w:val="333333"/>
          <w:sz w:val="28"/>
          <w:szCs w:val="28"/>
          <w:highlight w:val="yellow"/>
        </w:rPr>
        <w:t>corrupción</w:t>
      </w:r>
      <w:r w:rsidRPr="009544A7">
        <w:rPr>
          <w:color w:val="333333"/>
          <w:sz w:val="28"/>
          <w:szCs w:val="28"/>
          <w:highlight w:val="yellow"/>
        </w:rPr>
        <w:t> deja de ser una desviación moral para convertirse en </w:t>
      </w:r>
      <w:r w:rsidRPr="009544A7">
        <w:rPr>
          <w:rStyle w:val="Textoennegrita"/>
          <w:color w:val="333333"/>
          <w:sz w:val="28"/>
          <w:szCs w:val="28"/>
          <w:highlight w:val="yellow"/>
        </w:rPr>
        <w:t>condición de supervivencia</w:t>
      </w:r>
      <w:r w:rsidRPr="002D6C38">
        <w:rPr>
          <w:color w:val="333333"/>
          <w:sz w:val="28"/>
          <w:szCs w:val="28"/>
        </w:rPr>
        <w:t>. Salirse del pacto tiene costos altos: persecución penal selectiva, campañas de difamación, aislamiento político o violencia directa. Permanecer en él garantiza protección. Así se explica la lealtad de muchos actores a un sistema que destruye el país, pero preserva privilegios.</w:t>
      </w:r>
    </w:p>
    <w:p w14:paraId="64A533BD" w14:textId="77777777" w:rsidR="00D95737" w:rsidRPr="009544A7" w:rsidRDefault="00D95737" w:rsidP="002D6C38">
      <w:pPr>
        <w:pStyle w:val="Ttulo2"/>
        <w:spacing w:before="0" w:beforeAutospacing="0" w:after="0" w:afterAutospacing="0"/>
        <w:rPr>
          <w:bCs w:val="0"/>
          <w:color w:val="333333"/>
          <w:sz w:val="28"/>
          <w:szCs w:val="28"/>
        </w:rPr>
      </w:pPr>
      <w:bookmarkStart w:id="29" w:name="_Toc220412701"/>
      <w:r w:rsidRPr="009544A7">
        <w:rPr>
          <w:bCs w:val="0"/>
          <w:color w:val="333333"/>
          <w:sz w:val="28"/>
          <w:szCs w:val="28"/>
        </w:rPr>
        <w:t>El sistema de justicia: columna vertebral del secuestro</w:t>
      </w:r>
      <w:bookmarkEnd w:id="29"/>
    </w:p>
    <w:p w14:paraId="30BED212" w14:textId="77777777" w:rsidR="00D95737" w:rsidRPr="002D6C38" w:rsidRDefault="00D95737" w:rsidP="002D6C38">
      <w:pPr>
        <w:pStyle w:val="paragraph-atom"/>
        <w:spacing w:before="0" w:beforeAutospacing="0" w:after="0" w:afterAutospacing="0"/>
        <w:rPr>
          <w:color w:val="333333"/>
          <w:sz w:val="28"/>
          <w:szCs w:val="28"/>
        </w:rPr>
      </w:pPr>
      <w:r w:rsidRPr="009544A7">
        <w:rPr>
          <w:color w:val="333333"/>
          <w:sz w:val="28"/>
          <w:szCs w:val="28"/>
          <w:highlight w:val="yellow"/>
        </w:rPr>
        <w:t>El corazón del secuestro no está solo en las mafias visibles, sino en las institucion</w:t>
      </w:r>
      <w:r w:rsidRPr="009544A7">
        <w:rPr>
          <w:rStyle w:val="Textoennegrita"/>
          <w:color w:val="333333"/>
          <w:sz w:val="28"/>
          <w:szCs w:val="28"/>
          <w:highlight w:val="yellow"/>
        </w:rPr>
        <w:t>es</w:t>
      </w:r>
      <w:r w:rsidRPr="009544A7">
        <w:rPr>
          <w:color w:val="333333"/>
          <w:sz w:val="28"/>
          <w:szCs w:val="28"/>
          <w:highlight w:val="yellow"/>
        </w:rPr>
        <w:t> que renunciaron a su misión. El</w:t>
      </w:r>
      <w:r w:rsidRPr="009544A7">
        <w:rPr>
          <w:rStyle w:val="Textoennegrita"/>
          <w:color w:val="333333"/>
          <w:sz w:val="28"/>
          <w:szCs w:val="28"/>
          <w:highlight w:val="yellow"/>
        </w:rPr>
        <w:t> sistema de justicia</w:t>
      </w:r>
      <w:r w:rsidRPr="002D6C38">
        <w:rPr>
          <w:color w:val="333333"/>
          <w:sz w:val="28"/>
          <w:szCs w:val="28"/>
        </w:rPr>
        <w:t>, llamado a defender la legalidad, se ha convertido en el</w:t>
      </w:r>
      <w:r w:rsidRPr="002D6C38">
        <w:rPr>
          <w:rStyle w:val="Textoennegrita"/>
          <w:color w:val="333333"/>
          <w:sz w:val="28"/>
          <w:szCs w:val="28"/>
        </w:rPr>
        <w:t> </w:t>
      </w:r>
      <w:r w:rsidRPr="009544A7">
        <w:rPr>
          <w:rStyle w:val="Textoennegrita"/>
          <w:color w:val="333333"/>
          <w:sz w:val="28"/>
          <w:szCs w:val="28"/>
          <w:highlight w:val="yellow"/>
        </w:rPr>
        <w:t>principal garante de la impunidad</w:t>
      </w:r>
      <w:r w:rsidRPr="002D6C38">
        <w:rPr>
          <w:color w:val="333333"/>
          <w:sz w:val="28"/>
          <w:szCs w:val="28"/>
        </w:rPr>
        <w:t> desde las altas cortes con </w:t>
      </w:r>
      <w:r w:rsidRPr="00AE0E9D">
        <w:rPr>
          <w:rStyle w:val="Textoennegrita"/>
          <w:color w:val="333333"/>
          <w:sz w:val="28"/>
          <w:szCs w:val="28"/>
          <w:highlight w:val="yellow"/>
        </w:rPr>
        <w:t>magistrados sin escrúpulos </w:t>
      </w:r>
      <w:r w:rsidRPr="00AE0E9D">
        <w:rPr>
          <w:color w:val="333333"/>
          <w:sz w:val="28"/>
          <w:szCs w:val="28"/>
          <w:highlight w:val="yellow"/>
        </w:rPr>
        <w:t>y serviles</w:t>
      </w:r>
      <w:r w:rsidRPr="002D6C38">
        <w:rPr>
          <w:color w:val="333333"/>
          <w:sz w:val="28"/>
          <w:szCs w:val="28"/>
        </w:rPr>
        <w:t xml:space="preserve"> del nefasto régimen de corrupción para la impunidad.</w:t>
      </w:r>
    </w:p>
    <w:p w14:paraId="238DD269"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 xml:space="preserve">La ley se aplica de forma selectiva: con rapidez implacable contra quienes incomodan al poder y con lentitud calculada —o silencio absoluto— cuando se trata de aliados. </w:t>
      </w:r>
      <w:r w:rsidRPr="00AE0E9D">
        <w:rPr>
          <w:color w:val="333333"/>
          <w:sz w:val="28"/>
          <w:szCs w:val="28"/>
          <w:highlight w:val="yellow"/>
        </w:rPr>
        <w:t>Una justicia selectiva</w:t>
      </w:r>
      <w:r w:rsidRPr="002D6C38">
        <w:rPr>
          <w:color w:val="333333"/>
          <w:sz w:val="28"/>
          <w:szCs w:val="28"/>
        </w:rPr>
        <w:t xml:space="preserve"> </w:t>
      </w:r>
      <w:r w:rsidRPr="00AE0E9D">
        <w:rPr>
          <w:color w:val="333333"/>
          <w:sz w:val="28"/>
          <w:szCs w:val="28"/>
          <w:highlight w:val="yellow"/>
        </w:rPr>
        <w:t>no es justicia: es violencia institucionalizada.</w:t>
      </w:r>
      <w:r w:rsidRPr="002D6C38">
        <w:rPr>
          <w:color w:val="333333"/>
          <w:sz w:val="28"/>
          <w:szCs w:val="28"/>
        </w:rPr>
        <w:t xml:space="preserve"> No corrige abusos; los legitima. No protege derechos; protege estructuras criminales.</w:t>
      </w:r>
    </w:p>
    <w:p w14:paraId="12CDBFC4" w14:textId="77777777" w:rsidR="00D95737" w:rsidRPr="002D6C38" w:rsidRDefault="00D95737" w:rsidP="002D6C38">
      <w:pPr>
        <w:pStyle w:val="paragraph-atom"/>
        <w:spacing w:before="0" w:beforeAutospacing="0" w:after="0" w:afterAutospacing="0"/>
        <w:rPr>
          <w:color w:val="333333"/>
          <w:sz w:val="28"/>
          <w:szCs w:val="28"/>
        </w:rPr>
      </w:pPr>
      <w:r w:rsidRPr="00AE0E9D">
        <w:rPr>
          <w:color w:val="333333"/>
          <w:sz w:val="28"/>
          <w:szCs w:val="28"/>
          <w:highlight w:val="yellow"/>
        </w:rPr>
        <w:t>El</w:t>
      </w:r>
      <w:r w:rsidRPr="00AE0E9D">
        <w:rPr>
          <w:rStyle w:val="Textoennegrita"/>
          <w:color w:val="333333"/>
          <w:sz w:val="28"/>
          <w:szCs w:val="28"/>
          <w:highlight w:val="yellow"/>
        </w:rPr>
        <w:t> Ministerio Público, en demasiados casos</w:t>
      </w:r>
      <w:r w:rsidRPr="00AE0E9D">
        <w:rPr>
          <w:color w:val="333333"/>
          <w:sz w:val="28"/>
          <w:szCs w:val="28"/>
          <w:highlight w:val="yellow"/>
        </w:rPr>
        <w:t>, ha operado no como perseguidor del delito, sino como </w:t>
      </w:r>
      <w:r w:rsidRPr="00AE0E9D">
        <w:rPr>
          <w:rStyle w:val="Textoennegrita"/>
          <w:color w:val="333333"/>
          <w:sz w:val="28"/>
          <w:szCs w:val="28"/>
          <w:highlight w:val="yellow"/>
        </w:rPr>
        <w:t>escudo del crimen</w:t>
      </w:r>
      <w:r w:rsidRPr="002D6C38">
        <w:rPr>
          <w:color w:val="333333"/>
          <w:sz w:val="28"/>
          <w:szCs w:val="28"/>
        </w:rPr>
        <w:t xml:space="preserve">. Investigaciones dirigidas, omisiones deliberadas, pruebas ignoradas, casos fabricados y otros enterrados. </w:t>
      </w:r>
      <w:r w:rsidRPr="00AE0E9D">
        <w:rPr>
          <w:color w:val="333333"/>
          <w:sz w:val="28"/>
          <w:szCs w:val="28"/>
          <w:highlight w:val="yellow"/>
        </w:rPr>
        <w:t>No se trata de errores técnicos, sino de decisiones políticas.</w:t>
      </w:r>
      <w:r w:rsidRPr="002D6C38">
        <w:rPr>
          <w:color w:val="333333"/>
          <w:sz w:val="28"/>
          <w:szCs w:val="28"/>
        </w:rPr>
        <w:t xml:space="preserve"> El daño es profundo: cuando la justicia protege al crimen, el Estado se vuelve cómplice.</w:t>
      </w:r>
    </w:p>
    <w:p w14:paraId="7A428FD3" w14:textId="77777777" w:rsidR="00D95737" w:rsidRPr="00AE0E9D" w:rsidRDefault="00D95737" w:rsidP="002D6C38">
      <w:pPr>
        <w:pStyle w:val="Ttulo2"/>
        <w:spacing w:before="0" w:beforeAutospacing="0" w:after="0" w:afterAutospacing="0"/>
        <w:rPr>
          <w:bCs w:val="0"/>
          <w:color w:val="333333"/>
          <w:sz w:val="28"/>
          <w:szCs w:val="28"/>
        </w:rPr>
      </w:pPr>
      <w:bookmarkStart w:id="30" w:name="_Toc220412702"/>
      <w:r w:rsidRPr="00AE0E9D">
        <w:rPr>
          <w:bCs w:val="0"/>
          <w:color w:val="333333"/>
          <w:sz w:val="28"/>
          <w:szCs w:val="28"/>
        </w:rPr>
        <w:t>El Congreso y la legalización de la impunidad</w:t>
      </w:r>
      <w:bookmarkEnd w:id="30"/>
    </w:p>
    <w:p w14:paraId="669498BF" w14:textId="77777777" w:rsidR="00D95737" w:rsidRPr="002D6C38" w:rsidRDefault="00D95737" w:rsidP="002D6C38">
      <w:pPr>
        <w:pStyle w:val="paragraph-atom"/>
        <w:spacing w:before="0" w:beforeAutospacing="0" w:after="0" w:afterAutospacing="0"/>
        <w:rPr>
          <w:color w:val="333333"/>
          <w:sz w:val="28"/>
          <w:szCs w:val="28"/>
        </w:rPr>
      </w:pPr>
      <w:r w:rsidRPr="00AE0E9D">
        <w:rPr>
          <w:color w:val="333333"/>
          <w:sz w:val="28"/>
          <w:szCs w:val="28"/>
          <w:highlight w:val="yellow"/>
        </w:rPr>
        <w:t>El Congreso de la República dejó de ser espacio de representación popular para convertirse en</w:t>
      </w:r>
      <w:r w:rsidRPr="00AE0E9D">
        <w:rPr>
          <w:rStyle w:val="Textoennegrita"/>
          <w:color w:val="333333"/>
          <w:sz w:val="28"/>
          <w:szCs w:val="28"/>
          <w:highlight w:val="yellow"/>
        </w:rPr>
        <w:t> mercado de intereses ilegales</w:t>
      </w:r>
      <w:r w:rsidRPr="002D6C38">
        <w:rPr>
          <w:color w:val="333333"/>
          <w:sz w:val="28"/>
          <w:szCs w:val="28"/>
        </w:rPr>
        <w:t>. Diputados que legislan para blindar privilegios o congraciarse con los capos del crimen organizado, bloquear reformas estructurales y asegurar impunidad. La ley ya no ordena la convivencia democrática: protege al poder ilegítimo.</w:t>
      </w:r>
    </w:p>
    <w:p w14:paraId="6DB4C468"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Esta traición tiene consecuencias históricas. </w:t>
      </w:r>
      <w:r w:rsidRPr="002D6C38">
        <w:rPr>
          <w:rStyle w:val="Textoennegrita"/>
          <w:color w:val="333333"/>
          <w:sz w:val="28"/>
          <w:szCs w:val="28"/>
        </w:rPr>
        <w:t>Cuando el Legislativo se subordina a mafias y pactos oscuros, la democracia se vacía de contenido y la legalidad se convierte en una fachada</w:t>
      </w:r>
      <w:r w:rsidRPr="002D6C38">
        <w:rPr>
          <w:color w:val="333333"/>
          <w:sz w:val="28"/>
          <w:szCs w:val="28"/>
        </w:rPr>
        <w:t>. El secuestro del país se formaliza a través de decretos, reformas regresivas y silencios estratégicos.</w:t>
      </w:r>
    </w:p>
    <w:p w14:paraId="4ADFAEA2" w14:textId="77777777" w:rsidR="00D95737" w:rsidRPr="00AE0E9D" w:rsidRDefault="00D95737" w:rsidP="002D6C38">
      <w:pPr>
        <w:pStyle w:val="Ttulo2"/>
        <w:spacing w:before="0" w:beforeAutospacing="0" w:after="0" w:afterAutospacing="0"/>
        <w:rPr>
          <w:bCs w:val="0"/>
          <w:color w:val="333333"/>
          <w:sz w:val="28"/>
          <w:szCs w:val="28"/>
        </w:rPr>
      </w:pPr>
      <w:bookmarkStart w:id="31" w:name="_Toc220412703"/>
      <w:r w:rsidRPr="00AE0E9D">
        <w:rPr>
          <w:bCs w:val="0"/>
          <w:color w:val="333333"/>
          <w:sz w:val="28"/>
          <w:szCs w:val="28"/>
        </w:rPr>
        <w:t>Cárceles y seguridad: gobernar desde el terror</w:t>
      </w:r>
      <w:bookmarkEnd w:id="31"/>
    </w:p>
    <w:p w14:paraId="023B6994"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 xml:space="preserve">El sistema penitenciario expone la inversión total del Estado. </w:t>
      </w:r>
      <w:r w:rsidRPr="00942437">
        <w:rPr>
          <w:color w:val="333333"/>
          <w:sz w:val="28"/>
          <w:szCs w:val="28"/>
          <w:highlight w:val="yellow"/>
        </w:rPr>
        <w:t>Las cárceles dejaron de ser espacios de reclusión para convertirse en </w:t>
      </w:r>
      <w:r w:rsidRPr="00942437">
        <w:rPr>
          <w:rStyle w:val="Textoennegrita"/>
          <w:color w:val="333333"/>
          <w:sz w:val="28"/>
          <w:szCs w:val="28"/>
          <w:highlight w:val="yellow"/>
        </w:rPr>
        <w:t>centros de operación criminal.</w:t>
      </w:r>
      <w:r w:rsidRPr="002D6C38">
        <w:rPr>
          <w:color w:val="333333"/>
          <w:sz w:val="28"/>
          <w:szCs w:val="28"/>
        </w:rPr>
        <w:t> Desde allí se gobiernan territorios, se ordenan asesinatos, se negocia el miedo. Cuando el crimen manda desde las prisiones, el Estado ha sido derrotado desde dentro.</w:t>
      </w:r>
    </w:p>
    <w:p w14:paraId="3C4DF562"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 xml:space="preserve">Reducir la crisis de seguridad a maras y pandillas es una forma de mentir. </w:t>
      </w:r>
      <w:r w:rsidRPr="00942437">
        <w:rPr>
          <w:color w:val="333333"/>
          <w:sz w:val="28"/>
          <w:szCs w:val="28"/>
          <w:highlight w:val="yellow"/>
        </w:rPr>
        <w:t>El problema no es solo criminal; es político. Guatemala enfrenta </w:t>
      </w:r>
      <w:r w:rsidRPr="00942437">
        <w:rPr>
          <w:rStyle w:val="Textoennegrita"/>
          <w:color w:val="333333"/>
          <w:sz w:val="28"/>
          <w:szCs w:val="28"/>
          <w:highlight w:val="yellow"/>
        </w:rPr>
        <w:t>poderes paralelos</w:t>
      </w:r>
      <w:r w:rsidRPr="00942437">
        <w:rPr>
          <w:color w:val="333333"/>
          <w:sz w:val="28"/>
          <w:szCs w:val="28"/>
          <w:highlight w:val="yellow"/>
        </w:rPr>
        <w:t> que controlan territorios, imponen normas y deciden</w:t>
      </w:r>
      <w:r w:rsidRPr="002D6C38">
        <w:rPr>
          <w:color w:val="333333"/>
          <w:sz w:val="28"/>
          <w:szCs w:val="28"/>
        </w:rPr>
        <w:t xml:space="preserve"> sobre la </w:t>
      </w:r>
      <w:r w:rsidRPr="002D6C38">
        <w:rPr>
          <w:color w:val="333333"/>
          <w:sz w:val="28"/>
          <w:szCs w:val="28"/>
        </w:rPr>
        <w:lastRenderedPageBreak/>
        <w:t>vida de comunidades enteras, con protección institucional y tolerancia política.</w:t>
      </w:r>
    </w:p>
    <w:p w14:paraId="15CB874D"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Las </w:t>
      </w:r>
      <w:r w:rsidRPr="002D6C38">
        <w:rPr>
          <w:rStyle w:val="Textoennegrita"/>
          <w:color w:val="333333"/>
          <w:sz w:val="28"/>
          <w:szCs w:val="28"/>
        </w:rPr>
        <w:t>víctimas</w:t>
      </w:r>
      <w:r w:rsidRPr="002D6C38">
        <w:rPr>
          <w:color w:val="333333"/>
          <w:sz w:val="28"/>
          <w:szCs w:val="28"/>
        </w:rPr>
        <w:t> casi siempre son las mismas: jóvenes, pobres, mujeres, comunidades empobrecidas y abandonadas, policías de bajo rango, ciudadanía común. El régimen sacrifica vidas mientras los verdaderos beneficiarios permanecen a salvo. Eso no es casualidad. Es </w:t>
      </w:r>
      <w:r w:rsidRPr="002D6C38">
        <w:rPr>
          <w:rStyle w:val="Textoennegrita"/>
          <w:color w:val="333333"/>
          <w:sz w:val="28"/>
          <w:szCs w:val="28"/>
        </w:rPr>
        <w:t>clasismo criminal</w:t>
      </w:r>
      <w:r w:rsidRPr="002D6C38">
        <w:rPr>
          <w:color w:val="333333"/>
          <w:sz w:val="28"/>
          <w:szCs w:val="28"/>
        </w:rPr>
        <w:t>.</w:t>
      </w:r>
    </w:p>
    <w:p w14:paraId="3C123F28" w14:textId="77777777" w:rsidR="00D95737" w:rsidRPr="00942437" w:rsidRDefault="00D95737" w:rsidP="002D6C38">
      <w:pPr>
        <w:pStyle w:val="Ttulo2"/>
        <w:spacing w:before="0" w:beforeAutospacing="0" w:after="0" w:afterAutospacing="0"/>
        <w:rPr>
          <w:bCs w:val="0"/>
          <w:color w:val="333333"/>
          <w:sz w:val="28"/>
          <w:szCs w:val="28"/>
        </w:rPr>
      </w:pPr>
      <w:bookmarkStart w:id="32" w:name="_Toc220412704"/>
      <w:r w:rsidRPr="00942437">
        <w:rPr>
          <w:bCs w:val="0"/>
          <w:color w:val="333333"/>
          <w:sz w:val="28"/>
          <w:szCs w:val="28"/>
        </w:rPr>
        <w:t>El Ejecutivo: entre la oportunidad y el riesgo</w:t>
      </w:r>
      <w:bookmarkEnd w:id="32"/>
    </w:p>
    <w:p w14:paraId="230DC57D"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En el actual contexto, el Ejecutivo no ocupa el centro del entramado corrupto. Ese desplazamiento es real y significativo. Pero no basta con no ser corrupto cuando se gobierna un Estado secuestrado. La </w:t>
      </w:r>
      <w:r w:rsidRPr="002D6C38">
        <w:rPr>
          <w:rStyle w:val="Textoennegrita"/>
          <w:color w:val="333333"/>
          <w:sz w:val="28"/>
          <w:szCs w:val="28"/>
        </w:rPr>
        <w:t>neutralidad frente a la injusticia </w:t>
      </w:r>
      <w:r w:rsidRPr="002D6C38">
        <w:rPr>
          <w:color w:val="333333"/>
          <w:sz w:val="28"/>
          <w:szCs w:val="28"/>
        </w:rPr>
        <w:t>también produce daño.</w:t>
      </w:r>
    </w:p>
    <w:p w14:paraId="625E0BB9"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 xml:space="preserve">El mayor riesgo es administrar la crisis en lugar de enfrentarla. </w:t>
      </w:r>
      <w:r w:rsidRPr="00942437">
        <w:rPr>
          <w:color w:val="333333"/>
          <w:sz w:val="28"/>
          <w:szCs w:val="28"/>
          <w:highlight w:val="yellow"/>
        </w:rPr>
        <w:t>Gobernar sin disputar el poder rea</w:t>
      </w:r>
      <w:r w:rsidRPr="002D6C38">
        <w:rPr>
          <w:color w:val="333333"/>
          <w:sz w:val="28"/>
          <w:szCs w:val="28"/>
        </w:rPr>
        <w:t>l. Normalizar lo que debería escandalizar. En momentos críticos, la prudencia excesiva se parece demasiado a la resignación. La historia no juzga solo intenciones: juzga decisiones.</w:t>
      </w:r>
    </w:p>
    <w:p w14:paraId="4CF4A4B4" w14:textId="77777777" w:rsidR="00D95737" w:rsidRPr="002D6C38" w:rsidRDefault="00D95737" w:rsidP="002D6C38">
      <w:pPr>
        <w:pStyle w:val="paragraph-atom"/>
        <w:spacing w:before="0" w:beforeAutospacing="0" w:after="0" w:afterAutospacing="0"/>
        <w:rPr>
          <w:color w:val="333333"/>
          <w:sz w:val="28"/>
          <w:szCs w:val="28"/>
        </w:rPr>
      </w:pPr>
      <w:r w:rsidRPr="002D6C38">
        <w:rPr>
          <w:rStyle w:val="Textoennegrita"/>
          <w:color w:val="333333"/>
          <w:sz w:val="28"/>
          <w:szCs w:val="28"/>
        </w:rPr>
        <w:t>Gobernar hoy exige liderazgo con densidad ética, capaz de nombrar al adversario estructural, asumir el conflicto </w:t>
      </w:r>
      <w:r w:rsidRPr="002D6C38">
        <w:rPr>
          <w:color w:val="333333"/>
          <w:sz w:val="28"/>
          <w:szCs w:val="28"/>
        </w:rPr>
        <w:t>democrático y apoyarse en la ciudadanía organizada. Sin eso, el régimen de impunidad se recompone.</w:t>
      </w:r>
    </w:p>
    <w:p w14:paraId="605F67D4" w14:textId="77777777" w:rsidR="00D95737" w:rsidRPr="00942437" w:rsidRDefault="00D95737" w:rsidP="002D6C38">
      <w:pPr>
        <w:pStyle w:val="Ttulo2"/>
        <w:spacing w:before="0" w:beforeAutospacing="0" w:after="0" w:afterAutospacing="0"/>
        <w:rPr>
          <w:bCs w:val="0"/>
          <w:color w:val="333333"/>
          <w:sz w:val="28"/>
          <w:szCs w:val="28"/>
        </w:rPr>
      </w:pPr>
      <w:bookmarkStart w:id="33" w:name="_Toc220412705"/>
      <w:r w:rsidRPr="00942437">
        <w:rPr>
          <w:bCs w:val="0"/>
          <w:color w:val="333333"/>
          <w:sz w:val="28"/>
          <w:szCs w:val="28"/>
        </w:rPr>
        <w:t>El gran silencio: no nombrar responsables</w:t>
      </w:r>
      <w:bookmarkEnd w:id="33"/>
    </w:p>
    <w:p w14:paraId="471F1312"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Hay un silencio que sostiene todo este sistema: la negativa a nombrar responsables concretos. </w:t>
      </w:r>
      <w:r w:rsidRPr="002D6C38">
        <w:rPr>
          <w:rStyle w:val="Textoennegrita"/>
          <w:color w:val="333333"/>
          <w:sz w:val="28"/>
          <w:szCs w:val="28"/>
        </w:rPr>
        <w:t>Se habla de estructuras, pero no de operadores. De sistemas, pero no de decisiones. De corrupción, pero no de culpables.</w:t>
      </w:r>
    </w:p>
    <w:p w14:paraId="0E2B7854" w14:textId="77777777" w:rsidR="00D95737" w:rsidRPr="002D6C38" w:rsidRDefault="00D95737" w:rsidP="002D6C38">
      <w:pPr>
        <w:pStyle w:val="paragraph-atom"/>
        <w:spacing w:before="0" w:beforeAutospacing="0" w:after="0" w:afterAutospacing="0"/>
        <w:rPr>
          <w:color w:val="333333"/>
          <w:sz w:val="28"/>
          <w:szCs w:val="28"/>
        </w:rPr>
      </w:pPr>
      <w:r w:rsidRPr="002D6C38">
        <w:rPr>
          <w:rStyle w:val="Textoennegrita"/>
          <w:color w:val="333333"/>
          <w:sz w:val="28"/>
          <w:szCs w:val="28"/>
        </w:rPr>
        <w:t>Ese silencio no es neutral.</w:t>
      </w:r>
      <w:r w:rsidRPr="002D6C38">
        <w:rPr>
          <w:color w:val="333333"/>
          <w:sz w:val="28"/>
          <w:szCs w:val="28"/>
        </w:rPr>
        <w:t xml:space="preserve"> Es funcional al secuestro. Mientras no haya nombres, no hay rendición de cuentas. </w:t>
      </w:r>
      <w:r w:rsidRPr="002A1900">
        <w:rPr>
          <w:color w:val="333333"/>
          <w:sz w:val="28"/>
          <w:szCs w:val="28"/>
          <w:highlight w:val="yellow"/>
        </w:rPr>
        <w:t>Nombrar no es venganza. Nombrar es justicia</w:t>
      </w:r>
      <w:r w:rsidRPr="002D6C38">
        <w:rPr>
          <w:color w:val="333333"/>
          <w:sz w:val="28"/>
          <w:szCs w:val="28"/>
        </w:rPr>
        <w:t>. La injusticia nunca ocurre sola: siempre tiene autores, cómplices y beneficiarios.</w:t>
      </w:r>
    </w:p>
    <w:p w14:paraId="34B3D960"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Un país que no se atreve a decir quién destruye sus instituciones termina aceptando la destrucción como destino.</w:t>
      </w:r>
    </w:p>
    <w:p w14:paraId="72A70DD1" w14:textId="77777777" w:rsidR="00D95737" w:rsidRPr="002A1900" w:rsidRDefault="00D95737" w:rsidP="002D6C38">
      <w:pPr>
        <w:pStyle w:val="Ttulo2"/>
        <w:spacing w:before="0" w:beforeAutospacing="0" w:after="0" w:afterAutospacing="0"/>
        <w:rPr>
          <w:bCs w:val="0"/>
          <w:color w:val="333333"/>
          <w:sz w:val="28"/>
          <w:szCs w:val="28"/>
        </w:rPr>
      </w:pPr>
      <w:bookmarkStart w:id="34" w:name="_Toc220412706"/>
      <w:r w:rsidRPr="002A1900">
        <w:rPr>
          <w:bCs w:val="0"/>
          <w:color w:val="333333"/>
          <w:sz w:val="28"/>
          <w:szCs w:val="28"/>
        </w:rPr>
        <w:t>Romper el secuestro</w:t>
      </w:r>
      <w:bookmarkEnd w:id="34"/>
    </w:p>
    <w:p w14:paraId="0DC9F1E1" w14:textId="77777777" w:rsidR="00D95737" w:rsidRPr="002D6C38" w:rsidRDefault="00D95737" w:rsidP="002D6C38">
      <w:pPr>
        <w:pStyle w:val="paragraph-atom"/>
        <w:spacing w:before="0" w:beforeAutospacing="0" w:after="0" w:afterAutospacing="0"/>
        <w:rPr>
          <w:color w:val="333333"/>
          <w:sz w:val="28"/>
          <w:szCs w:val="28"/>
        </w:rPr>
      </w:pPr>
      <w:r w:rsidRPr="002D6C38">
        <w:rPr>
          <w:rStyle w:val="Textoennegrita"/>
          <w:color w:val="333333"/>
          <w:sz w:val="28"/>
          <w:szCs w:val="28"/>
        </w:rPr>
        <w:t>No hay salida sin verdad. No hay paz sin justicia. No hay estabilidad sin ruptura. </w:t>
      </w:r>
      <w:r w:rsidRPr="002D6C38">
        <w:rPr>
          <w:color w:val="333333"/>
          <w:sz w:val="28"/>
          <w:szCs w:val="28"/>
        </w:rPr>
        <w:t>El secuestro del país no caerá con llamados abstractos a la moralidad ni con reformas cosméticas. Exige ciudadanía organizada, presión social sostenida, liderazgo ético y una decisión colectiva de no obedecer más al miedo.</w:t>
      </w:r>
    </w:p>
    <w:p w14:paraId="17510E65" w14:textId="77777777" w:rsidR="00D95737" w:rsidRPr="002D6C38" w:rsidRDefault="00D95737" w:rsidP="002D6C38">
      <w:pPr>
        <w:pStyle w:val="paragraph-atom"/>
        <w:spacing w:before="0" w:beforeAutospacing="0" w:after="0" w:afterAutospacing="0"/>
        <w:rPr>
          <w:color w:val="333333"/>
          <w:sz w:val="28"/>
          <w:szCs w:val="28"/>
        </w:rPr>
      </w:pPr>
      <w:r w:rsidRPr="002D6C38">
        <w:rPr>
          <w:rStyle w:val="Textoennegrita"/>
          <w:color w:val="333333"/>
          <w:sz w:val="28"/>
          <w:szCs w:val="28"/>
        </w:rPr>
        <w:t>La esperanza no es ingenuidad. Es resistencia.</w:t>
      </w:r>
      <w:r w:rsidRPr="002D6C38">
        <w:rPr>
          <w:color w:val="333333"/>
          <w:sz w:val="28"/>
          <w:szCs w:val="28"/>
        </w:rPr>
        <w:t> Es negarse a normalizar la injusticia. Es afirmar que Guatemala no está condenada, sino secuestrada.</w:t>
      </w:r>
    </w:p>
    <w:p w14:paraId="1BA20160" w14:textId="77777777" w:rsidR="00D95737" w:rsidRPr="002D6C38" w:rsidRDefault="00D95737" w:rsidP="002D6C38">
      <w:pPr>
        <w:pStyle w:val="paragraph-atom"/>
        <w:spacing w:before="0" w:beforeAutospacing="0" w:after="0" w:afterAutospacing="0"/>
        <w:rPr>
          <w:color w:val="333333"/>
          <w:sz w:val="28"/>
          <w:szCs w:val="28"/>
        </w:rPr>
      </w:pPr>
      <w:r w:rsidRPr="002D6C38">
        <w:rPr>
          <w:color w:val="333333"/>
          <w:sz w:val="28"/>
          <w:szCs w:val="28"/>
        </w:rPr>
        <w:t>Y</w:t>
      </w:r>
      <w:r w:rsidRPr="002D6C38">
        <w:rPr>
          <w:rStyle w:val="Textoennegrita"/>
          <w:color w:val="333333"/>
          <w:sz w:val="28"/>
          <w:szCs w:val="28"/>
        </w:rPr>
        <w:t> ningún poder que se sostiene sobre el poder de las mafias, la mentira y la impunidad es eterno.</w:t>
      </w:r>
    </w:p>
    <w:p w14:paraId="311B7AB2" w14:textId="77777777" w:rsidR="00D95737" w:rsidRPr="002D6C38" w:rsidRDefault="00D95737" w:rsidP="002D6C38">
      <w:pPr>
        <w:spacing w:after="0" w:line="240" w:lineRule="auto"/>
        <w:rPr>
          <w:rFonts w:ascii="Times New Roman" w:hAnsi="Times New Roman" w:cs="Times New Roman"/>
          <w:sz w:val="28"/>
          <w:szCs w:val="28"/>
        </w:rPr>
      </w:pPr>
    </w:p>
    <w:p w14:paraId="063EC8B2" w14:textId="77777777" w:rsidR="004668DC" w:rsidRPr="002D6C38" w:rsidRDefault="004668DC" w:rsidP="002D6C38">
      <w:pPr>
        <w:spacing w:after="0" w:line="240" w:lineRule="auto"/>
        <w:rPr>
          <w:rFonts w:ascii="Times New Roman" w:hAnsi="Times New Roman" w:cs="Times New Roman"/>
          <w:sz w:val="28"/>
          <w:szCs w:val="28"/>
        </w:rPr>
      </w:pPr>
    </w:p>
    <w:p w14:paraId="31A619D3" w14:textId="77777777" w:rsidR="004668DC" w:rsidRPr="002D6C38" w:rsidRDefault="004668DC" w:rsidP="002D6C38">
      <w:pPr>
        <w:spacing w:after="0" w:line="240" w:lineRule="auto"/>
        <w:rPr>
          <w:rFonts w:ascii="Times New Roman" w:hAnsi="Times New Roman" w:cs="Times New Roman"/>
          <w:sz w:val="28"/>
          <w:szCs w:val="28"/>
        </w:rPr>
      </w:pPr>
    </w:p>
    <w:p w14:paraId="4C39803B" w14:textId="77777777" w:rsidR="004668DC" w:rsidRPr="002D6C38" w:rsidRDefault="004668DC" w:rsidP="002D6C38">
      <w:pPr>
        <w:spacing w:after="0" w:line="240" w:lineRule="auto"/>
        <w:rPr>
          <w:rFonts w:ascii="Times New Roman" w:hAnsi="Times New Roman" w:cs="Times New Roman"/>
          <w:sz w:val="28"/>
          <w:szCs w:val="28"/>
        </w:rPr>
      </w:pPr>
    </w:p>
    <w:p w14:paraId="54F92356" w14:textId="77777777" w:rsidR="004668DC" w:rsidRPr="002A1900" w:rsidRDefault="004668DC" w:rsidP="002A1900">
      <w:pPr>
        <w:pStyle w:val="Ttulo1"/>
        <w:rPr>
          <w:color w:val="C00000"/>
        </w:rPr>
      </w:pPr>
      <w:bookmarkStart w:id="35" w:name="_Toc220412707"/>
      <w:r w:rsidRPr="002A1900">
        <w:rPr>
          <w:color w:val="C00000"/>
        </w:rPr>
        <w:t>OTROS PAÍSES</w:t>
      </w:r>
      <w:bookmarkEnd w:id="35"/>
    </w:p>
    <w:p w14:paraId="74CD7427" w14:textId="77777777" w:rsidR="004668DC" w:rsidRPr="002D6C38" w:rsidRDefault="004668DC" w:rsidP="002D6C38">
      <w:pPr>
        <w:spacing w:after="0" w:line="240" w:lineRule="auto"/>
        <w:rPr>
          <w:rFonts w:ascii="Times New Roman" w:hAnsi="Times New Roman" w:cs="Times New Roman"/>
          <w:sz w:val="28"/>
          <w:szCs w:val="28"/>
        </w:rPr>
      </w:pPr>
    </w:p>
    <w:p w14:paraId="08EDFB2D" w14:textId="77777777" w:rsidR="004668DC" w:rsidRPr="002A1900" w:rsidRDefault="004668DC" w:rsidP="002A1900">
      <w:pPr>
        <w:pStyle w:val="Ttulo2"/>
        <w:rPr>
          <w:sz w:val="28"/>
          <w:szCs w:val="28"/>
        </w:rPr>
      </w:pPr>
      <w:bookmarkStart w:id="36" w:name="_Toc220412708"/>
      <w:r w:rsidRPr="002A1900">
        <w:rPr>
          <w:sz w:val="28"/>
          <w:szCs w:val="28"/>
          <w:bdr w:val="none" w:sz="0" w:space="0" w:color="auto" w:frame="1"/>
        </w:rPr>
        <w:t>'Desmantelar la propaganda del miedo': vigilia por las víctimas del cruce fronterizo desafía al Ministerio del Interior</w:t>
      </w:r>
      <w:bookmarkEnd w:id="36"/>
    </w:p>
    <w:p w14:paraId="2CC99C54" w14:textId="77777777" w:rsidR="004668DC" w:rsidRPr="002D6C38" w:rsidRDefault="004668DC" w:rsidP="002D6C38">
      <w:pPr>
        <w:spacing w:after="0" w:line="240" w:lineRule="auto"/>
        <w:textAlignment w:val="baseline"/>
        <w:rPr>
          <w:rFonts w:ascii="Times New Roman" w:eastAsia="Times New Roman" w:hAnsi="Times New Roman" w:cs="Times New Roman"/>
          <w:color w:val="83837A"/>
          <w:sz w:val="28"/>
          <w:szCs w:val="28"/>
          <w:lang w:eastAsia="es-PE"/>
        </w:rPr>
      </w:pPr>
      <w:hyperlink r:id="rId17" w:history="1">
        <w:r w:rsidRPr="002D6C38">
          <w:rPr>
            <w:rFonts w:ascii="Times New Roman" w:eastAsia="Times New Roman" w:hAnsi="Times New Roman" w:cs="Times New Roman"/>
            <w:color w:val="CC1719"/>
            <w:sz w:val="28"/>
            <w:szCs w:val="28"/>
            <w:u w:val="single"/>
            <w:bdr w:val="none" w:sz="0" w:space="0" w:color="auto" w:frame="1"/>
            <w:lang w:eastAsia="es-PE"/>
          </w:rPr>
          <w:t>Aili Winstanley Channer</w:t>
        </w:r>
      </w:hyperlink>
      <w:r w:rsidRPr="002D6C38">
        <w:rPr>
          <w:rFonts w:ascii="Times New Roman" w:eastAsia="Times New Roman" w:hAnsi="Times New Roman" w:cs="Times New Roman"/>
          <w:color w:val="000000"/>
          <w:sz w:val="28"/>
          <w:szCs w:val="28"/>
          <w:lang w:eastAsia="es-PE"/>
        </w:rPr>
        <w:t> </w:t>
      </w:r>
      <w:r w:rsidR="002A1900">
        <w:rPr>
          <w:rFonts w:ascii="Times New Roman" w:eastAsia="Times New Roman" w:hAnsi="Times New Roman" w:cs="Times New Roman"/>
          <w:color w:val="000000"/>
          <w:sz w:val="28"/>
          <w:szCs w:val="28"/>
          <w:lang w:eastAsia="es-PE"/>
        </w:rPr>
        <w:t xml:space="preserve">, </w:t>
      </w:r>
      <w:r w:rsidRPr="002D6C38">
        <w:rPr>
          <w:rFonts w:ascii="Times New Roman" w:eastAsia="Times New Roman" w:hAnsi="Times New Roman" w:cs="Times New Roman"/>
          <w:color w:val="83837A"/>
          <w:sz w:val="28"/>
          <w:szCs w:val="28"/>
          <w:bdr w:val="none" w:sz="0" w:space="0" w:color="auto" w:frame="1"/>
          <w:lang w:eastAsia="es-PE"/>
        </w:rPr>
        <w:t>23 de enero de 2026, The Tablet </w:t>
      </w:r>
    </w:p>
    <w:p w14:paraId="4D7F1815" w14:textId="77777777" w:rsidR="004668DC" w:rsidRPr="002D6C38" w:rsidRDefault="004668DC" w:rsidP="002D6C38">
      <w:pPr>
        <w:spacing w:after="0" w:line="240" w:lineRule="auto"/>
        <w:textAlignment w:val="baseline"/>
        <w:rPr>
          <w:rFonts w:ascii="Times New Roman" w:eastAsia="Times New Roman" w:hAnsi="Times New Roman" w:cs="Times New Roman"/>
          <w:color w:val="696969"/>
          <w:sz w:val="28"/>
          <w:szCs w:val="28"/>
          <w:lang w:eastAsia="es-PE"/>
        </w:rPr>
      </w:pPr>
    </w:p>
    <w:p w14:paraId="1FCBC81B" w14:textId="77777777" w:rsidR="004668DC" w:rsidRPr="002D6C38" w:rsidRDefault="004668DC" w:rsidP="002D6C38">
      <w:pPr>
        <w:spacing w:after="0" w:line="240" w:lineRule="auto"/>
        <w:textAlignment w:val="baseline"/>
        <w:outlineLvl w:val="1"/>
        <w:rPr>
          <w:rFonts w:ascii="Times New Roman" w:eastAsia="Times New Roman" w:hAnsi="Times New Roman" w:cs="Times New Roman"/>
          <w:color w:val="CC1719"/>
          <w:sz w:val="28"/>
          <w:szCs w:val="28"/>
          <w:lang w:eastAsia="es-PE"/>
        </w:rPr>
      </w:pPr>
      <w:bookmarkStart w:id="37" w:name="_Toc220412709"/>
      <w:r w:rsidRPr="002D6C38">
        <w:rPr>
          <w:rFonts w:ascii="Times New Roman" w:eastAsia="Times New Roman" w:hAnsi="Times New Roman" w:cs="Times New Roman"/>
          <w:color w:val="CC1719"/>
          <w:sz w:val="28"/>
          <w:szCs w:val="28"/>
          <w:bdr w:val="none" w:sz="0" w:space="0" w:color="auto" w:frame="1"/>
          <w:lang w:eastAsia="es-PE"/>
        </w:rPr>
        <w:t>“Le decimos al Ministerio del Interior, a Shabana Mahmood y a todo su personal: un Ministerio del Interior, un </w:t>
      </w:r>
      <w:r w:rsidRPr="002D6C38">
        <w:rPr>
          <w:rFonts w:ascii="Times New Roman" w:eastAsia="Times New Roman" w:hAnsi="Times New Roman" w:cs="Times New Roman"/>
          <w:i/>
          <w:iCs/>
          <w:color w:val="CC1719"/>
          <w:sz w:val="28"/>
          <w:szCs w:val="28"/>
          <w:bdr w:val="none" w:sz="0" w:space="0" w:color="auto" w:frame="1"/>
          <w:lang w:eastAsia="es-PE"/>
        </w:rPr>
        <w:t>hogar</w:t>
      </w:r>
      <w:r w:rsidRPr="002D6C38">
        <w:rPr>
          <w:rFonts w:ascii="Times New Roman" w:eastAsia="Times New Roman" w:hAnsi="Times New Roman" w:cs="Times New Roman"/>
          <w:color w:val="CC1719"/>
          <w:sz w:val="28"/>
          <w:szCs w:val="28"/>
          <w:bdr w:val="none" w:sz="0" w:space="0" w:color="auto" w:frame="1"/>
          <w:lang w:eastAsia="es-PE"/>
        </w:rPr>
        <w:t> , es un lugar de bienvenida, de seguridad, de aceptación y pertenencia, un lugar de refugio y abrigo, un puerto y un santuario: </w:t>
      </w:r>
      <w:r w:rsidRPr="002D6C38">
        <w:rPr>
          <w:rFonts w:ascii="Times New Roman" w:eastAsia="Times New Roman" w:hAnsi="Times New Roman" w:cs="Times New Roman"/>
          <w:i/>
          <w:iCs/>
          <w:color w:val="CC1719"/>
          <w:sz w:val="28"/>
          <w:szCs w:val="28"/>
          <w:bdr w:val="none" w:sz="0" w:space="0" w:color="auto" w:frame="1"/>
          <w:lang w:eastAsia="es-PE"/>
        </w:rPr>
        <w:t>eso es</w:t>
      </w:r>
      <w:r w:rsidRPr="002D6C38">
        <w:rPr>
          <w:rFonts w:ascii="Times New Roman" w:eastAsia="Times New Roman" w:hAnsi="Times New Roman" w:cs="Times New Roman"/>
          <w:color w:val="CC1719"/>
          <w:sz w:val="28"/>
          <w:szCs w:val="28"/>
          <w:bdr w:val="none" w:sz="0" w:space="0" w:color="auto" w:frame="1"/>
          <w:lang w:eastAsia="es-PE"/>
        </w:rPr>
        <w:t> lo que es un verdadero hogar”.</w:t>
      </w:r>
      <w:bookmarkEnd w:id="37"/>
    </w:p>
    <w:p w14:paraId="67C86B8E" w14:textId="77777777" w:rsidR="00EF6467" w:rsidRDefault="00EF6467" w:rsidP="002D6C38">
      <w:pPr>
        <w:spacing w:after="0" w:line="240" w:lineRule="auto"/>
        <w:textAlignment w:val="baseline"/>
        <w:rPr>
          <w:rFonts w:ascii="Times New Roman" w:eastAsia="Times New Roman" w:hAnsi="Times New Roman" w:cs="Times New Roman"/>
          <w:color w:val="000000"/>
          <w:sz w:val="28"/>
          <w:szCs w:val="28"/>
          <w:bdr w:val="none" w:sz="0" w:space="0" w:color="auto" w:frame="1"/>
          <w:lang w:eastAsia="es-PE"/>
        </w:rPr>
      </w:pPr>
    </w:p>
    <w:p w14:paraId="0ED305D3"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 xml:space="preserve">El Catholic Worker, los Fieles Compañeros de Jesús, Westminster Justice and Peace y otros grupos </w:t>
      </w:r>
      <w:r w:rsidRPr="00EF6467">
        <w:rPr>
          <w:rFonts w:ascii="Times New Roman" w:eastAsia="Times New Roman" w:hAnsi="Times New Roman" w:cs="Times New Roman"/>
          <w:color w:val="000000"/>
          <w:sz w:val="28"/>
          <w:szCs w:val="28"/>
          <w:highlight w:val="yellow"/>
          <w:bdr w:val="none" w:sz="0" w:space="0" w:color="auto" w:frame="1"/>
          <w:lang w:eastAsia="es-PE"/>
        </w:rPr>
        <w:t>realizaron una vigilia de oración por las víctimas de los cruces fronterizos europeos</w:t>
      </w:r>
      <w:r w:rsidRPr="002D6C38">
        <w:rPr>
          <w:rFonts w:ascii="Times New Roman" w:eastAsia="Times New Roman" w:hAnsi="Times New Roman" w:cs="Times New Roman"/>
          <w:color w:val="000000"/>
          <w:sz w:val="28"/>
          <w:szCs w:val="28"/>
          <w:bdr w:val="none" w:sz="0" w:space="0" w:color="auto" w:frame="1"/>
          <w:lang w:eastAsia="es-PE"/>
        </w:rPr>
        <w:t xml:space="preserve"> el 19 de enero frente al Ministerio del Interior en Londres, </w:t>
      </w:r>
      <w:r w:rsidRPr="00EF6467">
        <w:rPr>
          <w:rFonts w:ascii="Times New Roman" w:eastAsia="Times New Roman" w:hAnsi="Times New Roman" w:cs="Times New Roman"/>
          <w:color w:val="000000"/>
          <w:sz w:val="28"/>
          <w:szCs w:val="28"/>
          <w:highlight w:val="yellow"/>
          <w:bdr w:val="none" w:sz="0" w:space="0" w:color="auto" w:frame="1"/>
          <w:lang w:eastAsia="es-PE"/>
        </w:rPr>
        <w:t>para “recordar a nuestros hermanos y hermanas que han muerto tratando de venir a Europa”.</w:t>
      </w:r>
    </w:p>
    <w:p w14:paraId="50931DF5"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Un portavoz del Catholic Worker de Londres declaró a </w:t>
      </w:r>
      <w:r w:rsidRPr="002D6C38">
        <w:rPr>
          <w:rFonts w:ascii="Times New Roman" w:eastAsia="Times New Roman" w:hAnsi="Times New Roman" w:cs="Times New Roman"/>
          <w:i/>
          <w:iCs/>
          <w:color w:val="000000"/>
          <w:sz w:val="28"/>
          <w:szCs w:val="28"/>
          <w:bdr w:val="none" w:sz="0" w:space="0" w:color="auto" w:frame="1"/>
          <w:lang w:eastAsia="es-PE"/>
        </w:rPr>
        <w:t>The Tablet</w:t>
      </w:r>
      <w:r w:rsidRPr="002D6C38">
        <w:rPr>
          <w:rFonts w:ascii="Times New Roman" w:eastAsia="Times New Roman" w:hAnsi="Times New Roman" w:cs="Times New Roman"/>
          <w:color w:val="000000"/>
          <w:sz w:val="28"/>
          <w:szCs w:val="28"/>
          <w:bdr w:val="none" w:sz="0" w:space="0" w:color="auto" w:frame="1"/>
          <w:lang w:eastAsia="es-PE"/>
        </w:rPr>
        <w:t xml:space="preserve"> : </w:t>
      </w:r>
      <w:r w:rsidRPr="00EF6467">
        <w:rPr>
          <w:rFonts w:ascii="Times New Roman" w:eastAsia="Times New Roman" w:hAnsi="Times New Roman" w:cs="Times New Roman"/>
          <w:color w:val="000000"/>
          <w:sz w:val="28"/>
          <w:szCs w:val="28"/>
          <w:highlight w:val="yellow"/>
          <w:bdr w:val="none" w:sz="0" w:space="0" w:color="auto" w:frame="1"/>
          <w:lang w:eastAsia="es-PE"/>
        </w:rPr>
        <w:t>«Todos los meses, en el exterior del Ministerio del Interior, leemos una lista de las personas fallecidas en las fronteras europeas</w:t>
      </w:r>
      <w:r w:rsidRPr="002D6C38">
        <w:rPr>
          <w:rFonts w:ascii="Times New Roman" w:eastAsia="Times New Roman" w:hAnsi="Times New Roman" w:cs="Times New Roman"/>
          <w:color w:val="000000"/>
          <w:sz w:val="28"/>
          <w:szCs w:val="28"/>
          <w:bdr w:val="none" w:sz="0" w:space="0" w:color="auto" w:frame="1"/>
          <w:lang w:eastAsia="es-PE"/>
        </w:rPr>
        <w:t xml:space="preserve"> como parte de un servicio de oración. Esperamos que con este acto de duelo público contribuyamos a </w:t>
      </w:r>
      <w:r w:rsidRPr="00EF6467">
        <w:rPr>
          <w:rFonts w:ascii="Times New Roman" w:eastAsia="Times New Roman" w:hAnsi="Times New Roman" w:cs="Times New Roman"/>
          <w:color w:val="000000"/>
          <w:sz w:val="28"/>
          <w:szCs w:val="28"/>
          <w:highlight w:val="yellow"/>
          <w:bdr w:val="none" w:sz="0" w:space="0" w:color="auto" w:frame="1"/>
          <w:lang w:eastAsia="es-PE"/>
        </w:rPr>
        <w:t>oponernos a la deshumanización de los migrantes por parte del Estado britán</w:t>
      </w:r>
      <w:r w:rsidRPr="002D6C38">
        <w:rPr>
          <w:rFonts w:ascii="Times New Roman" w:eastAsia="Times New Roman" w:hAnsi="Times New Roman" w:cs="Times New Roman"/>
          <w:color w:val="000000"/>
          <w:sz w:val="28"/>
          <w:szCs w:val="28"/>
          <w:bdr w:val="none" w:sz="0" w:space="0" w:color="auto" w:frame="1"/>
          <w:lang w:eastAsia="es-PE"/>
        </w:rPr>
        <w:t>ico, conscientes del imperativo evangélico de acoger al extranjero».</w:t>
      </w:r>
    </w:p>
    <w:p w14:paraId="36F12396"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 xml:space="preserve">Frente a un icono de Jesús tras un alambre de púas, un cartel decía: </w:t>
      </w:r>
      <w:r w:rsidRPr="00EF6467">
        <w:rPr>
          <w:rFonts w:ascii="Times New Roman" w:eastAsia="Times New Roman" w:hAnsi="Times New Roman" w:cs="Times New Roman"/>
          <w:color w:val="000000"/>
          <w:sz w:val="28"/>
          <w:szCs w:val="28"/>
          <w:highlight w:val="yellow"/>
          <w:bdr w:val="none" w:sz="0" w:space="0" w:color="auto" w:frame="1"/>
          <w:lang w:eastAsia="es-PE"/>
        </w:rPr>
        <w:t xml:space="preserve">«Que una persona </w:t>
      </w:r>
      <w:r w:rsidRPr="00F4448F">
        <w:rPr>
          <w:rFonts w:ascii="Times New Roman" w:eastAsia="Times New Roman" w:hAnsi="Times New Roman" w:cs="Times New Roman"/>
          <w:color w:val="000000"/>
          <w:sz w:val="28"/>
          <w:szCs w:val="28"/>
          <w:highlight w:val="yellow"/>
          <w:bdr w:val="none" w:sz="0" w:space="0" w:color="auto" w:frame="1"/>
          <w:lang w:eastAsia="es-PE"/>
        </w:rPr>
        <w:t>se ahogue es una tragedia. Que mil personas se ahoguen es política exterior».</w:t>
      </w:r>
      <w:r w:rsidRPr="002D6C38">
        <w:rPr>
          <w:rFonts w:ascii="Times New Roman" w:eastAsia="Times New Roman" w:hAnsi="Times New Roman" w:cs="Times New Roman"/>
          <w:color w:val="000000"/>
          <w:sz w:val="28"/>
          <w:szCs w:val="28"/>
          <w:bdr w:val="none" w:sz="0" w:space="0" w:color="auto" w:frame="1"/>
          <w:lang w:eastAsia="es-PE"/>
        </w:rPr>
        <w:t xml:space="preserve"> Otro cartel citaba Mateo 25:43: «Fui forastero y no me recibieron».</w:t>
      </w:r>
    </w:p>
    <w:p w14:paraId="5BEEF454"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El padre Joe Ryan, de la Diócesis de Westminster, compartió una reflexión: «Nos reunimos aquí una vez más frente al Ministerio del Interior para recordar a todos aquellos que perdieron la vida en el mar o en tierra mientras buscaban una vida mejor y más segura. Quienes abandonan sus territorios natales se ven desarraigados por la guerra, la violencia, el hambre y el peligro que corren sus vidas y sus familias.</w:t>
      </w:r>
    </w:p>
    <w:p w14:paraId="79201540"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B4F01">
        <w:rPr>
          <w:rFonts w:ascii="Times New Roman" w:eastAsia="Times New Roman" w:hAnsi="Times New Roman" w:cs="Times New Roman"/>
          <w:color w:val="000000"/>
          <w:sz w:val="28"/>
          <w:szCs w:val="28"/>
          <w:highlight w:val="yellow"/>
          <w:bdr w:val="none" w:sz="0" w:space="0" w:color="auto" w:frame="1"/>
          <w:lang w:eastAsia="es-PE"/>
        </w:rPr>
        <w:t>La mayoría de las personas no quieren abandonar su hogar si pueden evitarlo</w:t>
      </w:r>
      <w:r w:rsidRPr="002D6C38">
        <w:rPr>
          <w:rFonts w:ascii="Times New Roman" w:eastAsia="Times New Roman" w:hAnsi="Times New Roman" w:cs="Times New Roman"/>
          <w:color w:val="000000"/>
          <w:sz w:val="28"/>
          <w:szCs w:val="28"/>
          <w:bdr w:val="none" w:sz="0" w:space="0" w:color="auto" w:frame="1"/>
          <w:lang w:eastAsia="es-PE"/>
        </w:rPr>
        <w:t>. Estamos aquí hoy porque creemos que todo ser humano debe tener la dignidad de un hogar, un techo, alimento y seguridad.</w:t>
      </w:r>
    </w:p>
    <w:p w14:paraId="5EDC372D"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F4448F">
        <w:rPr>
          <w:rFonts w:ascii="Times New Roman" w:eastAsia="Times New Roman" w:hAnsi="Times New Roman" w:cs="Times New Roman"/>
          <w:color w:val="000000"/>
          <w:sz w:val="28"/>
          <w:szCs w:val="28"/>
          <w:highlight w:val="yellow"/>
          <w:bdr w:val="none" w:sz="0" w:space="0" w:color="auto" w:frame="1"/>
          <w:lang w:eastAsia="es-PE"/>
        </w:rPr>
        <w:t>Vivimos en un mundo violento donde el poder y la opresión se consideran la norma</w:t>
      </w:r>
      <w:r w:rsidRPr="002D6C38">
        <w:rPr>
          <w:rFonts w:ascii="Times New Roman" w:eastAsia="Times New Roman" w:hAnsi="Times New Roman" w:cs="Times New Roman"/>
          <w:color w:val="000000"/>
          <w:sz w:val="28"/>
          <w:szCs w:val="28"/>
          <w:bdr w:val="none" w:sz="0" w:space="0" w:color="auto" w:frame="1"/>
          <w:lang w:eastAsia="es-PE"/>
        </w:rPr>
        <w:t xml:space="preserve">. Los acontecimientos mundiales de los últimos días han sido, </w:t>
      </w:r>
      <w:r w:rsidRPr="002D6C38">
        <w:rPr>
          <w:rFonts w:ascii="Times New Roman" w:eastAsia="Times New Roman" w:hAnsi="Times New Roman" w:cs="Times New Roman"/>
          <w:color w:val="000000"/>
          <w:sz w:val="28"/>
          <w:szCs w:val="28"/>
          <w:bdr w:val="none" w:sz="0" w:space="0" w:color="auto" w:frame="1"/>
          <w:lang w:eastAsia="es-PE"/>
        </w:rPr>
        <w:lastRenderedPageBreak/>
        <w:t>como mínimo, muy inquietantes. La posibilidad de una guerra se cierne sobre nosotros; se niegan los derechos humanos; se considera que las vidas son inútiles o desechables.</w:t>
      </w:r>
    </w:p>
    <w:p w14:paraId="413DAE29"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El padre Ryan se refirió al llamado del Papa León XIV a una “paz desarmada y desarmada”: “¡Qué desafío en un momento en que el aumento de armas y la defensa contra los llamados enemigos están en su apogeo! Hablar de no violencia, perdón, paz, justicia y reconciliación no está en la agenda de muchos líderes.</w:t>
      </w:r>
    </w:p>
    <w:p w14:paraId="764F3B8D"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F4448F">
        <w:rPr>
          <w:rFonts w:ascii="Times New Roman" w:eastAsia="Times New Roman" w:hAnsi="Times New Roman" w:cs="Times New Roman"/>
          <w:color w:val="000000"/>
          <w:sz w:val="28"/>
          <w:szCs w:val="28"/>
          <w:highlight w:val="yellow"/>
          <w:bdr w:val="none" w:sz="0" w:space="0" w:color="auto" w:frame="1"/>
          <w:lang w:eastAsia="es-PE"/>
        </w:rPr>
        <w:t>“Nos corresponde a nosotros continuar los esfuerzos para proclamar que los migrantes son bienvenidos</w:t>
      </w:r>
      <w:r w:rsidRPr="002D6C38">
        <w:rPr>
          <w:rFonts w:ascii="Times New Roman" w:eastAsia="Times New Roman" w:hAnsi="Times New Roman" w:cs="Times New Roman"/>
          <w:color w:val="000000"/>
          <w:sz w:val="28"/>
          <w:szCs w:val="28"/>
          <w:bdr w:val="none" w:sz="0" w:space="0" w:color="auto" w:frame="1"/>
          <w:lang w:eastAsia="es-PE"/>
        </w:rPr>
        <w:t>; que la guerra y la violencia no son la respuesta; necesitamos detener el tren desbocado de la desesperación y la indiferencia; necesitamos desmantelar la propaganda del miedo.</w:t>
      </w:r>
    </w:p>
    <w:p w14:paraId="58AC7633"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Al contemplar este hermoso icono de Jesús, dentro o fuera de la alambrada, ¿podemos añadir otra imagen? Jesús ante Pilato; allí está, aparentemente impotente ante el poder del Imperio Romano; le dice la verdad al poder. Esta es también nuestra tarea.</w:t>
      </w:r>
    </w:p>
    <w:p w14:paraId="6B3F649B"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B4F01">
        <w:rPr>
          <w:rFonts w:ascii="Times New Roman" w:eastAsia="Times New Roman" w:hAnsi="Times New Roman" w:cs="Times New Roman"/>
          <w:color w:val="000000"/>
          <w:sz w:val="28"/>
          <w:szCs w:val="28"/>
          <w:highlight w:val="yellow"/>
          <w:bdr w:val="none" w:sz="0" w:space="0" w:color="auto" w:frame="1"/>
          <w:lang w:eastAsia="es-PE"/>
        </w:rPr>
        <w:t>Una casa de paz</w:t>
      </w:r>
      <w:r w:rsidRPr="002D6C38">
        <w:rPr>
          <w:rFonts w:ascii="Times New Roman" w:eastAsia="Times New Roman" w:hAnsi="Times New Roman" w:cs="Times New Roman"/>
          <w:color w:val="000000"/>
          <w:sz w:val="28"/>
          <w:szCs w:val="28"/>
          <w:bdr w:val="none" w:sz="0" w:space="0" w:color="auto" w:frame="1"/>
          <w:lang w:eastAsia="es-PE"/>
        </w:rPr>
        <w:t xml:space="preserve"> es un lugar donde la hostilidad se apacigua mediante el diálogo; donde se practica la justicia y se valora el perdón. Una casa de paz es un lugar donde las personas aprenden a escuchar con respeto, a buscar puntos en común, a trabajar juntas en los problemas que originan la violencia, a tender puentes que superen divisiones aparentemente insalvables.</w:t>
      </w:r>
    </w:p>
    <w:p w14:paraId="7A038597"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Una casa de paz no tiene límites. Las casas de paz ayudan a evitar la lenta sofocación de la esperanza; brindan un espacio donde la paz puede dar el oxígeno de la esperanza, la buena voluntad y el deseo de reconciliación.</w:t>
      </w:r>
    </w:p>
    <w:p w14:paraId="7428F8A6"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“Una casa de paz ayuda a luchar contra la propaganda implacable de que la paz es imposible; nos da una resiliencia mental para resistir la negatividad y la desesperanza que a menudo prevalecen con la maquinaria de propaganda que se beneficia de las armas de guerra y la construcción de barreras para mantener a la gente fuera.</w:t>
      </w:r>
    </w:p>
    <w:p w14:paraId="62D7EFD0"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Una casa de paz nos recuerda que las estrategias no violentas funcionan; a menudo, funcionan mejor que las respuestas armadas. Una casa de paz es, en definitiva, una reivindicación de la esperanza, no una negación del sufrimiento, sino una valiente insistencia en que la paz, basada en la no violencia del Evangelio, sigue siendo posible.</w:t>
      </w:r>
    </w:p>
    <w:p w14:paraId="1117F3FA" w14:textId="77777777" w:rsidR="004668DC" w:rsidRPr="002D6C38" w:rsidRDefault="004668DC" w:rsidP="002D6C38">
      <w:pPr>
        <w:spacing w:after="0" w:line="240" w:lineRule="auto"/>
        <w:rPr>
          <w:rFonts w:ascii="Times New Roman" w:hAnsi="Times New Roman" w:cs="Times New Roman"/>
          <w:sz w:val="28"/>
          <w:szCs w:val="28"/>
        </w:rPr>
      </w:pPr>
    </w:p>
    <w:p w14:paraId="5EF7897F" w14:textId="77777777" w:rsidR="004668DC" w:rsidRPr="002B4F01" w:rsidRDefault="004668DC" w:rsidP="002B4F01">
      <w:pPr>
        <w:pStyle w:val="Ttulo2"/>
        <w:rPr>
          <w:sz w:val="28"/>
          <w:szCs w:val="28"/>
        </w:rPr>
      </w:pPr>
    </w:p>
    <w:p w14:paraId="5962B882" w14:textId="77777777" w:rsidR="004668DC" w:rsidRPr="002B4F01" w:rsidRDefault="004668DC" w:rsidP="002B4F01">
      <w:pPr>
        <w:pStyle w:val="Ttulo2"/>
        <w:rPr>
          <w:sz w:val="28"/>
          <w:szCs w:val="28"/>
        </w:rPr>
      </w:pPr>
      <w:bookmarkStart w:id="38" w:name="_Toc220412710"/>
      <w:r w:rsidRPr="002B4F01">
        <w:rPr>
          <w:sz w:val="28"/>
          <w:szCs w:val="28"/>
          <w:bdr w:val="none" w:sz="0" w:space="0" w:color="auto" w:frame="1"/>
        </w:rPr>
        <w:t>Las monjas francesas sufrieron décadas de abuso espiritual bajo el mando de una priora "pervertida"</w:t>
      </w:r>
      <w:bookmarkEnd w:id="38"/>
    </w:p>
    <w:p w14:paraId="3B4D383B" w14:textId="77777777" w:rsidR="004668DC" w:rsidRPr="002D6C38" w:rsidRDefault="004668DC" w:rsidP="002D6C38">
      <w:pPr>
        <w:spacing w:after="0" w:line="240" w:lineRule="auto"/>
        <w:textAlignment w:val="baseline"/>
        <w:rPr>
          <w:rFonts w:ascii="Times New Roman" w:eastAsia="Times New Roman" w:hAnsi="Times New Roman" w:cs="Times New Roman"/>
          <w:color w:val="83837A"/>
          <w:sz w:val="28"/>
          <w:szCs w:val="28"/>
          <w:lang w:eastAsia="es-PE"/>
        </w:rPr>
      </w:pPr>
      <w:hyperlink r:id="rId18" w:history="1">
        <w:r w:rsidRPr="002D6C38">
          <w:rPr>
            <w:rFonts w:ascii="Times New Roman" w:eastAsia="Times New Roman" w:hAnsi="Times New Roman" w:cs="Times New Roman"/>
            <w:color w:val="CC1719"/>
            <w:sz w:val="28"/>
            <w:szCs w:val="28"/>
            <w:u w:val="single"/>
            <w:bdr w:val="none" w:sz="0" w:space="0" w:color="auto" w:frame="1"/>
            <w:lang w:eastAsia="es-PE"/>
          </w:rPr>
          <w:t>Tom Heneghan</w:t>
        </w:r>
      </w:hyperlink>
      <w:r w:rsidRPr="002D6C38">
        <w:rPr>
          <w:rFonts w:ascii="Times New Roman" w:eastAsia="Times New Roman" w:hAnsi="Times New Roman" w:cs="Times New Roman"/>
          <w:color w:val="000000"/>
          <w:sz w:val="28"/>
          <w:szCs w:val="28"/>
          <w:lang w:eastAsia="es-PE"/>
        </w:rPr>
        <w:t> </w:t>
      </w:r>
      <w:r w:rsidR="002B4F01">
        <w:rPr>
          <w:rFonts w:ascii="Times New Roman" w:eastAsia="Times New Roman" w:hAnsi="Times New Roman" w:cs="Times New Roman"/>
          <w:color w:val="000000"/>
          <w:sz w:val="28"/>
          <w:szCs w:val="28"/>
          <w:lang w:eastAsia="es-PE"/>
        </w:rPr>
        <w:t xml:space="preserve"> </w:t>
      </w:r>
      <w:r w:rsidRPr="002D6C38">
        <w:rPr>
          <w:rFonts w:ascii="Times New Roman" w:eastAsia="Times New Roman" w:hAnsi="Times New Roman" w:cs="Times New Roman"/>
          <w:color w:val="83837A"/>
          <w:sz w:val="28"/>
          <w:szCs w:val="28"/>
          <w:bdr w:val="none" w:sz="0" w:space="0" w:color="auto" w:frame="1"/>
          <w:lang w:eastAsia="es-PE"/>
        </w:rPr>
        <w:t>21 de enero de 2026, The Tablet </w:t>
      </w:r>
    </w:p>
    <w:p w14:paraId="1C730395" w14:textId="77777777" w:rsidR="002B4F01" w:rsidRDefault="002B4F01" w:rsidP="002D6C38">
      <w:pPr>
        <w:spacing w:after="0" w:line="240" w:lineRule="auto"/>
        <w:textAlignment w:val="baseline"/>
        <w:outlineLvl w:val="1"/>
        <w:rPr>
          <w:rFonts w:ascii="Times New Roman" w:eastAsia="Times New Roman" w:hAnsi="Times New Roman" w:cs="Times New Roman"/>
          <w:color w:val="CC1719"/>
          <w:sz w:val="28"/>
          <w:szCs w:val="28"/>
          <w:bdr w:val="none" w:sz="0" w:space="0" w:color="auto" w:frame="1"/>
          <w:lang w:eastAsia="es-PE"/>
        </w:rPr>
      </w:pPr>
    </w:p>
    <w:p w14:paraId="035D1DEF" w14:textId="77777777" w:rsidR="004668DC" w:rsidRPr="002D6C38" w:rsidRDefault="004668DC" w:rsidP="002D6C38">
      <w:pPr>
        <w:spacing w:after="0" w:line="240" w:lineRule="auto"/>
        <w:textAlignment w:val="baseline"/>
        <w:outlineLvl w:val="1"/>
        <w:rPr>
          <w:rFonts w:ascii="Times New Roman" w:eastAsia="Times New Roman" w:hAnsi="Times New Roman" w:cs="Times New Roman"/>
          <w:color w:val="CC1719"/>
          <w:sz w:val="28"/>
          <w:szCs w:val="28"/>
          <w:lang w:eastAsia="es-PE"/>
        </w:rPr>
      </w:pPr>
      <w:bookmarkStart w:id="39" w:name="_Toc220412711"/>
      <w:r w:rsidRPr="002D6C38">
        <w:rPr>
          <w:rFonts w:ascii="Times New Roman" w:eastAsia="Times New Roman" w:hAnsi="Times New Roman" w:cs="Times New Roman"/>
          <w:color w:val="CC1719"/>
          <w:sz w:val="28"/>
          <w:szCs w:val="28"/>
          <w:bdr w:val="none" w:sz="0" w:space="0" w:color="auto" w:frame="1"/>
          <w:lang w:eastAsia="es-PE"/>
        </w:rPr>
        <w:t>Las monjas de los nueve prioratos de la congregación en Francia fueron separadas de sus familias, se les negó todo tiempo libre, fueron espiadas, alimentadas a la fuerza, se les robó sus bienes y se les privó de atención médica adecuada.</w:t>
      </w:r>
      <w:bookmarkEnd w:id="39"/>
    </w:p>
    <w:p w14:paraId="26521325" w14:textId="77777777" w:rsidR="002B4F01" w:rsidRDefault="002B4F01" w:rsidP="002D6C38">
      <w:pPr>
        <w:spacing w:after="0" w:line="240" w:lineRule="auto"/>
        <w:textAlignment w:val="baseline"/>
        <w:rPr>
          <w:rFonts w:ascii="Times New Roman" w:eastAsia="Times New Roman" w:hAnsi="Times New Roman" w:cs="Times New Roman"/>
          <w:color w:val="000000"/>
          <w:sz w:val="28"/>
          <w:szCs w:val="28"/>
          <w:bdr w:val="none" w:sz="0" w:space="0" w:color="auto" w:frame="1"/>
          <w:lang w:eastAsia="es-PE"/>
        </w:rPr>
      </w:pPr>
    </w:p>
    <w:p w14:paraId="35B54A8F"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386A2F">
        <w:rPr>
          <w:rFonts w:ascii="Times New Roman" w:eastAsia="Times New Roman" w:hAnsi="Times New Roman" w:cs="Times New Roman"/>
          <w:color w:val="000000"/>
          <w:sz w:val="28"/>
          <w:szCs w:val="28"/>
          <w:highlight w:val="yellow"/>
          <w:bdr w:val="none" w:sz="0" w:space="0" w:color="auto" w:frame="1"/>
          <w:lang w:eastAsia="es-PE"/>
        </w:rPr>
        <w:t>Una congregación de monjas vinculada a la Basílica del Sacré Coeur sufrió más de 40 años de manipulación psicológica y abuso espiritual</w:t>
      </w:r>
      <w:r w:rsidRPr="002D6C38">
        <w:rPr>
          <w:rFonts w:ascii="Times New Roman" w:eastAsia="Times New Roman" w:hAnsi="Times New Roman" w:cs="Times New Roman"/>
          <w:color w:val="000000"/>
          <w:sz w:val="28"/>
          <w:szCs w:val="28"/>
          <w:bdr w:val="none" w:sz="0" w:space="0" w:color="auto" w:frame="1"/>
          <w:lang w:eastAsia="es-PE"/>
        </w:rPr>
        <w:t xml:space="preserve"> por parte de una madre superiora ahora fallecida, descrita como una “pervertida narcisista”, concluyó una comisión independiente.</w:t>
      </w:r>
    </w:p>
    <w:p w14:paraId="06FA1ACE"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Las Hermanas Benedictinas del Sagrado Corazón de Montmartre (BSCM), que administran el santuario del Sacré Cœur en la colina que domina París, acogieron con satisfacción el informe que encargaron sobre el comportamiento sectario de su antigua priora general, la Madre Marie Agnès.</w:t>
      </w:r>
    </w:p>
    <w:p w14:paraId="43E315EB"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Las monjas de los nueve prioratos de la congregación en Francia fueron separadas de sus familias, se les negó el tiempo libre, fueron espiadas, alimentadas a la fuerza, se les robaron sus bienes, se les administraron medicamentos sin etiquetar y se les privó de la atención médica adecuada. «Se te pasará el dolor de muelas si rezas el rosario», era el consejo típico.</w:t>
      </w:r>
    </w:p>
    <w:p w14:paraId="79CCC457"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Las monjas viven una vida monástica de oración y adoración eucarística. En la basílica de París, cantan en el coro, pero no se mezclan con los fieles.</w:t>
      </w:r>
    </w:p>
    <w:p w14:paraId="3F9533FE"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 xml:space="preserve">Los 86 miembros actuales quisieron testificar, al igual que 28 mujeres que dejaron la BSCM. </w:t>
      </w:r>
      <w:r w:rsidRPr="00386A2F">
        <w:rPr>
          <w:rFonts w:ascii="Times New Roman" w:eastAsia="Times New Roman" w:hAnsi="Times New Roman" w:cs="Times New Roman"/>
          <w:color w:val="000000"/>
          <w:sz w:val="28"/>
          <w:szCs w:val="28"/>
          <w:highlight w:val="yellow"/>
          <w:bdr w:val="none" w:sz="0" w:space="0" w:color="auto" w:frame="1"/>
          <w:lang w:eastAsia="es-PE"/>
        </w:rPr>
        <w:t>Se documentaron casi 1500 casos de abuso desde la década de 1970 hasta principios de la década de 2010</w:t>
      </w:r>
      <w:r w:rsidRPr="002D6C38">
        <w:rPr>
          <w:rFonts w:ascii="Times New Roman" w:eastAsia="Times New Roman" w:hAnsi="Times New Roman" w:cs="Times New Roman"/>
          <w:color w:val="000000"/>
          <w:sz w:val="28"/>
          <w:szCs w:val="28"/>
          <w:bdr w:val="none" w:sz="0" w:space="0" w:color="auto" w:frame="1"/>
          <w:lang w:eastAsia="es-PE"/>
        </w:rPr>
        <w:t>.</w:t>
      </w:r>
    </w:p>
    <w:p w14:paraId="59F870D0"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“De los abusos registrados… el 66% tuvo consecuencias psicológicas para las hermanas y exhermanas”, según el informe de la Comisión Independiente sobre Abuso Espiritual y Manipulación Psicológica (CIASEP). Algunas monjas habían intentado suicidarse.</w:t>
      </w:r>
    </w:p>
    <w:p w14:paraId="2B0CB7BA"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386A2F">
        <w:rPr>
          <w:rFonts w:ascii="Times New Roman" w:eastAsia="Times New Roman" w:hAnsi="Times New Roman" w:cs="Times New Roman"/>
          <w:color w:val="000000"/>
          <w:sz w:val="28"/>
          <w:szCs w:val="28"/>
          <w:highlight w:val="yellow"/>
          <w:bdr w:val="none" w:sz="0" w:space="0" w:color="auto" w:frame="1"/>
          <w:lang w:eastAsia="es-PE"/>
        </w:rPr>
        <w:t>La Madre Marie-Élie Hancock, actual priora general, afirmó que exponer estos abusos era </w:t>
      </w:r>
      <w:hyperlink r:id="rId19" w:history="1">
        <w:r w:rsidRPr="00386A2F">
          <w:rPr>
            <w:rFonts w:ascii="Times New Roman" w:eastAsia="Times New Roman" w:hAnsi="Times New Roman" w:cs="Times New Roman"/>
            <w:color w:val="000000"/>
            <w:sz w:val="28"/>
            <w:szCs w:val="28"/>
            <w:highlight w:val="yellow"/>
            <w:u w:val="single"/>
            <w:bdr w:val="none" w:sz="0" w:space="0" w:color="auto" w:frame="1"/>
            <w:lang w:eastAsia="es-PE"/>
          </w:rPr>
          <w:t>un paso necesario para sanar</w:t>
        </w:r>
      </w:hyperlink>
      <w:r w:rsidRPr="00386A2F">
        <w:rPr>
          <w:rFonts w:ascii="Times New Roman" w:eastAsia="Times New Roman" w:hAnsi="Times New Roman" w:cs="Times New Roman"/>
          <w:color w:val="000000"/>
          <w:sz w:val="28"/>
          <w:szCs w:val="28"/>
          <w:highlight w:val="yellow"/>
          <w:bdr w:val="none" w:sz="0" w:space="0" w:color="auto" w:frame="1"/>
          <w:lang w:eastAsia="es-PE"/>
        </w:rPr>
        <w:t> la congregación</w:t>
      </w:r>
      <w:r w:rsidRPr="002D6C38">
        <w:rPr>
          <w:rFonts w:ascii="Times New Roman" w:eastAsia="Times New Roman" w:hAnsi="Times New Roman" w:cs="Times New Roman"/>
          <w:color w:val="000000"/>
          <w:sz w:val="28"/>
          <w:szCs w:val="28"/>
          <w:bdr w:val="none" w:sz="0" w:space="0" w:color="auto" w:frame="1"/>
          <w:lang w:eastAsia="es-PE"/>
        </w:rPr>
        <w:t>. El informe no halló violencia sexual, pero, como afirmó Hancock, «el abuso de conciencia puede ser tan dañino como la violación».</w:t>
      </w:r>
    </w:p>
    <w:p w14:paraId="21F11E15"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El caso representa otro campo de investigación para la Iglesia francesa, que </w:t>
      </w:r>
      <w:hyperlink r:id="rId20" w:history="1">
        <w:r w:rsidRPr="002D6C38">
          <w:rPr>
            <w:rFonts w:ascii="Times New Roman" w:eastAsia="Times New Roman" w:hAnsi="Times New Roman" w:cs="Times New Roman"/>
            <w:color w:val="000000"/>
            <w:sz w:val="28"/>
            <w:szCs w:val="28"/>
            <w:u w:val="single"/>
            <w:bdr w:val="none" w:sz="0" w:space="0" w:color="auto" w:frame="1"/>
            <w:lang w:eastAsia="es-PE"/>
          </w:rPr>
          <w:t>desde hace años enfrenta acusaciones de abusos sexuales</w:t>
        </w:r>
      </w:hyperlink>
      <w:r w:rsidRPr="002D6C38">
        <w:rPr>
          <w:rFonts w:ascii="Times New Roman" w:eastAsia="Times New Roman" w:hAnsi="Times New Roman" w:cs="Times New Roman"/>
          <w:color w:val="000000"/>
          <w:sz w:val="28"/>
          <w:szCs w:val="28"/>
          <w:bdr w:val="none" w:sz="0" w:space="0" w:color="auto" w:frame="1"/>
          <w:lang w:eastAsia="es-PE"/>
        </w:rPr>
        <w:t> y las ha afrontado progresivamente con honestidad, humildad y reparación.</w:t>
      </w:r>
    </w:p>
    <w:p w14:paraId="3A1BD85B"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En un comunicado, la Arquidiócesis de París afirmó que “ahora reconoce que durante muchos años sus líderes no ejercieron su propio deber de vigilancia respecto a la congregación y los graves abusos que ocurrieron en su interior”.</w:t>
      </w:r>
    </w:p>
    <w:p w14:paraId="5947F4E5"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 xml:space="preserve">La Madre Marie Agnès, fallecida en 2016, asumió la jefatura de la BSCM a los 33 años, pese a que la edad mínima era de 40 años. Fue reelegida para </w:t>
      </w:r>
      <w:r w:rsidRPr="002D6C38">
        <w:rPr>
          <w:rFonts w:ascii="Times New Roman" w:eastAsia="Times New Roman" w:hAnsi="Times New Roman" w:cs="Times New Roman"/>
          <w:color w:val="000000"/>
          <w:sz w:val="28"/>
          <w:szCs w:val="28"/>
          <w:bdr w:val="none" w:sz="0" w:space="0" w:color="auto" w:frame="1"/>
          <w:lang w:eastAsia="es-PE"/>
        </w:rPr>
        <w:lastRenderedPageBreak/>
        <w:t>cinco mandatos de seis años, de 1969 a 1998, seguidos de 12 años como asistente general con considerable influencia sobre su inexperto sucesor.</w:t>
      </w:r>
    </w:p>
    <w:p w14:paraId="388AED3A"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Ella y otras dos monjas usaban el dinero de los miembros de la BSCM para visitar restaurantes gourmet, especialmente cuando recibían a prelados, y para disfrutar de vacaciones en la Riviera. Una casa a las afueras de París les permitía vivir con lujo sin sus hábitos.</w:t>
      </w:r>
    </w:p>
    <w:p w14:paraId="44BBA376"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Una visita apostólica en 2004, cuando su sucesora renunció a la BSCM y denunció a la Madre Marie Agnès, no dio resultados. Una segunda visita en 2012 nombró a una comisaria para supervisar a las monjas, pero no fue hasta que Hancock fue elegida priora general en 2020 que la reforma se afianzó.</w:t>
      </w:r>
    </w:p>
    <w:p w14:paraId="6D7AB417" w14:textId="77777777" w:rsidR="004668DC" w:rsidRPr="002D6C38" w:rsidRDefault="004668DC" w:rsidP="002D6C38">
      <w:pPr>
        <w:spacing w:after="0" w:line="240" w:lineRule="auto"/>
        <w:textAlignment w:val="baseline"/>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bdr w:val="none" w:sz="0" w:space="0" w:color="auto" w:frame="1"/>
          <w:lang w:eastAsia="es-PE"/>
        </w:rPr>
        <w:t>Fundada en París en 1898, la BSCM se trasladó a Londres en 1903, tras la aprobación de las leyes </w:t>
      </w:r>
      <w:r w:rsidRPr="002D6C38">
        <w:rPr>
          <w:rFonts w:ascii="Times New Roman" w:eastAsia="Times New Roman" w:hAnsi="Times New Roman" w:cs="Times New Roman"/>
          <w:i/>
          <w:iCs/>
          <w:color w:val="000000"/>
          <w:sz w:val="28"/>
          <w:szCs w:val="28"/>
          <w:bdr w:val="none" w:sz="0" w:space="0" w:color="auto" w:frame="1"/>
          <w:lang w:eastAsia="es-PE"/>
        </w:rPr>
        <w:t>de laicidad</w:t>
      </w:r>
      <w:r w:rsidRPr="002D6C38">
        <w:rPr>
          <w:rFonts w:ascii="Times New Roman" w:eastAsia="Times New Roman" w:hAnsi="Times New Roman" w:cs="Times New Roman"/>
          <w:color w:val="000000"/>
          <w:sz w:val="28"/>
          <w:szCs w:val="28"/>
          <w:bdr w:val="none" w:sz="0" w:space="0" w:color="auto" w:frame="1"/>
          <w:lang w:eastAsia="es-PE"/>
        </w:rPr>
        <w:t> en Francia . En 1947, quienes regresaron conservaron el nombre en Francia y quienes se quedaron se convirtieron en las Adoratrices del Sagrado Corazón de Jesús de Montmartre, también conocidas como las Monjas de Tyburn, en Gran Bretaña y en el extranjero.</w:t>
      </w:r>
    </w:p>
    <w:p w14:paraId="175BC879" w14:textId="77777777" w:rsidR="004668DC" w:rsidRPr="002D6C38" w:rsidRDefault="004668DC" w:rsidP="002D6C38">
      <w:pPr>
        <w:spacing w:after="0" w:line="240" w:lineRule="auto"/>
        <w:rPr>
          <w:rFonts w:ascii="Times New Roman" w:hAnsi="Times New Roman" w:cs="Times New Roman"/>
          <w:sz w:val="28"/>
          <w:szCs w:val="28"/>
        </w:rPr>
      </w:pPr>
    </w:p>
    <w:p w14:paraId="37269603" w14:textId="77777777" w:rsidR="004668DC" w:rsidRPr="002D6C38" w:rsidRDefault="004668DC" w:rsidP="002D6C38">
      <w:pPr>
        <w:spacing w:after="0" w:line="240" w:lineRule="auto"/>
        <w:rPr>
          <w:rFonts w:ascii="Times New Roman" w:hAnsi="Times New Roman" w:cs="Times New Roman"/>
          <w:sz w:val="28"/>
          <w:szCs w:val="28"/>
        </w:rPr>
      </w:pPr>
    </w:p>
    <w:p w14:paraId="5E55B293" w14:textId="77777777" w:rsidR="004668DC" w:rsidRPr="002D6C38" w:rsidRDefault="004668DC" w:rsidP="002D6C38">
      <w:pPr>
        <w:spacing w:after="0" w:line="240" w:lineRule="auto"/>
        <w:rPr>
          <w:rFonts w:ascii="Times New Roman" w:hAnsi="Times New Roman" w:cs="Times New Roman"/>
          <w:sz w:val="28"/>
          <w:szCs w:val="28"/>
        </w:rPr>
      </w:pPr>
    </w:p>
    <w:p w14:paraId="18B0A82B" w14:textId="77777777" w:rsidR="004668DC" w:rsidRPr="00DF7036" w:rsidRDefault="004668DC" w:rsidP="00DF7036">
      <w:pPr>
        <w:pStyle w:val="Ttulo2"/>
        <w:rPr>
          <w:sz w:val="28"/>
          <w:szCs w:val="28"/>
        </w:rPr>
      </w:pPr>
      <w:bookmarkStart w:id="40" w:name="_Toc220412712"/>
      <w:r w:rsidRPr="00DF7036">
        <w:rPr>
          <w:sz w:val="28"/>
          <w:szCs w:val="28"/>
        </w:rPr>
        <w:t>El 'prelado lacayo' del 'emperador Nerón'</w:t>
      </w:r>
      <w:bookmarkEnd w:id="40"/>
    </w:p>
    <w:p w14:paraId="4C302946" w14:textId="77777777" w:rsidR="004668DC" w:rsidRPr="002D6C38" w:rsidRDefault="004668DC" w:rsidP="002D6C38">
      <w:pPr>
        <w:pStyle w:val="kicker-atom"/>
        <w:spacing w:before="0" w:beforeAutospacing="0" w:after="0" w:afterAutospacing="0"/>
        <w:rPr>
          <w:caps/>
          <w:color w:val="D49400"/>
          <w:sz w:val="28"/>
          <w:szCs w:val="28"/>
        </w:rPr>
      </w:pPr>
      <w:r w:rsidRPr="002D6C38">
        <w:rPr>
          <w:rStyle w:val="kicker-title"/>
          <w:caps/>
          <w:color w:val="D49400"/>
          <w:sz w:val="28"/>
          <w:szCs w:val="28"/>
        </w:rPr>
        <w:t>El día que la USCCB se dejó usar de atrezo</w:t>
      </w:r>
    </w:p>
    <w:p w14:paraId="6EAC5059" w14:textId="77777777" w:rsidR="004668DC" w:rsidRPr="002D6C38" w:rsidRDefault="004668DC" w:rsidP="002D6C38">
      <w:pPr>
        <w:spacing w:after="0" w:line="240" w:lineRule="auto"/>
        <w:rPr>
          <w:rFonts w:ascii="Times New Roman" w:hAnsi="Times New Roman" w:cs="Times New Roman"/>
          <w:color w:val="000000"/>
          <w:sz w:val="28"/>
          <w:szCs w:val="28"/>
        </w:rPr>
      </w:pPr>
    </w:p>
    <w:p w14:paraId="63935214" w14:textId="77777777" w:rsidR="004668DC" w:rsidRPr="002D6C38" w:rsidRDefault="004668DC" w:rsidP="002D6C38">
      <w:pPr>
        <w:spacing w:after="0" w:line="240" w:lineRule="auto"/>
        <w:rPr>
          <w:rFonts w:ascii="Times New Roman" w:hAnsi="Times New Roman" w:cs="Times New Roman"/>
          <w:color w:val="000000"/>
          <w:sz w:val="28"/>
          <w:szCs w:val="28"/>
        </w:rPr>
      </w:pPr>
      <w:hyperlink r:id="rId21" w:history="1">
        <w:r w:rsidRPr="002D6C38">
          <w:rPr>
            <w:rStyle w:val="Hipervnculo"/>
            <w:rFonts w:ascii="Times New Roman" w:hAnsi="Times New Roman" w:cs="Times New Roman"/>
            <w:sz w:val="28"/>
            <w:szCs w:val="28"/>
          </w:rPr>
          <w:t>José Manuel Vidal</w:t>
        </w:r>
      </w:hyperlink>
      <w:r w:rsidR="00DF7036">
        <w:rPr>
          <w:rStyle w:val="Hipervnculo"/>
          <w:rFonts w:ascii="Times New Roman" w:hAnsi="Times New Roman" w:cs="Times New Roman"/>
          <w:sz w:val="28"/>
          <w:szCs w:val="28"/>
        </w:rPr>
        <w:t xml:space="preserve"> </w:t>
      </w:r>
      <w:r w:rsidRPr="002D6C38">
        <w:rPr>
          <w:rStyle w:val="color-neutral600"/>
          <w:rFonts w:ascii="Times New Roman" w:hAnsi="Times New Roman" w:cs="Times New Roman"/>
          <w:color w:val="666666"/>
          <w:sz w:val="28"/>
          <w:szCs w:val="28"/>
        </w:rPr>
        <w:t>14 ene 2026 - 19:29</w:t>
      </w:r>
    </w:p>
    <w:p w14:paraId="25C0AAE6" w14:textId="77777777" w:rsidR="004668DC" w:rsidRPr="002D6C38" w:rsidRDefault="004668DC" w:rsidP="00DF7036">
      <w:pPr>
        <w:spacing w:after="0" w:line="240" w:lineRule="auto"/>
        <w:rPr>
          <w:rFonts w:ascii="Times New Roman" w:hAnsi="Times New Roman" w:cs="Times New Roman"/>
          <w:color w:val="000000"/>
          <w:sz w:val="28"/>
          <w:szCs w:val="28"/>
        </w:rPr>
      </w:pPr>
    </w:p>
    <w:p w14:paraId="6B690707" w14:textId="77777777" w:rsidR="004668DC" w:rsidRPr="002D6C38" w:rsidRDefault="004668DC" w:rsidP="002D6C38">
      <w:pPr>
        <w:pStyle w:val="paragraph-atom"/>
        <w:spacing w:before="0" w:beforeAutospacing="0" w:after="0" w:afterAutospacing="0"/>
        <w:rPr>
          <w:color w:val="333333"/>
          <w:sz w:val="28"/>
          <w:szCs w:val="28"/>
        </w:rPr>
      </w:pPr>
      <w:r w:rsidRPr="002D6C38">
        <w:rPr>
          <w:rStyle w:val="Textoennegrita"/>
          <w:color w:val="333333"/>
          <w:sz w:val="28"/>
          <w:szCs w:val="28"/>
        </w:rPr>
        <w:t>La escena parece una litografía del Antiguo Régimen más que una foto del siglo XXI</w:t>
      </w:r>
      <w:r w:rsidRPr="002D6C38">
        <w:rPr>
          <w:color w:val="333333"/>
          <w:sz w:val="28"/>
          <w:szCs w:val="28"/>
        </w:rPr>
        <w:t xml:space="preserve">: </w:t>
      </w:r>
      <w:r w:rsidRPr="00DF7036">
        <w:rPr>
          <w:color w:val="333333"/>
          <w:sz w:val="28"/>
          <w:szCs w:val="28"/>
          <w:highlight w:val="yellow"/>
        </w:rPr>
        <w:t>Donald Trump sentado, dueño del espacio, del tiempo y del encuadre, mientras Paul S. Coakley,  presidente del episcopado estadounidense, de pie, sonríe a su lado como figurante de l</w:t>
      </w:r>
      <w:r w:rsidRPr="002D6C38">
        <w:rPr>
          <w:color w:val="333333"/>
          <w:sz w:val="28"/>
          <w:szCs w:val="28"/>
        </w:rPr>
        <w:t>ujo.</w:t>
      </w:r>
    </w:p>
    <w:p w14:paraId="373F90B4"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No hay diálogo, no hay mutua escucha visible: hay un trono improvisado y un invitado reducido a escenografía. Y eso, cuando quien está de pie representa a la Iglesia católica, no es solo una anécdota de protocolo; es un mensaje político y eclesial de enorme calado. ¡Una vergüenza!, que diría el Papa Francisco.</w:t>
      </w:r>
    </w:p>
    <w:p w14:paraId="1C9F184B" w14:textId="77777777" w:rsidR="004668DC" w:rsidRPr="002D6C38" w:rsidRDefault="004668DC" w:rsidP="002D6C38">
      <w:pPr>
        <w:pStyle w:val="paragraph-atom"/>
        <w:spacing w:before="0" w:beforeAutospacing="0" w:after="0" w:afterAutospacing="0"/>
        <w:rPr>
          <w:color w:val="333333"/>
          <w:sz w:val="28"/>
          <w:szCs w:val="28"/>
        </w:rPr>
      </w:pPr>
      <w:r w:rsidRPr="002D6C38">
        <w:rPr>
          <w:rStyle w:val="Textoennegrita"/>
          <w:color w:val="333333"/>
          <w:sz w:val="28"/>
          <w:szCs w:val="28"/>
        </w:rPr>
        <w:t>Una puesta en escena de servidumbre</w:t>
      </w:r>
    </w:p>
    <w:p w14:paraId="1E73B2FD"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Un encuentro institucional puede ser legítimo y hasta necesario. </w:t>
      </w:r>
      <w:r w:rsidRPr="002D6C38">
        <w:rPr>
          <w:rStyle w:val="Textoennegrita"/>
          <w:color w:val="333333"/>
          <w:sz w:val="28"/>
          <w:szCs w:val="28"/>
        </w:rPr>
        <w:t xml:space="preserve">Los presidentes de todos los países suelen reunirse con los líderes religiosos. </w:t>
      </w:r>
      <w:r w:rsidRPr="00DF7036">
        <w:rPr>
          <w:rStyle w:val="Textoennegrita"/>
          <w:color w:val="333333"/>
          <w:sz w:val="28"/>
          <w:szCs w:val="28"/>
          <w:highlight w:val="yellow"/>
        </w:rPr>
        <w:t>El problema aquí no es la reunión, sino la escenografía elegida y aceptada</w:t>
      </w:r>
      <w:r w:rsidRPr="00DF7036">
        <w:rPr>
          <w:color w:val="333333"/>
          <w:sz w:val="28"/>
          <w:szCs w:val="28"/>
          <w:highlight w:val="yellow"/>
        </w:rPr>
        <w:t>.</w:t>
      </w:r>
      <w:r w:rsidRPr="002D6C38">
        <w:rPr>
          <w:color w:val="333333"/>
          <w:sz w:val="28"/>
          <w:szCs w:val="28"/>
        </w:rPr>
        <w:t xml:space="preserve"> Un presidente sentado tras el escritorio, en pose de emperador, mientras el arzobispo permanece de pie, ligeramente inclinado y, encima, </w:t>
      </w:r>
      <w:r w:rsidRPr="002D6C38">
        <w:rPr>
          <w:color w:val="333333"/>
          <w:sz w:val="28"/>
          <w:szCs w:val="28"/>
        </w:rPr>
        <w:lastRenderedPageBreak/>
        <w:t>sonriendo, transmite visualmente una relación de jerarquía humillante: uno manda, el otro obedece; uno es centro, el otro comparsa.</w:t>
      </w:r>
    </w:p>
    <w:p w14:paraId="57A66129"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 Precisamente lo contrario de lo que la Iglesia debería mostrar, cuando se sienta con el poder político: independencia, parresía, libertad evangélica para hablar incluso cuando molesta y en nombre de los más pobres ante el ‘rey’ de los más ricos y poderosos.</w:t>
      </w:r>
    </w:p>
    <w:p w14:paraId="24EA4627" w14:textId="77777777" w:rsidR="004668DC" w:rsidRPr="002D6C38" w:rsidRDefault="004668DC" w:rsidP="002D6C38">
      <w:pPr>
        <w:spacing w:after="0" w:line="240" w:lineRule="auto"/>
        <w:rPr>
          <w:rFonts w:ascii="Times New Roman" w:hAnsi="Times New Roman" w:cs="Times New Roman"/>
          <w:color w:val="1A1A1A"/>
          <w:sz w:val="28"/>
          <w:szCs w:val="28"/>
        </w:rPr>
      </w:pPr>
      <w:r w:rsidRPr="002D6C38">
        <w:rPr>
          <w:rStyle w:val="blockquote-text"/>
          <w:rFonts w:ascii="Times New Roman" w:hAnsi="Times New Roman" w:cs="Times New Roman"/>
          <w:color w:val="1A1A1A"/>
          <w:sz w:val="28"/>
          <w:szCs w:val="28"/>
        </w:rPr>
        <w:t xml:space="preserve">Cuando se acepta ser colocado así –de pie, sonriendo, sin siquiera una silla, como quien ha sido convocado a un despacho para “hacerse la foto”– </w:t>
      </w:r>
      <w:r w:rsidRPr="00B80F26">
        <w:rPr>
          <w:rStyle w:val="blockquote-text"/>
          <w:rFonts w:ascii="Times New Roman" w:hAnsi="Times New Roman" w:cs="Times New Roman"/>
          <w:color w:val="1A1A1A"/>
          <w:sz w:val="28"/>
          <w:szCs w:val="28"/>
          <w:highlight w:val="yellow"/>
        </w:rPr>
        <w:t>la imagen no comunica respeto mutuo, sino subordinación.</w:t>
      </w:r>
    </w:p>
    <w:p w14:paraId="4A91FAFE"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Y lo que es más grave quizás, refuerza la percepción de una Iglesia que no entra a un diálogo de tú a tú, sino que acude casi en actitud de súplica: un suplicante ante el príncipe, un lobby religioso ansioso de acceso, </w:t>
      </w:r>
      <w:r w:rsidRPr="002D6C38">
        <w:rPr>
          <w:rStyle w:val="Textoennegrita"/>
          <w:color w:val="333333"/>
          <w:sz w:val="28"/>
          <w:szCs w:val="28"/>
        </w:rPr>
        <w:t>dispuesto a tragarse cualquier gesto de ninguneo con tal de no perder la puerta entreabierta al poder</w:t>
      </w:r>
      <w:r w:rsidRPr="002D6C38">
        <w:rPr>
          <w:color w:val="333333"/>
          <w:sz w:val="28"/>
          <w:szCs w:val="28"/>
        </w:rPr>
        <w:t>.</w:t>
      </w:r>
    </w:p>
    <w:p w14:paraId="5D56BE49" w14:textId="77777777" w:rsidR="004668DC" w:rsidRPr="002D6C38" w:rsidRDefault="004668DC" w:rsidP="002D6C38">
      <w:pPr>
        <w:pStyle w:val="paragraph-atom"/>
        <w:spacing w:before="0" w:beforeAutospacing="0" w:after="0" w:afterAutospacing="0"/>
        <w:rPr>
          <w:color w:val="333333"/>
          <w:sz w:val="28"/>
          <w:szCs w:val="28"/>
        </w:rPr>
      </w:pPr>
      <w:r w:rsidRPr="002D6C38">
        <w:rPr>
          <w:rStyle w:val="Textoennegrita"/>
          <w:color w:val="333333"/>
          <w:sz w:val="28"/>
          <w:szCs w:val="28"/>
        </w:rPr>
        <w:t>El riesgo de aparecer como lacayos, no como pastores</w:t>
      </w:r>
    </w:p>
    <w:p w14:paraId="63CED274" w14:textId="77777777" w:rsidR="004668DC" w:rsidRPr="002D6C38" w:rsidRDefault="004668DC" w:rsidP="002D6C38">
      <w:pPr>
        <w:pStyle w:val="paragraph-atom"/>
        <w:spacing w:before="0" w:beforeAutospacing="0" w:after="0" w:afterAutospacing="0"/>
        <w:rPr>
          <w:color w:val="333333"/>
          <w:sz w:val="28"/>
          <w:szCs w:val="28"/>
        </w:rPr>
      </w:pPr>
      <w:r w:rsidRPr="002D6C38">
        <w:rPr>
          <w:rStyle w:val="Textoennegrita"/>
          <w:color w:val="333333"/>
          <w:sz w:val="28"/>
          <w:szCs w:val="28"/>
        </w:rPr>
        <w:t>Las fotos oficiales importan porque construyen relato</w:t>
      </w:r>
      <w:r w:rsidRPr="002D6C38">
        <w:rPr>
          <w:color w:val="333333"/>
          <w:sz w:val="28"/>
          <w:szCs w:val="28"/>
        </w:rPr>
        <w:t>. Y, como diría Feijóo, ganar el relato es lo que importa. Pues bien, la foto que difunde la propia conferencia episcopal –orgullosa del “introductory meeting”– presenta a la Iglesia en modo “atrezzo”: el obispo no va de profeta, sino de cortesano.</w:t>
      </w:r>
    </w:p>
    <w:p w14:paraId="106CA77A"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El episcopado estadounidense se deja enmarcar como legitimador religioso de un líder que se sienta, literalmente, por encima; y al aceptar esa puesta en escena, </w:t>
      </w:r>
      <w:r w:rsidRPr="00B80F26">
        <w:rPr>
          <w:rStyle w:val="Textoennegrita"/>
          <w:color w:val="333333"/>
          <w:sz w:val="28"/>
          <w:szCs w:val="28"/>
          <w:highlight w:val="yellow"/>
        </w:rPr>
        <w:t>transmite a los fieles que lo normal es estar de pie ante el César y sonreír, aunque el César pisotee inmigrantes, convierta el odio en estrategia</w:t>
      </w:r>
      <w:r w:rsidRPr="002D6C38">
        <w:rPr>
          <w:color w:val="333333"/>
          <w:sz w:val="28"/>
          <w:szCs w:val="28"/>
        </w:rPr>
        <w:t> y trate los derechos humanos como moneda de cambio, al tiempo que pervierte la religión manipulándola y tomando el nombre de Dios en vano.</w:t>
      </w:r>
    </w:p>
    <w:p w14:paraId="3361A60C" w14:textId="77777777" w:rsidR="00B80F26" w:rsidRDefault="004668DC" w:rsidP="002D6C38">
      <w:pPr>
        <w:spacing w:after="0" w:line="240" w:lineRule="auto"/>
        <w:rPr>
          <w:rStyle w:val="Puesto1"/>
          <w:rFonts w:ascii="Times New Roman" w:hAnsi="Times New Roman" w:cs="Times New Roman"/>
          <w:color w:val="767676"/>
          <w:sz w:val="28"/>
          <w:szCs w:val="28"/>
        </w:rPr>
      </w:pPr>
      <w:r w:rsidRPr="002D6C38">
        <w:rPr>
          <w:rFonts w:ascii="Times New Roman" w:hAnsi="Times New Roman" w:cs="Times New Roman"/>
          <w:noProof/>
          <w:color w:val="000000"/>
          <w:sz w:val="28"/>
          <w:szCs w:val="28"/>
          <w:lang w:eastAsia="es-PE"/>
        </w:rPr>
        <w:drawing>
          <wp:inline distT="0" distB="0" distL="0" distR="0" wp14:anchorId="7BCF13A3" wp14:editId="523150D2">
            <wp:extent cx="4137025" cy="2327078"/>
            <wp:effectExtent l="0" t="0" r="0" b="0"/>
            <wp:docPr id="65" name="Imagen 65" descr="Coakley y 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akley y Tru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9410" cy="2350919"/>
                    </a:xfrm>
                    <a:prstGeom prst="rect">
                      <a:avLst/>
                    </a:prstGeom>
                    <a:noFill/>
                    <a:ln>
                      <a:noFill/>
                    </a:ln>
                  </pic:spPr>
                </pic:pic>
              </a:graphicData>
            </a:graphic>
          </wp:inline>
        </w:drawing>
      </w:r>
    </w:p>
    <w:p w14:paraId="442BF313" w14:textId="77777777" w:rsidR="004668DC" w:rsidRPr="002D6C38" w:rsidRDefault="004668DC" w:rsidP="002D6C38">
      <w:pPr>
        <w:spacing w:after="0" w:line="240" w:lineRule="auto"/>
        <w:rPr>
          <w:rFonts w:ascii="Times New Roman" w:hAnsi="Times New Roman" w:cs="Times New Roman"/>
          <w:color w:val="000000"/>
          <w:sz w:val="28"/>
          <w:szCs w:val="28"/>
        </w:rPr>
      </w:pPr>
      <w:r w:rsidRPr="002D6C38">
        <w:rPr>
          <w:rStyle w:val="Puesto1"/>
          <w:rFonts w:ascii="Times New Roman" w:hAnsi="Times New Roman" w:cs="Times New Roman"/>
          <w:color w:val="767676"/>
          <w:sz w:val="28"/>
          <w:szCs w:val="28"/>
        </w:rPr>
        <w:t>Coakley y Trump</w:t>
      </w:r>
    </w:p>
    <w:p w14:paraId="6518FC23" w14:textId="77777777" w:rsidR="00B80F26" w:rsidRDefault="00B80F26" w:rsidP="002D6C38">
      <w:pPr>
        <w:pStyle w:val="paragraph-atom"/>
        <w:spacing w:before="0" w:beforeAutospacing="0" w:after="0" w:afterAutospacing="0"/>
        <w:rPr>
          <w:color w:val="333333"/>
          <w:sz w:val="28"/>
          <w:szCs w:val="28"/>
        </w:rPr>
      </w:pPr>
    </w:p>
    <w:p w14:paraId="0A8DBB8F" w14:textId="77777777" w:rsidR="004668DC" w:rsidRPr="002D6C38" w:rsidRDefault="004668DC" w:rsidP="002D6C38">
      <w:pPr>
        <w:pStyle w:val="paragraph-atom"/>
        <w:spacing w:before="0" w:beforeAutospacing="0" w:after="0" w:afterAutospacing="0"/>
        <w:rPr>
          <w:color w:val="333333"/>
          <w:sz w:val="28"/>
          <w:szCs w:val="28"/>
        </w:rPr>
      </w:pPr>
      <w:r w:rsidRPr="00B80F26">
        <w:rPr>
          <w:color w:val="333333"/>
          <w:sz w:val="28"/>
          <w:szCs w:val="28"/>
          <w:highlight w:val="yellow"/>
        </w:rPr>
        <w:t>Un diálogo serio exige símbolos acordes: dos sillas, dos interlocutores, un espacio común. No un trono y un peón</w:t>
      </w:r>
      <w:r w:rsidRPr="002D6C38">
        <w:rPr>
          <w:color w:val="333333"/>
          <w:sz w:val="28"/>
          <w:szCs w:val="28"/>
        </w:rPr>
        <w:t xml:space="preserve">. El hecho de que el propio texto que acompaña las imágenes sea neutro y aséptico –“photos from yesterday’s </w:t>
      </w:r>
      <w:r w:rsidRPr="002D6C38">
        <w:rPr>
          <w:color w:val="333333"/>
          <w:sz w:val="28"/>
          <w:szCs w:val="28"/>
        </w:rPr>
        <w:lastRenderedPageBreak/>
        <w:t>introductory meeting…”– revela otra renuncia: la de contextualizar, la de explicar qué se dijo, qué se reclamó, qué se defendió. Sin esa información, solo queda la foto muda, y lo que grita es: aquí hay un poder que manda y una Iglesia, dócil, que asiente.</w:t>
      </w:r>
      <w:r w:rsidR="005C0013">
        <w:rPr>
          <w:color w:val="333333"/>
          <w:sz w:val="28"/>
          <w:szCs w:val="28"/>
        </w:rPr>
        <w:t>,…….</w:t>
      </w:r>
    </w:p>
    <w:p w14:paraId="7A61258D" w14:textId="77777777" w:rsidR="004668DC" w:rsidRPr="002D6C38" w:rsidRDefault="004668DC" w:rsidP="002D6C38">
      <w:pPr>
        <w:spacing w:after="0" w:line="240" w:lineRule="auto"/>
        <w:rPr>
          <w:rFonts w:ascii="Times New Roman" w:hAnsi="Times New Roman" w:cs="Times New Roman"/>
          <w:sz w:val="28"/>
          <w:szCs w:val="28"/>
        </w:rPr>
      </w:pPr>
    </w:p>
    <w:p w14:paraId="7BEA92CC" w14:textId="77777777" w:rsidR="004668DC" w:rsidRPr="002D6C38" w:rsidRDefault="004668DC" w:rsidP="002D6C38">
      <w:pPr>
        <w:spacing w:after="0" w:line="240" w:lineRule="auto"/>
        <w:rPr>
          <w:rFonts w:ascii="Times New Roman" w:hAnsi="Times New Roman" w:cs="Times New Roman"/>
          <w:sz w:val="28"/>
          <w:szCs w:val="28"/>
        </w:rPr>
      </w:pPr>
    </w:p>
    <w:p w14:paraId="710E909F" w14:textId="77777777" w:rsidR="004668DC" w:rsidRPr="002D6C38" w:rsidRDefault="004668DC" w:rsidP="002D6C38">
      <w:pPr>
        <w:spacing w:after="0" w:line="240" w:lineRule="auto"/>
        <w:rPr>
          <w:rFonts w:ascii="Times New Roman" w:hAnsi="Times New Roman" w:cs="Times New Roman"/>
          <w:sz w:val="28"/>
          <w:szCs w:val="28"/>
        </w:rPr>
      </w:pPr>
    </w:p>
    <w:p w14:paraId="56CF0EFC" w14:textId="77777777" w:rsidR="004668DC" w:rsidRPr="005C0013" w:rsidRDefault="004668DC" w:rsidP="005C0013">
      <w:pPr>
        <w:pStyle w:val="Ttulo2"/>
        <w:rPr>
          <w:sz w:val="28"/>
          <w:szCs w:val="28"/>
        </w:rPr>
      </w:pPr>
      <w:bookmarkStart w:id="41" w:name="_Toc220412713"/>
      <w:r w:rsidRPr="005C0013">
        <w:rPr>
          <w:sz w:val="28"/>
          <w:szCs w:val="28"/>
        </w:rPr>
        <w:t>El padre salvadoreño Vidal Rivas adopta 26 niños por si sus progenitores son deportados de Estados Unidos</w:t>
      </w:r>
      <w:bookmarkEnd w:id="41"/>
    </w:p>
    <w:p w14:paraId="607EB0B0" w14:textId="77777777" w:rsidR="004668DC" w:rsidRPr="002D6C38" w:rsidRDefault="004668DC" w:rsidP="002D6C38">
      <w:pPr>
        <w:spacing w:after="0" w:line="240" w:lineRule="auto"/>
        <w:outlineLvl w:val="1"/>
        <w:rPr>
          <w:rFonts w:ascii="Times New Roman" w:eastAsia="Times New Roman" w:hAnsi="Times New Roman" w:cs="Times New Roman"/>
          <w:color w:val="4D4D4D"/>
          <w:sz w:val="28"/>
          <w:szCs w:val="28"/>
          <w:lang w:eastAsia="es-PE"/>
        </w:rPr>
      </w:pPr>
      <w:bookmarkStart w:id="42" w:name="_Toc220412714"/>
      <w:r w:rsidRPr="002D6C38">
        <w:rPr>
          <w:rFonts w:ascii="Times New Roman" w:eastAsia="Times New Roman" w:hAnsi="Times New Roman" w:cs="Times New Roman"/>
          <w:color w:val="4D4D4D"/>
          <w:sz w:val="28"/>
          <w:szCs w:val="28"/>
          <w:lang w:eastAsia="es-PE"/>
        </w:rPr>
        <w:t>El párroco anglicano de la Iglesia de San Mateo, en Maryland, se ha convertido en refugio vivo para familias migrantes que temen una separación forzada</w:t>
      </w:r>
      <w:bookmarkEnd w:id="42"/>
    </w:p>
    <w:p w14:paraId="774D334A" w14:textId="77777777" w:rsidR="004668DC" w:rsidRPr="002D6C38" w:rsidRDefault="004668DC" w:rsidP="002D6C38">
      <w:pPr>
        <w:spacing w:after="0" w:line="240" w:lineRule="auto"/>
        <w:rPr>
          <w:rFonts w:ascii="Times New Roman" w:eastAsia="Times New Roman" w:hAnsi="Times New Roman" w:cs="Times New Roman"/>
          <w:sz w:val="28"/>
          <w:szCs w:val="28"/>
          <w:lang w:eastAsia="es-PE"/>
        </w:rPr>
      </w:pPr>
      <w:r w:rsidRPr="002D6C38">
        <w:rPr>
          <w:rFonts w:ascii="Times New Roman" w:eastAsia="Times New Roman" w:hAnsi="Times New Roman" w:cs="Times New Roman"/>
          <w:color w:val="666666"/>
          <w:sz w:val="28"/>
          <w:szCs w:val="28"/>
          <w:lang w:eastAsia="es-PE"/>
        </w:rPr>
        <w:t>16 ene 2026 - 17:09</w:t>
      </w:r>
    </w:p>
    <w:p w14:paraId="67B5988A" w14:textId="77777777" w:rsidR="004668DC" w:rsidRPr="002D6C38" w:rsidRDefault="004668DC" w:rsidP="005C0013">
      <w:pPr>
        <w:spacing w:after="0" w:line="240" w:lineRule="auto"/>
        <w:rPr>
          <w:rFonts w:ascii="Times New Roman" w:eastAsia="Times New Roman" w:hAnsi="Times New Roman" w:cs="Times New Roman"/>
          <w:sz w:val="28"/>
          <w:szCs w:val="28"/>
          <w:lang w:eastAsia="es-PE"/>
        </w:rPr>
      </w:pPr>
    </w:p>
    <w:p w14:paraId="3CA9CD4F"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hyperlink r:id="rId23" w:history="1">
        <w:r w:rsidRPr="002D6C38">
          <w:rPr>
            <w:rFonts w:ascii="Times New Roman" w:eastAsia="Times New Roman" w:hAnsi="Times New Roman" w:cs="Times New Roman"/>
            <w:color w:val="D49400"/>
            <w:sz w:val="28"/>
            <w:szCs w:val="28"/>
            <w:lang w:eastAsia="es-PE"/>
          </w:rPr>
          <w:t>(Desde la Fe)</w:t>
        </w:r>
      </w:hyperlink>
      <w:r w:rsidRPr="002D6C38">
        <w:rPr>
          <w:rFonts w:ascii="Times New Roman" w:eastAsia="Times New Roman" w:hAnsi="Times New Roman" w:cs="Times New Roman"/>
          <w:color w:val="333333"/>
          <w:sz w:val="28"/>
          <w:szCs w:val="28"/>
          <w:lang w:eastAsia="es-PE"/>
        </w:rPr>
        <w:t>.- </w:t>
      </w:r>
      <w:r w:rsidRPr="002D6C38">
        <w:rPr>
          <w:rFonts w:ascii="Times New Roman" w:eastAsia="Times New Roman" w:hAnsi="Times New Roman" w:cs="Times New Roman"/>
          <w:b/>
          <w:bCs/>
          <w:color w:val="333333"/>
          <w:sz w:val="28"/>
          <w:szCs w:val="28"/>
          <w:lang w:eastAsia="es-PE"/>
        </w:rPr>
        <w:t>En Hyattsville, Maryland</w:t>
      </w:r>
      <w:r w:rsidRPr="002D6C38">
        <w:rPr>
          <w:rFonts w:ascii="Times New Roman" w:eastAsia="Times New Roman" w:hAnsi="Times New Roman" w:cs="Times New Roman"/>
          <w:color w:val="333333"/>
          <w:sz w:val="28"/>
          <w:szCs w:val="28"/>
          <w:lang w:eastAsia="es-PE"/>
        </w:rPr>
        <w:t>, una localidad con fuerte presencia latina, el padre salvadoreño </w:t>
      </w:r>
      <w:r w:rsidRPr="002D6C38">
        <w:rPr>
          <w:rFonts w:ascii="Times New Roman" w:eastAsia="Times New Roman" w:hAnsi="Times New Roman" w:cs="Times New Roman"/>
          <w:b/>
          <w:bCs/>
          <w:color w:val="333333"/>
          <w:sz w:val="28"/>
          <w:szCs w:val="28"/>
          <w:lang w:eastAsia="es-PE"/>
        </w:rPr>
        <w:t>Vidal Rivas,</w:t>
      </w:r>
      <w:r w:rsidRPr="002D6C38">
        <w:rPr>
          <w:rFonts w:ascii="Times New Roman" w:eastAsia="Times New Roman" w:hAnsi="Times New Roman" w:cs="Times New Roman"/>
          <w:color w:val="333333"/>
          <w:sz w:val="28"/>
          <w:szCs w:val="28"/>
          <w:lang w:eastAsia="es-PE"/>
        </w:rPr>
        <w:t> párroco de la Iglesia de San Mateo, se ha convertido en un </w:t>
      </w:r>
      <w:r w:rsidRPr="002D6C38">
        <w:rPr>
          <w:rFonts w:ascii="Times New Roman" w:eastAsia="Times New Roman" w:hAnsi="Times New Roman" w:cs="Times New Roman"/>
          <w:b/>
          <w:bCs/>
          <w:color w:val="333333"/>
          <w:sz w:val="28"/>
          <w:szCs w:val="28"/>
          <w:lang w:eastAsia="es-PE"/>
        </w:rPr>
        <w:t>refugio vivo</w:t>
      </w:r>
      <w:r w:rsidRPr="002D6C38">
        <w:rPr>
          <w:rFonts w:ascii="Times New Roman" w:eastAsia="Times New Roman" w:hAnsi="Times New Roman" w:cs="Times New Roman"/>
          <w:color w:val="333333"/>
          <w:sz w:val="28"/>
          <w:szCs w:val="28"/>
          <w:lang w:eastAsia="es-PE"/>
        </w:rPr>
        <w:t> para familias migrantes que temen una separación forzada.</w:t>
      </w:r>
    </w:p>
    <w:p w14:paraId="59362E1C"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Desde hace más de 20 años al frente de esta comunidad anglicana, Rivas ha sido testigo del endurecimiento de las políticas migratorias de </w:t>
      </w:r>
      <w:r w:rsidRPr="002D6C38">
        <w:rPr>
          <w:rFonts w:ascii="Times New Roman" w:eastAsia="Times New Roman" w:hAnsi="Times New Roman" w:cs="Times New Roman"/>
          <w:b/>
          <w:bCs/>
          <w:color w:val="333333"/>
          <w:sz w:val="28"/>
          <w:szCs w:val="28"/>
          <w:lang w:eastAsia="es-PE"/>
        </w:rPr>
        <w:t>Estados Unidos</w:t>
      </w:r>
      <w:r w:rsidRPr="002D6C38">
        <w:rPr>
          <w:rFonts w:ascii="Times New Roman" w:eastAsia="Times New Roman" w:hAnsi="Times New Roman" w:cs="Times New Roman"/>
          <w:color w:val="333333"/>
          <w:sz w:val="28"/>
          <w:szCs w:val="28"/>
          <w:lang w:eastAsia="es-PE"/>
        </w:rPr>
        <w:t> y de sus consecuencias humanas.</w:t>
      </w:r>
    </w:p>
    <w:p w14:paraId="0E93BCEB"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La escena que marcó un punto de quiebre ocurrió en un cruce de tráfico: el sacerdote vio cómo agentes de </w:t>
      </w:r>
      <w:r w:rsidRPr="002D6C38">
        <w:rPr>
          <w:rFonts w:ascii="Times New Roman" w:eastAsia="Times New Roman" w:hAnsi="Times New Roman" w:cs="Times New Roman"/>
          <w:b/>
          <w:bCs/>
          <w:color w:val="333333"/>
          <w:sz w:val="28"/>
          <w:szCs w:val="28"/>
          <w:lang w:eastAsia="es-PE"/>
        </w:rPr>
        <w:t>ICE </w:t>
      </w:r>
      <w:r w:rsidRPr="002D6C38">
        <w:rPr>
          <w:rFonts w:ascii="Times New Roman" w:eastAsia="Times New Roman" w:hAnsi="Times New Roman" w:cs="Times New Roman"/>
          <w:color w:val="333333"/>
          <w:sz w:val="28"/>
          <w:szCs w:val="28"/>
          <w:lang w:eastAsia="es-PE"/>
        </w:rPr>
        <w:t>mantenían en el suelo a un joven salvadoreño. A partir de ahí, el miedo comenzó a instalarse con mayor fuerza entre las familias de su parroquia. Como respuesta, </w:t>
      </w:r>
      <w:r w:rsidRPr="005C0013">
        <w:rPr>
          <w:rFonts w:ascii="Times New Roman" w:eastAsia="Times New Roman" w:hAnsi="Times New Roman" w:cs="Times New Roman"/>
          <w:b/>
          <w:bCs/>
          <w:color w:val="333333"/>
          <w:sz w:val="28"/>
          <w:szCs w:val="28"/>
          <w:highlight w:val="yellow"/>
          <w:lang w:eastAsia="es-PE"/>
        </w:rPr>
        <w:t>los padres de 26 niños le cedieron al sacerdote la tutela legal de reserva</w:t>
      </w:r>
      <w:r w:rsidRPr="002D6C38">
        <w:rPr>
          <w:rFonts w:ascii="Times New Roman" w:eastAsia="Times New Roman" w:hAnsi="Times New Roman" w:cs="Times New Roman"/>
          <w:color w:val="333333"/>
          <w:sz w:val="28"/>
          <w:szCs w:val="28"/>
          <w:lang w:eastAsia="es-PE"/>
        </w:rPr>
        <w:t>, una figura que se activaría únicamente en caso de deportación o separación familiar forzada.</w:t>
      </w:r>
    </w:p>
    <w:p w14:paraId="54C3478E"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“Decidimos darle la custodia al padre</w:t>
      </w:r>
      <w:r w:rsidRPr="002D6C38">
        <w:rPr>
          <w:rFonts w:ascii="Times New Roman" w:eastAsia="Times New Roman" w:hAnsi="Times New Roman" w:cs="Times New Roman"/>
          <w:b/>
          <w:bCs/>
          <w:color w:val="333333"/>
          <w:sz w:val="28"/>
          <w:szCs w:val="28"/>
          <w:lang w:eastAsia="es-PE"/>
        </w:rPr>
        <w:t> por si el día de mañana nos agarran y nos deportan</w:t>
      </w:r>
      <w:r w:rsidRPr="002D6C38">
        <w:rPr>
          <w:rFonts w:ascii="Times New Roman" w:eastAsia="Times New Roman" w:hAnsi="Times New Roman" w:cs="Times New Roman"/>
          <w:color w:val="333333"/>
          <w:sz w:val="28"/>
          <w:szCs w:val="28"/>
          <w:lang w:eastAsia="es-PE"/>
        </w:rPr>
        <w:t>. Y no es fácil firmar un documento para entregar a nuestro hijo”, </w:t>
      </w:r>
      <w:hyperlink r:id="rId24" w:history="1">
        <w:r w:rsidRPr="002D6C38">
          <w:rPr>
            <w:rFonts w:ascii="Times New Roman" w:eastAsia="Times New Roman" w:hAnsi="Times New Roman" w:cs="Times New Roman"/>
            <w:color w:val="D49400"/>
            <w:sz w:val="28"/>
            <w:szCs w:val="28"/>
            <w:lang w:eastAsia="es-PE"/>
          </w:rPr>
          <w:t>dijo a CNN</w:t>
        </w:r>
      </w:hyperlink>
      <w:r w:rsidRPr="002D6C38">
        <w:rPr>
          <w:rFonts w:ascii="Times New Roman" w:eastAsia="Times New Roman" w:hAnsi="Times New Roman" w:cs="Times New Roman"/>
          <w:color w:val="333333"/>
          <w:sz w:val="28"/>
          <w:szCs w:val="28"/>
          <w:lang w:eastAsia="es-PE"/>
        </w:rPr>
        <w:t> una de las madres, originaria de El Salvador e indocumentada, cuyo hijo de 9 años nació en Estados Unidos.</w:t>
      </w:r>
    </w:p>
    <w:p w14:paraId="629CF7AA"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Ante esta realidad,</w:t>
      </w:r>
      <w:r w:rsidRPr="002D6C38">
        <w:rPr>
          <w:rFonts w:ascii="Times New Roman" w:eastAsia="Times New Roman" w:hAnsi="Times New Roman" w:cs="Times New Roman"/>
          <w:b/>
          <w:bCs/>
          <w:color w:val="333333"/>
          <w:sz w:val="28"/>
          <w:szCs w:val="28"/>
          <w:lang w:eastAsia="es-PE"/>
        </w:rPr>
        <w:t> la Iglesia de San Mateo se ha preparado para albergar a los niños bajo la tutela del sacerdote</w:t>
      </w:r>
      <w:r w:rsidRPr="002D6C38">
        <w:rPr>
          <w:rFonts w:ascii="Times New Roman" w:eastAsia="Times New Roman" w:hAnsi="Times New Roman" w:cs="Times New Roman"/>
          <w:color w:val="333333"/>
          <w:sz w:val="28"/>
          <w:szCs w:val="28"/>
          <w:lang w:eastAsia="es-PE"/>
        </w:rPr>
        <w:t>, como ya ocurrió años atrás, cuando 220 venezolanos encontraron refugio en el templo mientras resolvían su situación legal.</w:t>
      </w:r>
    </w:p>
    <w:p w14:paraId="3AD60FDF"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La custodia legal </w:t>
      </w:r>
      <w:r w:rsidRPr="002D6C38">
        <w:rPr>
          <w:rFonts w:ascii="Times New Roman" w:eastAsia="Times New Roman" w:hAnsi="Times New Roman" w:cs="Times New Roman"/>
          <w:b/>
          <w:bCs/>
          <w:color w:val="333333"/>
          <w:sz w:val="28"/>
          <w:szCs w:val="28"/>
          <w:lang w:eastAsia="es-PE"/>
        </w:rPr>
        <w:t>tendría una vigencia de seis meses, con la posibilidad de ampliarse</w:t>
      </w:r>
      <w:r w:rsidRPr="002D6C38">
        <w:rPr>
          <w:rFonts w:ascii="Times New Roman" w:eastAsia="Times New Roman" w:hAnsi="Times New Roman" w:cs="Times New Roman"/>
          <w:color w:val="333333"/>
          <w:sz w:val="28"/>
          <w:szCs w:val="28"/>
          <w:lang w:eastAsia="es-PE"/>
        </w:rPr>
        <w:t>. Durante ese tiempo, el padre Rivas puede cuidar a los menores, trasladarlos al país que indiquen sus padres o extender la tutela conforme a la ley.</w:t>
      </w:r>
    </w:p>
    <w:p w14:paraId="412BB30E"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lastRenderedPageBreak/>
        <w:t>Aunque la Iglesia de San Mateo pertenece a la tradición anglicana, su acción pastoral conecta profundamente con la enseñanza social de la Iglesia Católica. Y es que la defensa y acogida del migrante está arraigada en las Sagradas Escrituras y es una de las enseñanzas de Jesús.</w:t>
      </w:r>
    </w:p>
    <w:p w14:paraId="44810025"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Este espíritu de acompañamiento también se refleja en iniciativas católicas como el ministerio interreligioso FAITH, liderado por la Iglesia de San Diego, donde voluntarios de siete tradiciones religiosas acompañan a migrantes en sus audiencias de inmigración.</w:t>
      </w:r>
    </w:p>
    <w:p w14:paraId="23EF600A" w14:textId="77777777" w:rsidR="004668DC" w:rsidRPr="002F2397" w:rsidRDefault="004668DC" w:rsidP="002D6C38">
      <w:pPr>
        <w:spacing w:after="0" w:line="240" w:lineRule="auto"/>
        <w:outlineLvl w:val="1"/>
        <w:rPr>
          <w:rFonts w:ascii="Times New Roman" w:eastAsia="Times New Roman" w:hAnsi="Times New Roman" w:cs="Times New Roman"/>
          <w:b/>
          <w:color w:val="333333"/>
          <w:sz w:val="28"/>
          <w:szCs w:val="28"/>
          <w:lang w:eastAsia="es-PE"/>
        </w:rPr>
      </w:pPr>
      <w:bookmarkStart w:id="43" w:name="_Toc220412715"/>
      <w:r w:rsidRPr="002F2397">
        <w:rPr>
          <w:rFonts w:ascii="Times New Roman" w:eastAsia="Times New Roman" w:hAnsi="Times New Roman" w:cs="Times New Roman"/>
          <w:b/>
          <w:color w:val="333333"/>
          <w:sz w:val="28"/>
          <w:szCs w:val="28"/>
          <w:lang w:eastAsia="es-PE"/>
        </w:rPr>
        <w:t>La huella de San Óscar Romero</w:t>
      </w:r>
      <w:bookmarkEnd w:id="43"/>
    </w:p>
    <w:p w14:paraId="314415E2"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El padre Vidal Rivas es además </w:t>
      </w:r>
      <w:r w:rsidRPr="002D6C38">
        <w:rPr>
          <w:rFonts w:ascii="Times New Roman" w:eastAsia="Times New Roman" w:hAnsi="Times New Roman" w:cs="Times New Roman"/>
          <w:b/>
          <w:bCs/>
          <w:color w:val="333333"/>
          <w:sz w:val="28"/>
          <w:szCs w:val="28"/>
          <w:lang w:eastAsia="es-PE"/>
        </w:rPr>
        <w:t>un profundo devoto de San Óscar Arnulfo Romero</w:t>
      </w:r>
      <w:r w:rsidRPr="002D6C38">
        <w:rPr>
          <w:rFonts w:ascii="Times New Roman" w:eastAsia="Times New Roman" w:hAnsi="Times New Roman" w:cs="Times New Roman"/>
          <w:color w:val="333333"/>
          <w:sz w:val="28"/>
          <w:szCs w:val="28"/>
          <w:lang w:eastAsia="es-PE"/>
        </w:rPr>
        <w:t>, arzobispo de San Salvador y mártir de la Iglesia Católica. San Óscar Romero fue asesinado el 24 de marzo de 1980 mientras celebraba Misa, tras denunciar con valentía la represión, la injusticia social y la violencia contra los pobres en El Salvador. Canonizado por el Papa Francisco en 2018, San Óscar Romero es hoy un símbolo universal de la defensa de los derechos humanos, de la opción preferencial por los pobres y de una Iglesia que no guarda silencio ante el sufrimiento.</w:t>
      </w:r>
    </w:p>
    <w:p w14:paraId="1C084610"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Como Romero, el padre Rivas </w:t>
      </w:r>
      <w:r w:rsidRPr="002D6C38">
        <w:rPr>
          <w:rFonts w:ascii="Times New Roman" w:eastAsia="Times New Roman" w:hAnsi="Times New Roman" w:cs="Times New Roman"/>
          <w:b/>
          <w:bCs/>
          <w:color w:val="333333"/>
          <w:sz w:val="28"/>
          <w:szCs w:val="28"/>
          <w:lang w:eastAsia="es-PE"/>
        </w:rPr>
        <w:t>entiende que la fe no puede ser indiferente</w:t>
      </w:r>
      <w:r w:rsidRPr="002D6C38">
        <w:rPr>
          <w:rFonts w:ascii="Times New Roman" w:eastAsia="Times New Roman" w:hAnsi="Times New Roman" w:cs="Times New Roman"/>
          <w:color w:val="333333"/>
          <w:sz w:val="28"/>
          <w:szCs w:val="28"/>
          <w:lang w:eastAsia="es-PE"/>
        </w:rPr>
        <w:t>. En medio del miedo, su parroquia se ha transformado en hogar, y su ministerio, en un gesto concreto de amor que cruza fronteras confesionales y recuerda que, para las Iglesias cristianas, acoger al migrante es acoger al prójimo.</w:t>
      </w:r>
    </w:p>
    <w:p w14:paraId="047487D1"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b/>
          <w:bCs/>
          <w:color w:val="333333"/>
          <w:sz w:val="28"/>
          <w:szCs w:val="28"/>
          <w:lang w:eastAsia="es-PE"/>
        </w:rPr>
        <w:t>“Yo siempre profeso: ¿qué pasó con el amor? El amor no hace daño. El amor no destruye”, reflexiona </w:t>
      </w:r>
      <w:r w:rsidRPr="002D6C38">
        <w:rPr>
          <w:rFonts w:ascii="Times New Roman" w:eastAsia="Times New Roman" w:hAnsi="Times New Roman" w:cs="Times New Roman"/>
          <w:color w:val="333333"/>
          <w:sz w:val="28"/>
          <w:szCs w:val="28"/>
          <w:lang w:eastAsia="es-PE"/>
        </w:rPr>
        <w:t>el párroco. “Yo solamente le pido a Dios fidelidad y honestidad para poder cumplir, no fallarle a ningún niño, a ningún padre de familia”.</w:t>
      </w:r>
    </w:p>
    <w:p w14:paraId="058B12A7" w14:textId="77777777" w:rsidR="004668DC" w:rsidRPr="002D6C38" w:rsidRDefault="004668DC" w:rsidP="002D6C38">
      <w:pPr>
        <w:spacing w:after="0" w:line="240" w:lineRule="auto"/>
        <w:rPr>
          <w:rFonts w:ascii="Times New Roman" w:hAnsi="Times New Roman" w:cs="Times New Roman"/>
          <w:sz w:val="28"/>
          <w:szCs w:val="28"/>
        </w:rPr>
      </w:pPr>
    </w:p>
    <w:p w14:paraId="43574D36" w14:textId="77777777" w:rsidR="004668DC" w:rsidRPr="002D6C38" w:rsidRDefault="004668DC" w:rsidP="002D6C38">
      <w:pPr>
        <w:spacing w:after="0" w:line="240" w:lineRule="auto"/>
        <w:rPr>
          <w:rFonts w:ascii="Times New Roman" w:hAnsi="Times New Roman" w:cs="Times New Roman"/>
          <w:sz w:val="28"/>
          <w:szCs w:val="28"/>
        </w:rPr>
      </w:pPr>
    </w:p>
    <w:p w14:paraId="0739E178" w14:textId="77777777" w:rsidR="004668DC" w:rsidRPr="002D6C38" w:rsidRDefault="004668DC" w:rsidP="002D6C38">
      <w:pPr>
        <w:spacing w:after="0" w:line="240" w:lineRule="auto"/>
        <w:rPr>
          <w:rFonts w:ascii="Times New Roman" w:hAnsi="Times New Roman" w:cs="Times New Roman"/>
          <w:sz w:val="28"/>
          <w:szCs w:val="28"/>
        </w:rPr>
      </w:pPr>
    </w:p>
    <w:p w14:paraId="528B6BB2" w14:textId="77777777" w:rsidR="004668DC" w:rsidRPr="002F2397" w:rsidRDefault="004668DC" w:rsidP="002F2397">
      <w:pPr>
        <w:pStyle w:val="Ttulo2"/>
        <w:rPr>
          <w:sz w:val="28"/>
          <w:szCs w:val="28"/>
        </w:rPr>
      </w:pPr>
      <w:bookmarkStart w:id="44" w:name="_Toc220412716"/>
      <w:r w:rsidRPr="002F2397">
        <w:rPr>
          <w:sz w:val="28"/>
          <w:szCs w:val="28"/>
        </w:rPr>
        <w:t>George Bätzing, el obispo del Camino Sinodal, se aparta: laicos entre el agradecimiento y la inquietud</w:t>
      </w:r>
      <w:bookmarkEnd w:id="44"/>
    </w:p>
    <w:p w14:paraId="49AF60DB" w14:textId="77777777" w:rsidR="004668DC" w:rsidRPr="002D6C38" w:rsidRDefault="004668DC" w:rsidP="002D6C38">
      <w:pPr>
        <w:spacing w:after="0" w:line="240" w:lineRule="auto"/>
        <w:outlineLvl w:val="1"/>
        <w:rPr>
          <w:rFonts w:ascii="Times New Roman" w:eastAsia="Times New Roman" w:hAnsi="Times New Roman" w:cs="Times New Roman"/>
          <w:color w:val="4D4D4D"/>
          <w:sz w:val="28"/>
          <w:szCs w:val="28"/>
          <w:lang w:eastAsia="es-PE"/>
        </w:rPr>
      </w:pPr>
      <w:bookmarkStart w:id="45" w:name="_Toc220412717"/>
      <w:r w:rsidRPr="002D6C38">
        <w:rPr>
          <w:rFonts w:ascii="Times New Roman" w:eastAsia="Times New Roman" w:hAnsi="Times New Roman" w:cs="Times New Roman"/>
          <w:color w:val="4D4D4D"/>
          <w:sz w:val="28"/>
          <w:szCs w:val="28"/>
          <w:lang w:eastAsia="es-PE"/>
        </w:rPr>
        <w:t>El prelado renuncia a un nuevo mandato en la Conferencia Episcopal tras “seis años intensos” en los que, según él mismo y los laicos, “se ha logrado mucho”</w:t>
      </w:r>
      <w:bookmarkEnd w:id="45"/>
    </w:p>
    <w:p w14:paraId="68239F8D" w14:textId="77777777" w:rsidR="004668DC" w:rsidRPr="002D6C38" w:rsidRDefault="004668DC" w:rsidP="002D6C38">
      <w:pPr>
        <w:spacing w:after="0" w:line="240" w:lineRule="auto"/>
        <w:rPr>
          <w:rFonts w:ascii="Times New Roman" w:eastAsia="Times New Roman" w:hAnsi="Times New Roman" w:cs="Times New Roman"/>
          <w:color w:val="000000"/>
          <w:sz w:val="28"/>
          <w:szCs w:val="28"/>
          <w:lang w:eastAsia="es-PE"/>
        </w:rPr>
      </w:pPr>
      <w:hyperlink r:id="rId25" w:history="1">
        <w:r w:rsidRPr="002D6C38">
          <w:rPr>
            <w:rFonts w:ascii="Times New Roman" w:eastAsia="Times New Roman" w:hAnsi="Times New Roman" w:cs="Times New Roman"/>
            <w:color w:val="0000FF"/>
            <w:sz w:val="28"/>
            <w:szCs w:val="28"/>
            <w:lang w:eastAsia="es-PE"/>
          </w:rPr>
          <w:t>José Manuel Vidal</w:t>
        </w:r>
      </w:hyperlink>
      <w:r w:rsidR="002F2397">
        <w:rPr>
          <w:rFonts w:ascii="Times New Roman" w:eastAsia="Times New Roman" w:hAnsi="Times New Roman" w:cs="Times New Roman"/>
          <w:color w:val="0000FF"/>
          <w:sz w:val="28"/>
          <w:szCs w:val="28"/>
          <w:lang w:eastAsia="es-PE"/>
        </w:rPr>
        <w:t xml:space="preserve">  </w:t>
      </w:r>
      <w:r w:rsidRPr="002D6C38">
        <w:rPr>
          <w:rFonts w:ascii="Times New Roman" w:eastAsia="Times New Roman" w:hAnsi="Times New Roman" w:cs="Times New Roman"/>
          <w:color w:val="666666"/>
          <w:sz w:val="28"/>
          <w:szCs w:val="28"/>
          <w:lang w:eastAsia="es-PE"/>
        </w:rPr>
        <w:t>19 ene 2026 - 17:55</w:t>
      </w:r>
    </w:p>
    <w:p w14:paraId="39ACD6F0" w14:textId="77777777" w:rsidR="004668DC" w:rsidRPr="002D6C38" w:rsidRDefault="004668DC" w:rsidP="002F2397">
      <w:pPr>
        <w:spacing w:after="0" w:line="240" w:lineRule="auto"/>
        <w:rPr>
          <w:rFonts w:ascii="Times New Roman" w:eastAsia="Times New Roman" w:hAnsi="Times New Roman" w:cs="Times New Roman"/>
          <w:color w:val="000000"/>
          <w:sz w:val="28"/>
          <w:szCs w:val="28"/>
          <w:lang w:eastAsia="es-PE"/>
        </w:rPr>
      </w:pPr>
    </w:p>
    <w:p w14:paraId="36BE928D"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F2397">
        <w:rPr>
          <w:rFonts w:ascii="Times New Roman" w:eastAsia="Times New Roman" w:hAnsi="Times New Roman" w:cs="Times New Roman"/>
          <w:color w:val="333333"/>
          <w:sz w:val="28"/>
          <w:szCs w:val="28"/>
          <w:highlight w:val="yellow"/>
          <w:lang w:eastAsia="es-PE"/>
        </w:rPr>
        <w:t>El obispo</w:t>
      </w:r>
      <w:r w:rsidRPr="002F2397">
        <w:rPr>
          <w:rFonts w:ascii="Times New Roman" w:eastAsia="Times New Roman" w:hAnsi="Times New Roman" w:cs="Times New Roman"/>
          <w:b/>
          <w:bCs/>
          <w:color w:val="333333"/>
          <w:sz w:val="28"/>
          <w:szCs w:val="28"/>
          <w:highlight w:val="yellow"/>
          <w:lang w:eastAsia="es-PE"/>
        </w:rPr>
        <w:t> Georg Bätzing</w:t>
      </w:r>
      <w:r w:rsidRPr="002F2397">
        <w:rPr>
          <w:rFonts w:ascii="Times New Roman" w:eastAsia="Times New Roman" w:hAnsi="Times New Roman" w:cs="Times New Roman"/>
          <w:color w:val="333333"/>
          <w:sz w:val="28"/>
          <w:szCs w:val="28"/>
          <w:highlight w:val="yellow"/>
          <w:lang w:eastAsia="es-PE"/>
        </w:rPr>
        <w:t>, rostro del “Camino Sinodal” alemán y figura clave del catolicismo germano de los últimos años</w:t>
      </w:r>
      <w:r w:rsidRPr="002D6C38">
        <w:rPr>
          <w:rFonts w:ascii="Times New Roman" w:eastAsia="Times New Roman" w:hAnsi="Times New Roman" w:cs="Times New Roman"/>
          <w:color w:val="333333"/>
          <w:sz w:val="28"/>
          <w:szCs w:val="28"/>
          <w:lang w:eastAsia="es-PE"/>
        </w:rPr>
        <w:t>, deja la presidencia de la Conferencia Episcopal tras “seis años intensos” en los que, según él mismo y los laicos, “se ha logrado mucho”.</w:t>
      </w:r>
    </w:p>
    <w:p w14:paraId="4808EB23"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lastRenderedPageBreak/>
        <w:t xml:space="preserve">Su renuncia a presentarse a un segundo mandato abre ahora una etapa de </w:t>
      </w:r>
      <w:r w:rsidRPr="00D83AB0">
        <w:rPr>
          <w:rFonts w:ascii="Times New Roman" w:eastAsia="Times New Roman" w:hAnsi="Times New Roman" w:cs="Times New Roman"/>
          <w:color w:val="333333"/>
          <w:sz w:val="28"/>
          <w:szCs w:val="28"/>
          <w:highlight w:val="yellow"/>
          <w:lang w:eastAsia="es-PE"/>
        </w:rPr>
        <w:t>incertidumbre, pero también de expectativas</w:t>
      </w:r>
      <w:r w:rsidRPr="002D6C38">
        <w:rPr>
          <w:rFonts w:ascii="Times New Roman" w:eastAsia="Times New Roman" w:hAnsi="Times New Roman" w:cs="Times New Roman"/>
          <w:color w:val="333333"/>
          <w:sz w:val="28"/>
          <w:szCs w:val="28"/>
          <w:lang w:eastAsia="es-PE"/>
        </w:rPr>
        <w:t>: </w:t>
      </w:r>
      <w:r w:rsidRPr="002D6C38">
        <w:rPr>
          <w:rFonts w:ascii="Times New Roman" w:eastAsia="Times New Roman" w:hAnsi="Times New Roman" w:cs="Times New Roman"/>
          <w:b/>
          <w:bCs/>
          <w:color w:val="333333"/>
          <w:sz w:val="28"/>
          <w:szCs w:val="28"/>
          <w:lang w:eastAsia="es-PE"/>
        </w:rPr>
        <w:t>desde el Comité Central de los Católicos Alemanes (ZdK) se lamenta su marcha y se pide a su sucesor que mantenga la misma visión de futuro</w:t>
      </w:r>
      <w:r w:rsidRPr="002D6C38">
        <w:rPr>
          <w:rFonts w:ascii="Times New Roman" w:eastAsia="Times New Roman" w:hAnsi="Times New Roman" w:cs="Times New Roman"/>
          <w:color w:val="333333"/>
          <w:sz w:val="28"/>
          <w:szCs w:val="28"/>
          <w:lang w:eastAsia="es-PE"/>
        </w:rPr>
        <w:t>.</w:t>
      </w:r>
    </w:p>
    <w:p w14:paraId="1931753C" w14:textId="77777777" w:rsidR="004668DC" w:rsidRPr="002D6C38" w:rsidRDefault="004668DC" w:rsidP="002D6C38">
      <w:pPr>
        <w:spacing w:after="0" w:line="240" w:lineRule="auto"/>
        <w:outlineLvl w:val="1"/>
        <w:rPr>
          <w:rFonts w:ascii="Times New Roman" w:eastAsia="Times New Roman" w:hAnsi="Times New Roman" w:cs="Times New Roman"/>
          <w:color w:val="333333"/>
          <w:sz w:val="28"/>
          <w:szCs w:val="28"/>
          <w:lang w:eastAsia="es-PE"/>
        </w:rPr>
      </w:pPr>
      <w:bookmarkStart w:id="46" w:name="_Toc220412718"/>
      <w:r w:rsidRPr="002D6C38">
        <w:rPr>
          <w:rFonts w:ascii="Times New Roman" w:eastAsia="Times New Roman" w:hAnsi="Times New Roman" w:cs="Times New Roman"/>
          <w:b/>
          <w:bCs/>
          <w:color w:val="333333"/>
          <w:sz w:val="28"/>
          <w:szCs w:val="28"/>
          <w:lang w:eastAsia="es-PE"/>
        </w:rPr>
        <w:t>Bätzing se va tras “seis años intensos”</w:t>
      </w:r>
      <w:bookmarkEnd w:id="46"/>
    </w:p>
    <w:p w14:paraId="196B3845"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Según informa </w:t>
      </w:r>
      <w:r w:rsidRPr="002D6C38">
        <w:rPr>
          <w:rFonts w:ascii="Times New Roman" w:eastAsia="Times New Roman" w:hAnsi="Times New Roman" w:cs="Times New Roman"/>
          <w:i/>
          <w:iCs/>
          <w:color w:val="333333"/>
          <w:sz w:val="28"/>
          <w:szCs w:val="28"/>
          <w:lang w:eastAsia="es-PE"/>
        </w:rPr>
        <w:t>katholisch.de</w:t>
      </w:r>
      <w:r w:rsidRPr="002D6C38">
        <w:rPr>
          <w:rFonts w:ascii="Times New Roman" w:eastAsia="Times New Roman" w:hAnsi="Times New Roman" w:cs="Times New Roman"/>
          <w:color w:val="333333"/>
          <w:sz w:val="28"/>
          <w:szCs w:val="28"/>
          <w:lang w:eastAsia="es-PE"/>
        </w:rPr>
        <w:t> a partir de datos de la KNA, el obispo de Limburgo, Georg Bätzing, de 64 años, ha comunicado que no estará disponible para un segundo mandato como presidente de la Conferencia Episcopal Alemana (DBK). En una carta a los obispos, explica que ha tomado la decisión “tras consultar y reflexionar cuidadosamente” y que quiere “permitir una reflexión profunda” ante las próximas elecciones, previstas del 23 al 26 de febrero en Würzburg.</w:t>
      </w:r>
    </w:p>
    <w:p w14:paraId="415A6EC1"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En ese mismo texto subraya: </w:t>
      </w:r>
      <w:r w:rsidRPr="00D83AB0">
        <w:rPr>
          <w:rFonts w:ascii="Times New Roman" w:eastAsia="Times New Roman" w:hAnsi="Times New Roman" w:cs="Times New Roman"/>
          <w:i/>
          <w:iCs/>
          <w:color w:val="333333"/>
          <w:sz w:val="28"/>
          <w:szCs w:val="28"/>
          <w:highlight w:val="yellow"/>
          <w:lang w:eastAsia="es-PE"/>
        </w:rPr>
        <w:t>“Han sido seis años intensos en los que los obispos, junto con muchos otros miembros del pueblo de Dios, logramos mucho y logramos un futuro sostenible para la Iglesia en nuestro país”.</w:t>
      </w:r>
      <w:r w:rsidRPr="002D6C38">
        <w:rPr>
          <w:rFonts w:ascii="Times New Roman" w:eastAsia="Times New Roman" w:hAnsi="Times New Roman" w:cs="Times New Roman"/>
          <w:i/>
          <w:iCs/>
          <w:color w:val="333333"/>
          <w:sz w:val="28"/>
          <w:szCs w:val="28"/>
          <w:lang w:eastAsia="es-PE"/>
        </w:rPr>
        <w:t xml:space="preserve"> Añade que “ahora es el momento de encomendar esta importante tarea” a otro obispo y se muestra “seguro de que las cosas seguirán bien”.</w:t>
      </w:r>
    </w:p>
    <w:p w14:paraId="4557CB16" w14:textId="77777777" w:rsidR="004668DC" w:rsidRPr="002D6C38" w:rsidRDefault="004668DC" w:rsidP="002D6C38">
      <w:pPr>
        <w:spacing w:after="0" w:line="240" w:lineRule="auto"/>
        <w:outlineLvl w:val="1"/>
        <w:rPr>
          <w:rFonts w:ascii="Times New Roman" w:eastAsia="Times New Roman" w:hAnsi="Times New Roman" w:cs="Times New Roman"/>
          <w:color w:val="333333"/>
          <w:sz w:val="28"/>
          <w:szCs w:val="28"/>
          <w:lang w:eastAsia="es-PE"/>
        </w:rPr>
      </w:pPr>
      <w:bookmarkStart w:id="47" w:name="_Toc220412719"/>
      <w:r w:rsidRPr="002D6C38">
        <w:rPr>
          <w:rFonts w:ascii="Times New Roman" w:eastAsia="Times New Roman" w:hAnsi="Times New Roman" w:cs="Times New Roman"/>
          <w:b/>
          <w:bCs/>
          <w:color w:val="333333"/>
          <w:sz w:val="28"/>
          <w:szCs w:val="28"/>
          <w:lang w:eastAsia="es-PE"/>
        </w:rPr>
        <w:t>Reconocimiento y preocupación desde el laicado</w:t>
      </w:r>
      <w:bookmarkEnd w:id="47"/>
    </w:p>
    <w:p w14:paraId="5416F730"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La reacción más significativa ha llegado del </w:t>
      </w:r>
      <w:r w:rsidRPr="002D6C38">
        <w:rPr>
          <w:rFonts w:ascii="Times New Roman" w:eastAsia="Times New Roman" w:hAnsi="Times New Roman" w:cs="Times New Roman"/>
          <w:b/>
          <w:bCs/>
          <w:color w:val="333333"/>
          <w:sz w:val="28"/>
          <w:szCs w:val="28"/>
          <w:lang w:eastAsia="es-PE"/>
        </w:rPr>
        <w:t>Comité Central de los Católicos Alemanes (ZdK)</w:t>
      </w:r>
      <w:r w:rsidRPr="002D6C38">
        <w:rPr>
          <w:rFonts w:ascii="Times New Roman" w:eastAsia="Times New Roman" w:hAnsi="Times New Roman" w:cs="Times New Roman"/>
          <w:color w:val="333333"/>
          <w:sz w:val="28"/>
          <w:szCs w:val="28"/>
          <w:lang w:eastAsia="es-PE"/>
        </w:rPr>
        <w:t>. Su presidenta, </w:t>
      </w:r>
      <w:r w:rsidRPr="00D83AB0">
        <w:rPr>
          <w:rFonts w:ascii="Times New Roman" w:eastAsia="Times New Roman" w:hAnsi="Times New Roman" w:cs="Times New Roman"/>
          <w:b/>
          <w:bCs/>
          <w:color w:val="333333"/>
          <w:sz w:val="28"/>
          <w:szCs w:val="28"/>
          <w:highlight w:val="yellow"/>
          <w:lang w:eastAsia="es-PE"/>
        </w:rPr>
        <w:t>Irme Stetter-Karp</w:t>
      </w:r>
      <w:r w:rsidRPr="00D83AB0">
        <w:rPr>
          <w:rFonts w:ascii="Times New Roman" w:eastAsia="Times New Roman" w:hAnsi="Times New Roman" w:cs="Times New Roman"/>
          <w:color w:val="333333"/>
          <w:sz w:val="28"/>
          <w:szCs w:val="28"/>
          <w:highlight w:val="yellow"/>
          <w:lang w:eastAsia="es-PE"/>
        </w:rPr>
        <w:t>, declara que lamenta la renuncia de Bätzing, pero que al mismo tiempo “este paso cuenta con mi pleno respeto”.</w:t>
      </w:r>
    </w:p>
    <w:p w14:paraId="1015D15F"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color w:val="333333"/>
          <w:sz w:val="28"/>
          <w:szCs w:val="28"/>
          <w:lang w:eastAsia="es-PE"/>
        </w:rPr>
        <w:t xml:space="preserve">Destaca que </w:t>
      </w:r>
      <w:r w:rsidRPr="00D83AB0">
        <w:rPr>
          <w:rFonts w:ascii="Times New Roman" w:eastAsia="Times New Roman" w:hAnsi="Times New Roman" w:cs="Times New Roman"/>
          <w:color w:val="333333"/>
          <w:sz w:val="28"/>
          <w:szCs w:val="28"/>
          <w:highlight w:val="yellow"/>
          <w:lang w:eastAsia="es-PE"/>
        </w:rPr>
        <w:t>“el hasta ahora presidente ha logrado mucho por la Iglesia católica en Alemania”</w:t>
      </w:r>
      <w:r w:rsidRPr="002D6C38">
        <w:rPr>
          <w:rFonts w:ascii="Times New Roman" w:eastAsia="Times New Roman" w:hAnsi="Times New Roman" w:cs="Times New Roman"/>
          <w:color w:val="333333"/>
          <w:sz w:val="28"/>
          <w:szCs w:val="28"/>
          <w:lang w:eastAsia="es-PE"/>
        </w:rPr>
        <w:t xml:space="preserve"> durante sus seis años de presidencia y lo define como “un colaborador colegiado, honesto y muy comprometido con el ZdK”.</w:t>
      </w:r>
      <w:r w:rsidRPr="002D6C38">
        <w:rPr>
          <w:rFonts w:ascii="Times New Roman" w:eastAsia="Times New Roman" w:hAnsi="Times New Roman" w:cs="Times New Roman"/>
          <w:b/>
          <w:bCs/>
          <w:color w:val="333333"/>
          <w:sz w:val="28"/>
          <w:szCs w:val="28"/>
          <w:lang w:eastAsia="es-PE"/>
        </w:rPr>
        <w:t> En el plano personal, lo califica de “una persona íntegra y afectuosa”</w:t>
      </w:r>
      <w:r w:rsidRPr="002D6C38">
        <w:rPr>
          <w:rFonts w:ascii="Times New Roman" w:eastAsia="Times New Roman" w:hAnsi="Times New Roman" w:cs="Times New Roman"/>
          <w:color w:val="333333"/>
          <w:sz w:val="28"/>
          <w:szCs w:val="28"/>
          <w:lang w:eastAsia="es-PE"/>
        </w:rPr>
        <w:t>.</w:t>
      </w:r>
    </w:p>
    <w:p w14:paraId="300DD053"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D83AB0">
        <w:rPr>
          <w:rFonts w:ascii="Times New Roman" w:eastAsia="Times New Roman" w:hAnsi="Times New Roman" w:cs="Times New Roman"/>
          <w:color w:val="333333"/>
          <w:sz w:val="28"/>
          <w:szCs w:val="28"/>
          <w:highlight w:val="yellow"/>
          <w:lang w:eastAsia="es-PE"/>
        </w:rPr>
        <w:t>Stetter-Karp subraya especialmente su papel durante el Camino Sinodal:</w:t>
      </w:r>
      <w:r w:rsidRPr="002D6C38">
        <w:rPr>
          <w:rFonts w:ascii="Times New Roman" w:eastAsia="Times New Roman" w:hAnsi="Times New Roman" w:cs="Times New Roman"/>
          <w:color w:val="333333"/>
          <w:sz w:val="28"/>
          <w:szCs w:val="28"/>
          <w:lang w:eastAsia="es-PE"/>
        </w:rPr>
        <w:t xml:space="preserve"> “Georg Bätzing fue un presidente que actuó con buen juicio y, al mismo tiempo, dirigió con visión de futuro”, y recuerda que disfrutó trabajando con él como copresidenta de las Asambleas Sinodales y del Comité Sinodal.</w:t>
      </w:r>
    </w:p>
    <w:p w14:paraId="1CFDDD71"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r w:rsidRPr="002D6C38">
        <w:rPr>
          <w:rFonts w:ascii="Times New Roman" w:eastAsia="Times New Roman" w:hAnsi="Times New Roman" w:cs="Times New Roman"/>
          <w:b/>
          <w:bCs/>
          <w:color w:val="333333"/>
          <w:sz w:val="28"/>
          <w:szCs w:val="28"/>
          <w:lang w:eastAsia="es-PE"/>
        </w:rPr>
        <w:t>Mirando al futuro, expresa su esperanza de que el sucesor mantenga “una visión de futuro similar”</w:t>
      </w:r>
      <w:r w:rsidRPr="002D6C38">
        <w:rPr>
          <w:rFonts w:ascii="Times New Roman" w:eastAsia="Times New Roman" w:hAnsi="Times New Roman" w:cs="Times New Roman"/>
          <w:color w:val="333333"/>
          <w:sz w:val="28"/>
          <w:szCs w:val="28"/>
          <w:lang w:eastAsia="es-PE"/>
        </w:rPr>
        <w:t>, lo que deja claro que el laicado organizado teme un posible frenazo al impulso reformador y desea continuidad en la línea de diálogo y corresponsabilidad que ha marcado a la Iglesia alemana durante estos años.</w:t>
      </w:r>
    </w:p>
    <w:p w14:paraId="5224F0FF"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p>
    <w:p w14:paraId="6E3E4246"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p>
    <w:p w14:paraId="658156E3" w14:textId="77777777" w:rsidR="00D83AB0" w:rsidRDefault="00D83AB0" w:rsidP="002D6C38">
      <w:pPr>
        <w:pStyle w:val="Ttulo1"/>
        <w:spacing w:before="0" w:beforeAutospacing="0" w:after="0" w:afterAutospacing="0"/>
        <w:rPr>
          <w:color w:val="1A1A1A"/>
          <w:sz w:val="28"/>
          <w:szCs w:val="28"/>
        </w:rPr>
      </w:pPr>
    </w:p>
    <w:p w14:paraId="2DEF2C31" w14:textId="77777777" w:rsidR="004668DC" w:rsidRPr="00D83AB0" w:rsidRDefault="004668DC" w:rsidP="00D83AB0">
      <w:pPr>
        <w:pStyle w:val="Ttulo2"/>
        <w:rPr>
          <w:sz w:val="28"/>
          <w:szCs w:val="28"/>
        </w:rPr>
      </w:pPr>
      <w:bookmarkStart w:id="48" w:name="_Toc220412720"/>
      <w:r w:rsidRPr="00D83AB0">
        <w:rPr>
          <w:sz w:val="28"/>
          <w:szCs w:val="28"/>
        </w:rPr>
        <w:t>El fin de la era Bätzing: dos opiniones</w:t>
      </w:r>
      <w:bookmarkEnd w:id="48"/>
    </w:p>
    <w:p w14:paraId="4B7F1297" w14:textId="77777777" w:rsidR="004668DC" w:rsidRPr="002D6C38" w:rsidRDefault="004668DC" w:rsidP="002D6C38">
      <w:pPr>
        <w:pStyle w:val="kicker-atom"/>
        <w:spacing w:before="0" w:beforeAutospacing="0" w:after="0" w:afterAutospacing="0"/>
        <w:rPr>
          <w:caps/>
          <w:color w:val="D49400"/>
          <w:sz w:val="28"/>
          <w:szCs w:val="28"/>
        </w:rPr>
      </w:pPr>
      <w:r w:rsidRPr="002D6C38">
        <w:rPr>
          <w:rStyle w:val="kicker-title"/>
          <w:caps/>
          <w:color w:val="D49400"/>
          <w:sz w:val="28"/>
          <w:szCs w:val="28"/>
        </w:rPr>
        <w:lastRenderedPageBreak/>
        <w:t>Camino sinodal alemán</w:t>
      </w:r>
    </w:p>
    <w:p w14:paraId="64F90CEF" w14:textId="77777777" w:rsidR="004668DC" w:rsidRPr="002D6C38" w:rsidRDefault="004668DC" w:rsidP="002D6C38">
      <w:pPr>
        <w:pStyle w:val="Ttulo2"/>
        <w:spacing w:before="0" w:beforeAutospacing="0" w:after="0" w:afterAutospacing="0"/>
        <w:rPr>
          <w:b w:val="0"/>
          <w:bCs w:val="0"/>
          <w:color w:val="4D4D4D"/>
          <w:sz w:val="28"/>
          <w:szCs w:val="28"/>
        </w:rPr>
      </w:pPr>
      <w:bookmarkStart w:id="49" w:name="_Toc220412721"/>
      <w:r w:rsidRPr="002D6C38">
        <w:rPr>
          <w:b w:val="0"/>
          <w:bCs w:val="0"/>
          <w:color w:val="4D4D4D"/>
          <w:sz w:val="28"/>
          <w:szCs w:val="28"/>
        </w:rPr>
        <w:t>Dos análisis, uno de Mario Trifunovic, redactor en katholisch.de, y el otro de Simon Linder, teólogo católico que trabaja para la Universidad de Tubinga, sobre la inquietante renuncia de Geroge Bätzing a renovar como presidente de los obispos alemanes</w:t>
      </w:r>
      <w:bookmarkEnd w:id="49"/>
    </w:p>
    <w:p w14:paraId="4172241C" w14:textId="77777777" w:rsidR="004668DC" w:rsidRPr="002D6C38" w:rsidRDefault="004668DC" w:rsidP="002D6C38">
      <w:pPr>
        <w:spacing w:after="0" w:line="240" w:lineRule="auto"/>
        <w:rPr>
          <w:rFonts w:ascii="Times New Roman" w:hAnsi="Times New Roman" w:cs="Times New Roman"/>
          <w:sz w:val="28"/>
          <w:szCs w:val="28"/>
        </w:rPr>
      </w:pPr>
      <w:r w:rsidRPr="008F7586">
        <w:rPr>
          <w:rStyle w:val="author-content-name"/>
          <w:rFonts w:ascii="Times New Roman" w:hAnsi="Times New Roman" w:cs="Times New Roman"/>
          <w:color w:val="D49400"/>
          <w:sz w:val="28"/>
          <w:szCs w:val="28"/>
        </w:rPr>
        <w:t>Martin Scheuch</w:t>
      </w:r>
      <w:r w:rsidR="00E632F6" w:rsidRPr="008F7586">
        <w:rPr>
          <w:rStyle w:val="author-content-name"/>
          <w:rFonts w:ascii="Times New Roman" w:hAnsi="Times New Roman" w:cs="Times New Roman"/>
          <w:color w:val="D49400"/>
          <w:sz w:val="28"/>
          <w:szCs w:val="28"/>
        </w:rPr>
        <w:t xml:space="preserve">, </w:t>
      </w:r>
      <w:r w:rsidRPr="002D6C38">
        <w:rPr>
          <w:rStyle w:val="color-neutral600"/>
          <w:rFonts w:ascii="Times New Roman" w:hAnsi="Times New Roman" w:cs="Times New Roman"/>
          <w:color w:val="666666"/>
          <w:sz w:val="28"/>
          <w:szCs w:val="28"/>
        </w:rPr>
        <w:t>22 ene 2026 - 03:59</w:t>
      </w:r>
    </w:p>
    <w:p w14:paraId="52E0269B" w14:textId="77777777" w:rsidR="004668DC" w:rsidRPr="002D6C38" w:rsidRDefault="004668DC" w:rsidP="00E632F6">
      <w:pPr>
        <w:spacing w:after="0" w:line="240" w:lineRule="auto"/>
        <w:rPr>
          <w:rFonts w:ascii="Times New Roman" w:hAnsi="Times New Roman" w:cs="Times New Roman"/>
          <w:sz w:val="28"/>
          <w:szCs w:val="28"/>
        </w:rPr>
      </w:pPr>
    </w:p>
    <w:p w14:paraId="7C35D961" w14:textId="77777777" w:rsidR="004668DC" w:rsidRPr="002D6C38" w:rsidRDefault="004668DC" w:rsidP="002D6C38">
      <w:pPr>
        <w:pStyle w:val="paragraph-atom"/>
        <w:spacing w:before="0" w:beforeAutospacing="0" w:after="0" w:afterAutospacing="0"/>
        <w:rPr>
          <w:color w:val="333333"/>
          <w:sz w:val="28"/>
          <w:szCs w:val="28"/>
        </w:rPr>
      </w:pPr>
      <w:r w:rsidRPr="002D6C38">
        <w:rPr>
          <w:rStyle w:val="Textoennegrita"/>
          <w:color w:val="333333"/>
          <w:sz w:val="28"/>
          <w:szCs w:val="28"/>
        </w:rPr>
        <w:t>La renuncia de Georg Bätzing</w:t>
      </w:r>
      <w:r w:rsidRPr="002D6C38">
        <w:rPr>
          <w:color w:val="333333"/>
          <w:sz w:val="28"/>
          <w:szCs w:val="28"/>
        </w:rPr>
        <w:t> a optar por un segundo mandato como presidente de la Conferencia Episcopal Alemana, sin detallar cuáles son sus verdaderos motivos, ha despertado suspicacias, más aún cuando el obispo de Limburgo fue uno de los motores del Camino Sinodal alemán, en el cual muchos católicos alemanes habían puesto sus esperanzas de lograr reformas necesarias y urgentes en la Iglesia católica.</w:t>
      </w:r>
    </w:p>
    <w:p w14:paraId="38E14C9C"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Resumo aquí </w:t>
      </w:r>
      <w:r w:rsidRPr="002D6C38">
        <w:rPr>
          <w:rStyle w:val="Textoennegrita"/>
          <w:color w:val="333333"/>
          <w:sz w:val="28"/>
          <w:szCs w:val="28"/>
        </w:rPr>
        <w:t>dos análisis</w:t>
      </w:r>
      <w:r w:rsidRPr="002D6C38">
        <w:rPr>
          <w:color w:val="333333"/>
          <w:sz w:val="28"/>
          <w:szCs w:val="28"/>
        </w:rPr>
        <w:t>, uno de Mario Trifunovic, redactor en katholisch.de, y el otro de Simon Linder, teólogo católico que trabaja para la Universidad de Tubinga.</w:t>
      </w:r>
    </w:p>
    <w:p w14:paraId="3644C594" w14:textId="77777777" w:rsidR="004668DC" w:rsidRPr="002D6C38" w:rsidRDefault="004668DC" w:rsidP="002D6C38">
      <w:pPr>
        <w:pStyle w:val="paragraph-atom"/>
        <w:spacing w:before="0" w:beforeAutospacing="0" w:after="0" w:afterAutospacing="0"/>
        <w:rPr>
          <w:color w:val="333333"/>
          <w:sz w:val="28"/>
          <w:szCs w:val="28"/>
        </w:rPr>
      </w:pPr>
      <w:r w:rsidRPr="00E632F6">
        <w:rPr>
          <w:color w:val="333333"/>
          <w:sz w:val="28"/>
          <w:szCs w:val="28"/>
          <w:highlight w:val="yellow"/>
        </w:rPr>
        <w:t>Señala </w:t>
      </w:r>
      <w:r w:rsidRPr="00E632F6">
        <w:rPr>
          <w:rStyle w:val="Textoennegrita"/>
          <w:color w:val="333333"/>
          <w:sz w:val="28"/>
          <w:szCs w:val="28"/>
          <w:highlight w:val="yellow"/>
        </w:rPr>
        <w:t>Trifunovic</w:t>
      </w:r>
      <w:r w:rsidRPr="002D6C38">
        <w:rPr>
          <w:color w:val="333333"/>
          <w:sz w:val="28"/>
          <w:szCs w:val="28"/>
        </w:rPr>
        <w:t> que, </w:t>
      </w:r>
      <w:r w:rsidRPr="002D6C38">
        <w:rPr>
          <w:rStyle w:val="Textoennegrita"/>
          <w:color w:val="333333"/>
          <w:sz w:val="28"/>
          <w:szCs w:val="28"/>
        </w:rPr>
        <w:t>cuando Bätzing asumió en 2020</w:t>
      </w:r>
      <w:r w:rsidRPr="002D6C38">
        <w:rPr>
          <w:color w:val="333333"/>
          <w:sz w:val="28"/>
          <w:szCs w:val="28"/>
        </w:rPr>
        <w:t> la sucesión de Reinhard Marx, </w:t>
      </w:r>
      <w:r w:rsidRPr="002D6C38">
        <w:rPr>
          <w:rStyle w:val="Textoennegrita"/>
          <w:color w:val="333333"/>
          <w:sz w:val="28"/>
          <w:szCs w:val="28"/>
        </w:rPr>
        <w:t>la Iglesia en Alemania ya se encontraba en una profunda crisis de confianza</w:t>
      </w:r>
      <w:r w:rsidRPr="002D6C38">
        <w:rPr>
          <w:color w:val="333333"/>
          <w:sz w:val="28"/>
          <w:szCs w:val="28"/>
        </w:rPr>
        <w:t>. El manejo de los casos de </w:t>
      </w:r>
      <w:r w:rsidRPr="002D6C38">
        <w:rPr>
          <w:rStyle w:val="Textoennegrita"/>
          <w:color w:val="333333"/>
          <w:sz w:val="28"/>
          <w:szCs w:val="28"/>
        </w:rPr>
        <w:t>abusos sexuales</w:t>
      </w:r>
      <w:r w:rsidRPr="002D6C38">
        <w:rPr>
          <w:color w:val="333333"/>
          <w:sz w:val="28"/>
          <w:szCs w:val="28"/>
        </w:rPr>
        <w:t>, la veloz </w:t>
      </w:r>
      <w:r w:rsidRPr="002D6C38">
        <w:rPr>
          <w:rStyle w:val="Textoennegrita"/>
          <w:color w:val="333333"/>
          <w:sz w:val="28"/>
          <w:szCs w:val="28"/>
        </w:rPr>
        <w:t>pérdida de fieles y</w:t>
      </w:r>
      <w:r w:rsidRPr="002D6C38">
        <w:rPr>
          <w:color w:val="333333"/>
          <w:sz w:val="28"/>
          <w:szCs w:val="28"/>
        </w:rPr>
        <w:t> las grandes </w:t>
      </w:r>
      <w:r w:rsidRPr="002D6C38">
        <w:rPr>
          <w:rStyle w:val="Textoennegrita"/>
          <w:color w:val="333333"/>
          <w:sz w:val="28"/>
          <w:szCs w:val="28"/>
        </w:rPr>
        <w:t>esperanzas de reforma</w:t>
      </w:r>
      <w:r w:rsidRPr="002D6C38">
        <w:rPr>
          <w:color w:val="333333"/>
          <w:sz w:val="28"/>
          <w:szCs w:val="28"/>
        </w:rPr>
        <w:t xml:space="preserve"> definían la situación. </w:t>
      </w:r>
      <w:r w:rsidRPr="00E632F6">
        <w:rPr>
          <w:color w:val="333333"/>
          <w:sz w:val="28"/>
          <w:szCs w:val="28"/>
          <w:highlight w:val="yellow"/>
        </w:rPr>
        <w:t>Particularmente determinante fue el Camino Sinodal. Que este proceso de reforma, a pesar de las fuertes resistencias y reservas desde el Vaticano, se concluya próximamente en Stuttgart se debe también a la perseverancia de Bätzing</w:t>
      </w:r>
      <w:r w:rsidRPr="002D6C38">
        <w:rPr>
          <w:color w:val="333333"/>
          <w:sz w:val="28"/>
          <w:szCs w:val="28"/>
        </w:rPr>
        <w:t>. </w:t>
      </w:r>
      <w:r w:rsidRPr="002D6C38">
        <w:rPr>
          <w:rStyle w:val="Textoennegrita"/>
          <w:color w:val="333333"/>
          <w:sz w:val="28"/>
          <w:szCs w:val="28"/>
        </w:rPr>
        <w:t>Él se encargó de que no se pospusieran los conflictos, sino que se afrontaran abiertamente</w:t>
      </w:r>
      <w:r w:rsidRPr="002D6C38">
        <w:rPr>
          <w:color w:val="333333"/>
          <w:sz w:val="28"/>
          <w:szCs w:val="28"/>
        </w:rPr>
        <w:t>.</w:t>
      </w:r>
    </w:p>
    <w:p w14:paraId="075C8E7E"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Fue un riesgo que asumió y por el que </w:t>
      </w:r>
      <w:r w:rsidRPr="002D6C38">
        <w:rPr>
          <w:rStyle w:val="Textoennegrita"/>
          <w:color w:val="333333"/>
          <w:sz w:val="28"/>
          <w:szCs w:val="28"/>
        </w:rPr>
        <w:t>tuvo que encajar varios golpes</w:t>
      </w:r>
      <w:r w:rsidRPr="002D6C38">
        <w:rPr>
          <w:color w:val="333333"/>
          <w:sz w:val="28"/>
          <w:szCs w:val="28"/>
        </w:rPr>
        <w:t xml:space="preserve">. Sobre todo por lo que </w:t>
      </w:r>
      <w:r w:rsidRPr="00E632F6">
        <w:rPr>
          <w:color w:val="333333"/>
          <w:sz w:val="28"/>
          <w:szCs w:val="28"/>
          <w:highlight w:val="yellow"/>
        </w:rPr>
        <w:t>algunos críticos consideraban su estrecho acercamiento al Comité Central de los Católicos Alemanes</w:t>
      </w:r>
      <w:r w:rsidRPr="002D6C38">
        <w:rPr>
          <w:color w:val="333333"/>
          <w:sz w:val="28"/>
          <w:szCs w:val="28"/>
        </w:rPr>
        <w:t>. Con ello habría debilitado su rol como moderador y ya no habría sido percibido como una voz equilibrada. También en el Vaticano este rumbo parecía haber sido visto con ojos críticos.</w:t>
      </w:r>
    </w:p>
    <w:p w14:paraId="04D33572"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Al mismo tiempo, </w:t>
      </w:r>
      <w:r w:rsidRPr="002D6C38">
        <w:rPr>
          <w:rStyle w:val="Textoennegrita"/>
          <w:color w:val="333333"/>
          <w:sz w:val="28"/>
          <w:szCs w:val="28"/>
        </w:rPr>
        <w:t>los enfrentamientos llegaron hasta Roma </w:t>
      </w:r>
      <w:r w:rsidRPr="002D6C38">
        <w:rPr>
          <w:color w:val="333333"/>
          <w:sz w:val="28"/>
          <w:szCs w:val="28"/>
        </w:rPr>
        <w:t>y dieron lugar a encuentros y conversaciones con la Curia Romana. Se hizo visible que una brega constructiva es posible y que puede haber valor para un debate abierto. Y aun así, a Bätzing </w:t>
      </w:r>
      <w:r w:rsidRPr="002D6C38">
        <w:rPr>
          <w:rStyle w:val="Textoennegrita"/>
          <w:color w:val="333333"/>
          <w:sz w:val="28"/>
          <w:szCs w:val="28"/>
        </w:rPr>
        <w:t>le faltó precisamente allí respaldo y una red de contactos más fuerte</w:t>
      </w:r>
      <w:r w:rsidRPr="002D6C38">
        <w:rPr>
          <w:color w:val="333333"/>
          <w:sz w:val="28"/>
          <w:szCs w:val="28"/>
        </w:rPr>
        <w:t>. Obispos críticos como Rudolf Voderholzer, Stefan Oster o Rainer Maria Woelki se consideraban mejor conectados en Roma que el presidente de la Conferencia Episcopal Alemana.</w:t>
      </w:r>
    </w:p>
    <w:p w14:paraId="35B5F656" w14:textId="77777777" w:rsidR="004668DC" w:rsidRPr="002D6C38" w:rsidRDefault="004668DC" w:rsidP="002D6C38">
      <w:pPr>
        <w:pStyle w:val="paragraph-atom"/>
        <w:spacing w:before="0" w:beforeAutospacing="0" w:after="0" w:afterAutospacing="0"/>
        <w:rPr>
          <w:color w:val="333333"/>
          <w:sz w:val="28"/>
          <w:szCs w:val="28"/>
        </w:rPr>
      </w:pPr>
      <w:r w:rsidRPr="00FE0886">
        <w:rPr>
          <w:color w:val="333333"/>
          <w:sz w:val="28"/>
          <w:szCs w:val="28"/>
          <w:highlight w:val="yellow"/>
        </w:rPr>
        <w:t>Pese a todo, </w:t>
      </w:r>
      <w:r w:rsidRPr="00FE0886">
        <w:rPr>
          <w:rStyle w:val="Textoennegrita"/>
          <w:color w:val="333333"/>
          <w:sz w:val="28"/>
          <w:szCs w:val="28"/>
          <w:highlight w:val="yellow"/>
        </w:rPr>
        <w:t>Trifunovic</w:t>
      </w:r>
      <w:r w:rsidRPr="00FE0886">
        <w:rPr>
          <w:color w:val="333333"/>
          <w:sz w:val="28"/>
          <w:szCs w:val="28"/>
          <w:highlight w:val="yellow"/>
        </w:rPr>
        <w:t> </w:t>
      </w:r>
      <w:r w:rsidRPr="00FE0886">
        <w:rPr>
          <w:rStyle w:val="Textoennegrita"/>
          <w:color w:val="333333"/>
          <w:sz w:val="28"/>
          <w:szCs w:val="28"/>
          <w:highlight w:val="yellow"/>
        </w:rPr>
        <w:t>no ve la salida de Bätzing como una derrota, sino como una oportunidad</w:t>
      </w:r>
      <w:r w:rsidRPr="002D6C38">
        <w:rPr>
          <w:rStyle w:val="Textoennegrita"/>
          <w:color w:val="333333"/>
          <w:sz w:val="28"/>
          <w:szCs w:val="28"/>
        </w:rPr>
        <w:t> </w:t>
      </w:r>
      <w:r w:rsidRPr="002D6C38">
        <w:rPr>
          <w:color w:val="333333"/>
          <w:sz w:val="28"/>
          <w:szCs w:val="28"/>
        </w:rPr>
        <w:t>para que entren en juego nuevas fuerzas, nuevas constelaciones, nuevos caminos hacia un mayor respaldo desde Roma.</w:t>
      </w:r>
    </w:p>
    <w:p w14:paraId="20B80342" w14:textId="77777777" w:rsidR="004668DC" w:rsidRPr="002D6C38" w:rsidRDefault="004668DC" w:rsidP="002D6C38">
      <w:pPr>
        <w:pStyle w:val="paragraph-atom"/>
        <w:spacing w:before="0" w:beforeAutospacing="0" w:after="0" w:afterAutospacing="0"/>
        <w:rPr>
          <w:color w:val="333333"/>
          <w:sz w:val="28"/>
          <w:szCs w:val="28"/>
        </w:rPr>
      </w:pPr>
      <w:r w:rsidRPr="00FE0886">
        <w:rPr>
          <w:rStyle w:val="Textoennegrita"/>
          <w:color w:val="333333"/>
          <w:sz w:val="28"/>
          <w:szCs w:val="28"/>
          <w:highlight w:val="yellow"/>
        </w:rPr>
        <w:lastRenderedPageBreak/>
        <w:t>Simon Linder </w:t>
      </w:r>
      <w:r w:rsidRPr="00FE0886">
        <w:rPr>
          <w:color w:val="333333"/>
          <w:sz w:val="28"/>
          <w:szCs w:val="28"/>
          <w:highlight w:val="yellow"/>
        </w:rPr>
        <w:t>tiene una opinión más pesimista</w:t>
      </w:r>
      <w:r w:rsidRPr="002D6C38">
        <w:rPr>
          <w:color w:val="333333"/>
          <w:sz w:val="28"/>
          <w:szCs w:val="28"/>
        </w:rPr>
        <w:t xml:space="preserve"> al respecto sobre el futuro del Camino Sinodal. </w:t>
      </w:r>
      <w:r w:rsidRPr="002D6C38">
        <w:rPr>
          <w:rStyle w:val="Textoennegrita"/>
          <w:color w:val="333333"/>
          <w:sz w:val="28"/>
          <w:szCs w:val="28"/>
        </w:rPr>
        <w:t>Piensa que el Comité Central de los Católicos Alemanes ha fracasado </w:t>
      </w:r>
      <w:r w:rsidRPr="002D6C38">
        <w:rPr>
          <w:color w:val="333333"/>
          <w:sz w:val="28"/>
          <w:szCs w:val="28"/>
        </w:rPr>
        <w:t>en alcanzar sus objetivos: los </w:t>
      </w:r>
      <w:r w:rsidRPr="002D6C38">
        <w:rPr>
          <w:rStyle w:val="Textoennegrita"/>
          <w:color w:val="333333"/>
          <w:sz w:val="28"/>
          <w:szCs w:val="28"/>
        </w:rPr>
        <w:t>laicos y los miembros del clero no tienen iguales derechos, las mujeres y los hombres tampoco, el celibato obligatorio sigue vigente</w:t>
      </w:r>
      <w:r w:rsidRPr="002D6C38">
        <w:rPr>
          <w:color w:val="333333"/>
          <w:sz w:val="28"/>
          <w:szCs w:val="28"/>
        </w:rPr>
        <w:t>, en materia de </w:t>
      </w:r>
      <w:r w:rsidRPr="002D6C38">
        <w:rPr>
          <w:rStyle w:val="Textoennegrita"/>
          <w:color w:val="333333"/>
          <w:sz w:val="28"/>
          <w:szCs w:val="28"/>
        </w:rPr>
        <w:t>moral sexual</w:t>
      </w:r>
      <w:r w:rsidRPr="002D6C38">
        <w:rPr>
          <w:color w:val="333333"/>
          <w:sz w:val="28"/>
          <w:szCs w:val="28"/>
        </w:rPr>
        <w:t> no se pudo siquiera acordar con los obispos una perspectiva básica común, no existe todavía una jurisdicción administrativa independiente, etc.</w:t>
      </w:r>
    </w:p>
    <w:p w14:paraId="4E61AF6D"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Estos objetivos estaban bien fundamentados a partir del </w:t>
      </w:r>
      <w:r w:rsidRPr="002D6C38">
        <w:rPr>
          <w:rStyle w:val="Textoennegrita"/>
          <w:color w:val="333333"/>
          <w:sz w:val="28"/>
          <w:szCs w:val="28"/>
        </w:rPr>
        <w:t>estudio MHG</w:t>
      </w:r>
      <w:r w:rsidRPr="002D6C38">
        <w:rPr>
          <w:color w:val="333333"/>
          <w:sz w:val="28"/>
          <w:szCs w:val="28"/>
        </w:rPr>
        <w:t> (ese </w:t>
      </w:r>
      <w:r w:rsidRPr="002D6C38">
        <w:rPr>
          <w:rStyle w:val="Textoennegrita"/>
          <w:color w:val="333333"/>
          <w:sz w:val="28"/>
          <w:szCs w:val="28"/>
        </w:rPr>
        <w:t>demoledor pero insuficiente</w:t>
      </w:r>
      <w:r w:rsidRPr="002D6C38">
        <w:rPr>
          <w:color w:val="333333"/>
          <w:sz w:val="28"/>
          <w:szCs w:val="28"/>
        </w:rPr>
        <w:t xml:space="preserve"> informe científico del año 2018 sobre el abuso sexual de menores cometido por clérigos católicos en Alemania), precisamente para reducir el peligro de violencia sexual en la Iglesia. Ahora queda prohibido indicar una mejora en el trabajo de prevención, el cual no puede impedir de manera suficiente los daños que causan estructuras peligrosas. Aquí Linder hace referencia a que </w:t>
      </w:r>
      <w:r w:rsidRPr="00FE0886">
        <w:rPr>
          <w:color w:val="333333"/>
          <w:sz w:val="28"/>
          <w:szCs w:val="28"/>
          <w:highlight w:val="yellow"/>
        </w:rPr>
        <w:t>los </w:t>
      </w:r>
      <w:r w:rsidRPr="00FE0886">
        <w:rPr>
          <w:rStyle w:val="Textoennegrita"/>
          <w:color w:val="333333"/>
          <w:sz w:val="28"/>
          <w:szCs w:val="28"/>
          <w:highlight w:val="yellow"/>
        </w:rPr>
        <w:t>abusos sexuales</w:t>
      </w:r>
      <w:r w:rsidRPr="00FE0886">
        <w:rPr>
          <w:color w:val="333333"/>
          <w:sz w:val="28"/>
          <w:szCs w:val="28"/>
          <w:highlight w:val="yellow"/>
        </w:rPr>
        <w:t> tienen su raíz en estructuras eclesiales que aún subsisten.</w:t>
      </w:r>
      <w:r w:rsidRPr="002D6C38">
        <w:rPr>
          <w:color w:val="333333"/>
          <w:sz w:val="28"/>
          <w:szCs w:val="28"/>
        </w:rPr>
        <w:t> </w:t>
      </w:r>
    </w:p>
    <w:p w14:paraId="1493C822"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Aún así, espera que los niños y jóvenes de hoy estén mejor protegidos contra la violencia sexual en la Iglesia gracias a una </w:t>
      </w:r>
      <w:r w:rsidRPr="002D6C38">
        <w:rPr>
          <w:rStyle w:val="Textoennegrita"/>
          <w:color w:val="333333"/>
          <w:sz w:val="28"/>
          <w:szCs w:val="28"/>
        </w:rPr>
        <w:t>opinión pública</w:t>
      </w:r>
      <w:r w:rsidRPr="002D6C38">
        <w:rPr>
          <w:color w:val="333333"/>
          <w:sz w:val="28"/>
          <w:szCs w:val="28"/>
        </w:rPr>
        <w:t> más sensibilizada. En Alemania, las personas han perdido su </w:t>
      </w:r>
      <w:r w:rsidRPr="002D6C38">
        <w:rPr>
          <w:rStyle w:val="Textoennegrita"/>
          <w:color w:val="333333"/>
          <w:sz w:val="28"/>
          <w:szCs w:val="28"/>
        </w:rPr>
        <w:t>confianza</w:t>
      </w:r>
      <w:r w:rsidRPr="002D6C38">
        <w:rPr>
          <w:color w:val="333333"/>
          <w:sz w:val="28"/>
          <w:szCs w:val="28"/>
        </w:rPr>
        <w:t> en la Iglesia en los últimos años: </w:t>
      </w:r>
      <w:r w:rsidRPr="002D6C38">
        <w:rPr>
          <w:rStyle w:val="Textoennegrita"/>
          <w:color w:val="333333"/>
          <w:sz w:val="28"/>
          <w:szCs w:val="28"/>
        </w:rPr>
        <w:t>del 29% antes de la publicación del estudio MHG (2018) se ha pasado a sólo el 11% en la actualidad</w:t>
      </w:r>
      <w:r w:rsidRPr="002D6C38">
        <w:rPr>
          <w:color w:val="333333"/>
          <w:sz w:val="28"/>
          <w:szCs w:val="28"/>
        </w:rPr>
        <w:t>.</w:t>
      </w:r>
    </w:p>
    <w:p w14:paraId="04718A89"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 xml:space="preserve">Su conclusión es que, </w:t>
      </w:r>
      <w:r w:rsidRPr="00FE0886">
        <w:rPr>
          <w:color w:val="333333"/>
          <w:sz w:val="28"/>
          <w:szCs w:val="28"/>
          <w:highlight w:val="yellow"/>
        </w:rPr>
        <w:t>incluso teniendo la impresión de estar ante una catástrofe enorme, </w:t>
      </w:r>
      <w:r w:rsidRPr="00FE0886">
        <w:rPr>
          <w:rStyle w:val="Textoennegrita"/>
          <w:color w:val="333333"/>
          <w:sz w:val="28"/>
          <w:szCs w:val="28"/>
          <w:highlight w:val="yellow"/>
        </w:rPr>
        <w:t>las fuerzas de resistencia eclesiásticas son más fuertes que cualquier esperanza de reformas necesarias</w:t>
      </w:r>
      <w:r w:rsidRPr="00FE0886">
        <w:rPr>
          <w:color w:val="333333"/>
          <w:sz w:val="28"/>
          <w:szCs w:val="28"/>
          <w:highlight w:val="yellow"/>
        </w:rPr>
        <w:t>.</w:t>
      </w:r>
    </w:p>
    <w:p w14:paraId="12DC5681"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Lo cierto es que el final de la era Bätzing abre un </w:t>
      </w:r>
      <w:r w:rsidRPr="002D6C38">
        <w:rPr>
          <w:rStyle w:val="Textoennegrita"/>
          <w:color w:val="333333"/>
          <w:sz w:val="28"/>
          <w:szCs w:val="28"/>
        </w:rPr>
        <w:t>futuro incierto para la Iglesia en Alemania</w:t>
      </w:r>
      <w:r w:rsidRPr="002D6C38">
        <w:rPr>
          <w:color w:val="333333"/>
          <w:sz w:val="28"/>
          <w:szCs w:val="28"/>
        </w:rPr>
        <w:t>, no muy prometedor si eso significa mayores obstáculos para las reformas que buscan regresar al espíritu de las fuentes, a la Buena Nueva proclamada por el Jesús de los Evangelios.</w:t>
      </w:r>
    </w:p>
    <w:p w14:paraId="29EF5733" w14:textId="77777777" w:rsidR="004668DC" w:rsidRPr="002D6C38" w:rsidRDefault="004668DC" w:rsidP="002D6C38">
      <w:pPr>
        <w:pStyle w:val="paragraph-atom"/>
        <w:spacing w:before="0" w:beforeAutospacing="0" w:after="0" w:afterAutospacing="0"/>
        <w:rPr>
          <w:color w:val="333333"/>
          <w:sz w:val="28"/>
          <w:szCs w:val="28"/>
        </w:rPr>
      </w:pPr>
    </w:p>
    <w:p w14:paraId="5DF10C2D"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p>
    <w:p w14:paraId="036D1396"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p>
    <w:p w14:paraId="0A9510ED" w14:textId="77777777" w:rsidR="004668DC" w:rsidRPr="00C03496" w:rsidRDefault="004668DC" w:rsidP="00C03496">
      <w:pPr>
        <w:pStyle w:val="Ttulo2"/>
        <w:rPr>
          <w:sz w:val="28"/>
          <w:szCs w:val="28"/>
        </w:rPr>
      </w:pPr>
      <w:bookmarkStart w:id="50" w:name="_Toc220412722"/>
      <w:r w:rsidRPr="00C03496">
        <w:rPr>
          <w:sz w:val="28"/>
          <w:szCs w:val="28"/>
        </w:rPr>
        <w:t>Oxfam Intermón alerta de un mundo con multimillonarios cada vez más ricos</w:t>
      </w:r>
      <w:bookmarkEnd w:id="50"/>
    </w:p>
    <w:p w14:paraId="13B706C1" w14:textId="77777777" w:rsidR="00C03496" w:rsidRDefault="004668DC" w:rsidP="00C03496">
      <w:pPr>
        <w:pStyle w:val="yiv9348534131ydpc77c51fast"/>
        <w:shd w:val="clear" w:color="auto" w:fill="FFFFFF"/>
        <w:spacing w:before="0" w:beforeAutospacing="0" w:after="0" w:afterAutospacing="0"/>
        <w:rPr>
          <w:color w:val="1D2228"/>
          <w:sz w:val="28"/>
          <w:szCs w:val="28"/>
        </w:rPr>
      </w:pPr>
      <w:r w:rsidRPr="002D6C38">
        <w:rPr>
          <w:color w:val="1D2228"/>
          <w:sz w:val="28"/>
          <w:szCs w:val="28"/>
        </w:rPr>
        <w:t>La ONG considera una amenaza para las democracias el aumento de riqueza de unos pocos mie</w:t>
      </w:r>
      <w:r w:rsidR="00C03496">
        <w:rPr>
          <w:color w:val="1D2228"/>
          <w:sz w:val="28"/>
          <w:szCs w:val="28"/>
        </w:rPr>
        <w:t>ntras se agranda la desigualdad</w:t>
      </w:r>
    </w:p>
    <w:p w14:paraId="6F8AC57F" w14:textId="77777777" w:rsidR="004668DC" w:rsidRPr="00C03496" w:rsidRDefault="00C03496" w:rsidP="00C03496">
      <w:pPr>
        <w:pStyle w:val="yiv9348534131ydpc77c51fast"/>
        <w:shd w:val="clear" w:color="auto" w:fill="FFFFFF"/>
        <w:spacing w:before="0" w:beforeAutospacing="0" w:after="0" w:afterAutospacing="0"/>
        <w:rPr>
          <w:color w:val="1D2228"/>
          <w:sz w:val="28"/>
          <w:szCs w:val="28"/>
        </w:rPr>
      </w:pPr>
      <w:r>
        <w:rPr>
          <w:rStyle w:val="Hipervnculo"/>
          <w:b/>
          <w:bCs/>
          <w:caps/>
          <w:sz w:val="28"/>
          <w:szCs w:val="28"/>
        </w:rPr>
        <w:t xml:space="preserve"> El Pais </w:t>
      </w:r>
      <w:r w:rsidR="004668DC" w:rsidRPr="002D6C38">
        <w:rPr>
          <w:color w:val="111111"/>
          <w:sz w:val="28"/>
          <w:szCs w:val="28"/>
        </w:rPr>
        <w:t>Madrid - </w:t>
      </w:r>
      <w:hyperlink r:id="rId26" w:tgtFrame="_blank" w:history="1">
        <w:r w:rsidR="004668DC" w:rsidRPr="002D6C38">
          <w:rPr>
            <w:rStyle w:val="Hipervnculo"/>
            <w:sz w:val="28"/>
            <w:szCs w:val="28"/>
          </w:rPr>
          <w:t>18 ENE 2026 - 23:30 PET</w:t>
        </w:r>
      </w:hyperlink>
    </w:p>
    <w:p w14:paraId="39C7797F" w14:textId="77777777" w:rsidR="00C03496" w:rsidRDefault="00C03496" w:rsidP="002D6C38">
      <w:pPr>
        <w:pStyle w:val="NormalWeb"/>
        <w:shd w:val="clear" w:color="auto" w:fill="FFFFFF"/>
        <w:spacing w:before="0" w:beforeAutospacing="0" w:after="0" w:afterAutospacing="0"/>
        <w:rPr>
          <w:color w:val="191919"/>
          <w:sz w:val="28"/>
          <w:szCs w:val="28"/>
        </w:rPr>
      </w:pPr>
    </w:p>
    <w:p w14:paraId="348CC764" w14:textId="77777777" w:rsidR="004668DC" w:rsidRPr="002D6C38" w:rsidRDefault="004668DC" w:rsidP="002D6C38">
      <w:pPr>
        <w:pStyle w:val="NormalWeb"/>
        <w:shd w:val="clear" w:color="auto" w:fill="FFFFFF"/>
        <w:spacing w:before="0" w:beforeAutospacing="0" w:after="0" w:afterAutospacing="0"/>
        <w:rPr>
          <w:color w:val="191919"/>
          <w:sz w:val="28"/>
          <w:szCs w:val="28"/>
        </w:rPr>
      </w:pPr>
      <w:r w:rsidRPr="00C03496">
        <w:rPr>
          <w:color w:val="191919"/>
          <w:sz w:val="28"/>
          <w:szCs w:val="28"/>
          <w:highlight w:val="yellow"/>
        </w:rPr>
        <w:t>Los ricos del mundo son cada vez más ricos. En concreto, la fortuna de los multimillonarios creció más de un 16% el año pasado</w:t>
      </w:r>
      <w:r w:rsidRPr="002D6C38">
        <w:rPr>
          <w:color w:val="191919"/>
          <w:sz w:val="28"/>
          <w:szCs w:val="28"/>
        </w:rPr>
        <w:t>, hasta los 18,3 billones de dólares, lo que supone su máximo histórico. Así se recoge en</w:t>
      </w:r>
      <w:r w:rsidRPr="002D6C38">
        <w:rPr>
          <w:i/>
          <w:iCs/>
          <w:color w:val="191919"/>
          <w:sz w:val="28"/>
          <w:szCs w:val="28"/>
        </w:rPr>
        <w:t> </w:t>
      </w:r>
      <w:r w:rsidRPr="00C03496">
        <w:rPr>
          <w:i/>
          <w:iCs/>
          <w:color w:val="191919"/>
          <w:sz w:val="28"/>
          <w:szCs w:val="28"/>
          <w:highlight w:val="yellow"/>
        </w:rPr>
        <w:t xml:space="preserve">Contra el imperio de los más ricos. Defendiendo la democracia frente al </w:t>
      </w:r>
      <w:r w:rsidRPr="00C03496">
        <w:rPr>
          <w:i/>
          <w:iCs/>
          <w:color w:val="191919"/>
          <w:sz w:val="28"/>
          <w:szCs w:val="28"/>
          <w:highlight w:val="yellow"/>
        </w:rPr>
        <w:lastRenderedPageBreak/>
        <w:t>poder de los milmillonarios</w:t>
      </w:r>
      <w:r w:rsidRPr="00C03496">
        <w:rPr>
          <w:color w:val="191919"/>
          <w:sz w:val="28"/>
          <w:szCs w:val="28"/>
          <w:highlight w:val="yellow"/>
        </w:rPr>
        <w:t>, un informe publicado este lunes por Oxfam Intermón </w:t>
      </w:r>
      <w:hyperlink r:id="rId27" w:tgtFrame="_blank" w:tooltip="https://elpais.com/internacional/2026-01-14/los-conflictos-geoeconomicos-y-armados-en-un-orden-multipolar-encabezan-la-lista-de-riesgos-de-davos-para-2026.html" w:history="1">
        <w:r w:rsidRPr="00C03496">
          <w:rPr>
            <w:rStyle w:val="Hipervnculo"/>
            <w:color w:val="016CA2"/>
            <w:sz w:val="28"/>
            <w:szCs w:val="28"/>
            <w:highlight w:val="yellow"/>
          </w:rPr>
          <w:t>con motivo del Foro Económico Mundial de Davos</w:t>
        </w:r>
      </w:hyperlink>
      <w:r w:rsidRPr="00C03496">
        <w:rPr>
          <w:color w:val="191919"/>
          <w:sz w:val="28"/>
          <w:szCs w:val="28"/>
          <w:highlight w:val="yellow"/>
        </w:rPr>
        <w:t>.</w:t>
      </w:r>
    </w:p>
    <w:p w14:paraId="17CA2165" w14:textId="77777777" w:rsidR="004668DC" w:rsidRPr="002D6C38" w:rsidRDefault="004668DC" w:rsidP="002D6C38">
      <w:pPr>
        <w:pStyle w:val="NormalWeb"/>
        <w:shd w:val="clear" w:color="auto" w:fill="FFFFFF"/>
        <w:spacing w:before="0" w:beforeAutospacing="0" w:after="0" w:afterAutospacing="0"/>
        <w:rPr>
          <w:color w:val="191919"/>
          <w:sz w:val="28"/>
          <w:szCs w:val="28"/>
        </w:rPr>
      </w:pPr>
      <w:hyperlink r:id="rId28" w:tgtFrame="_blank" w:tooltip="https://elpais.com/economia/2025-12-10/la-brecha-mundial-de-la-desigualdad-se-agranda-el-10-de-la-poblacion-concentra-el-75-del-patrimonio.html" w:history="1">
        <w:r w:rsidRPr="002D6C38">
          <w:rPr>
            <w:rStyle w:val="Hipervnculo"/>
            <w:color w:val="016CA2"/>
            <w:sz w:val="28"/>
            <w:szCs w:val="28"/>
          </w:rPr>
          <w:t>En el otro lado de la balanza</w:t>
        </w:r>
      </w:hyperlink>
      <w:r w:rsidRPr="002D6C38">
        <w:rPr>
          <w:color w:val="191919"/>
          <w:sz w:val="28"/>
          <w:szCs w:val="28"/>
        </w:rPr>
        <w:t xml:space="preserve">, </w:t>
      </w:r>
      <w:r w:rsidRPr="00C03496">
        <w:rPr>
          <w:color w:val="191919"/>
          <w:sz w:val="28"/>
          <w:szCs w:val="28"/>
          <w:highlight w:val="yellow"/>
        </w:rPr>
        <w:t>casi la mitad de la población vive en situación de pobreza, con menos de 8,3 dólares al día, y un 28% se encuentra en situación de inseguridad alimentaria,</w:t>
      </w:r>
      <w:r w:rsidRPr="002D6C38">
        <w:rPr>
          <w:color w:val="191919"/>
          <w:sz w:val="28"/>
          <w:szCs w:val="28"/>
        </w:rPr>
        <w:t xml:space="preserve"> alerta la ONG. En el informe se afirma que la fortuna conjunta de los multimillonarios aumentó en 2,5 billones de dólares el año pasado. Dicha cantidad es, prácticamente, </w:t>
      </w:r>
      <w:r w:rsidRPr="00FA1D15">
        <w:rPr>
          <w:color w:val="191919"/>
          <w:sz w:val="28"/>
          <w:szCs w:val="28"/>
          <w:highlight w:val="yellow"/>
        </w:rPr>
        <w:t>la</w:t>
      </w:r>
      <w:r w:rsidRPr="002D6C38">
        <w:rPr>
          <w:color w:val="191919"/>
          <w:sz w:val="28"/>
          <w:szCs w:val="28"/>
        </w:rPr>
        <w:t xml:space="preserve"> </w:t>
      </w:r>
      <w:r w:rsidRPr="00FA1D15">
        <w:rPr>
          <w:color w:val="191919"/>
          <w:sz w:val="28"/>
          <w:szCs w:val="28"/>
          <w:highlight w:val="yellow"/>
        </w:rPr>
        <w:t>riqueza que posee la mitad más pobre del planeta</w:t>
      </w:r>
      <w:r w:rsidRPr="002D6C38">
        <w:rPr>
          <w:color w:val="191919"/>
          <w:sz w:val="28"/>
          <w:szCs w:val="28"/>
        </w:rPr>
        <w:t>, u</w:t>
      </w:r>
      <w:r w:rsidRPr="00FA1D15">
        <w:rPr>
          <w:color w:val="191919"/>
          <w:sz w:val="28"/>
          <w:szCs w:val="28"/>
          <w:highlight w:val="yellow"/>
        </w:rPr>
        <w:t>nos 4.100 millones de personas</w:t>
      </w:r>
      <w:r w:rsidRPr="002D6C38">
        <w:rPr>
          <w:color w:val="191919"/>
          <w:sz w:val="28"/>
          <w:szCs w:val="28"/>
        </w:rPr>
        <w:t xml:space="preserve">. Además, </w:t>
      </w:r>
      <w:r w:rsidRPr="00FA1D15">
        <w:rPr>
          <w:color w:val="191919"/>
          <w:sz w:val="28"/>
          <w:szCs w:val="28"/>
          <w:highlight w:val="yellow"/>
        </w:rPr>
        <w:t>con esos 2,5 billones se podría acabar con la pobreza extrema de los próximos 26 años.</w:t>
      </w:r>
    </w:p>
    <w:p w14:paraId="406FDFE8" w14:textId="77777777" w:rsidR="004668DC" w:rsidRPr="002D6C38" w:rsidRDefault="004668DC" w:rsidP="002D6C38">
      <w:pPr>
        <w:pStyle w:val="NormalWeb"/>
        <w:shd w:val="clear" w:color="auto" w:fill="FFFFFF"/>
        <w:spacing w:before="0" w:beforeAutospacing="0" w:after="0" w:afterAutospacing="0"/>
        <w:rPr>
          <w:color w:val="191919"/>
          <w:sz w:val="28"/>
          <w:szCs w:val="28"/>
        </w:rPr>
      </w:pPr>
      <w:r w:rsidRPr="002D6C38">
        <w:rPr>
          <w:color w:val="191919"/>
          <w:sz w:val="28"/>
          <w:szCs w:val="28"/>
        </w:rPr>
        <w:t>El año pasado, fue el primero en el que el número de multimillonarios superó las 3.000 personas. </w:t>
      </w:r>
      <w:hyperlink r:id="rId29" w:tgtFrame="_blank" w:tooltip="https://elpais.com/economia/2025-12-27/ano-de-cambios-entre-los-20-mas-ricos-del-mundo-con-elon-musk-casi-imbatible-en-cabeza.html" w:history="1">
        <w:r w:rsidRPr="002D6C38">
          <w:rPr>
            <w:rStyle w:val="Hipervnculo"/>
            <w:color w:val="016CA2"/>
            <w:sz w:val="28"/>
            <w:szCs w:val="28"/>
          </w:rPr>
          <w:t>Y el más rico de todos ellos, Elon Musk</w:t>
        </w:r>
      </w:hyperlink>
      <w:r w:rsidRPr="002D6C38">
        <w:rPr>
          <w:color w:val="191919"/>
          <w:sz w:val="28"/>
          <w:szCs w:val="28"/>
        </w:rPr>
        <w:t>, fundador de Tesla y SpaceX, vio como su patrimonio batía la barrera de los 500.000 millones de dólares. En la actualidad se calcula que supera los 700.000 millones, a tenor de los datos de Forbes que se han usado para la elaboración del informe.</w:t>
      </w:r>
    </w:p>
    <w:p w14:paraId="1EED944F" w14:textId="77777777" w:rsidR="004668DC" w:rsidRPr="002D6C38" w:rsidRDefault="004668DC" w:rsidP="002D6C38">
      <w:pPr>
        <w:pStyle w:val="NormalWeb"/>
        <w:shd w:val="clear" w:color="auto" w:fill="FFFFFF"/>
        <w:spacing w:before="0" w:beforeAutospacing="0" w:after="0" w:afterAutospacing="0"/>
        <w:rPr>
          <w:color w:val="191919"/>
          <w:sz w:val="28"/>
          <w:szCs w:val="28"/>
        </w:rPr>
      </w:pPr>
      <w:r w:rsidRPr="002D6C38">
        <w:rPr>
          <w:color w:val="191919"/>
          <w:sz w:val="28"/>
          <w:szCs w:val="28"/>
        </w:rPr>
        <w:t xml:space="preserve">Oxfam Intermón sostiene, en un comunicado de prensa que acompaña al informe, que </w:t>
      </w:r>
      <w:r w:rsidRPr="00FA1D15">
        <w:rPr>
          <w:color w:val="191919"/>
          <w:sz w:val="28"/>
          <w:szCs w:val="28"/>
          <w:highlight w:val="yellow"/>
        </w:rPr>
        <w:t>“la intensificación en la concentración de la riqueza milmillonaria coincide con el mandato del presidente Trump</w:t>
      </w:r>
      <w:r w:rsidRPr="002D6C38">
        <w:rPr>
          <w:color w:val="191919"/>
          <w:sz w:val="28"/>
          <w:szCs w:val="28"/>
        </w:rPr>
        <w:t xml:space="preserve"> </w:t>
      </w:r>
      <w:r w:rsidRPr="00FA1D15">
        <w:rPr>
          <w:color w:val="191919"/>
          <w:sz w:val="28"/>
          <w:szCs w:val="28"/>
          <w:highlight w:val="yellow"/>
        </w:rPr>
        <w:t>y supone una clara señal de alerta.</w:t>
      </w:r>
      <w:r w:rsidRPr="002D6C38">
        <w:rPr>
          <w:color w:val="191919"/>
          <w:sz w:val="28"/>
          <w:szCs w:val="28"/>
        </w:rPr>
        <w:t xml:space="preserve"> Desde su llegada al poder, se han reducido los impuestos a los superricos, se han bloqueado avances en fiscalidad internacional para grandes corporaciones, se han limitado los intentos de frenar el poder de los monopolios y se ha impulsado el valor en Bolsa de sectores como el de la inteligencia artificial, generando importantes beneficios que han ido a parar casi exclusivamente a las grandes fortunas”.</w:t>
      </w:r>
    </w:p>
    <w:p w14:paraId="1B5F6A0D" w14:textId="77777777" w:rsidR="004668DC" w:rsidRPr="002D6C38" w:rsidRDefault="004668DC" w:rsidP="002D6C38">
      <w:pPr>
        <w:pStyle w:val="NormalWeb"/>
        <w:shd w:val="clear" w:color="auto" w:fill="FFFFFF"/>
        <w:spacing w:before="0" w:beforeAutospacing="0" w:after="0" w:afterAutospacing="0"/>
        <w:rPr>
          <w:color w:val="191919"/>
          <w:sz w:val="28"/>
          <w:szCs w:val="28"/>
        </w:rPr>
      </w:pPr>
      <w:r w:rsidRPr="002D6C38">
        <w:rPr>
          <w:color w:val="191919"/>
          <w:sz w:val="28"/>
          <w:szCs w:val="28"/>
        </w:rPr>
        <w:t xml:space="preserve">Mientras la riqueza de los millonarios no para de crecer, </w:t>
      </w:r>
      <w:r w:rsidRPr="00FA1D15">
        <w:rPr>
          <w:color w:val="191919"/>
          <w:sz w:val="28"/>
          <w:szCs w:val="28"/>
          <w:highlight w:val="yellow"/>
        </w:rPr>
        <w:t>la tasa de reducción de la pobreza a nivel mundial se ha estancado</w:t>
      </w:r>
      <w:r w:rsidRPr="002D6C38">
        <w:rPr>
          <w:color w:val="191919"/>
          <w:sz w:val="28"/>
          <w:szCs w:val="28"/>
        </w:rPr>
        <w:t xml:space="preserve"> y se sitúa en niveles parecidos a los de 2019. Incluso, </w:t>
      </w:r>
      <w:r w:rsidRPr="00FA1D15">
        <w:rPr>
          <w:color w:val="191919"/>
          <w:sz w:val="28"/>
          <w:szCs w:val="28"/>
          <w:highlight w:val="yellow"/>
        </w:rPr>
        <w:t>la pobreza extrema ha aumentado en lugares como África.</w:t>
      </w:r>
    </w:p>
    <w:p w14:paraId="367435E9" w14:textId="77777777" w:rsidR="004668DC" w:rsidRPr="002D6C38" w:rsidRDefault="00FA1D15" w:rsidP="002D6C38">
      <w:pPr>
        <w:pStyle w:val="NormalWeb"/>
        <w:shd w:val="clear" w:color="auto" w:fill="FFFFFF"/>
        <w:spacing w:before="0" w:beforeAutospacing="0" w:after="0" w:afterAutospacing="0"/>
        <w:rPr>
          <w:color w:val="191919"/>
          <w:sz w:val="28"/>
          <w:szCs w:val="28"/>
        </w:rPr>
      </w:pPr>
      <w:r>
        <w:rPr>
          <w:color w:val="191919"/>
          <w:sz w:val="28"/>
          <w:szCs w:val="28"/>
        </w:rPr>
        <w:t>……</w:t>
      </w:r>
      <w:r w:rsidR="004668DC" w:rsidRPr="002D6C38">
        <w:rPr>
          <w:color w:val="191919"/>
          <w:sz w:val="28"/>
          <w:szCs w:val="28"/>
        </w:rPr>
        <w:t xml:space="preserve">La organización alerta también de que </w:t>
      </w:r>
      <w:r w:rsidR="004668DC" w:rsidRPr="00B634D0">
        <w:rPr>
          <w:color w:val="191919"/>
          <w:sz w:val="28"/>
          <w:szCs w:val="28"/>
          <w:highlight w:val="yellow"/>
        </w:rPr>
        <w:t>los ricos a nivel mundial usan sus cada vez más grandes fortunas en controlar medios de comunicación y redes sociale</w:t>
      </w:r>
      <w:r w:rsidR="004668DC" w:rsidRPr="002D6C38">
        <w:rPr>
          <w:color w:val="191919"/>
          <w:sz w:val="28"/>
          <w:szCs w:val="28"/>
        </w:rPr>
        <w:t xml:space="preserve">s, “sin que los gobiernos hayan logrado ponerles freno”. “Los milmillonarios están dedicando su riqueza y poder para generar </w:t>
      </w:r>
      <w:r w:rsidR="004668DC" w:rsidRPr="00B634D0">
        <w:rPr>
          <w:color w:val="191919"/>
          <w:sz w:val="28"/>
          <w:szCs w:val="28"/>
          <w:highlight w:val="yellow"/>
        </w:rPr>
        <w:t>estado de opinión, influir sobre el debate público</w:t>
      </w:r>
      <w:r w:rsidR="004668DC" w:rsidRPr="002D6C38">
        <w:rPr>
          <w:color w:val="191919"/>
          <w:sz w:val="28"/>
          <w:szCs w:val="28"/>
        </w:rPr>
        <w:t xml:space="preserve"> y ca</w:t>
      </w:r>
      <w:r w:rsidR="004668DC" w:rsidRPr="00B634D0">
        <w:rPr>
          <w:color w:val="191919"/>
          <w:sz w:val="28"/>
          <w:szCs w:val="28"/>
          <w:highlight w:val="yellow"/>
        </w:rPr>
        <w:t>mbiar incluso el curso político.</w:t>
      </w:r>
      <w:r w:rsidR="004668DC" w:rsidRPr="002D6C38">
        <w:rPr>
          <w:color w:val="191919"/>
          <w:sz w:val="28"/>
          <w:szCs w:val="28"/>
        </w:rPr>
        <w:t xml:space="preserve"> </w:t>
      </w:r>
      <w:r w:rsidR="004668DC" w:rsidRPr="00B634D0">
        <w:rPr>
          <w:color w:val="191919"/>
          <w:sz w:val="28"/>
          <w:szCs w:val="28"/>
          <w:highlight w:val="yellow"/>
        </w:rPr>
        <w:t>No solo compran yates, compran incluso democracias</w:t>
      </w:r>
      <w:r w:rsidR="004668DC" w:rsidRPr="002D6C38">
        <w:rPr>
          <w:color w:val="191919"/>
          <w:sz w:val="28"/>
          <w:szCs w:val="28"/>
        </w:rPr>
        <w:t>, alimentando el discurso de odio y la polarización política, todo por defender únicamente sus intereses”, apunta en el comunicado. La ONG señala, además, casos concretos, como el de Elon Musk en X o Jeff Bezos en </w:t>
      </w:r>
      <w:r w:rsidR="004668DC" w:rsidRPr="002D6C38">
        <w:rPr>
          <w:i/>
          <w:iCs/>
          <w:color w:val="191919"/>
          <w:sz w:val="28"/>
          <w:szCs w:val="28"/>
        </w:rPr>
        <w:t>The Washington Post</w:t>
      </w:r>
      <w:r w:rsidR="004668DC" w:rsidRPr="002D6C38">
        <w:rPr>
          <w:color w:val="191919"/>
          <w:sz w:val="28"/>
          <w:szCs w:val="28"/>
        </w:rPr>
        <w:t>.</w:t>
      </w:r>
    </w:p>
    <w:p w14:paraId="23450689" w14:textId="77777777" w:rsidR="004668DC" w:rsidRPr="002D6C38" w:rsidRDefault="004668DC" w:rsidP="002D6C38">
      <w:pPr>
        <w:pStyle w:val="NormalWeb"/>
        <w:shd w:val="clear" w:color="auto" w:fill="FFFFFF"/>
        <w:spacing w:before="0" w:beforeAutospacing="0" w:after="0" w:afterAutospacing="0"/>
        <w:rPr>
          <w:color w:val="191919"/>
          <w:sz w:val="28"/>
          <w:szCs w:val="28"/>
        </w:rPr>
      </w:pPr>
      <w:r w:rsidRPr="00B634D0">
        <w:rPr>
          <w:color w:val="191919"/>
          <w:sz w:val="28"/>
          <w:szCs w:val="28"/>
          <w:highlight w:val="yellow"/>
        </w:rPr>
        <w:t>Del mismo modo, la ONG advierte de que “las libertades</w:t>
      </w:r>
      <w:r w:rsidRPr="002D6C38">
        <w:rPr>
          <w:color w:val="191919"/>
          <w:sz w:val="28"/>
          <w:szCs w:val="28"/>
        </w:rPr>
        <w:t xml:space="preserve"> civiles y los derechos políticos están retrocediendo de forma alarmante”. “Esta obscena brecha de riqueza no se limita a jets privados: está creando </w:t>
      </w:r>
      <w:r w:rsidRPr="00B634D0">
        <w:rPr>
          <w:color w:val="191919"/>
          <w:sz w:val="28"/>
          <w:szCs w:val="28"/>
          <w:highlight w:val="yellow"/>
        </w:rPr>
        <w:t>un abismo en el poder e influencia políticos</w:t>
      </w:r>
      <w:r w:rsidRPr="002D6C38">
        <w:rPr>
          <w:color w:val="191919"/>
          <w:sz w:val="28"/>
          <w:szCs w:val="28"/>
        </w:rPr>
        <w:t xml:space="preserve"> que ostenta esta élite milmillonaria, y el resto </w:t>
      </w:r>
      <w:r w:rsidRPr="002D6C38">
        <w:rPr>
          <w:color w:val="191919"/>
          <w:sz w:val="28"/>
          <w:szCs w:val="28"/>
        </w:rPr>
        <w:lastRenderedPageBreak/>
        <w:t>de la población. La pobreza genera hambre, pero la constante desafección política genera ira. Si nuestras sociedades se sienten hoy más divididas y fracturadas es porque efectivamente lo están”, añade Cortada.</w:t>
      </w:r>
    </w:p>
    <w:p w14:paraId="2A1875E9" w14:textId="77777777" w:rsidR="00B634D0" w:rsidRDefault="00B634D0" w:rsidP="002D6C38">
      <w:pPr>
        <w:pStyle w:val="Ttulo1"/>
        <w:spacing w:before="0" w:beforeAutospacing="0" w:after="0" w:afterAutospacing="0"/>
        <w:rPr>
          <w:color w:val="1A1A1A"/>
          <w:sz w:val="28"/>
          <w:szCs w:val="28"/>
        </w:rPr>
      </w:pPr>
    </w:p>
    <w:p w14:paraId="077031B5" w14:textId="77777777" w:rsidR="00B634D0" w:rsidRDefault="00B634D0" w:rsidP="002D6C38">
      <w:pPr>
        <w:pStyle w:val="Ttulo1"/>
        <w:spacing w:before="0" w:beforeAutospacing="0" w:after="0" w:afterAutospacing="0"/>
        <w:rPr>
          <w:color w:val="1A1A1A"/>
          <w:sz w:val="28"/>
          <w:szCs w:val="28"/>
        </w:rPr>
      </w:pPr>
    </w:p>
    <w:p w14:paraId="762F99DC" w14:textId="77777777" w:rsidR="00B634D0" w:rsidRDefault="00B634D0" w:rsidP="002D6C38">
      <w:pPr>
        <w:pStyle w:val="Ttulo1"/>
        <w:spacing w:before="0" w:beforeAutospacing="0" w:after="0" w:afterAutospacing="0"/>
        <w:rPr>
          <w:color w:val="1A1A1A"/>
          <w:sz w:val="28"/>
          <w:szCs w:val="28"/>
        </w:rPr>
      </w:pPr>
    </w:p>
    <w:p w14:paraId="1B2E741A" w14:textId="77777777" w:rsidR="004668DC" w:rsidRPr="00B634D0" w:rsidRDefault="004668DC" w:rsidP="00B634D0">
      <w:pPr>
        <w:pStyle w:val="Ttulo2"/>
        <w:rPr>
          <w:sz w:val="28"/>
          <w:szCs w:val="28"/>
        </w:rPr>
      </w:pPr>
      <w:bookmarkStart w:id="51" w:name="_Toc220412723"/>
      <w:r w:rsidRPr="00B634D0">
        <w:rPr>
          <w:sz w:val="28"/>
          <w:szCs w:val="28"/>
        </w:rPr>
        <w:t>Austen Ivereigh advierte del riesgo de una “iglesia ‘católica’ MAGA”, no vinculada a Roma, sino a Trump</w:t>
      </w:r>
      <w:bookmarkEnd w:id="51"/>
    </w:p>
    <w:p w14:paraId="6028C191" w14:textId="77777777" w:rsidR="004668DC" w:rsidRPr="002D6C38" w:rsidRDefault="004668DC" w:rsidP="002D6C38">
      <w:pPr>
        <w:spacing w:after="0" w:line="240" w:lineRule="auto"/>
        <w:rPr>
          <w:rFonts w:ascii="Times New Roman" w:hAnsi="Times New Roman" w:cs="Times New Roman"/>
          <w:sz w:val="28"/>
          <w:szCs w:val="28"/>
        </w:rPr>
      </w:pPr>
      <w:hyperlink r:id="rId30" w:history="1">
        <w:r w:rsidRPr="002D6C38">
          <w:rPr>
            <w:rStyle w:val="Hipervnculo"/>
            <w:rFonts w:ascii="Times New Roman" w:hAnsi="Times New Roman" w:cs="Times New Roman"/>
            <w:sz w:val="28"/>
            <w:szCs w:val="28"/>
          </w:rPr>
          <w:t>Jesús Bastante</w:t>
        </w:r>
      </w:hyperlink>
      <w:r w:rsidR="00B752A0">
        <w:rPr>
          <w:rStyle w:val="Hipervnculo"/>
          <w:rFonts w:ascii="Times New Roman" w:hAnsi="Times New Roman" w:cs="Times New Roman"/>
          <w:sz w:val="28"/>
          <w:szCs w:val="28"/>
        </w:rPr>
        <w:t xml:space="preserve"> </w:t>
      </w:r>
      <w:r w:rsidRPr="002D6C38">
        <w:rPr>
          <w:rStyle w:val="color-neutral600"/>
          <w:rFonts w:ascii="Times New Roman" w:hAnsi="Times New Roman" w:cs="Times New Roman"/>
          <w:color w:val="666666"/>
          <w:sz w:val="28"/>
          <w:szCs w:val="28"/>
        </w:rPr>
        <w:t>21 ene 2026 - 16:38</w:t>
      </w:r>
    </w:p>
    <w:p w14:paraId="1696B364" w14:textId="77777777" w:rsidR="004668DC" w:rsidRPr="002D6C38" w:rsidRDefault="004668DC" w:rsidP="00B752A0">
      <w:pPr>
        <w:spacing w:after="0" w:line="240" w:lineRule="auto"/>
        <w:rPr>
          <w:rFonts w:ascii="Times New Roman" w:hAnsi="Times New Roman" w:cs="Times New Roman"/>
          <w:sz w:val="28"/>
          <w:szCs w:val="28"/>
        </w:rPr>
      </w:pPr>
    </w:p>
    <w:p w14:paraId="2E6CC365"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“Una Iglesia ‘católica’ MAGA, que no se sienta vinculada a Roma, sino a las políticas de Trump”. El periodista y biógrafo de Francisco</w:t>
      </w:r>
      <w:r w:rsidRPr="002D6C38">
        <w:rPr>
          <w:rStyle w:val="Textoennegrita"/>
          <w:color w:val="333333"/>
          <w:sz w:val="28"/>
          <w:szCs w:val="28"/>
        </w:rPr>
        <w:t> </w:t>
      </w:r>
      <w:r w:rsidRPr="00B752A0">
        <w:rPr>
          <w:rStyle w:val="Textoennegrita"/>
          <w:color w:val="333333"/>
          <w:sz w:val="28"/>
          <w:szCs w:val="28"/>
          <w:highlight w:val="yellow"/>
        </w:rPr>
        <w:t>Austen Ivereigh</w:t>
      </w:r>
      <w:r w:rsidRPr="00B752A0">
        <w:rPr>
          <w:color w:val="333333"/>
          <w:sz w:val="28"/>
          <w:szCs w:val="28"/>
          <w:highlight w:val="yellow"/>
        </w:rPr>
        <w:t>, alerta en una </w:t>
      </w:r>
      <w:hyperlink r:id="rId31" w:history="1">
        <w:r w:rsidRPr="00B752A0">
          <w:rPr>
            <w:rStyle w:val="Hipervnculo"/>
            <w:color w:val="D49400"/>
            <w:sz w:val="28"/>
            <w:szCs w:val="28"/>
            <w:highlight w:val="yellow"/>
          </w:rPr>
          <w:t>entrevista con Katholisch</w:t>
        </w:r>
      </w:hyperlink>
      <w:r w:rsidRPr="002D6C38">
        <w:rPr>
          <w:color w:val="333333"/>
          <w:sz w:val="28"/>
          <w:szCs w:val="28"/>
        </w:rPr>
        <w:t> el surgimiento de una rama confesional dentro del movimiento ultra que sostiene a la administración Trump, y que trata de ‘bendecir’ las deportaciones masivas de migrantes, la actuación en Venezuela o la hipotética anexión de Groenlandia.</w:t>
      </w:r>
    </w:p>
    <w:p w14:paraId="1D90B8C9" w14:textId="77777777" w:rsidR="004668DC" w:rsidRPr="002D6C38" w:rsidRDefault="004668DC" w:rsidP="00B752A0">
      <w:pPr>
        <w:pStyle w:val="paragraph-atom"/>
        <w:spacing w:before="0" w:beforeAutospacing="0" w:after="0" w:afterAutospacing="0"/>
        <w:rPr>
          <w:sz w:val="28"/>
          <w:szCs w:val="28"/>
        </w:rPr>
      </w:pPr>
      <w:r w:rsidRPr="002D6C38">
        <w:rPr>
          <w:color w:val="333333"/>
          <w:sz w:val="28"/>
          <w:szCs w:val="28"/>
        </w:rPr>
        <w:t>Grupos poderosos, vinculados al presidente de EEUU, que chocan con la postura demostrada por los</w:t>
      </w:r>
      <w:hyperlink r:id="rId32" w:history="1">
        <w:r w:rsidRPr="002D6C38">
          <w:rPr>
            <w:rStyle w:val="Hipervnculo"/>
            <w:color w:val="D49400"/>
            <w:sz w:val="28"/>
            <w:szCs w:val="28"/>
          </w:rPr>
          <w:t> cardenales Cupich, McElroy y Tobin</w:t>
        </w:r>
      </w:hyperlink>
      <w:r w:rsidRPr="002D6C38">
        <w:rPr>
          <w:color w:val="333333"/>
          <w:sz w:val="28"/>
          <w:szCs w:val="28"/>
        </w:rPr>
        <w:t>, o al del mismo </w:t>
      </w:r>
      <w:hyperlink r:id="rId33" w:history="1">
        <w:r w:rsidRPr="002D6C38">
          <w:rPr>
            <w:rStyle w:val="Hipervnculo"/>
            <w:color w:val="D49400"/>
            <w:sz w:val="28"/>
            <w:szCs w:val="28"/>
          </w:rPr>
          <w:t>arzobispo castrense norteamericano</w:t>
        </w:r>
      </w:hyperlink>
      <w:r w:rsidRPr="002D6C38">
        <w:rPr>
          <w:color w:val="333333"/>
          <w:sz w:val="28"/>
          <w:szCs w:val="28"/>
        </w:rPr>
        <w:t>.</w:t>
      </w:r>
    </w:p>
    <w:p w14:paraId="540DA83F"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 xml:space="preserve">En la entrevista, el biógrafo de Francisco considera </w:t>
      </w:r>
      <w:r w:rsidRPr="00B752A0">
        <w:rPr>
          <w:color w:val="333333"/>
          <w:sz w:val="28"/>
          <w:szCs w:val="28"/>
          <w:highlight w:val="yellow"/>
        </w:rPr>
        <w:t>“impactante” el premio que un grupo ‘católico’ ha otorgado al director del ICE, Tom Homan</w:t>
      </w:r>
      <w:r w:rsidRPr="002D6C38">
        <w:rPr>
          <w:color w:val="333333"/>
          <w:sz w:val="28"/>
          <w:szCs w:val="28"/>
        </w:rPr>
        <w:t>, conocido por su brutalidad contra los migrantes. Un galardón “bendecido” por el ex obispo Strickland. “</w:t>
      </w:r>
      <w:r w:rsidRPr="002D6C38">
        <w:rPr>
          <w:rStyle w:val="Textoennegrita"/>
          <w:color w:val="333333"/>
          <w:sz w:val="28"/>
          <w:szCs w:val="28"/>
        </w:rPr>
        <w:t>Son una fachada de MAGA, que critica vehementemente al Papado, y se reúne en casa de Trump”,</w:t>
      </w:r>
      <w:r w:rsidRPr="002D6C38">
        <w:rPr>
          <w:color w:val="333333"/>
          <w:sz w:val="28"/>
          <w:szCs w:val="28"/>
        </w:rPr>
        <w:t> lamenta Ivereigh, quien advierte del surgimiento de “una Iglesia MAGA” que no se sienta vinculada a Roma, sino a Trump.</w:t>
      </w:r>
    </w:p>
    <w:p w14:paraId="2AFC5FB1"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“Puede que parezca descabellado en un país que siempre ha defendido la libertad religiosa, entendida como la libertad frente al patrocinio y el control estatal. Pero en Estados Unidos, bajo el gobierno de Trump, estamos experimentando cada vez más cosas que habríamos creído imposibles”, señala el periodista.</w:t>
      </w:r>
    </w:p>
    <w:p w14:paraId="2EEFC4DF"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Austen Ivereigh también critica el </w:t>
      </w:r>
      <w:hyperlink r:id="rId34" w:history="1">
        <w:r w:rsidRPr="002D6C38">
          <w:rPr>
            <w:rStyle w:val="Hipervnculo"/>
            <w:color w:val="D49400"/>
            <w:sz w:val="28"/>
            <w:szCs w:val="28"/>
          </w:rPr>
          <w:t>encuentro entre Trump y el nuevo presidente de la USCCB, Paul Coakley</w:t>
        </w:r>
      </w:hyperlink>
      <w:r w:rsidRPr="002D6C38">
        <w:rPr>
          <w:color w:val="333333"/>
          <w:sz w:val="28"/>
          <w:szCs w:val="28"/>
        </w:rPr>
        <w:t>, con una “desafortunada” fotografía en la que se ve al presidente sentado y al prelado en pie, sonriendo. “Esta es precisamente la coreografía que busca la Casa Blanca: que Trump parezca un emperador rodeado de subordinados”.</w:t>
      </w:r>
    </w:p>
    <w:p w14:paraId="3F6061FF"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 xml:space="preserve">“El diálogo entre el presidente de la Conferencia de Obispos Católicos de los Estados Unidos y el presidente de los Estados Unidos debe caracterizarse por el respeto mutuo y reflejar el reconocimiento del estado de la autonomía y la dignidad de la Iglesia. La fotografía transmitía lo </w:t>
      </w:r>
      <w:r w:rsidRPr="002D6C38">
        <w:rPr>
          <w:color w:val="333333"/>
          <w:sz w:val="28"/>
          <w:szCs w:val="28"/>
        </w:rPr>
        <w:lastRenderedPageBreak/>
        <w:t>contrario”, lamenta Ivereigh.</w:t>
      </w:r>
      <w:r w:rsidRPr="002D6C38">
        <w:rPr>
          <w:rStyle w:val="Textoennegrita"/>
          <w:color w:val="333333"/>
          <w:sz w:val="28"/>
          <w:szCs w:val="28"/>
        </w:rPr>
        <w:t> “Ningún diálogo puede ser fructífero si no se basa en el respeto mutuo”.</w:t>
      </w:r>
    </w:p>
    <w:p w14:paraId="6F9C5C4F" w14:textId="77777777" w:rsidR="004668DC" w:rsidRPr="002D6C38" w:rsidRDefault="004668DC" w:rsidP="002D6C38">
      <w:pPr>
        <w:spacing w:after="0" w:line="240" w:lineRule="auto"/>
        <w:rPr>
          <w:rFonts w:ascii="Times New Roman" w:eastAsia="Times New Roman" w:hAnsi="Times New Roman" w:cs="Times New Roman"/>
          <w:color w:val="333333"/>
          <w:sz w:val="28"/>
          <w:szCs w:val="28"/>
          <w:lang w:eastAsia="es-PE"/>
        </w:rPr>
      </w:pPr>
    </w:p>
    <w:p w14:paraId="5C8E3962" w14:textId="77777777" w:rsidR="004668DC" w:rsidRPr="002D6C38" w:rsidRDefault="004668DC" w:rsidP="002D6C38">
      <w:pPr>
        <w:spacing w:after="0" w:line="240" w:lineRule="auto"/>
        <w:rPr>
          <w:rFonts w:ascii="Times New Roman" w:hAnsi="Times New Roman" w:cs="Times New Roman"/>
          <w:sz w:val="28"/>
          <w:szCs w:val="28"/>
        </w:rPr>
      </w:pPr>
    </w:p>
    <w:p w14:paraId="573C5A03" w14:textId="77777777" w:rsidR="004668DC" w:rsidRPr="002D6C38" w:rsidRDefault="004668DC" w:rsidP="002D6C38">
      <w:pPr>
        <w:spacing w:after="0" w:line="240" w:lineRule="auto"/>
        <w:rPr>
          <w:rFonts w:ascii="Times New Roman" w:hAnsi="Times New Roman" w:cs="Times New Roman"/>
          <w:sz w:val="28"/>
          <w:szCs w:val="28"/>
        </w:rPr>
      </w:pPr>
    </w:p>
    <w:p w14:paraId="41561722" w14:textId="77777777" w:rsidR="004668DC" w:rsidRPr="00B61CC5" w:rsidRDefault="004668DC" w:rsidP="00B61CC5">
      <w:pPr>
        <w:pStyle w:val="Ttulo2"/>
        <w:rPr>
          <w:sz w:val="28"/>
          <w:szCs w:val="28"/>
        </w:rPr>
      </w:pPr>
      <w:bookmarkStart w:id="52" w:name="_Toc220412724"/>
      <w:r w:rsidRPr="00B61CC5">
        <w:rPr>
          <w:sz w:val="28"/>
          <w:szCs w:val="28"/>
        </w:rPr>
        <w:t>Altos clérigos católicos denuncian la política exterior de Estados Unidos</w:t>
      </w:r>
      <w:r w:rsidR="00B72024">
        <w:rPr>
          <w:sz w:val="28"/>
          <w:szCs w:val="28"/>
        </w:rPr>
        <w:t xml:space="preserve"> (New York Times)</w:t>
      </w:r>
      <w:bookmarkEnd w:id="52"/>
    </w:p>
    <w:p w14:paraId="1EC2385D" w14:textId="77777777" w:rsidR="004668DC" w:rsidRPr="002D6C38" w:rsidRDefault="004668DC" w:rsidP="00B61CC5">
      <w:pPr>
        <w:pStyle w:val="yiv4660773844ydpaf749fbacss-178vgup"/>
        <w:shd w:val="clear" w:color="auto" w:fill="FFFFFF"/>
        <w:spacing w:before="0" w:beforeAutospacing="0" w:after="0" w:afterAutospacing="0"/>
        <w:textAlignment w:val="baseline"/>
        <w:rPr>
          <w:color w:val="121212"/>
          <w:sz w:val="28"/>
          <w:szCs w:val="28"/>
        </w:rPr>
      </w:pPr>
      <w:r w:rsidRPr="002D6C38">
        <w:rPr>
          <w:color w:val="121212"/>
          <w:sz w:val="28"/>
          <w:szCs w:val="28"/>
        </w:rPr>
        <w:t>Citando acontecimientos recientes en Venezuela, Ucrania y Groenlandia, tres cardenales dijeron que su declaración estaba inspirada por el Papa León.</w:t>
      </w:r>
    </w:p>
    <w:p w14:paraId="1BF9066E" w14:textId="77777777" w:rsidR="004668DC" w:rsidRPr="002D6C38" w:rsidRDefault="004668DC" w:rsidP="00B61CC5">
      <w:pPr>
        <w:pStyle w:val="yiv4660773844ydpaf749fbacss-4anu6l"/>
        <w:shd w:val="clear" w:color="auto" w:fill="FFFFFF"/>
        <w:spacing w:before="0" w:beforeAutospacing="0" w:after="0" w:afterAutospacing="0"/>
        <w:textAlignment w:val="baseline"/>
        <w:rPr>
          <w:color w:val="333333"/>
          <w:sz w:val="28"/>
          <w:szCs w:val="28"/>
        </w:rPr>
      </w:pPr>
      <w:r w:rsidRPr="002D6C38">
        <w:rPr>
          <w:rStyle w:val="yiv4660773844ydpaf749fbabyline-prefix"/>
          <w:b/>
          <w:bCs/>
          <w:color w:val="363636"/>
          <w:sz w:val="28"/>
          <w:szCs w:val="28"/>
          <w:bdr w:val="none" w:sz="0" w:space="0" w:color="auto" w:frame="1"/>
        </w:rPr>
        <w:t>Por</w:t>
      </w:r>
      <w:hyperlink r:id="rId35" w:tgtFrame="_blank" w:history="1">
        <w:r w:rsidRPr="002D6C38">
          <w:rPr>
            <w:rStyle w:val="Hipervnculo"/>
            <w:b/>
            <w:bCs/>
            <w:sz w:val="28"/>
            <w:szCs w:val="28"/>
            <w:bdr w:val="none" w:sz="0" w:space="0" w:color="auto" w:frame="1"/>
          </w:rPr>
          <w:t>Ruth Graham</w:t>
        </w:r>
      </w:hyperlink>
      <w:r w:rsidR="00B61CC5">
        <w:rPr>
          <w:rStyle w:val="Hipervnculo"/>
          <w:b/>
          <w:bCs/>
          <w:sz w:val="28"/>
          <w:szCs w:val="28"/>
          <w:bdr w:val="none" w:sz="0" w:space="0" w:color="auto" w:frame="1"/>
        </w:rPr>
        <w:t>, New York Times  19</w:t>
      </w:r>
      <w:r w:rsidRPr="002D6C38">
        <w:rPr>
          <w:color w:val="333333"/>
          <w:sz w:val="28"/>
          <w:szCs w:val="28"/>
        </w:rPr>
        <w:t xml:space="preserve"> de enero de 2026</w:t>
      </w:r>
    </w:p>
    <w:p w14:paraId="3B7857BE" w14:textId="77777777" w:rsidR="00B61CC5" w:rsidRDefault="00B61CC5" w:rsidP="002D6C38">
      <w:pPr>
        <w:pStyle w:val="yiv4660773844ydpaf749fbacss-ac37hb"/>
        <w:shd w:val="clear" w:color="auto" w:fill="FFFFFF"/>
        <w:spacing w:before="0" w:beforeAutospacing="0" w:after="0" w:afterAutospacing="0"/>
        <w:textAlignment w:val="baseline"/>
        <w:rPr>
          <w:color w:val="1D2228"/>
          <w:sz w:val="28"/>
          <w:szCs w:val="28"/>
        </w:rPr>
      </w:pPr>
    </w:p>
    <w:p w14:paraId="12CAED31"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B61CC5">
        <w:rPr>
          <w:color w:val="1D2228"/>
          <w:sz w:val="28"/>
          <w:szCs w:val="28"/>
          <w:highlight w:val="yellow"/>
        </w:rPr>
        <w:t>Los tres clérigos católicos romanos de mayor rango que dirigen las arquidiócesis de Estados Unidos declararon el lunes en una enérgica declaración que el papel moral de Estados Unidos en la lucha contra el mal en todo el mundo está en tela de juicio por primera vez en décadas</w:t>
      </w:r>
      <w:r w:rsidRPr="002D6C38">
        <w:rPr>
          <w:color w:val="1D2228"/>
          <w:sz w:val="28"/>
          <w:szCs w:val="28"/>
        </w:rPr>
        <w:t>. Su crítica a los principios de la administración Trump —aunque sin mencionar al presidente Trump por su nombre— intensifica las denuncias de la Iglesia católica estadounidense contra los principales líderes del país.</w:t>
      </w:r>
    </w:p>
    <w:p w14:paraId="0DFA2A20"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B72024">
        <w:rPr>
          <w:color w:val="1D2228"/>
          <w:sz w:val="28"/>
          <w:szCs w:val="28"/>
          <w:highlight w:val="yellow"/>
        </w:rPr>
        <w:t>En 2026, el país ha entrado en “el debate más profundo y abrasador sobre el fundamento moral de las acciones de Estados Unidos en el mundo desde el fin de la Guerra Fría”,</w:t>
      </w:r>
      <w:r w:rsidRPr="002D6C38">
        <w:rPr>
          <w:color w:val="1D2228"/>
          <w:sz w:val="28"/>
          <w:szCs w:val="28"/>
        </w:rPr>
        <w:t xml:space="preserve"> se lee en la inusual </w:t>
      </w:r>
      <w:r w:rsidRPr="00B72024">
        <w:rPr>
          <w:color w:val="1D2228"/>
          <w:sz w:val="28"/>
          <w:szCs w:val="28"/>
          <w:highlight w:val="yellow"/>
        </w:rPr>
        <w:t>declaración emitida por el cardenal Blase Cupich, arzobispo de Chicago; el cardenal Robert McElroy, arzobispo de Washington; y el cardenal Joseph Tobin, arzobispo de Newark.</w:t>
      </w:r>
    </w:p>
    <w:p w14:paraId="512EBF60"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Citando los recientes acontecimientos en Venezuela, Ucrania y Groenlandia que han planteado cuestiones fundamentales sobre el uso de la fuerza militar, </w:t>
      </w:r>
      <w:r w:rsidRPr="00B72024">
        <w:rPr>
          <w:color w:val="1D2228"/>
          <w:sz w:val="28"/>
          <w:szCs w:val="28"/>
          <w:highlight w:val="yellow"/>
        </w:rPr>
        <w:t>los cardenales piden una “política exterior genuinamente moral”</w:t>
      </w:r>
      <w:r w:rsidRPr="002D6C38">
        <w:rPr>
          <w:color w:val="1D2228"/>
          <w:sz w:val="28"/>
          <w:szCs w:val="28"/>
        </w:rPr>
        <w:t xml:space="preserve"> en la que “la acción militar debe ser vista sólo como un último recurso en situaciones extremas, no como un instrumento normal de la política nacional”.</w:t>
      </w:r>
    </w:p>
    <w:p w14:paraId="0970B718"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Los cardenales no profundizaron en los detalles de la política y se negaron a ofrecer detalles específicos sobre los países mencionados en la declaración. Enmarcan su declaración como un mensaje que trasciende las categorías partidistas. Pero </w:t>
      </w:r>
      <w:r w:rsidRPr="00B72024">
        <w:rPr>
          <w:color w:val="1D2228"/>
          <w:sz w:val="28"/>
          <w:szCs w:val="28"/>
          <w:highlight w:val="yellow"/>
        </w:rPr>
        <w:t>el contexto es claro</w:t>
      </w:r>
      <w:r w:rsidRPr="002D6C38">
        <w:rPr>
          <w:color w:val="1D2228"/>
          <w:sz w:val="28"/>
          <w:szCs w:val="28"/>
        </w:rPr>
        <w:t>. El presidente ha amenazado con tomar Groenlandia por las malas. En Venezuela, la administración Trump ha ordenado a las tropas estadounidenses que ataquen embarcaciones que, según afirma, trafican narcóticos, y las fuerzas estadounidenses capturaron y extrajeron al presidente Nicolás Maduro y a su esposa sin autorización del Congreso.</w:t>
      </w:r>
    </w:p>
    <w:p w14:paraId="442CD8CD"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hyperlink r:id="rId36" w:tgtFrame="_blank" w:history="1">
        <w:r w:rsidRPr="00B72024">
          <w:rPr>
            <w:rStyle w:val="Hipervnculo"/>
            <w:color w:val="326891"/>
            <w:sz w:val="28"/>
            <w:szCs w:val="28"/>
            <w:highlight w:val="yellow"/>
            <w:bdr w:val="none" w:sz="0" w:space="0" w:color="auto" w:frame="1"/>
          </w:rPr>
          <w:t>El Papa León XIV ha enfatizado la soberanía de Venezuela</w:t>
        </w:r>
      </w:hyperlink>
      <w:r w:rsidRPr="00B72024">
        <w:rPr>
          <w:color w:val="1D2228"/>
          <w:sz w:val="28"/>
          <w:szCs w:val="28"/>
          <w:highlight w:val="yellow"/>
        </w:rPr>
        <w:t xml:space="preserve"> y ha llamado al diálogo frente a la violencia. También ha instado repetidamente a la paz en Ucrania </w:t>
      </w:r>
      <w:r w:rsidRPr="00860CA6">
        <w:rPr>
          <w:color w:val="1D2228"/>
          <w:sz w:val="28"/>
          <w:szCs w:val="28"/>
        </w:rPr>
        <w:t>y ha afirmado que </w:t>
      </w:r>
      <w:hyperlink r:id="rId37" w:tgtFrame="_blank" w:history="1">
        <w:r w:rsidRPr="00860CA6">
          <w:rPr>
            <w:rStyle w:val="Hipervnculo"/>
            <w:color w:val="326891"/>
            <w:sz w:val="28"/>
            <w:szCs w:val="28"/>
            <w:bdr w:val="none" w:sz="0" w:space="0" w:color="auto" w:frame="1"/>
          </w:rPr>
          <w:t>el plan de paz del presidente Trump</w:t>
        </w:r>
      </w:hyperlink>
      <w:r w:rsidRPr="00860CA6">
        <w:rPr>
          <w:color w:val="1D2228"/>
          <w:sz w:val="28"/>
          <w:szCs w:val="28"/>
        </w:rPr>
        <w:t> supondría un cambio radical en la alianza entre Europa y Estados Unidos.</w:t>
      </w:r>
    </w:p>
    <w:p w14:paraId="07861C73"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En entrevistas y en su declaración, </w:t>
      </w:r>
      <w:r w:rsidRPr="00860CA6">
        <w:rPr>
          <w:color w:val="1D2228"/>
          <w:sz w:val="28"/>
          <w:szCs w:val="28"/>
          <w:highlight w:val="yellow"/>
        </w:rPr>
        <w:t>los cardenales estadounidenses expresaron su preocupación por el surgimiento de un orden global basado</w:t>
      </w:r>
      <w:r w:rsidRPr="002D6C38">
        <w:rPr>
          <w:color w:val="1D2228"/>
          <w:sz w:val="28"/>
          <w:szCs w:val="28"/>
        </w:rPr>
        <w:t xml:space="preserve"> </w:t>
      </w:r>
      <w:r w:rsidRPr="00860CA6">
        <w:rPr>
          <w:color w:val="1D2228"/>
          <w:sz w:val="28"/>
          <w:szCs w:val="28"/>
          <w:highlight w:val="yellow"/>
        </w:rPr>
        <w:t>en la fuerza y ​​la dominación en lugar de uno basado en la paz y la libertad</w:t>
      </w:r>
      <w:r w:rsidRPr="002D6C38">
        <w:rPr>
          <w:color w:val="1D2228"/>
          <w:sz w:val="28"/>
          <w:szCs w:val="28"/>
        </w:rPr>
        <w:t>.</w:t>
      </w:r>
    </w:p>
    <w:p w14:paraId="3EFE1170"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“El consenso posterior a la Segunda Guerra Mundial sobre el diálogo entre las naciones, los derechos soberanos de los países, la negativa a usar la guerra para perseguir cuestiones de dominio y beneficio nacional, ese </w:t>
      </w:r>
      <w:r w:rsidRPr="00860CA6">
        <w:rPr>
          <w:color w:val="1D2228"/>
          <w:sz w:val="28"/>
          <w:szCs w:val="28"/>
          <w:highlight w:val="yellow"/>
        </w:rPr>
        <w:t>consenso está desapareciendo ahora”, declaró el cardenal McElr</w:t>
      </w:r>
      <w:r w:rsidRPr="002D6C38">
        <w:rPr>
          <w:color w:val="1D2228"/>
          <w:sz w:val="28"/>
          <w:szCs w:val="28"/>
        </w:rPr>
        <w:t>oy en una entrevista. </w:t>
      </w:r>
      <w:hyperlink r:id="rId38" w:tgtFrame="_blank" w:history="1">
        <w:r w:rsidRPr="002D6C38">
          <w:rPr>
            <w:rStyle w:val="Hipervnculo"/>
            <w:color w:val="326891"/>
            <w:sz w:val="28"/>
            <w:szCs w:val="28"/>
            <w:bdr w:val="none" w:sz="0" w:space="0" w:color="auto" w:frame="1"/>
          </w:rPr>
          <w:t>Fue nombrado</w:t>
        </w:r>
      </w:hyperlink>
      <w:r w:rsidRPr="002D6C38">
        <w:rPr>
          <w:color w:val="1D2228"/>
          <w:sz w:val="28"/>
          <w:szCs w:val="28"/>
        </w:rPr>
        <w:t> por el papa Francisco para el influyente cargo de arzobispo de Washington pocas semanas antes de la segunda investidura del presidente Trump en 2025.</w:t>
      </w:r>
    </w:p>
    <w:p w14:paraId="33EFCF3A"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La declaración de los cardenales se inspiró en parte en las </w:t>
      </w:r>
      <w:r w:rsidRPr="00860CA6">
        <w:rPr>
          <w:color w:val="1D2228"/>
          <w:sz w:val="28"/>
          <w:szCs w:val="28"/>
          <w:highlight w:val="yellow"/>
        </w:rPr>
        <w:t>conversaciones que los tres hombres tuvieron a principios de este mes en Roma, en una reunión a puertas cerradas a la que el Papa León</w:t>
      </w:r>
      <w:r w:rsidRPr="002D6C38">
        <w:rPr>
          <w:color w:val="1D2228"/>
          <w:sz w:val="28"/>
          <w:szCs w:val="28"/>
        </w:rPr>
        <w:t xml:space="preserve"> había convocado a todos los cardenales del mundo.</w:t>
      </w:r>
    </w:p>
    <w:p w14:paraId="11EDC03C"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En conversaciones con otros cardenales, los tres estadounidenses sintieron una profunda </w:t>
      </w:r>
      <w:r w:rsidRPr="00A40818">
        <w:rPr>
          <w:color w:val="1D2228"/>
          <w:sz w:val="28"/>
          <w:szCs w:val="28"/>
          <w:highlight w:val="yellow"/>
        </w:rPr>
        <w:t>preocupación por la situación mundial y algunas de las medidas que se estaban tomando en Estados Unidos, declaró el cardenal Cupich</w:t>
      </w:r>
      <w:r w:rsidRPr="002D6C38">
        <w:rPr>
          <w:color w:val="1D2228"/>
          <w:sz w:val="28"/>
          <w:szCs w:val="28"/>
        </w:rPr>
        <w:t xml:space="preserve"> en una entrevista. Entre las preocupaciones de sus colegas se encontraba el desmantelamiento de la Agencia de Estados Unidos para el Desarrollo Internacional (USAID) el año pasado, una decisión que interrumpió la asistencia extranjera a los países más pobres del mundo.</w:t>
      </w:r>
    </w:p>
    <w:p w14:paraId="68F4814E" w14:textId="77777777" w:rsidR="004668DC" w:rsidRPr="002D6C38" w:rsidRDefault="004668DC" w:rsidP="002D6C38">
      <w:pPr>
        <w:shd w:val="clear" w:color="auto" w:fill="FFFFFF"/>
        <w:spacing w:after="0" w:line="240" w:lineRule="auto"/>
        <w:textAlignment w:val="baseline"/>
        <w:rPr>
          <w:rFonts w:ascii="Times New Roman" w:hAnsi="Times New Roman" w:cs="Times New Roman"/>
          <w:color w:val="1D2228"/>
          <w:sz w:val="28"/>
          <w:szCs w:val="28"/>
        </w:rPr>
      </w:pPr>
      <w:r w:rsidRPr="002D6C38">
        <w:rPr>
          <w:rStyle w:val="yiv4660773844ydpaf749fbakyt-mdd4r"/>
          <w:rFonts w:ascii="Times New Roman" w:hAnsi="Times New Roman" w:cs="Times New Roman"/>
          <w:color w:val="1D2228"/>
          <w:sz w:val="28"/>
          <w:szCs w:val="28"/>
          <w:bdr w:val="none" w:sz="0" w:space="0" w:color="auto" w:frame="1"/>
        </w:rPr>
        <w:t>Imagen</w:t>
      </w:r>
    </w:p>
    <w:p w14:paraId="0711806E"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Poco después de reunirse con los cardenales, </w:t>
      </w:r>
      <w:r w:rsidRPr="00A40818">
        <w:rPr>
          <w:color w:val="1D2228"/>
          <w:sz w:val="28"/>
          <w:szCs w:val="28"/>
          <w:highlight w:val="yellow"/>
        </w:rPr>
        <w:t>el papa León XIII pronunció un discurso ante el cuerpo diplomático en el Vatica</w:t>
      </w:r>
      <w:r w:rsidRPr="002D6C38">
        <w:rPr>
          <w:color w:val="1D2228"/>
          <w:sz w:val="28"/>
          <w:szCs w:val="28"/>
        </w:rPr>
        <w:t>no a principios de enero, un discurso que, en esencia, sirve como declaración anual de política exterior del papa. En el discurso, </w:t>
      </w:r>
      <w:hyperlink r:id="rId39" w:tgtFrame="_blank" w:history="1">
        <w:r w:rsidRPr="00A40818">
          <w:rPr>
            <w:rStyle w:val="Hipervnculo"/>
            <w:color w:val="326891"/>
            <w:sz w:val="28"/>
            <w:szCs w:val="28"/>
            <w:highlight w:val="yellow"/>
            <w:bdr w:val="none" w:sz="0" w:space="0" w:color="auto" w:frame="1"/>
          </w:rPr>
          <w:t>el papa, nacido en Estados Unidos, condenó</w:t>
        </w:r>
      </w:hyperlink>
      <w:r w:rsidRPr="00A40818">
        <w:rPr>
          <w:color w:val="1D2228"/>
          <w:sz w:val="28"/>
          <w:szCs w:val="28"/>
          <w:highlight w:val="yellow"/>
        </w:rPr>
        <w:t> «una diplomacia basada en la fuerza</w:t>
      </w:r>
      <w:r w:rsidRPr="002D6C38">
        <w:rPr>
          <w:color w:val="1D2228"/>
          <w:sz w:val="28"/>
          <w:szCs w:val="28"/>
        </w:rPr>
        <w:t>» y el «fervor bélico», sin mencionar a ningún líder mundial por su nombre.</w:t>
      </w:r>
    </w:p>
    <w:p w14:paraId="4578AF70"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León sucedió al Papa Francisco en mayo, y muchos observadores lo consideran más reservado que su despreocupado predecesor, pero en general </w:t>
      </w:r>
      <w:r w:rsidRPr="00202257">
        <w:rPr>
          <w:color w:val="1D2228"/>
          <w:sz w:val="28"/>
          <w:szCs w:val="28"/>
          <w:highlight w:val="yellow"/>
        </w:rPr>
        <w:t>comprometido </w:t>
      </w:r>
      <w:hyperlink r:id="rId40" w:tgtFrame="_blank" w:history="1">
        <w:r w:rsidRPr="00202257">
          <w:rPr>
            <w:rStyle w:val="Hipervnculo"/>
            <w:color w:val="326891"/>
            <w:sz w:val="28"/>
            <w:szCs w:val="28"/>
            <w:highlight w:val="yellow"/>
            <w:bdr w:val="none" w:sz="0" w:space="0" w:color="auto" w:frame="1"/>
          </w:rPr>
          <w:t>con prioridades similares</w:t>
        </w:r>
      </w:hyperlink>
      <w:r w:rsidRPr="002D6C38">
        <w:rPr>
          <w:color w:val="1D2228"/>
          <w:sz w:val="28"/>
          <w:szCs w:val="28"/>
        </w:rPr>
        <w:t> </w:t>
      </w:r>
      <w:r w:rsidRPr="00202257">
        <w:rPr>
          <w:color w:val="1D2228"/>
          <w:sz w:val="28"/>
          <w:szCs w:val="28"/>
          <w:highlight w:val="yellow"/>
        </w:rPr>
        <w:t>de solidaridad con los débiles y oprimidos.</w:t>
      </w:r>
      <w:r w:rsidRPr="002D6C38">
        <w:rPr>
          <w:color w:val="1D2228"/>
          <w:sz w:val="28"/>
          <w:szCs w:val="28"/>
        </w:rPr>
        <w:t xml:space="preserve"> En sus ocho meses al frente de los 1.400 millones de católicos del mundo, León ha hecho frecuentes llamamientos a la paz y al diálogo en espinosos conflictos internacionales, y ha reprendido a los líderes políticos por lo que ha descrito como un trato injusto a los migrantes, los pobres y los explotados.</w:t>
      </w:r>
    </w:p>
    <w:p w14:paraId="41EF2D5C"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Leo ha evitado hasta ahora confrontaciones directas con el presidente Trump, pero su enfoque en el turbulento panorama político de su país natal ha sido seguido de cerca tanto aquí como en el extranjero. En octubre, </w:t>
      </w:r>
      <w:r w:rsidRPr="002D6C38">
        <w:rPr>
          <w:color w:val="1D2228"/>
          <w:sz w:val="28"/>
          <w:szCs w:val="28"/>
        </w:rPr>
        <w:lastRenderedPageBreak/>
        <w:t xml:space="preserve">mientras Trump intensificaba su campaña de deportación en Chicago, su ciudad natal, </w:t>
      </w:r>
      <w:r w:rsidRPr="00202257">
        <w:rPr>
          <w:color w:val="1D2228"/>
          <w:sz w:val="28"/>
          <w:szCs w:val="28"/>
          <w:highlight w:val="yellow"/>
        </w:rPr>
        <w:t>el papa instó a los obispos estadounidenses </w:t>
      </w:r>
      <w:hyperlink r:id="rId41" w:tgtFrame="_blank" w:history="1">
        <w:r w:rsidRPr="00202257">
          <w:rPr>
            <w:rStyle w:val="Hipervnculo"/>
            <w:color w:val="326891"/>
            <w:sz w:val="28"/>
            <w:szCs w:val="28"/>
            <w:highlight w:val="yellow"/>
            <w:bdr w:val="none" w:sz="0" w:space="0" w:color="auto" w:frame="1"/>
          </w:rPr>
          <w:t>a apoyar firmemente a los inmigrantes</w:t>
        </w:r>
      </w:hyperlink>
      <w:r w:rsidRPr="002D6C38">
        <w:rPr>
          <w:color w:val="1D2228"/>
          <w:sz w:val="28"/>
          <w:szCs w:val="28"/>
        </w:rPr>
        <w:t> . Posteriormente, animó a los católicos y a otros a leer una declaración de los obispos estadounidenses </w:t>
      </w:r>
      <w:hyperlink r:id="rId42" w:tgtFrame="_blank" w:history="1">
        <w:r w:rsidRPr="002D6C38">
          <w:rPr>
            <w:rStyle w:val="Hipervnculo"/>
            <w:color w:val="326891"/>
            <w:sz w:val="28"/>
            <w:szCs w:val="28"/>
            <w:bdr w:val="none" w:sz="0" w:space="0" w:color="auto" w:frame="1"/>
          </w:rPr>
          <w:t>que reprendía la campaña de deportación de la administración Trump</w:t>
        </w:r>
      </w:hyperlink>
      <w:r w:rsidRPr="002D6C38">
        <w:rPr>
          <w:color w:val="1D2228"/>
          <w:sz w:val="28"/>
          <w:szCs w:val="28"/>
        </w:rPr>
        <w:t> .</w:t>
      </w:r>
    </w:p>
    <w:p w14:paraId="0FABFBD1"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02257">
        <w:rPr>
          <w:color w:val="1D2228"/>
          <w:sz w:val="28"/>
          <w:szCs w:val="28"/>
          <w:highlight w:val="yellow"/>
        </w:rPr>
        <w:t>La nueva declaración de los tres cardenales estadounidenses está enmarcada como una interpretación de la visión emergente de Leo para las relaciones internacionales como una “brújula ética duradera para establecer el camino de la política exterior estadounidense en los próximos años”.</w:t>
      </w:r>
    </w:p>
    <w:p w14:paraId="53E828C9" w14:textId="77777777" w:rsidR="004668DC" w:rsidRPr="002D6C38" w:rsidRDefault="00202257"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 xml:space="preserve"> </w:t>
      </w:r>
      <w:r w:rsidR="004668DC" w:rsidRPr="002D6C38">
        <w:rPr>
          <w:color w:val="1D2228"/>
          <w:sz w:val="28"/>
          <w:szCs w:val="28"/>
        </w:rPr>
        <w:t>“Los derechos soberanos de las naciones a la autodeterminación parecen demasiado frágiles en un mundo de conflagraciones cada vez mayores”, escribieron los cardenales. “La construcción de una paz justa y sostenible, tan crucial para el bienestar de la humanidad ahora y en el futuro, se está reduciendo a categorías partidistas que fomentan la polarización y las políticas destructivas”.</w:t>
      </w:r>
    </w:p>
    <w:p w14:paraId="0C719924"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La declaración también se refiere al aborto y la eutanasia como impedimentos al derecho a la vida, que describe como el fundamento de otros derechos humanos. Y critica los recortes a la ayuda exterior y las crecientes violaciones de la libertad de conciencia y religiosa en nombre de una pureza ideológica o religiosa que aplasta la libertad misma.</w:t>
      </w:r>
    </w:p>
    <w:p w14:paraId="7D0C9FB0"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Los tres cardenales dirigen diócesis que juntas incluyen casi cuatro millones de católicos, más de 550 parroquias y cientos de escuelas católicas.</w:t>
      </w:r>
    </w:p>
    <w:p w14:paraId="68572A2E" w14:textId="77777777" w:rsidR="004668DC" w:rsidRPr="00202257" w:rsidRDefault="004668DC" w:rsidP="002D6C38">
      <w:pPr>
        <w:pStyle w:val="yiv4660773844ydpaf749fbacss-ac37hb"/>
        <w:shd w:val="clear" w:color="auto" w:fill="FFFFFF"/>
        <w:spacing w:before="0" w:beforeAutospacing="0" w:after="0" w:afterAutospacing="0"/>
        <w:textAlignment w:val="baseline"/>
        <w:rPr>
          <w:color w:val="1D2228"/>
          <w:sz w:val="28"/>
          <w:szCs w:val="28"/>
          <w:highlight w:val="yellow"/>
        </w:rPr>
      </w:pPr>
      <w:r w:rsidRPr="00202257">
        <w:rPr>
          <w:color w:val="1D2228"/>
          <w:sz w:val="28"/>
          <w:szCs w:val="28"/>
          <w:highlight w:val="yellow"/>
        </w:rPr>
        <w:t>El presidente Trump dijo a The New York Times este mes que sus decisiones como comandante en jefe están limitadas únicamente </w:t>
      </w:r>
      <w:hyperlink r:id="rId43" w:tgtFrame="_blank" w:history="1">
        <w:r w:rsidRPr="00202257">
          <w:rPr>
            <w:rStyle w:val="Hipervnculo"/>
            <w:color w:val="326891"/>
            <w:sz w:val="28"/>
            <w:szCs w:val="28"/>
            <w:highlight w:val="yellow"/>
            <w:bdr w:val="none" w:sz="0" w:space="0" w:color="auto" w:frame="1"/>
          </w:rPr>
          <w:t>por su “propia moralidad”.</w:t>
        </w:r>
      </w:hyperlink>
    </w:p>
    <w:p w14:paraId="72FA21AA"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02257">
        <w:rPr>
          <w:color w:val="1D2228"/>
          <w:sz w:val="28"/>
          <w:szCs w:val="28"/>
        </w:rPr>
        <w:t>"No necesito el derecho internacional", dijo. "No busco hacerle daño a la gente".</w:t>
      </w:r>
    </w:p>
    <w:p w14:paraId="00EA79BD"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02257">
        <w:rPr>
          <w:color w:val="1D2228"/>
          <w:sz w:val="28"/>
          <w:szCs w:val="28"/>
          <w:highlight w:val="yellow"/>
        </w:rPr>
        <w:t>El cardenal Tobin</w:t>
      </w:r>
      <w:r w:rsidRPr="002D6C38">
        <w:rPr>
          <w:color w:val="1D2228"/>
          <w:sz w:val="28"/>
          <w:szCs w:val="28"/>
        </w:rPr>
        <w:t xml:space="preserve"> dijo en una entrevista que le habían impresionado las voces en la administración Trump que parecían estar promoviendo un marco moral que describió como "casi </w:t>
      </w:r>
      <w:r w:rsidRPr="00F55777">
        <w:rPr>
          <w:color w:val="1D2228"/>
          <w:sz w:val="28"/>
          <w:szCs w:val="28"/>
          <w:highlight w:val="yellow"/>
        </w:rPr>
        <w:t>un cálculo darwiniano de que los poderosos sobreviven y los débiles no lo merecen".</w:t>
      </w:r>
    </w:p>
    <w:p w14:paraId="3E4CE841" w14:textId="77777777" w:rsidR="004668DC" w:rsidRPr="002D6C38" w:rsidRDefault="004668DC" w:rsidP="002D6C38">
      <w:pPr>
        <w:pStyle w:val="yiv4660773844ydpaf749fbacss-ac37hb"/>
        <w:shd w:val="clear" w:color="auto" w:fill="FFFFFF"/>
        <w:spacing w:before="0" w:beforeAutospacing="0" w:after="0" w:afterAutospacing="0"/>
        <w:textAlignment w:val="baseline"/>
        <w:rPr>
          <w:color w:val="1D2228"/>
          <w:sz w:val="28"/>
          <w:szCs w:val="28"/>
        </w:rPr>
      </w:pPr>
      <w:r w:rsidRPr="002D6C38">
        <w:rPr>
          <w:color w:val="1D2228"/>
          <w:sz w:val="28"/>
          <w:szCs w:val="28"/>
        </w:rPr>
        <w:t>Y añadió: “Yo diría que eso es menos que humano”.</w:t>
      </w:r>
    </w:p>
    <w:p w14:paraId="2776DFFB" w14:textId="77777777" w:rsidR="004668DC" w:rsidRPr="002D6C38" w:rsidRDefault="004668DC" w:rsidP="002D6C38">
      <w:pPr>
        <w:spacing w:after="0" w:line="240" w:lineRule="auto"/>
        <w:rPr>
          <w:rFonts w:ascii="Times New Roman" w:hAnsi="Times New Roman" w:cs="Times New Roman"/>
          <w:sz w:val="28"/>
          <w:szCs w:val="28"/>
        </w:rPr>
      </w:pPr>
    </w:p>
    <w:p w14:paraId="167B6160" w14:textId="77777777" w:rsidR="004668DC" w:rsidRPr="002D6C38" w:rsidRDefault="004668DC" w:rsidP="002D6C38">
      <w:pPr>
        <w:spacing w:after="0" w:line="240" w:lineRule="auto"/>
        <w:rPr>
          <w:rFonts w:ascii="Times New Roman" w:hAnsi="Times New Roman" w:cs="Times New Roman"/>
          <w:sz w:val="28"/>
          <w:szCs w:val="28"/>
        </w:rPr>
      </w:pPr>
    </w:p>
    <w:p w14:paraId="16535467" w14:textId="77777777" w:rsidR="004668DC" w:rsidRPr="002D6C38" w:rsidRDefault="004668DC" w:rsidP="002D6C38">
      <w:pPr>
        <w:spacing w:after="0" w:line="240" w:lineRule="auto"/>
        <w:rPr>
          <w:rFonts w:ascii="Times New Roman" w:hAnsi="Times New Roman" w:cs="Times New Roman"/>
          <w:sz w:val="28"/>
          <w:szCs w:val="28"/>
        </w:rPr>
      </w:pPr>
    </w:p>
    <w:p w14:paraId="15D9B38F" w14:textId="77777777" w:rsidR="004668DC" w:rsidRPr="00F55777" w:rsidRDefault="004668DC" w:rsidP="00F55777">
      <w:pPr>
        <w:pStyle w:val="Ttulo2"/>
        <w:rPr>
          <w:sz w:val="28"/>
          <w:szCs w:val="28"/>
        </w:rPr>
      </w:pPr>
      <w:bookmarkStart w:id="53" w:name="_Toc220412725"/>
      <w:r w:rsidRPr="00F55777">
        <w:rPr>
          <w:sz w:val="28"/>
          <w:szCs w:val="28"/>
        </w:rPr>
        <w:t>El arzobispo castrense de EE.UU. sostiene que es "moralmente aceptable" desobedecer a Trump si ordena invadir Groenlandia</w:t>
      </w:r>
      <w:bookmarkEnd w:id="53"/>
    </w:p>
    <w:p w14:paraId="5BCA3B01" w14:textId="77777777" w:rsidR="004668DC" w:rsidRPr="002D6C38" w:rsidRDefault="004668DC" w:rsidP="002D6C38">
      <w:pPr>
        <w:spacing w:after="0" w:line="240" w:lineRule="auto"/>
        <w:rPr>
          <w:rFonts w:ascii="Times New Roman" w:hAnsi="Times New Roman" w:cs="Times New Roman"/>
          <w:color w:val="000000"/>
          <w:sz w:val="28"/>
          <w:szCs w:val="28"/>
        </w:rPr>
      </w:pPr>
      <w:hyperlink r:id="rId44" w:history="1">
        <w:r w:rsidRPr="002D6C38">
          <w:rPr>
            <w:rStyle w:val="Hipervnculo"/>
            <w:rFonts w:ascii="Times New Roman" w:hAnsi="Times New Roman" w:cs="Times New Roman"/>
            <w:sz w:val="28"/>
            <w:szCs w:val="28"/>
          </w:rPr>
          <w:t>Jesús Bastante</w:t>
        </w:r>
      </w:hyperlink>
      <w:r w:rsidR="00F55777">
        <w:rPr>
          <w:rStyle w:val="Hipervnculo"/>
          <w:rFonts w:ascii="Times New Roman" w:hAnsi="Times New Roman" w:cs="Times New Roman"/>
          <w:sz w:val="28"/>
          <w:szCs w:val="28"/>
        </w:rPr>
        <w:t xml:space="preserve"> </w:t>
      </w:r>
      <w:r w:rsidRPr="002D6C38">
        <w:rPr>
          <w:rStyle w:val="color-neutral600"/>
          <w:rFonts w:ascii="Times New Roman" w:hAnsi="Times New Roman" w:cs="Times New Roman"/>
          <w:color w:val="666666"/>
          <w:sz w:val="28"/>
          <w:szCs w:val="28"/>
        </w:rPr>
        <w:t>20 ene 2026 - 21:01</w:t>
      </w:r>
    </w:p>
    <w:p w14:paraId="78468F32" w14:textId="77777777" w:rsidR="004668DC" w:rsidRPr="002D6C38" w:rsidRDefault="004668DC" w:rsidP="00F55777">
      <w:pPr>
        <w:spacing w:after="0" w:line="240" w:lineRule="auto"/>
        <w:rPr>
          <w:rFonts w:ascii="Times New Roman" w:hAnsi="Times New Roman" w:cs="Times New Roman"/>
          <w:color w:val="000000"/>
          <w:sz w:val="28"/>
          <w:szCs w:val="28"/>
        </w:rPr>
      </w:pPr>
    </w:p>
    <w:p w14:paraId="45F05857" w14:textId="77777777" w:rsidR="004668DC" w:rsidRPr="002D6C38" w:rsidRDefault="004668DC" w:rsidP="002D6C38">
      <w:pPr>
        <w:pStyle w:val="paragraph-atom"/>
        <w:spacing w:before="0" w:beforeAutospacing="0" w:after="0" w:afterAutospacing="0"/>
        <w:rPr>
          <w:color w:val="333333"/>
          <w:sz w:val="28"/>
          <w:szCs w:val="28"/>
        </w:rPr>
      </w:pPr>
      <w:r w:rsidRPr="007479BD">
        <w:rPr>
          <w:color w:val="333333"/>
          <w:sz w:val="28"/>
          <w:szCs w:val="28"/>
          <w:highlight w:val="yellow"/>
        </w:rPr>
        <w:lastRenderedPageBreak/>
        <w:t>"</w:t>
      </w:r>
      <w:r w:rsidRPr="007479BD">
        <w:rPr>
          <w:rStyle w:val="Textoennegrita"/>
          <w:color w:val="333333"/>
          <w:sz w:val="28"/>
          <w:szCs w:val="28"/>
          <w:highlight w:val="yellow"/>
        </w:rPr>
        <w:t>Groenlandia es un territorio de Dinamarca, no parece razonable que EEUU ataque y ocupe una nación amiga</w:t>
      </w:r>
      <w:r w:rsidRPr="007479BD">
        <w:rPr>
          <w:color w:val="333333"/>
          <w:sz w:val="28"/>
          <w:szCs w:val="28"/>
          <w:highlight w:val="yellow"/>
        </w:rPr>
        <w:t xml:space="preserve">". El </w:t>
      </w:r>
      <w:r w:rsidRPr="00F55777">
        <w:rPr>
          <w:color w:val="333333"/>
          <w:sz w:val="28"/>
          <w:szCs w:val="28"/>
          <w:highlight w:val="yellow"/>
        </w:rPr>
        <w:t>ex presidente de la Conferencia Episcopal estadounidense, y arzobispo castrense, Timothy Broglio, sostuvo que podría ser "</w:t>
      </w:r>
      <w:r w:rsidRPr="00F55777">
        <w:rPr>
          <w:rStyle w:val="Textoennegrita"/>
          <w:color w:val="333333"/>
          <w:sz w:val="28"/>
          <w:szCs w:val="28"/>
          <w:highlight w:val="yellow"/>
        </w:rPr>
        <w:t>moralmente aceptable desobedecer" a Donald Trump</w:t>
      </w:r>
      <w:r w:rsidRPr="00F55777">
        <w:rPr>
          <w:color w:val="333333"/>
          <w:sz w:val="28"/>
          <w:szCs w:val="28"/>
          <w:highlight w:val="yellow"/>
        </w:rPr>
        <w:t> si, como podría suceder, se les ordena invadir la isla</w:t>
      </w:r>
      <w:r w:rsidRPr="002D6C38">
        <w:rPr>
          <w:color w:val="333333"/>
          <w:sz w:val="28"/>
          <w:szCs w:val="28"/>
        </w:rPr>
        <w:t>. "Esto empaña la imagen de Estados Unidos en nuestro mundo", insistió.</w:t>
      </w:r>
    </w:p>
    <w:p w14:paraId="3079E017"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En</w:t>
      </w:r>
      <w:hyperlink r:id="rId45" w:history="1">
        <w:r w:rsidRPr="002D6C38">
          <w:rPr>
            <w:rStyle w:val="Hipervnculo"/>
            <w:color w:val="D49400"/>
            <w:sz w:val="28"/>
            <w:szCs w:val="28"/>
          </w:rPr>
          <w:t> declaraciones a la BBC recogidas por The Table</w:t>
        </w:r>
      </w:hyperlink>
      <w:r w:rsidRPr="002D6C38">
        <w:rPr>
          <w:color w:val="333333"/>
          <w:sz w:val="28"/>
          <w:szCs w:val="28"/>
        </w:rPr>
        <w:t xml:space="preserve">t, Broglio se mostró "obviamente preocupado" por los soldados estadounidenses, "porque se les podría poner en una situación en que se les ordena hacer algo moralmente cuestionable". </w:t>
      </w:r>
      <w:r w:rsidRPr="00F55777">
        <w:rPr>
          <w:color w:val="333333"/>
          <w:sz w:val="28"/>
          <w:szCs w:val="28"/>
          <w:highlight w:val="yellow"/>
        </w:rPr>
        <w:t>El prelado se suma, así, a las denuncias planteadas en una </w:t>
      </w:r>
      <w:hyperlink r:id="rId46" w:history="1">
        <w:r w:rsidRPr="00F55777">
          <w:rPr>
            <w:rStyle w:val="Hipervnculo"/>
            <w:color w:val="D49400"/>
            <w:sz w:val="28"/>
            <w:szCs w:val="28"/>
            <w:highlight w:val="yellow"/>
          </w:rPr>
          <w:t>carta conjunta por los cardenales Cupich, McElroy y Tobin.</w:t>
        </w:r>
      </w:hyperlink>
    </w:p>
    <w:p w14:paraId="4E96AE11"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 xml:space="preserve">"Sería muy difícil para un soldado o marinero o marine desobedecer una orden solo pero </w:t>
      </w:r>
      <w:r w:rsidRPr="007479BD">
        <w:rPr>
          <w:color w:val="333333"/>
          <w:sz w:val="28"/>
          <w:szCs w:val="28"/>
          <w:highlight w:val="yellow"/>
        </w:rPr>
        <w:t>estrictamente hablando, sería moralmente aceptable desobedecerla siguiendo su propia conciencia</w:t>
      </w:r>
      <w:r w:rsidRPr="002D6C38">
        <w:rPr>
          <w:color w:val="333333"/>
          <w:sz w:val="28"/>
          <w:szCs w:val="28"/>
        </w:rPr>
        <w:t>", señaló el prelado, quien mostró su "preocupación" por que "quizá s</w:t>
      </w:r>
      <w:r w:rsidRPr="002D6C38">
        <w:rPr>
          <w:rStyle w:val="Textoennegrita"/>
          <w:color w:val="333333"/>
          <w:sz w:val="28"/>
          <w:szCs w:val="28"/>
        </w:rPr>
        <w:t>e pone al individuo en una situación insostenible"</w:t>
      </w:r>
      <w:r w:rsidRPr="002D6C38">
        <w:rPr>
          <w:color w:val="333333"/>
          <w:sz w:val="28"/>
          <w:szCs w:val="28"/>
        </w:rPr>
        <w:t>.</w:t>
      </w:r>
    </w:p>
    <w:p w14:paraId="05A0A89B" w14:textId="77777777" w:rsidR="004668DC" w:rsidRPr="002D6C38" w:rsidRDefault="004668DC" w:rsidP="002D6C38">
      <w:pPr>
        <w:pStyle w:val="paragraph-atom"/>
        <w:spacing w:before="0" w:beforeAutospacing="0" w:after="0" w:afterAutospacing="0"/>
        <w:rPr>
          <w:color w:val="333333"/>
          <w:sz w:val="28"/>
          <w:szCs w:val="28"/>
        </w:rPr>
      </w:pPr>
      <w:r w:rsidRPr="002D6C38">
        <w:rPr>
          <w:color w:val="333333"/>
          <w:sz w:val="28"/>
          <w:szCs w:val="28"/>
        </w:rPr>
        <w:t xml:space="preserve">"Hombres y mujeres bajo mi responsabilidad se veían obligados a participar en situaciones innecesarias", advirtió el arzobispo castrense, </w:t>
      </w:r>
      <w:r w:rsidRPr="007479BD">
        <w:rPr>
          <w:color w:val="333333"/>
          <w:sz w:val="28"/>
          <w:szCs w:val="28"/>
          <w:highlight w:val="yellow"/>
        </w:rPr>
        <w:t>haciendo referencia a los ataques contra narcolanchas en Venezuela y el Caribe.</w:t>
      </w:r>
      <w:r w:rsidRPr="002D6C38">
        <w:rPr>
          <w:color w:val="333333"/>
          <w:sz w:val="28"/>
          <w:szCs w:val="28"/>
        </w:rPr>
        <w:t> </w:t>
      </w:r>
      <w:r w:rsidRPr="002D6C38">
        <w:rPr>
          <w:rStyle w:val="Textoennegrita"/>
          <w:color w:val="333333"/>
          <w:sz w:val="28"/>
          <w:szCs w:val="28"/>
        </w:rPr>
        <w:t>Cualquier acción contra Groenlandia, finalizó, "no parece necesaria, no parece aceptable</w:t>
      </w:r>
      <w:r w:rsidRPr="002D6C38">
        <w:rPr>
          <w:color w:val="333333"/>
          <w:sz w:val="28"/>
          <w:szCs w:val="28"/>
        </w:rPr>
        <w:t>".</w:t>
      </w:r>
    </w:p>
    <w:p w14:paraId="7F710165" w14:textId="77777777" w:rsidR="004668DC" w:rsidRPr="002D6C38" w:rsidRDefault="004668DC" w:rsidP="002D6C38">
      <w:pPr>
        <w:spacing w:after="0" w:line="240" w:lineRule="auto"/>
        <w:rPr>
          <w:rFonts w:ascii="Times New Roman" w:hAnsi="Times New Roman" w:cs="Times New Roman"/>
          <w:sz w:val="28"/>
          <w:szCs w:val="28"/>
        </w:rPr>
      </w:pPr>
    </w:p>
    <w:p w14:paraId="2D4F7DA6" w14:textId="77777777" w:rsidR="004668DC" w:rsidRPr="002D6C38" w:rsidRDefault="004668DC" w:rsidP="002D6C38">
      <w:pPr>
        <w:spacing w:after="0" w:line="240" w:lineRule="auto"/>
        <w:rPr>
          <w:rFonts w:ascii="Times New Roman" w:hAnsi="Times New Roman" w:cs="Times New Roman"/>
          <w:sz w:val="28"/>
          <w:szCs w:val="28"/>
        </w:rPr>
      </w:pPr>
    </w:p>
    <w:p w14:paraId="5D9409D1" w14:textId="77777777" w:rsidR="004668DC" w:rsidRPr="002D6C38" w:rsidRDefault="004668DC" w:rsidP="002D6C38">
      <w:pPr>
        <w:spacing w:after="0" w:line="240" w:lineRule="auto"/>
        <w:rPr>
          <w:rFonts w:ascii="Times New Roman" w:hAnsi="Times New Roman" w:cs="Times New Roman"/>
          <w:sz w:val="28"/>
          <w:szCs w:val="28"/>
        </w:rPr>
      </w:pPr>
    </w:p>
    <w:p w14:paraId="13497FD4" w14:textId="77777777" w:rsidR="004668DC" w:rsidRPr="007479BD" w:rsidRDefault="007479BD" w:rsidP="007479BD">
      <w:pPr>
        <w:pStyle w:val="Ttulo2"/>
        <w:rPr>
          <w:sz w:val="28"/>
          <w:szCs w:val="28"/>
        </w:rPr>
      </w:pPr>
      <w:bookmarkStart w:id="54" w:name="_Toc220412726"/>
      <w:r w:rsidRPr="007479BD">
        <w:rPr>
          <w:kern w:val="36"/>
          <w:sz w:val="28"/>
          <w:szCs w:val="28"/>
        </w:rPr>
        <w:t xml:space="preserve">Editorial de Commonweal: </w:t>
      </w:r>
      <w:r w:rsidR="004668DC" w:rsidRPr="007479BD">
        <w:rPr>
          <w:kern w:val="36"/>
          <w:sz w:val="28"/>
          <w:szCs w:val="28"/>
        </w:rPr>
        <w:t>Estado de sitio</w:t>
      </w:r>
      <w:r w:rsidRPr="007479BD">
        <w:rPr>
          <w:kern w:val="36"/>
          <w:sz w:val="28"/>
          <w:szCs w:val="28"/>
        </w:rPr>
        <w:t xml:space="preserve">. </w:t>
      </w:r>
      <w:r w:rsidR="004668DC" w:rsidRPr="007479BD">
        <w:rPr>
          <w:sz w:val="28"/>
          <w:szCs w:val="28"/>
        </w:rPr>
        <w:t>La brutal supresión de los derechos civiles por parte de Trump en Minneapolis</w:t>
      </w:r>
      <w:bookmarkEnd w:id="54"/>
    </w:p>
    <w:p w14:paraId="05B9A6E2" w14:textId="77777777" w:rsidR="004668DC" w:rsidRPr="002D6C38" w:rsidRDefault="004668DC" w:rsidP="002D6C38">
      <w:pPr>
        <w:spacing w:after="0" w:line="240" w:lineRule="auto"/>
        <w:rPr>
          <w:rFonts w:ascii="Times New Roman" w:eastAsia="Times New Roman" w:hAnsi="Times New Roman" w:cs="Times New Roman"/>
          <w:sz w:val="28"/>
          <w:szCs w:val="28"/>
          <w:lang w:eastAsia="es-PE"/>
        </w:rPr>
      </w:pPr>
      <w:r w:rsidRPr="002D6C38">
        <w:rPr>
          <w:rFonts w:ascii="Times New Roman" w:eastAsia="Times New Roman" w:hAnsi="Times New Roman" w:cs="Times New Roman"/>
          <w:color w:val="666666"/>
          <w:sz w:val="28"/>
          <w:szCs w:val="28"/>
          <w:lang w:eastAsia="es-PE"/>
        </w:rPr>
        <w:t>25 de enero de 2026</w:t>
      </w:r>
    </w:p>
    <w:p w14:paraId="3E43EECA" w14:textId="77777777" w:rsidR="007479BD" w:rsidRDefault="007479BD" w:rsidP="002D6C38">
      <w:pPr>
        <w:shd w:val="clear" w:color="auto" w:fill="F7F5F0"/>
        <w:spacing w:after="0" w:line="240" w:lineRule="auto"/>
        <w:rPr>
          <w:rFonts w:ascii="Times New Roman" w:eastAsia="Times New Roman" w:hAnsi="Times New Roman" w:cs="Times New Roman"/>
          <w:color w:val="000000"/>
          <w:sz w:val="28"/>
          <w:szCs w:val="28"/>
          <w:lang w:eastAsia="es-PE"/>
        </w:rPr>
      </w:pPr>
    </w:p>
    <w:p w14:paraId="4F2C882F" w14:textId="77777777" w:rsidR="004668DC" w:rsidRPr="002D6C38" w:rsidRDefault="004668DC" w:rsidP="002D6C38">
      <w:pPr>
        <w:shd w:val="clear" w:color="auto" w:fill="F7F5F0"/>
        <w:spacing w:after="0" w:line="240" w:lineRule="auto"/>
        <w:rPr>
          <w:rFonts w:ascii="Times New Roman" w:eastAsia="Times New Roman" w:hAnsi="Times New Roman" w:cs="Times New Roman"/>
          <w:color w:val="000000"/>
          <w:sz w:val="28"/>
          <w:szCs w:val="28"/>
          <w:lang w:eastAsia="es-PE"/>
        </w:rPr>
      </w:pPr>
      <w:r w:rsidRPr="00775642">
        <w:rPr>
          <w:rFonts w:ascii="Times New Roman" w:eastAsia="Times New Roman" w:hAnsi="Times New Roman" w:cs="Times New Roman"/>
          <w:color w:val="000000"/>
          <w:sz w:val="28"/>
          <w:szCs w:val="28"/>
          <w:highlight w:val="yellow"/>
          <w:lang w:eastAsia="es-PE"/>
        </w:rPr>
        <w:t>Con su temerario asedio a Minneapolis</w:t>
      </w:r>
      <w:r w:rsidRPr="002D6C38">
        <w:rPr>
          <w:rFonts w:ascii="Times New Roman" w:eastAsia="Times New Roman" w:hAnsi="Times New Roman" w:cs="Times New Roman"/>
          <w:color w:val="000000"/>
          <w:sz w:val="28"/>
          <w:szCs w:val="28"/>
          <w:lang w:eastAsia="es-PE"/>
        </w:rPr>
        <w:t xml:space="preserve">, apoyado por una afluencia de tres mil agentes, o cinco veces el tamaño del departamento de policía de la ciudad, </w:t>
      </w:r>
      <w:r w:rsidRPr="00775642">
        <w:rPr>
          <w:rFonts w:ascii="Times New Roman" w:eastAsia="Times New Roman" w:hAnsi="Times New Roman" w:cs="Times New Roman"/>
          <w:color w:val="000000"/>
          <w:sz w:val="28"/>
          <w:szCs w:val="28"/>
          <w:highlight w:val="yellow"/>
          <w:lang w:eastAsia="es-PE"/>
        </w:rPr>
        <w:t>la administración Trump ha demostrado que la investigación del fraude y la aplicación de la ley migratoria son  </w:t>
      </w:r>
      <w:hyperlink r:id="rId47" w:history="1">
        <w:r w:rsidRPr="00775642">
          <w:rPr>
            <w:rFonts w:ascii="Times New Roman" w:eastAsia="Times New Roman" w:hAnsi="Times New Roman" w:cs="Times New Roman"/>
            <w:color w:val="0000FF"/>
            <w:sz w:val="28"/>
            <w:szCs w:val="28"/>
            <w:highlight w:val="yellow"/>
            <w:lang w:eastAsia="es-PE"/>
          </w:rPr>
          <w:t>pretextos</w:t>
        </w:r>
      </w:hyperlink>
      <w:r w:rsidRPr="00775642">
        <w:rPr>
          <w:rFonts w:ascii="Times New Roman" w:eastAsia="Times New Roman" w:hAnsi="Times New Roman" w:cs="Times New Roman"/>
          <w:color w:val="000000"/>
          <w:sz w:val="28"/>
          <w:szCs w:val="28"/>
          <w:highlight w:val="yellow"/>
          <w:lang w:eastAsia="es-PE"/>
        </w:rPr>
        <w:t> para una demostración de fuerza federal y una violenta represión de los derechos civiles y la disidencia política</w:t>
      </w:r>
      <w:r w:rsidRPr="002D6C38">
        <w:rPr>
          <w:rFonts w:ascii="Times New Roman" w:eastAsia="Times New Roman" w:hAnsi="Times New Roman" w:cs="Times New Roman"/>
          <w:color w:val="000000"/>
          <w:sz w:val="28"/>
          <w:szCs w:val="28"/>
          <w:lang w:eastAsia="es-PE"/>
        </w:rPr>
        <w:t xml:space="preserve">. Lo que es evidente para cualquiera que haya visto videos de conductores sacados de sus autos, ciudadanos estadounidenses a los que se les piden sus documentos y se les amenaza con disparos, pastores y padres a los que se les dispara a quemarropa con bolas de pimienta, o escolares atrapados en nubes de gas lacrimógeno, es que se ha cruzado otra frontera. </w:t>
      </w:r>
      <w:r w:rsidRPr="00775642">
        <w:rPr>
          <w:rFonts w:ascii="Times New Roman" w:eastAsia="Times New Roman" w:hAnsi="Times New Roman" w:cs="Times New Roman"/>
          <w:color w:val="000000"/>
          <w:sz w:val="28"/>
          <w:szCs w:val="28"/>
          <w:highlight w:val="yellow"/>
          <w:lang w:eastAsia="es-PE"/>
        </w:rPr>
        <w:t>Cinco años después de azuzar a un ejército suelto de partidarios para atacar el Capitolio de los EE.</w:t>
      </w:r>
      <w:r w:rsidRPr="002D6C38">
        <w:rPr>
          <w:rFonts w:ascii="Times New Roman" w:eastAsia="Times New Roman" w:hAnsi="Times New Roman" w:cs="Times New Roman"/>
          <w:color w:val="000000"/>
          <w:sz w:val="28"/>
          <w:szCs w:val="28"/>
          <w:lang w:eastAsia="es-PE"/>
        </w:rPr>
        <w:t xml:space="preserve"> UU. y detener la certificación de una elección que perdió, </w:t>
      </w:r>
      <w:r w:rsidRPr="00775642">
        <w:rPr>
          <w:rFonts w:ascii="Times New Roman" w:eastAsia="Times New Roman" w:hAnsi="Times New Roman" w:cs="Times New Roman"/>
          <w:color w:val="000000"/>
          <w:sz w:val="28"/>
          <w:szCs w:val="28"/>
          <w:highlight w:val="yellow"/>
          <w:lang w:eastAsia="es-PE"/>
        </w:rPr>
        <w:t xml:space="preserve">Trump ha desplegado una fuerza </w:t>
      </w:r>
      <w:r w:rsidRPr="00775642">
        <w:rPr>
          <w:rFonts w:ascii="Times New Roman" w:eastAsia="Times New Roman" w:hAnsi="Times New Roman" w:cs="Times New Roman"/>
          <w:color w:val="000000"/>
          <w:sz w:val="28"/>
          <w:szCs w:val="28"/>
          <w:highlight w:val="yellow"/>
          <w:lang w:eastAsia="es-PE"/>
        </w:rPr>
        <w:lastRenderedPageBreak/>
        <w:t>paramilitar bien financiada para ejecutar su agenda autoritaria</w:t>
      </w:r>
      <w:r w:rsidRPr="002D6C38">
        <w:rPr>
          <w:rFonts w:ascii="Times New Roman" w:eastAsia="Times New Roman" w:hAnsi="Times New Roman" w:cs="Times New Roman"/>
          <w:color w:val="000000"/>
          <w:sz w:val="28"/>
          <w:szCs w:val="28"/>
          <w:lang w:eastAsia="es-PE"/>
        </w:rPr>
        <w:t>. Los precedentes históricos se sugieren por sí solos, incluso sin las indicaciones visuales del caricaturesco jefe de la Patrulla Fronteriza de los EE. UU.,  </w:t>
      </w:r>
      <w:hyperlink r:id="rId48" w:history="1">
        <w:r w:rsidRPr="002D6C38">
          <w:rPr>
            <w:rFonts w:ascii="Times New Roman" w:eastAsia="Times New Roman" w:hAnsi="Times New Roman" w:cs="Times New Roman"/>
            <w:color w:val="0000FF"/>
            <w:sz w:val="28"/>
            <w:szCs w:val="28"/>
            <w:lang w:eastAsia="es-PE"/>
          </w:rPr>
          <w:t>Greg Bovino, con una gabardina</w:t>
        </w:r>
      </w:hyperlink>
      <w:r w:rsidRPr="002D6C38">
        <w:rPr>
          <w:rFonts w:ascii="Times New Roman" w:eastAsia="Times New Roman" w:hAnsi="Times New Roman" w:cs="Times New Roman"/>
          <w:color w:val="000000"/>
          <w:sz w:val="28"/>
          <w:szCs w:val="28"/>
          <w:lang w:eastAsia="es-PE"/>
        </w:rPr>
        <w:t> digna de  </w:t>
      </w:r>
      <w:hyperlink r:id="rId49" w:history="1">
        <w:r w:rsidRPr="002D6C38">
          <w:rPr>
            <w:rFonts w:ascii="Times New Roman" w:eastAsia="Times New Roman" w:hAnsi="Times New Roman" w:cs="Times New Roman"/>
            <w:color w:val="0000FF"/>
            <w:sz w:val="28"/>
            <w:szCs w:val="28"/>
            <w:lang w:eastAsia="es-PE"/>
          </w:rPr>
          <w:t>Goebbels</w:t>
        </w:r>
      </w:hyperlink>
      <w:r w:rsidRPr="002D6C38">
        <w:rPr>
          <w:rFonts w:ascii="Times New Roman" w:eastAsia="Times New Roman" w:hAnsi="Times New Roman" w:cs="Times New Roman"/>
          <w:color w:val="000000"/>
          <w:sz w:val="28"/>
          <w:szCs w:val="28"/>
          <w:lang w:eastAsia="es-PE"/>
        </w:rPr>
        <w:t> , o los  </w:t>
      </w:r>
      <w:hyperlink r:id="rId50" w:history="1">
        <w:r w:rsidRPr="002D6C38">
          <w:rPr>
            <w:rFonts w:ascii="Times New Roman" w:eastAsia="Times New Roman" w:hAnsi="Times New Roman" w:cs="Times New Roman"/>
            <w:color w:val="0000FF"/>
            <w:sz w:val="28"/>
            <w:szCs w:val="28"/>
            <w:lang w:eastAsia="es-PE"/>
          </w:rPr>
          <w:t>carretes de propaganda</w:t>
        </w:r>
      </w:hyperlink>
      <w:r w:rsidRPr="002D6C38">
        <w:rPr>
          <w:rFonts w:ascii="Times New Roman" w:eastAsia="Times New Roman" w:hAnsi="Times New Roman" w:cs="Times New Roman"/>
          <w:color w:val="000000"/>
          <w:sz w:val="28"/>
          <w:szCs w:val="28"/>
          <w:lang w:eastAsia="es-PE"/>
        </w:rPr>
        <w:t> nacionalista producidos por el Departamento de Seguridad Nacional. </w:t>
      </w:r>
    </w:p>
    <w:p w14:paraId="7A7153E1" w14:textId="77777777" w:rsidR="004668DC" w:rsidRPr="002D6C38" w:rsidRDefault="004668DC" w:rsidP="002D6C38">
      <w:pPr>
        <w:shd w:val="clear" w:color="auto" w:fill="F7F5F0"/>
        <w:spacing w:after="0" w:line="240" w:lineRule="auto"/>
        <w:rPr>
          <w:rFonts w:ascii="Times New Roman" w:eastAsia="Times New Roman" w:hAnsi="Times New Roman" w:cs="Times New Roman"/>
          <w:color w:val="000000"/>
          <w:sz w:val="28"/>
          <w:szCs w:val="28"/>
          <w:lang w:eastAsia="es-PE"/>
        </w:rPr>
      </w:pPr>
      <w:r w:rsidRPr="00775642">
        <w:rPr>
          <w:rFonts w:ascii="Times New Roman" w:eastAsia="Times New Roman" w:hAnsi="Times New Roman" w:cs="Times New Roman"/>
          <w:color w:val="000000"/>
          <w:sz w:val="28"/>
          <w:szCs w:val="28"/>
          <w:highlight w:val="yellow"/>
          <w:lang w:eastAsia="es-PE"/>
        </w:rPr>
        <w:t>Hay muchas razones para cuestionar la  </w:t>
      </w:r>
      <w:hyperlink r:id="rId51" w:history="1">
        <w:r w:rsidRPr="00775642">
          <w:rPr>
            <w:rFonts w:ascii="Times New Roman" w:eastAsia="Times New Roman" w:hAnsi="Times New Roman" w:cs="Times New Roman"/>
            <w:color w:val="0000FF"/>
            <w:sz w:val="28"/>
            <w:szCs w:val="28"/>
            <w:highlight w:val="yellow"/>
            <w:lang w:eastAsia="es-PE"/>
          </w:rPr>
          <w:t>legalidad de las acciones del ICE</w:t>
        </w:r>
      </w:hyperlink>
      <w:r w:rsidRPr="00775642">
        <w:rPr>
          <w:rFonts w:ascii="Times New Roman" w:eastAsia="Times New Roman" w:hAnsi="Times New Roman" w:cs="Times New Roman"/>
          <w:color w:val="000000"/>
          <w:sz w:val="28"/>
          <w:szCs w:val="28"/>
          <w:highlight w:val="yellow"/>
          <w:lang w:eastAsia="es-PE"/>
        </w:rPr>
        <w:t> en Minneapolis. La conducta de sus agentes enmascarados y fuertemente armados está claramente  </w:t>
      </w:r>
      <w:hyperlink r:id="rId52" w:history="1">
        <w:r w:rsidRPr="00775642">
          <w:rPr>
            <w:rFonts w:ascii="Times New Roman" w:eastAsia="Times New Roman" w:hAnsi="Times New Roman" w:cs="Times New Roman"/>
            <w:color w:val="0000FF"/>
            <w:sz w:val="28"/>
            <w:szCs w:val="28"/>
            <w:highlight w:val="yellow"/>
            <w:lang w:eastAsia="es-PE"/>
          </w:rPr>
          <w:t>fuera de control</w:t>
        </w:r>
      </w:hyperlink>
      <w:r w:rsidRPr="002D6C38">
        <w:rPr>
          <w:rFonts w:ascii="Times New Roman" w:eastAsia="Times New Roman" w:hAnsi="Times New Roman" w:cs="Times New Roman"/>
          <w:color w:val="000000"/>
          <w:sz w:val="28"/>
          <w:szCs w:val="28"/>
          <w:lang w:eastAsia="es-PE"/>
        </w:rPr>
        <w:t> . Muchos están  </w:t>
      </w:r>
      <w:hyperlink r:id="rId53" w:history="1">
        <w:r w:rsidRPr="002D6C38">
          <w:rPr>
            <w:rFonts w:ascii="Times New Roman" w:eastAsia="Times New Roman" w:hAnsi="Times New Roman" w:cs="Times New Roman"/>
            <w:color w:val="0000FF"/>
            <w:sz w:val="28"/>
            <w:szCs w:val="28"/>
            <w:lang w:eastAsia="es-PE"/>
          </w:rPr>
          <w:t>poco cualificados y mal entrenados</w:t>
        </w:r>
      </w:hyperlink>
      <w:r w:rsidRPr="002D6C38">
        <w:rPr>
          <w:rFonts w:ascii="Times New Roman" w:eastAsia="Times New Roman" w:hAnsi="Times New Roman" w:cs="Times New Roman"/>
          <w:color w:val="000000"/>
          <w:sz w:val="28"/>
          <w:szCs w:val="28"/>
          <w:lang w:eastAsia="es-PE"/>
        </w:rPr>
        <w:t> . En cuanto a si la muerte a tiros de Renee Nicole Good estuvo justificada, el Departamento de Justicia de Trump se ha negado a investigar lo que para muchos pareció una ejecución sumaria. Pero ha  </w:t>
      </w:r>
      <w:r w:rsidRPr="002D6C38">
        <w:rPr>
          <w:rFonts w:ascii="Times New Roman" w:eastAsia="Times New Roman" w:hAnsi="Times New Roman" w:cs="Times New Roman"/>
          <w:i/>
          <w:iCs/>
          <w:color w:val="000000"/>
          <w:sz w:val="28"/>
          <w:szCs w:val="28"/>
          <w:lang w:eastAsia="es-PE"/>
        </w:rPr>
        <w:t>abierto</w:t>
      </w:r>
      <w:r w:rsidRPr="002D6C38">
        <w:rPr>
          <w:rFonts w:ascii="Times New Roman" w:eastAsia="Times New Roman" w:hAnsi="Times New Roman" w:cs="Times New Roman"/>
          <w:color w:val="000000"/>
          <w:sz w:val="28"/>
          <w:szCs w:val="28"/>
          <w:lang w:eastAsia="es-PE"/>
        </w:rPr>
        <w:t> investigaciones espurias contra el gobernador de Minnesota, Tim Walz, y el alcalde de Minneapolis, Jacob Frey. En lugar de participar en esta farsa legal, varios fiscales federales han dimitido en protesta. Sus nobles acciones pueden obstaculizar, pero es poco probable que detengan los implacables ataques de Trump. No ha mostrado ningún interés en calmar las tensiones que ha avivado. El gobierno se ha embarcado en una nueva campaña de 100 millones de dólares para reclutar al ICE, que, según  </w:t>
      </w:r>
      <w:r w:rsidRPr="002D6C38">
        <w:rPr>
          <w:rFonts w:ascii="Times New Roman" w:eastAsia="Times New Roman" w:hAnsi="Times New Roman" w:cs="Times New Roman"/>
          <w:i/>
          <w:iCs/>
          <w:color w:val="000000"/>
          <w:sz w:val="28"/>
          <w:szCs w:val="28"/>
          <w:lang w:eastAsia="es-PE"/>
        </w:rPr>
        <w:t>The  </w:t>
      </w:r>
      <w:hyperlink r:id="rId54" w:history="1">
        <w:r w:rsidRPr="002D6C38">
          <w:rPr>
            <w:rFonts w:ascii="Times New Roman" w:eastAsia="Times New Roman" w:hAnsi="Times New Roman" w:cs="Times New Roman"/>
            <w:i/>
            <w:iCs/>
            <w:color w:val="0000FF"/>
            <w:sz w:val="28"/>
            <w:szCs w:val="28"/>
            <w:lang w:eastAsia="es-PE"/>
          </w:rPr>
          <w:t>Washington Post,</w:t>
        </w:r>
      </w:hyperlink>
      <w:r w:rsidRPr="002D6C38">
        <w:rPr>
          <w:rFonts w:ascii="Times New Roman" w:eastAsia="Times New Roman" w:hAnsi="Times New Roman" w:cs="Times New Roman"/>
          <w:color w:val="000000"/>
          <w:sz w:val="28"/>
          <w:szCs w:val="28"/>
          <w:lang w:eastAsia="es-PE"/>
        </w:rPr>
        <w:t> incluirá la búsqueda de posibles contrataciones en ferias de armas. Incluso mientras el ICE continúa aterrorizando Minneapolis, pronto podría expandir su ofensiva a ciudades de todo el país, desde Lewiston, Maine, hasta la ciudad de Nueva York. </w:t>
      </w:r>
    </w:p>
    <w:p w14:paraId="68ABD2A6" w14:textId="77777777" w:rsidR="004668DC" w:rsidRPr="002D6C38" w:rsidRDefault="004668DC" w:rsidP="002D6C38">
      <w:pPr>
        <w:shd w:val="clear" w:color="auto" w:fill="F7F5F0"/>
        <w:spacing w:after="0" w:line="240" w:lineRule="auto"/>
        <w:rPr>
          <w:rFonts w:ascii="Times New Roman" w:eastAsia="Times New Roman" w:hAnsi="Times New Roman" w:cs="Times New Roman"/>
          <w:color w:val="000000"/>
          <w:sz w:val="28"/>
          <w:szCs w:val="28"/>
          <w:lang w:eastAsia="es-PE"/>
        </w:rPr>
      </w:pPr>
      <w:r w:rsidRPr="003E7C85">
        <w:rPr>
          <w:rFonts w:ascii="Times New Roman" w:eastAsia="Times New Roman" w:hAnsi="Times New Roman" w:cs="Times New Roman"/>
          <w:color w:val="000000"/>
          <w:sz w:val="28"/>
          <w:szCs w:val="28"/>
          <w:highlight w:val="yellow"/>
          <w:lang w:eastAsia="es-PE"/>
        </w:rPr>
        <w:t xml:space="preserve">Estos acontecimientos deben considerarse parte de un patrón más amplio, </w:t>
      </w:r>
      <w:r w:rsidRPr="003E7C85">
        <w:rPr>
          <w:rFonts w:ascii="Times New Roman" w:eastAsia="Times New Roman" w:hAnsi="Times New Roman" w:cs="Times New Roman"/>
          <w:color w:val="000000"/>
          <w:sz w:val="28"/>
          <w:szCs w:val="28"/>
          <w:lang w:eastAsia="es-PE"/>
        </w:rPr>
        <w:t xml:space="preserve">que comenzó con </w:t>
      </w:r>
      <w:r w:rsidRPr="003E7C85">
        <w:rPr>
          <w:rFonts w:ascii="Times New Roman" w:eastAsia="Times New Roman" w:hAnsi="Times New Roman" w:cs="Times New Roman"/>
          <w:color w:val="000000"/>
          <w:sz w:val="28"/>
          <w:szCs w:val="28"/>
          <w:highlight w:val="yellow"/>
          <w:lang w:eastAsia="es-PE"/>
        </w:rPr>
        <w:t>los indultos</w:t>
      </w:r>
      <w:r w:rsidRPr="003E7C85">
        <w:rPr>
          <w:rFonts w:ascii="Times New Roman" w:eastAsia="Times New Roman" w:hAnsi="Times New Roman" w:cs="Times New Roman"/>
          <w:color w:val="000000"/>
          <w:sz w:val="28"/>
          <w:szCs w:val="28"/>
          <w:lang w:eastAsia="es-PE"/>
        </w:rPr>
        <w:t xml:space="preserve"> de Trump a los manifestantes condenados por los amotinamientos del 6 de enero</w:t>
      </w:r>
      <w:r w:rsidRPr="002D6C38">
        <w:rPr>
          <w:rFonts w:ascii="Times New Roman" w:eastAsia="Times New Roman" w:hAnsi="Times New Roman" w:cs="Times New Roman"/>
          <w:color w:val="000000"/>
          <w:sz w:val="28"/>
          <w:szCs w:val="28"/>
          <w:lang w:eastAsia="es-PE"/>
        </w:rPr>
        <w:t xml:space="preserve"> el día en que comenzó su segundo mandato. A esto pronto le siguió </w:t>
      </w:r>
      <w:r w:rsidRPr="003E7C85">
        <w:rPr>
          <w:rFonts w:ascii="Times New Roman" w:eastAsia="Times New Roman" w:hAnsi="Times New Roman" w:cs="Times New Roman"/>
          <w:color w:val="000000"/>
          <w:sz w:val="28"/>
          <w:szCs w:val="28"/>
          <w:highlight w:val="yellow"/>
          <w:lang w:eastAsia="es-PE"/>
        </w:rPr>
        <w:t>el despido</w:t>
      </w:r>
      <w:r w:rsidRPr="002D6C38">
        <w:rPr>
          <w:rFonts w:ascii="Times New Roman" w:eastAsia="Times New Roman" w:hAnsi="Times New Roman" w:cs="Times New Roman"/>
          <w:color w:val="000000"/>
          <w:sz w:val="28"/>
          <w:szCs w:val="28"/>
          <w:lang w:eastAsia="es-PE"/>
        </w:rPr>
        <w:t xml:space="preserve"> de funcionarios del Departamento de Justicia que se negaron a perseguir a sus enemigos políticos; </w:t>
      </w:r>
      <w:r w:rsidRPr="003E7C85">
        <w:rPr>
          <w:rFonts w:ascii="Times New Roman" w:eastAsia="Times New Roman" w:hAnsi="Times New Roman" w:cs="Times New Roman"/>
          <w:color w:val="000000"/>
          <w:sz w:val="28"/>
          <w:szCs w:val="28"/>
          <w:highlight w:val="yellow"/>
          <w:lang w:eastAsia="es-PE"/>
        </w:rPr>
        <w:t>el secuestro y la deportación de migrantes</w:t>
      </w:r>
      <w:r w:rsidRPr="002D6C38">
        <w:rPr>
          <w:rFonts w:ascii="Times New Roman" w:eastAsia="Times New Roman" w:hAnsi="Times New Roman" w:cs="Times New Roman"/>
          <w:color w:val="000000"/>
          <w:sz w:val="28"/>
          <w:szCs w:val="28"/>
          <w:lang w:eastAsia="es-PE"/>
        </w:rPr>
        <w:t xml:space="preserve"> no delincuentes a una  </w:t>
      </w:r>
      <w:hyperlink r:id="rId55" w:history="1">
        <w:r w:rsidRPr="002D6C38">
          <w:rPr>
            <w:rFonts w:ascii="Times New Roman" w:eastAsia="Times New Roman" w:hAnsi="Times New Roman" w:cs="Times New Roman"/>
            <w:color w:val="0000FF"/>
            <w:sz w:val="28"/>
            <w:szCs w:val="28"/>
            <w:lang w:eastAsia="es-PE"/>
          </w:rPr>
          <w:t>prisión de tortura salvadoreña</w:t>
        </w:r>
      </w:hyperlink>
      <w:r w:rsidRPr="002D6C38">
        <w:rPr>
          <w:rFonts w:ascii="Times New Roman" w:eastAsia="Times New Roman" w:hAnsi="Times New Roman" w:cs="Times New Roman"/>
          <w:color w:val="000000"/>
          <w:sz w:val="28"/>
          <w:szCs w:val="28"/>
          <w:lang w:eastAsia="es-PE"/>
        </w:rPr>
        <w:t xml:space="preserve"> ; el </w:t>
      </w:r>
      <w:r w:rsidRPr="00055CC3">
        <w:rPr>
          <w:rFonts w:ascii="Times New Roman" w:eastAsia="Times New Roman" w:hAnsi="Times New Roman" w:cs="Times New Roman"/>
          <w:color w:val="000000"/>
          <w:sz w:val="28"/>
          <w:szCs w:val="28"/>
          <w:highlight w:val="yellow"/>
          <w:lang w:eastAsia="es-PE"/>
        </w:rPr>
        <w:t>chantaje</w:t>
      </w:r>
      <w:r w:rsidRPr="002D6C38">
        <w:rPr>
          <w:rFonts w:ascii="Times New Roman" w:eastAsia="Times New Roman" w:hAnsi="Times New Roman" w:cs="Times New Roman"/>
          <w:color w:val="000000"/>
          <w:sz w:val="28"/>
          <w:szCs w:val="28"/>
          <w:lang w:eastAsia="es-PE"/>
        </w:rPr>
        <w:t xml:space="preserve"> a medios de comunicación, bufetes de abogados de élite y universidades; el despliegue de tropas de la </w:t>
      </w:r>
      <w:r w:rsidRPr="00055CC3">
        <w:rPr>
          <w:rFonts w:ascii="Times New Roman" w:eastAsia="Times New Roman" w:hAnsi="Times New Roman" w:cs="Times New Roman"/>
          <w:color w:val="000000"/>
          <w:sz w:val="28"/>
          <w:szCs w:val="28"/>
          <w:highlight w:val="yellow"/>
          <w:lang w:eastAsia="es-PE"/>
        </w:rPr>
        <w:t>Guardia Nacional</w:t>
      </w:r>
      <w:r w:rsidRPr="002D6C38">
        <w:rPr>
          <w:rFonts w:ascii="Times New Roman" w:eastAsia="Times New Roman" w:hAnsi="Times New Roman" w:cs="Times New Roman"/>
          <w:color w:val="000000"/>
          <w:sz w:val="28"/>
          <w:szCs w:val="28"/>
          <w:lang w:eastAsia="es-PE"/>
        </w:rPr>
        <w:t xml:space="preserve"> para sofocar las manifestaciones en Portland, Oregón; </w:t>
      </w:r>
      <w:r w:rsidRPr="00055CC3">
        <w:rPr>
          <w:rFonts w:ascii="Times New Roman" w:eastAsia="Times New Roman" w:hAnsi="Times New Roman" w:cs="Times New Roman"/>
          <w:color w:val="000000"/>
          <w:sz w:val="28"/>
          <w:szCs w:val="28"/>
          <w:highlight w:val="yellow"/>
          <w:lang w:eastAsia="es-PE"/>
        </w:rPr>
        <w:t>arrestos</w:t>
      </w:r>
      <w:r w:rsidRPr="002D6C38">
        <w:rPr>
          <w:rFonts w:ascii="Times New Roman" w:eastAsia="Times New Roman" w:hAnsi="Times New Roman" w:cs="Times New Roman"/>
          <w:color w:val="000000"/>
          <w:sz w:val="28"/>
          <w:szCs w:val="28"/>
          <w:lang w:eastAsia="es-PE"/>
        </w:rPr>
        <w:t xml:space="preserve"> sin orden judicial de manifestantes pacíficos; y, por supuesto, las acciones peligrosamente provocadoras de agentes federales en Los Ángeles, Chicago y  </w:t>
      </w:r>
      <w:hyperlink r:id="rId56" w:history="1">
        <w:r w:rsidRPr="002D6C38">
          <w:rPr>
            <w:rFonts w:ascii="Times New Roman" w:eastAsia="Times New Roman" w:hAnsi="Times New Roman" w:cs="Times New Roman"/>
            <w:color w:val="0000FF"/>
            <w:sz w:val="28"/>
            <w:szCs w:val="28"/>
            <w:lang w:eastAsia="es-PE"/>
          </w:rPr>
          <w:t>otros lugares</w:t>
        </w:r>
      </w:hyperlink>
      <w:r w:rsidRPr="002D6C38">
        <w:rPr>
          <w:rFonts w:ascii="Times New Roman" w:eastAsia="Times New Roman" w:hAnsi="Times New Roman" w:cs="Times New Roman"/>
          <w:color w:val="000000"/>
          <w:sz w:val="28"/>
          <w:szCs w:val="28"/>
          <w:lang w:eastAsia="es-PE"/>
        </w:rPr>
        <w:t xml:space="preserve"> . </w:t>
      </w:r>
      <w:r w:rsidRPr="00055CC3">
        <w:rPr>
          <w:rFonts w:ascii="Times New Roman" w:eastAsia="Times New Roman" w:hAnsi="Times New Roman" w:cs="Times New Roman"/>
          <w:color w:val="000000"/>
          <w:sz w:val="28"/>
          <w:szCs w:val="28"/>
          <w:highlight w:val="yellow"/>
          <w:lang w:eastAsia="es-PE"/>
        </w:rPr>
        <w:t>Trump sigue amenazando con invocar la Ley de Insurrección</w:t>
      </w:r>
      <w:r w:rsidRPr="002D6C38">
        <w:rPr>
          <w:rFonts w:ascii="Times New Roman" w:eastAsia="Times New Roman" w:hAnsi="Times New Roman" w:cs="Times New Roman"/>
          <w:color w:val="000000"/>
          <w:sz w:val="28"/>
          <w:szCs w:val="28"/>
          <w:lang w:eastAsia="es-PE"/>
        </w:rPr>
        <w:t>, y 1.500 soldados especialmente entrenados para el combate en climas fríos podrían estar pronto  </w:t>
      </w:r>
      <w:hyperlink r:id="rId57" w:history="1">
        <w:r w:rsidRPr="002D6C38">
          <w:rPr>
            <w:rFonts w:ascii="Times New Roman" w:eastAsia="Times New Roman" w:hAnsi="Times New Roman" w:cs="Times New Roman"/>
            <w:color w:val="0000FF"/>
            <w:sz w:val="28"/>
            <w:szCs w:val="28"/>
            <w:lang w:eastAsia="es-PE"/>
          </w:rPr>
          <w:t>de camino</w:t>
        </w:r>
      </w:hyperlink>
      <w:r w:rsidRPr="002D6C38">
        <w:rPr>
          <w:rFonts w:ascii="Times New Roman" w:eastAsia="Times New Roman" w:hAnsi="Times New Roman" w:cs="Times New Roman"/>
          <w:color w:val="000000"/>
          <w:sz w:val="28"/>
          <w:szCs w:val="28"/>
          <w:lang w:eastAsia="es-PE"/>
        </w:rPr>
        <w:t> a Minneapolis. </w:t>
      </w:r>
    </w:p>
    <w:p w14:paraId="22BD2A82" w14:textId="77777777" w:rsidR="004668DC" w:rsidRPr="002D6C38" w:rsidRDefault="004668DC" w:rsidP="002D6C38">
      <w:pPr>
        <w:shd w:val="clear" w:color="auto" w:fill="F7F5F0"/>
        <w:spacing w:after="0" w:line="240" w:lineRule="auto"/>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i/>
          <w:iCs/>
          <w:color w:val="000000"/>
          <w:sz w:val="28"/>
          <w:szCs w:val="28"/>
          <w:lang w:eastAsia="es-PE"/>
        </w:rPr>
        <w:t>El columnista del New York Times,</w:t>
      </w:r>
      <w:r w:rsidRPr="002D6C38">
        <w:rPr>
          <w:rFonts w:ascii="Times New Roman" w:eastAsia="Times New Roman" w:hAnsi="Times New Roman" w:cs="Times New Roman"/>
          <w:color w:val="000000"/>
          <w:sz w:val="28"/>
          <w:szCs w:val="28"/>
          <w:lang w:eastAsia="es-PE"/>
        </w:rPr>
        <w:t> M. Gessen,  </w:t>
      </w:r>
      <w:hyperlink r:id="rId58" w:history="1">
        <w:r w:rsidRPr="002D6C38">
          <w:rPr>
            <w:rFonts w:ascii="Times New Roman" w:eastAsia="Times New Roman" w:hAnsi="Times New Roman" w:cs="Times New Roman"/>
            <w:color w:val="0000FF"/>
            <w:sz w:val="28"/>
            <w:szCs w:val="28"/>
            <w:lang w:eastAsia="es-PE"/>
          </w:rPr>
          <w:t>escribió recientemente</w:t>
        </w:r>
      </w:hyperlink>
      <w:r w:rsidRPr="002D6C38">
        <w:rPr>
          <w:rFonts w:ascii="Times New Roman" w:eastAsia="Times New Roman" w:hAnsi="Times New Roman" w:cs="Times New Roman"/>
          <w:color w:val="000000"/>
          <w:sz w:val="28"/>
          <w:szCs w:val="28"/>
          <w:lang w:eastAsia="es-PE"/>
        </w:rPr>
        <w:t xml:space="preserve"> que, bajo el gobierno de Trump, el país ha caído en lo que podría llamarse "autoritarismo electoral", donde las </w:t>
      </w:r>
      <w:r w:rsidRPr="00055CC3">
        <w:rPr>
          <w:rFonts w:ascii="Times New Roman" w:eastAsia="Times New Roman" w:hAnsi="Times New Roman" w:cs="Times New Roman"/>
          <w:color w:val="000000"/>
          <w:sz w:val="28"/>
          <w:szCs w:val="28"/>
          <w:highlight w:val="yellow"/>
          <w:lang w:eastAsia="es-PE"/>
        </w:rPr>
        <w:t>apariencias de la democracia</w:t>
      </w:r>
      <w:r w:rsidRPr="002D6C38">
        <w:rPr>
          <w:rFonts w:ascii="Times New Roman" w:eastAsia="Times New Roman" w:hAnsi="Times New Roman" w:cs="Times New Roman"/>
          <w:color w:val="000000"/>
          <w:sz w:val="28"/>
          <w:szCs w:val="28"/>
          <w:lang w:eastAsia="es-PE"/>
        </w:rPr>
        <w:t xml:space="preserve"> —legislaturas, tribunales y elecciones— se mantienen "pero se utilizan principalmente como decoración". E incluso la decoración podría desaparecer pronto. Trump reflexiona regularmente sobre el cierre de </w:t>
      </w:r>
      <w:r w:rsidRPr="002D6C38">
        <w:rPr>
          <w:rFonts w:ascii="Times New Roman" w:eastAsia="Times New Roman" w:hAnsi="Times New Roman" w:cs="Times New Roman"/>
          <w:color w:val="000000"/>
          <w:sz w:val="28"/>
          <w:szCs w:val="28"/>
          <w:lang w:eastAsia="es-PE"/>
        </w:rPr>
        <w:lastRenderedPageBreak/>
        <w:t>centros de votación o la confiscación de urnas durante las elecciones intermedias de otoño, o incluso la suspensión de elecciones donde los opositores de MAGA tienen posibilidades de ganar. Estas no deben descartarse como amenazas vanas, dado que el ataque multifacético del año pasado contra las instituciones democráticas ahora está acompañado por agentes gubernamentales armados que amenazan a los ciudadanos en público. </w:t>
      </w:r>
    </w:p>
    <w:p w14:paraId="4E148EE6" w14:textId="77777777" w:rsidR="004668DC" w:rsidRPr="002D6C38" w:rsidRDefault="004668DC" w:rsidP="002D6C38">
      <w:pPr>
        <w:shd w:val="clear" w:color="auto" w:fill="F7F5F0"/>
        <w:spacing w:after="0" w:line="240" w:lineRule="auto"/>
        <w:rPr>
          <w:rFonts w:ascii="Times New Roman" w:eastAsia="Times New Roman" w:hAnsi="Times New Roman" w:cs="Times New Roman"/>
          <w:color w:val="000000"/>
          <w:sz w:val="28"/>
          <w:szCs w:val="28"/>
          <w:lang w:eastAsia="es-PE"/>
        </w:rPr>
      </w:pPr>
      <w:r w:rsidRPr="00055CC3">
        <w:rPr>
          <w:rFonts w:ascii="Times New Roman" w:eastAsia="Times New Roman" w:hAnsi="Times New Roman" w:cs="Times New Roman"/>
          <w:color w:val="000000"/>
          <w:sz w:val="28"/>
          <w:szCs w:val="28"/>
          <w:highlight w:val="yellow"/>
          <w:lang w:eastAsia="es-PE"/>
        </w:rPr>
        <w:t>La buena noticia es que  </w:t>
      </w:r>
      <w:hyperlink r:id="rId59" w:history="1">
        <w:r w:rsidRPr="00055CC3">
          <w:rPr>
            <w:rFonts w:ascii="Times New Roman" w:eastAsia="Times New Roman" w:hAnsi="Times New Roman" w:cs="Times New Roman"/>
            <w:color w:val="0000FF"/>
            <w:sz w:val="28"/>
            <w:szCs w:val="28"/>
            <w:highlight w:val="yellow"/>
            <w:lang w:eastAsia="es-PE"/>
          </w:rPr>
          <w:t>las encuestas</w:t>
        </w:r>
      </w:hyperlink>
      <w:r w:rsidRPr="00055CC3">
        <w:rPr>
          <w:rFonts w:ascii="Times New Roman" w:eastAsia="Times New Roman" w:hAnsi="Times New Roman" w:cs="Times New Roman"/>
          <w:color w:val="000000"/>
          <w:sz w:val="28"/>
          <w:szCs w:val="28"/>
          <w:highlight w:val="yellow"/>
          <w:lang w:eastAsia="es-PE"/>
        </w:rPr>
        <w:t> muestran que los estadounidenses están cada vez más preocupados por el caos y la violencia que la administración ha desatado. Una mayoría desaprueba</w:t>
      </w:r>
      <w:r w:rsidRPr="002D6C38">
        <w:rPr>
          <w:rFonts w:ascii="Times New Roman" w:eastAsia="Times New Roman" w:hAnsi="Times New Roman" w:cs="Times New Roman"/>
          <w:color w:val="000000"/>
          <w:sz w:val="28"/>
          <w:szCs w:val="28"/>
          <w:lang w:eastAsia="es-PE"/>
        </w:rPr>
        <w:t xml:space="preserve"> las redadas de ICE y la conducta de los agentes. La mayoría dice que ICE está haciendo que las ciudades sean menos seguras, y la opinión pública, antes favorable a ICE, ahora está dividida sobre si abolir la agencia por completo. Los líderes demócratas harían bien en aprovechar este creciente sentimiento, pero hasta ahora han tratado de ir a lo seguro. En lugar de, por ejemplo, exigir enérgicamente recortes significativos en la financiación de ICE, han repetido los llamados familiares para que ICE se centre en los inmigrantes con antecedentes penales y han abogado por medidas a medias como las cámaras corporales obligatorias para los agentes. Mientras tanto, </w:t>
      </w:r>
      <w:r w:rsidRPr="005F4624">
        <w:rPr>
          <w:rFonts w:ascii="Times New Roman" w:eastAsia="Times New Roman" w:hAnsi="Times New Roman" w:cs="Times New Roman"/>
          <w:color w:val="000000"/>
          <w:sz w:val="28"/>
          <w:szCs w:val="28"/>
          <w:highlight w:val="yellow"/>
          <w:lang w:eastAsia="es-PE"/>
        </w:rPr>
        <w:t>desde la declaración de la USCCB en noviembre pasado en apoyo a los inmigrantes, muchos obispos estadounidenses han guardado silencio</w:t>
      </w:r>
      <w:r w:rsidRPr="002D6C38">
        <w:rPr>
          <w:rFonts w:ascii="Times New Roman" w:eastAsia="Times New Roman" w:hAnsi="Times New Roman" w:cs="Times New Roman"/>
          <w:color w:val="000000"/>
          <w:sz w:val="28"/>
          <w:szCs w:val="28"/>
          <w:lang w:eastAsia="es-PE"/>
        </w:rPr>
        <w:t xml:space="preserve">, mientras que </w:t>
      </w:r>
      <w:r w:rsidRPr="005F4624">
        <w:rPr>
          <w:rFonts w:ascii="Times New Roman" w:eastAsia="Times New Roman" w:hAnsi="Times New Roman" w:cs="Times New Roman"/>
          <w:color w:val="000000"/>
          <w:sz w:val="28"/>
          <w:szCs w:val="28"/>
          <w:highlight w:val="yellow"/>
          <w:lang w:eastAsia="es-PE"/>
        </w:rPr>
        <w:t>otros han buscado cambiar de tema en voz alta.</w:t>
      </w:r>
      <w:r w:rsidRPr="002D6C38">
        <w:rPr>
          <w:rFonts w:ascii="Times New Roman" w:eastAsia="Times New Roman" w:hAnsi="Times New Roman" w:cs="Times New Roman"/>
          <w:color w:val="000000"/>
          <w:sz w:val="28"/>
          <w:szCs w:val="28"/>
          <w:lang w:eastAsia="es-PE"/>
        </w:rPr>
        <w:t xml:space="preserve"> El obispo Robert Barron de Winona-Rochester, Minnesota, encontró tiempo para reprender al  </w:t>
      </w:r>
      <w:hyperlink r:id="rId60" w:history="1">
        <w:r w:rsidRPr="002D6C38">
          <w:rPr>
            <w:rFonts w:ascii="Times New Roman" w:eastAsia="Times New Roman" w:hAnsi="Times New Roman" w:cs="Times New Roman"/>
            <w:color w:val="0000FF"/>
            <w:sz w:val="28"/>
            <w:szCs w:val="28"/>
            <w:lang w:eastAsia="es-PE"/>
          </w:rPr>
          <w:t>nuevo alcalde</w:t>
        </w:r>
      </w:hyperlink>
      <w:r w:rsidRPr="002D6C38">
        <w:rPr>
          <w:rFonts w:ascii="Times New Roman" w:eastAsia="Times New Roman" w:hAnsi="Times New Roman" w:cs="Times New Roman"/>
          <w:color w:val="000000"/>
          <w:sz w:val="28"/>
          <w:szCs w:val="28"/>
          <w:lang w:eastAsia="es-PE"/>
        </w:rPr>
        <w:t> de la ciudad de Nueva York , lamentar el fraude a los programas de servicios sociales y  </w:t>
      </w:r>
      <w:hyperlink r:id="rId61" w:history="1">
        <w:r w:rsidRPr="002D6C38">
          <w:rPr>
            <w:rFonts w:ascii="Times New Roman" w:eastAsia="Times New Roman" w:hAnsi="Times New Roman" w:cs="Times New Roman"/>
            <w:color w:val="0000FF"/>
            <w:sz w:val="28"/>
            <w:szCs w:val="28"/>
            <w:lang w:eastAsia="es-PE"/>
          </w:rPr>
          <w:t>celebrar</w:t>
        </w:r>
      </w:hyperlink>
      <w:r w:rsidRPr="002D6C38">
        <w:rPr>
          <w:rFonts w:ascii="Times New Roman" w:eastAsia="Times New Roman" w:hAnsi="Times New Roman" w:cs="Times New Roman"/>
          <w:color w:val="000000"/>
          <w:sz w:val="28"/>
          <w:szCs w:val="28"/>
          <w:lang w:eastAsia="es-PE"/>
        </w:rPr>
        <w:t> la "declaración del día de la libertad religiosa" de Trump antes de emitir una declaración ambigua y  </w:t>
      </w:r>
      <w:hyperlink r:id="rId62" w:history="1">
        <w:r w:rsidRPr="002D6C38">
          <w:rPr>
            <w:rFonts w:ascii="Times New Roman" w:eastAsia="Times New Roman" w:hAnsi="Times New Roman" w:cs="Times New Roman"/>
            <w:color w:val="0000FF"/>
            <w:sz w:val="28"/>
            <w:szCs w:val="28"/>
            <w:lang w:eastAsia="es-PE"/>
          </w:rPr>
          <w:t>de ambos lados</w:t>
        </w:r>
      </w:hyperlink>
      <w:r w:rsidRPr="002D6C38">
        <w:rPr>
          <w:rFonts w:ascii="Times New Roman" w:eastAsia="Times New Roman" w:hAnsi="Times New Roman" w:cs="Times New Roman"/>
          <w:color w:val="000000"/>
          <w:sz w:val="28"/>
          <w:szCs w:val="28"/>
          <w:lang w:eastAsia="es-PE"/>
        </w:rPr>
        <w:t> sobre el caos infligido por el gobierno federal en su propio estado.</w:t>
      </w:r>
    </w:p>
    <w:p w14:paraId="05BAE6F3" w14:textId="77777777" w:rsidR="004668DC" w:rsidRPr="002D6C38" w:rsidRDefault="004668DC" w:rsidP="002D6C38">
      <w:pPr>
        <w:shd w:val="clear" w:color="auto" w:fill="F7F5F0"/>
        <w:spacing w:after="0" w:line="240" w:lineRule="auto"/>
        <w:rPr>
          <w:rFonts w:ascii="Times New Roman" w:eastAsia="Times New Roman" w:hAnsi="Times New Roman" w:cs="Times New Roman"/>
          <w:color w:val="000000"/>
          <w:sz w:val="28"/>
          <w:szCs w:val="28"/>
          <w:lang w:eastAsia="es-PE"/>
        </w:rPr>
      </w:pPr>
      <w:r w:rsidRPr="002D6C38">
        <w:rPr>
          <w:rFonts w:ascii="Times New Roman" w:eastAsia="Times New Roman" w:hAnsi="Times New Roman" w:cs="Times New Roman"/>
          <w:color w:val="000000"/>
          <w:sz w:val="28"/>
          <w:szCs w:val="28"/>
          <w:lang w:eastAsia="es-PE"/>
        </w:rPr>
        <w:t xml:space="preserve">Muchos obispos católicos en este país podrían aprender del </w:t>
      </w:r>
      <w:r w:rsidRPr="005F4624">
        <w:rPr>
          <w:rFonts w:ascii="Times New Roman" w:eastAsia="Times New Roman" w:hAnsi="Times New Roman" w:cs="Times New Roman"/>
          <w:color w:val="000000"/>
          <w:sz w:val="28"/>
          <w:szCs w:val="28"/>
          <w:highlight w:val="yellow"/>
          <w:lang w:eastAsia="es-PE"/>
        </w:rPr>
        <w:t>ejemplo del</w:t>
      </w:r>
      <w:r w:rsidRPr="002D6C38">
        <w:rPr>
          <w:rFonts w:ascii="Times New Roman" w:eastAsia="Times New Roman" w:hAnsi="Times New Roman" w:cs="Times New Roman"/>
          <w:color w:val="000000"/>
          <w:sz w:val="28"/>
          <w:szCs w:val="28"/>
          <w:lang w:eastAsia="es-PE"/>
        </w:rPr>
        <w:t xml:space="preserve"> </w:t>
      </w:r>
      <w:r w:rsidRPr="005F4624">
        <w:rPr>
          <w:rFonts w:ascii="Times New Roman" w:eastAsia="Times New Roman" w:hAnsi="Times New Roman" w:cs="Times New Roman"/>
          <w:color w:val="000000"/>
          <w:sz w:val="28"/>
          <w:szCs w:val="28"/>
          <w:highlight w:val="yellow"/>
          <w:lang w:eastAsia="es-PE"/>
        </w:rPr>
        <w:t>obispo A. Robert Hirschfeld de la Iglesia Episcopal de New Hampshire,</w:t>
      </w:r>
      <w:r w:rsidRPr="002D6C38">
        <w:rPr>
          <w:rFonts w:ascii="Times New Roman" w:eastAsia="Times New Roman" w:hAnsi="Times New Roman" w:cs="Times New Roman"/>
          <w:color w:val="000000"/>
          <w:sz w:val="28"/>
          <w:szCs w:val="28"/>
          <w:lang w:eastAsia="es-PE"/>
        </w:rPr>
        <w:t xml:space="preserve"> quien recientemente  </w:t>
      </w:r>
      <w:hyperlink r:id="rId63" w:history="1">
        <w:r w:rsidRPr="002D6C38">
          <w:rPr>
            <w:rFonts w:ascii="Times New Roman" w:eastAsia="Times New Roman" w:hAnsi="Times New Roman" w:cs="Times New Roman"/>
            <w:color w:val="0000FF"/>
            <w:sz w:val="28"/>
            <w:szCs w:val="28"/>
            <w:lang w:eastAsia="es-PE"/>
          </w:rPr>
          <w:t>instó al clero</w:t>
        </w:r>
      </w:hyperlink>
      <w:r w:rsidRPr="002D6C38">
        <w:rPr>
          <w:rFonts w:ascii="Times New Roman" w:eastAsia="Times New Roman" w:hAnsi="Times New Roman" w:cs="Times New Roman"/>
          <w:color w:val="000000"/>
          <w:sz w:val="28"/>
          <w:szCs w:val="28"/>
          <w:lang w:eastAsia="es-PE"/>
        </w:rPr>
        <w:t xml:space="preserve"> a afrontar el momento político con acciones: </w:t>
      </w:r>
      <w:r w:rsidRPr="005F4624">
        <w:rPr>
          <w:rFonts w:ascii="Times New Roman" w:eastAsia="Times New Roman" w:hAnsi="Times New Roman" w:cs="Times New Roman"/>
          <w:color w:val="000000"/>
          <w:sz w:val="28"/>
          <w:szCs w:val="28"/>
          <w:highlight w:val="yellow"/>
          <w:lang w:eastAsia="es-PE"/>
        </w:rPr>
        <w:t>"Puede que ahora ya no sea el momento de declaraciones, sino de que nosotros, con nuestros cuerpos, nos interpongamos</w:t>
      </w:r>
      <w:r w:rsidRPr="002D6C38">
        <w:rPr>
          <w:rFonts w:ascii="Times New Roman" w:eastAsia="Times New Roman" w:hAnsi="Times New Roman" w:cs="Times New Roman"/>
          <w:color w:val="000000"/>
          <w:sz w:val="28"/>
          <w:szCs w:val="28"/>
          <w:lang w:eastAsia="es-PE"/>
        </w:rPr>
        <w:t xml:space="preserve"> entre los poderes de este mundo y los más vulnerables". Los manifestantes en Minneapolis y otros lugares nos han recordado lo que eso implica y por qué es necesario. </w:t>
      </w:r>
      <w:r w:rsidRPr="005F4624">
        <w:rPr>
          <w:rFonts w:ascii="Times New Roman" w:eastAsia="Times New Roman" w:hAnsi="Times New Roman" w:cs="Times New Roman"/>
          <w:color w:val="000000"/>
          <w:sz w:val="28"/>
          <w:szCs w:val="28"/>
          <w:highlight w:val="yellow"/>
          <w:lang w:eastAsia="es-PE"/>
        </w:rPr>
        <w:t>La brutalidad del gobierno contra los inmigrantes es una violación de los derechos humanos universales, y su represión de las protestas un flagrante ataque a las libertades civiles.</w:t>
      </w:r>
      <w:r w:rsidRPr="002D6C38">
        <w:rPr>
          <w:rFonts w:ascii="Times New Roman" w:eastAsia="Times New Roman" w:hAnsi="Times New Roman" w:cs="Times New Roman"/>
          <w:color w:val="000000"/>
          <w:sz w:val="28"/>
          <w:szCs w:val="28"/>
          <w:lang w:eastAsia="es-PE"/>
        </w:rPr>
        <w:t xml:space="preserve"> </w:t>
      </w:r>
      <w:r w:rsidRPr="005F4624">
        <w:rPr>
          <w:rFonts w:ascii="Times New Roman" w:eastAsia="Times New Roman" w:hAnsi="Times New Roman" w:cs="Times New Roman"/>
          <w:color w:val="000000"/>
          <w:sz w:val="28"/>
          <w:szCs w:val="28"/>
          <w:highlight w:val="yellow"/>
          <w:lang w:eastAsia="es-PE"/>
        </w:rPr>
        <w:t>Trump dijo en una  </w:t>
      </w:r>
      <w:hyperlink r:id="rId64" w:history="1">
        <w:r w:rsidRPr="005F4624">
          <w:rPr>
            <w:rFonts w:ascii="Times New Roman" w:eastAsia="Times New Roman" w:hAnsi="Times New Roman" w:cs="Times New Roman"/>
            <w:color w:val="0000FF"/>
            <w:sz w:val="28"/>
            <w:szCs w:val="28"/>
            <w:highlight w:val="yellow"/>
            <w:lang w:eastAsia="es-PE"/>
          </w:rPr>
          <w:t>entrevista</w:t>
        </w:r>
      </w:hyperlink>
      <w:r w:rsidRPr="005F4624">
        <w:rPr>
          <w:rFonts w:ascii="Times New Roman" w:eastAsia="Times New Roman" w:hAnsi="Times New Roman" w:cs="Times New Roman"/>
          <w:color w:val="000000"/>
          <w:sz w:val="28"/>
          <w:szCs w:val="28"/>
          <w:highlight w:val="yellow"/>
          <w:lang w:eastAsia="es-PE"/>
        </w:rPr>
        <w:t> en enero que el único límite a su poder es su propia moralidad. Eso sería una catástrofe</w:t>
      </w:r>
      <w:r w:rsidRPr="002D6C38">
        <w:rPr>
          <w:rFonts w:ascii="Times New Roman" w:eastAsia="Times New Roman" w:hAnsi="Times New Roman" w:cs="Times New Roman"/>
          <w:color w:val="000000"/>
          <w:sz w:val="28"/>
          <w:szCs w:val="28"/>
          <w:lang w:eastAsia="es-PE"/>
        </w:rPr>
        <w:t xml:space="preserve"> si fuera cierto. Depende de todas las personas que creen en la decencia moral y el estado de derecho —miembros del Congreso, jueces, clérigos y ciudadanos comunes— </w:t>
      </w:r>
      <w:r w:rsidRPr="005739FE">
        <w:rPr>
          <w:rFonts w:ascii="Times New Roman" w:eastAsia="Times New Roman" w:hAnsi="Times New Roman" w:cs="Times New Roman"/>
          <w:color w:val="000000"/>
          <w:sz w:val="28"/>
          <w:szCs w:val="28"/>
          <w:highlight w:val="yellow"/>
          <w:lang w:eastAsia="es-PE"/>
        </w:rPr>
        <w:t>demostrar que no lo es</w:t>
      </w:r>
      <w:r w:rsidRPr="002D6C38">
        <w:rPr>
          <w:rFonts w:ascii="Times New Roman" w:eastAsia="Times New Roman" w:hAnsi="Times New Roman" w:cs="Times New Roman"/>
          <w:color w:val="000000"/>
          <w:sz w:val="28"/>
          <w:szCs w:val="28"/>
          <w:lang w:eastAsia="es-PE"/>
        </w:rPr>
        <w:t>.</w:t>
      </w:r>
    </w:p>
    <w:p w14:paraId="6E3AA023" w14:textId="77777777" w:rsidR="004668DC" w:rsidRPr="002D6C38" w:rsidRDefault="004668DC" w:rsidP="002D6C38">
      <w:pPr>
        <w:spacing w:after="0" w:line="240" w:lineRule="auto"/>
        <w:rPr>
          <w:rFonts w:ascii="Times New Roman" w:hAnsi="Times New Roman" w:cs="Times New Roman"/>
          <w:sz w:val="28"/>
          <w:szCs w:val="28"/>
        </w:rPr>
      </w:pPr>
    </w:p>
    <w:p w14:paraId="5A1E50D4" w14:textId="77777777" w:rsidR="004668DC" w:rsidRPr="002D6C38" w:rsidRDefault="004668DC" w:rsidP="002D6C38">
      <w:pPr>
        <w:spacing w:after="0" w:line="240" w:lineRule="auto"/>
        <w:rPr>
          <w:rFonts w:ascii="Times New Roman" w:hAnsi="Times New Roman" w:cs="Times New Roman"/>
          <w:sz w:val="28"/>
          <w:szCs w:val="28"/>
        </w:rPr>
      </w:pPr>
    </w:p>
    <w:p w14:paraId="580FC76E" w14:textId="77777777" w:rsidR="001049F1" w:rsidRPr="005739FE" w:rsidRDefault="001049F1" w:rsidP="005739FE">
      <w:pPr>
        <w:pStyle w:val="Ttulo1"/>
        <w:rPr>
          <w:color w:val="C00000"/>
        </w:rPr>
      </w:pPr>
      <w:bookmarkStart w:id="55" w:name="_Toc220412727"/>
      <w:r w:rsidRPr="005739FE">
        <w:rPr>
          <w:color w:val="C00000"/>
        </w:rPr>
        <w:lastRenderedPageBreak/>
        <w:t>COMENTAR</w:t>
      </w:r>
      <w:r w:rsidR="005739FE" w:rsidRPr="005739FE">
        <w:rPr>
          <w:color w:val="C00000"/>
        </w:rPr>
        <w:t>I</w:t>
      </w:r>
      <w:r w:rsidRPr="005739FE">
        <w:rPr>
          <w:color w:val="C00000"/>
        </w:rPr>
        <w:t>OS</w:t>
      </w:r>
      <w:bookmarkEnd w:id="55"/>
    </w:p>
    <w:p w14:paraId="7062AECF" w14:textId="77777777" w:rsidR="001049F1" w:rsidRPr="002D6C38" w:rsidRDefault="001049F1" w:rsidP="002D6C38">
      <w:pPr>
        <w:spacing w:after="0" w:line="240" w:lineRule="auto"/>
        <w:rPr>
          <w:rFonts w:ascii="Times New Roman" w:hAnsi="Times New Roman" w:cs="Times New Roman"/>
          <w:sz w:val="28"/>
          <w:szCs w:val="28"/>
        </w:rPr>
      </w:pPr>
    </w:p>
    <w:p w14:paraId="14D931F7" w14:textId="77777777" w:rsidR="001049F1" w:rsidRPr="005739FE" w:rsidRDefault="001049F1" w:rsidP="005739FE">
      <w:pPr>
        <w:pStyle w:val="Ttulo2"/>
        <w:rPr>
          <w:sz w:val="28"/>
          <w:szCs w:val="28"/>
        </w:rPr>
      </w:pPr>
      <w:bookmarkStart w:id="56" w:name="_Toc220412728"/>
      <w:r w:rsidRPr="005739FE">
        <w:rPr>
          <w:sz w:val="28"/>
          <w:szCs w:val="28"/>
        </w:rPr>
        <w:t>Reitero: María Magdalena ¡no fue prostituta!</w:t>
      </w:r>
      <w:r w:rsidR="005739FE" w:rsidRPr="005739FE">
        <w:rPr>
          <w:sz w:val="28"/>
          <w:szCs w:val="28"/>
        </w:rPr>
        <w:t xml:space="preserve">, </w:t>
      </w:r>
      <w:r w:rsidRPr="005739FE">
        <w:rPr>
          <w:sz w:val="28"/>
          <w:szCs w:val="28"/>
        </w:rPr>
        <w:t>Eduardo de la Serna</w:t>
      </w:r>
      <w:bookmarkEnd w:id="56"/>
    </w:p>
    <w:p w14:paraId="6B5E8075"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eastAsia="es-UY"/>
        </w:rPr>
        <w:t xml:space="preserve">En un reciente texto quise ilustrar sobre la </w:t>
      </w:r>
      <w:r w:rsidRPr="005739FE">
        <w:rPr>
          <w:rFonts w:ascii="Times New Roman" w:eastAsia="Times New Roman" w:hAnsi="Times New Roman" w:cs="Times New Roman"/>
          <w:color w:val="222222"/>
          <w:sz w:val="28"/>
          <w:szCs w:val="28"/>
          <w:highlight w:val="yellow"/>
          <w:lang w:eastAsia="es-UY"/>
        </w:rPr>
        <w:t>importancia de las fuentes cuando de historia se habla</w:t>
      </w:r>
      <w:r w:rsidRPr="002D6C38">
        <w:rPr>
          <w:rFonts w:ascii="Times New Roman" w:eastAsia="Times New Roman" w:hAnsi="Times New Roman" w:cs="Times New Roman"/>
          <w:color w:val="222222"/>
          <w:sz w:val="28"/>
          <w:szCs w:val="28"/>
          <w:lang w:eastAsia="es-UY"/>
        </w:rPr>
        <w:t>. Quise destacar que el primer paso debe ser saber con la mayor verosimilitud posible si algo había o no ocurrido; después, por supuesto, sigue el paso del análisis, el por qué, cómo, cuándo, para qué, etc. Pero sin fuentes serias (y lo señalaba para destacar que muchos – ¿la mayoría? – hoy se “informan” (sic) con poca o nula seriedad) cualquier paso posterior queda “en el aire”, sin sustento, sin raíces. Y, sólo para ilustrar el tema, conté una anécdota de una clase en la que yo explicaba que María Magdalena no había sido prostituta. Y, acá el tema, curiosamente, muchos me cuestionaron o preguntaron sobre esto, tema que, aclaro, hoy no está en discusión en ambientes académicos. Así que voy a decir muy brevemente, algo sobre este tema (y remitir a algún material de consulta).</w:t>
      </w:r>
    </w:p>
    <w:p w14:paraId="2372FD65"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eastAsia="es-UY"/>
        </w:rPr>
        <w:t xml:space="preserve">Insisto en el punto de partida: ¡las fuentes! Si nos preguntamos sobre el </w:t>
      </w:r>
      <w:r w:rsidRPr="002903FF">
        <w:rPr>
          <w:rFonts w:ascii="Times New Roman" w:eastAsia="Times New Roman" w:hAnsi="Times New Roman" w:cs="Times New Roman"/>
          <w:color w:val="222222"/>
          <w:sz w:val="28"/>
          <w:szCs w:val="28"/>
          <w:highlight w:val="yellow"/>
          <w:lang w:eastAsia="es-UY"/>
        </w:rPr>
        <w:t>personaje histórico de María Magdalena</w:t>
      </w:r>
      <w:r w:rsidRPr="002D6C38">
        <w:rPr>
          <w:rFonts w:ascii="Times New Roman" w:eastAsia="Times New Roman" w:hAnsi="Times New Roman" w:cs="Times New Roman"/>
          <w:color w:val="222222"/>
          <w:sz w:val="28"/>
          <w:szCs w:val="28"/>
          <w:lang w:eastAsia="es-UY"/>
        </w:rPr>
        <w:t xml:space="preserve"> (personaje del que nadie discute seriamente su existencia histórica) la pregunta primera es ¿de dónde nos informamos sobre ella para hablar? La superficialidad contemporánea hace que se acepte lo que “me gusta” y no lo que, con mayor o menor seriedad, podemos saber o no sobre algo. </w:t>
      </w:r>
      <w:r w:rsidRPr="002903FF">
        <w:rPr>
          <w:rFonts w:ascii="Times New Roman" w:eastAsia="Times New Roman" w:hAnsi="Times New Roman" w:cs="Times New Roman"/>
          <w:color w:val="222222"/>
          <w:sz w:val="28"/>
          <w:szCs w:val="28"/>
          <w:highlight w:val="yellow"/>
          <w:lang w:eastAsia="es-UY"/>
        </w:rPr>
        <w:t>Los Evangelios (incluso los apócrifos) no tienen una pretensión histórica,</w:t>
      </w:r>
      <w:r w:rsidRPr="002D6C38">
        <w:rPr>
          <w:rFonts w:ascii="Times New Roman" w:eastAsia="Times New Roman" w:hAnsi="Times New Roman" w:cs="Times New Roman"/>
          <w:color w:val="222222"/>
          <w:sz w:val="28"/>
          <w:szCs w:val="28"/>
          <w:lang w:eastAsia="es-UY"/>
        </w:rPr>
        <w:t xml:space="preserve"> es obvio; </w:t>
      </w:r>
      <w:r w:rsidRPr="009B769A">
        <w:rPr>
          <w:rFonts w:ascii="Times New Roman" w:eastAsia="Times New Roman" w:hAnsi="Times New Roman" w:cs="Times New Roman"/>
          <w:color w:val="222222"/>
          <w:sz w:val="28"/>
          <w:szCs w:val="28"/>
          <w:highlight w:val="yellow"/>
          <w:lang w:eastAsia="es-UY"/>
        </w:rPr>
        <w:t>quieren comunicar una “buena noticia”</w:t>
      </w:r>
      <w:r w:rsidRPr="002D6C38">
        <w:rPr>
          <w:rFonts w:ascii="Times New Roman" w:eastAsia="Times New Roman" w:hAnsi="Times New Roman" w:cs="Times New Roman"/>
          <w:color w:val="222222"/>
          <w:sz w:val="28"/>
          <w:szCs w:val="28"/>
          <w:lang w:eastAsia="es-UY"/>
        </w:rPr>
        <w:t>, constituyen una predicación, y, particularmente, sobre Jesús, el Cristo. Y todo - ¡todo! – está en función de esa predicación, incluso el rol que desempeñan allí los personajes, Pedro, la Virgen María, el discípulo amado y ¡María Magdalena!</w:t>
      </w:r>
    </w:p>
    <w:p w14:paraId="0D6FCCF5"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eastAsia="es-UY"/>
        </w:rPr>
        <w:t xml:space="preserve">Un tema a destacar, y lo señalo brevemente, porque hace a la cuestión, es que esa predicación, que constituyen los Evangelios, con el paso del tiempo fue leída de dos maneras (no contradictorias): espiritual e histórica. La proliferación de evangelios “espirituales”, particularmente gnósticos, especialmente en Egipto, a partir del s. II fue notablemente importante, por un lado; y los intentos de “llenar los baches” históricos que (aparentemente) los evangelios tenían, narrando acontecimientos ausentes, particularmente, de la infancia y “vida oculta” de Jesús para completar la “historia”, son ejemplo de estos. Pero, destaquemos, estos evangelios se nutren por un lado de lecturas y relecturas bíblicas (podrían multiplicarse los ejemplos, pero nos alejaríamos del tema) y también de leyendas. El principal tema – y acá lo importante – es que </w:t>
      </w:r>
      <w:r w:rsidRPr="009B769A">
        <w:rPr>
          <w:rFonts w:ascii="Times New Roman" w:eastAsia="Times New Roman" w:hAnsi="Times New Roman" w:cs="Times New Roman"/>
          <w:color w:val="222222"/>
          <w:sz w:val="28"/>
          <w:szCs w:val="28"/>
          <w:highlight w:val="yellow"/>
          <w:lang w:eastAsia="es-UY"/>
        </w:rPr>
        <w:t>los textos se comenzaron a alejar de la intención original de Marcos primero, y de los restantes evangelistas después,</w:t>
      </w:r>
      <w:r w:rsidRPr="002D6C38">
        <w:rPr>
          <w:rFonts w:ascii="Times New Roman" w:eastAsia="Times New Roman" w:hAnsi="Times New Roman" w:cs="Times New Roman"/>
          <w:color w:val="222222"/>
          <w:sz w:val="28"/>
          <w:szCs w:val="28"/>
          <w:lang w:eastAsia="es-UY"/>
        </w:rPr>
        <w:t xml:space="preserve"> mal entendiendo “¡qué es un Evangelio!”</w:t>
      </w:r>
    </w:p>
    <w:p w14:paraId="15168E80"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eastAsia="es-UY"/>
        </w:rPr>
        <w:lastRenderedPageBreak/>
        <w:t>Precisamente, cuando la lectura empezó a tener una tendencia más histórica que teológica, había que “completar” lo faltante, y pongo un par de ejemplos: ¿quién es el Discípulo Amado? El Evangelio de Juan – el único que lo menciona – no dice absolutamente nada de él, entonces, por decantación “debía” ser Juan. Otra, las listas de los Doce no coinciden del todo, entonces se “unieron” y, así, </w:t>
      </w:r>
      <w:r w:rsidRPr="002D6C38">
        <w:rPr>
          <w:rFonts w:ascii="Times New Roman" w:eastAsia="Times New Roman" w:hAnsi="Times New Roman" w:cs="Times New Roman"/>
          <w:color w:val="222222"/>
          <w:sz w:val="28"/>
          <w:szCs w:val="28"/>
          <w:lang w:val="es-ES_tradnl" w:eastAsia="es-UY"/>
        </w:rPr>
        <w:t>Tadeo se unió al “otro Judas” y llegamos a Judas Tadeo; nada de esto encontramos en los Evangelios. Pues eso mismo ocurre con María Magdalena.</w:t>
      </w:r>
    </w:p>
    <w:p w14:paraId="1D658085"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 xml:space="preserve">Como se puede ver sencillamente, </w:t>
      </w:r>
      <w:r w:rsidRPr="00AD38AE">
        <w:rPr>
          <w:rFonts w:ascii="Times New Roman" w:eastAsia="Times New Roman" w:hAnsi="Times New Roman" w:cs="Times New Roman"/>
          <w:color w:val="222222"/>
          <w:sz w:val="28"/>
          <w:szCs w:val="28"/>
          <w:highlight w:val="yellow"/>
          <w:lang w:val="es-ES_tradnl" w:eastAsia="es-UY"/>
        </w:rPr>
        <w:t>salvo el texto de Lucas 8,1-3, María sólo se encuentra en los relatos de la Pascua.</w:t>
      </w:r>
      <w:r w:rsidRPr="002D6C38">
        <w:rPr>
          <w:rFonts w:ascii="Times New Roman" w:eastAsia="Times New Roman" w:hAnsi="Times New Roman" w:cs="Times New Roman"/>
          <w:color w:val="222222"/>
          <w:sz w:val="28"/>
          <w:szCs w:val="28"/>
          <w:lang w:val="es-ES_tradnl" w:eastAsia="es-UY"/>
        </w:rPr>
        <w:t xml:space="preserve"> Es interesante, además, que salvo la escena del Evangelio de Juan referida a la Madre de Jesús al pie de la cruz, </w:t>
      </w:r>
      <w:r w:rsidRPr="00AD38AE">
        <w:rPr>
          <w:rFonts w:ascii="Times New Roman" w:eastAsia="Times New Roman" w:hAnsi="Times New Roman" w:cs="Times New Roman"/>
          <w:color w:val="222222"/>
          <w:sz w:val="28"/>
          <w:szCs w:val="28"/>
          <w:highlight w:val="yellow"/>
          <w:lang w:val="es-ES_tradnl" w:eastAsia="es-UY"/>
        </w:rPr>
        <w:t>en todos los textos, la Magdalena se encuentra mencionada en primer lugar</w:t>
      </w:r>
      <w:r w:rsidRPr="002D6C38">
        <w:rPr>
          <w:rFonts w:ascii="Times New Roman" w:eastAsia="Times New Roman" w:hAnsi="Times New Roman" w:cs="Times New Roman"/>
          <w:color w:val="222222"/>
          <w:sz w:val="28"/>
          <w:szCs w:val="28"/>
          <w:lang w:val="es-ES_tradnl" w:eastAsia="es-UY"/>
        </w:rPr>
        <w:t xml:space="preserve">, con todo lo importante que eso significa en los textos: ¡era importante! Pero, como los textos no dicen nada más, había que “rellenar”, y puesto que hay una mujer anónima que unge a Jesús, aunque en Juan esa mujer es María de Betania, y en Lucas – con modificaciones importantes – es una “pecadora en la ciudad”. Además, hay un texto, también de una mujer anónima sorprendida en adulterio a la que pretenden apedrear. Fue así que, con el tiempo, </w:t>
      </w:r>
      <w:r w:rsidRPr="00B67B7A">
        <w:rPr>
          <w:rFonts w:ascii="Times New Roman" w:eastAsia="Times New Roman" w:hAnsi="Times New Roman" w:cs="Times New Roman"/>
          <w:color w:val="222222"/>
          <w:sz w:val="28"/>
          <w:szCs w:val="28"/>
          <w:highlight w:val="yellow"/>
          <w:lang w:val="es-ES_tradnl" w:eastAsia="es-UY"/>
        </w:rPr>
        <w:t>se fueron integrando todas estas mujeres en una sola, la Magdalena</w:t>
      </w:r>
      <w:r w:rsidRPr="002D6C38">
        <w:rPr>
          <w:rFonts w:ascii="Times New Roman" w:eastAsia="Times New Roman" w:hAnsi="Times New Roman" w:cs="Times New Roman"/>
          <w:color w:val="222222"/>
          <w:sz w:val="28"/>
          <w:szCs w:val="28"/>
          <w:lang w:val="es-ES_tradnl" w:eastAsia="es-UY"/>
        </w:rPr>
        <w:t xml:space="preserve"> (hasta el punto que María “de Magdala” era también María “de Betania”, sic).</w:t>
      </w:r>
    </w:p>
    <w:p w14:paraId="5A0034BF"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 xml:space="preserve">Como lo que nos dice Lucas 8,2 es que </w:t>
      </w:r>
      <w:r w:rsidRPr="00B67B7A">
        <w:rPr>
          <w:rFonts w:ascii="Times New Roman" w:eastAsia="Times New Roman" w:hAnsi="Times New Roman" w:cs="Times New Roman"/>
          <w:color w:val="222222"/>
          <w:sz w:val="28"/>
          <w:szCs w:val="28"/>
          <w:highlight w:val="yellow"/>
          <w:lang w:val="es-ES_tradnl" w:eastAsia="es-UY"/>
        </w:rPr>
        <w:t>de María Magdalena habían “salido” (no dice “expulsado”, que es el verbo habitual</w:t>
      </w:r>
      <w:r w:rsidRPr="002D6C38">
        <w:rPr>
          <w:rFonts w:ascii="Times New Roman" w:eastAsia="Times New Roman" w:hAnsi="Times New Roman" w:cs="Times New Roman"/>
          <w:color w:val="222222"/>
          <w:sz w:val="28"/>
          <w:szCs w:val="28"/>
          <w:lang w:val="es-ES_tradnl" w:eastAsia="es-UY"/>
        </w:rPr>
        <w:t>) siete demonios, san Ambrosio lo interpreta en clave de los “siete pecados capitales”, ¡la totalmente pecadora! De ahí a prostituta no había más que un paso.</w:t>
      </w:r>
    </w:p>
    <w:p w14:paraId="54F479B3"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Los textos tardíos no son unánimes y los hay de diferente tipo: modelo de castidad (después de su conversión), modelo de conversión (como san Agustín en varón), apóstola de los apóstoles y hasta enamorada (o novia) de Jesús, pero el de ex prostituta fue cada vez más el hegemónico.</w:t>
      </w:r>
    </w:p>
    <w:p w14:paraId="41ED9A99"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 xml:space="preserve">A modo de nuevo ejemplo, señalo, también brevemente, la lectura del </w:t>
      </w:r>
      <w:r w:rsidRPr="00C4055D">
        <w:rPr>
          <w:rFonts w:ascii="Times New Roman" w:eastAsia="Times New Roman" w:hAnsi="Times New Roman" w:cs="Times New Roman"/>
          <w:color w:val="222222"/>
          <w:sz w:val="28"/>
          <w:szCs w:val="28"/>
          <w:highlight w:val="yellow"/>
          <w:lang w:val="es-ES_tradnl" w:eastAsia="es-UY"/>
        </w:rPr>
        <w:t>gnosticismo y los evangelios (ss. II-IV):</w:t>
      </w:r>
      <w:r w:rsidRPr="002D6C38">
        <w:rPr>
          <w:rFonts w:ascii="Times New Roman" w:eastAsia="Times New Roman" w:hAnsi="Times New Roman" w:cs="Times New Roman"/>
          <w:color w:val="222222"/>
          <w:sz w:val="28"/>
          <w:szCs w:val="28"/>
          <w:lang w:val="es-ES_tradnl" w:eastAsia="es-UY"/>
        </w:rPr>
        <w:t xml:space="preserve"> para empezar, es de notar que, precisamente por gnósticos, estos evangelios rechazan todo lo “carnal”, lo institucional, lo que cuenta es lo espiritual, y, entonces, concentran lo primero en Pedro, “la institución” que contrasta con “la sabiduría” (</w:t>
      </w:r>
      <w:r w:rsidRPr="002D6C38">
        <w:rPr>
          <w:rFonts w:ascii="Times New Roman" w:eastAsia="Times New Roman" w:hAnsi="Times New Roman" w:cs="Times New Roman"/>
          <w:i/>
          <w:iCs/>
          <w:color w:val="222222"/>
          <w:sz w:val="28"/>
          <w:szCs w:val="28"/>
          <w:lang w:val="es-ES_tradnl" w:eastAsia="es-UY"/>
        </w:rPr>
        <w:t>Sofía</w:t>
      </w:r>
      <w:r w:rsidRPr="002D6C38">
        <w:rPr>
          <w:rFonts w:ascii="Times New Roman" w:eastAsia="Times New Roman" w:hAnsi="Times New Roman" w:cs="Times New Roman"/>
          <w:color w:val="222222"/>
          <w:sz w:val="28"/>
          <w:szCs w:val="28"/>
          <w:lang w:val="es-ES_tradnl" w:eastAsia="es-UY"/>
        </w:rPr>
        <w:t>, en griego), a la que verán ejemplificada en la Magdalena. Con matices cada uno, o hasta diferencias importantes, todos estos destacarán a María con diferentes roles o lugares importantes en la “vida” de Jesús (es acá que se inspira Dan Brown para El Código Da Vinci y el rol de Sofía, por ejemplo, más allá de la obvia deformación histórica, propio de una novela, no de un documento histórico).</w:t>
      </w:r>
    </w:p>
    <w:p w14:paraId="5350BFDD"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C4055D">
        <w:rPr>
          <w:rFonts w:ascii="Times New Roman" w:eastAsia="Times New Roman" w:hAnsi="Times New Roman" w:cs="Times New Roman"/>
          <w:color w:val="222222"/>
          <w:sz w:val="28"/>
          <w:szCs w:val="28"/>
          <w:highlight w:val="yellow"/>
          <w:lang w:val="es-ES_tradnl" w:eastAsia="es-UY"/>
        </w:rPr>
        <w:t>Pocas, si alguna, ha trabajado y estudiado tanto y tan bien a María Magdalena como Carmen Bernabé (1957</w:t>
      </w:r>
      <w:r w:rsidRPr="002D6C38">
        <w:rPr>
          <w:rFonts w:ascii="Times New Roman" w:eastAsia="Times New Roman" w:hAnsi="Times New Roman" w:cs="Times New Roman"/>
          <w:color w:val="222222"/>
          <w:sz w:val="28"/>
          <w:szCs w:val="28"/>
          <w:lang w:val="es-ES_tradnl" w:eastAsia="es-UY"/>
        </w:rPr>
        <w:t xml:space="preserve">). Desde su tesis doctoral (María Magdalena, tradiciones en el cristianismo primitivo, Estella: Verbo Divino 1994) a </w:t>
      </w:r>
      <w:r w:rsidRPr="002D6C38">
        <w:rPr>
          <w:rFonts w:ascii="Times New Roman" w:eastAsia="Times New Roman" w:hAnsi="Times New Roman" w:cs="Times New Roman"/>
          <w:color w:val="222222"/>
          <w:sz w:val="28"/>
          <w:szCs w:val="28"/>
          <w:lang w:val="es-ES_tradnl" w:eastAsia="es-UY"/>
        </w:rPr>
        <w:lastRenderedPageBreak/>
        <w:t>nuestros días (¿Qué se sabe de… María Magdalena?, Estella: Verbo Divino 2020) no ha dejado de profundizar en sus estudios sobre ella. Incluso, “con temor y temblor”, con mi amiga Consuelo Vélez, escribimos sobre María Magdalena en un libro reciente de homenaje a Carmen Bernabé (“María Magdalena, primera evangelizadora”, en E. Aldave y C. Gil (eds.), Voces Bíblicas olvidadas y recordadas. Ensayos de exégesis con perspectiva de género. Libro homenaje a Carmen Bernabé Ubieta, Estella: Verbo Divino 2024, 99-116). En sus trabajos de puede ver con claridad y seriedad cómo fue variando la lectura del personaje y su presentación “histórica”. También hay muchísima bibliografía además de la de Carmen, por cierto.</w:t>
      </w:r>
    </w:p>
    <w:p w14:paraId="5BDD6AC8"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Cuando los estudios bíblicos adquirieron “carta de ciudadanía” en la Iglesia católica romana, es decir, cuando se dejó de lado la lectura espiritual neo-platónica, casi instantáneamente la figura de la Magdalena “cambió de rostro”.</w:t>
      </w:r>
    </w:p>
    <w:p w14:paraId="58567144"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Notemos, por ejemplo, el ritual de la misa De María Magdalena antes del Concilio, y el actual (antes de la iniciativa del papa Francisco sobre el tema la cual señalaremos):</w:t>
      </w:r>
    </w:p>
    <w:p w14:paraId="07442C27"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En el título, se señala que María Magdalenba es “Penitente” y la oración inicial dice:</w:t>
      </w:r>
    </w:p>
    <w:p w14:paraId="5D5E7D9A"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w:t>
      </w:r>
      <w:r w:rsidRPr="002D6C38">
        <w:rPr>
          <w:rFonts w:ascii="Times New Roman" w:eastAsia="Times New Roman" w:hAnsi="Times New Roman" w:cs="Times New Roman"/>
          <w:i/>
          <w:iCs/>
          <w:color w:val="222222"/>
          <w:sz w:val="28"/>
          <w:szCs w:val="28"/>
          <w:lang w:val="es-ES_tradnl" w:eastAsia="es-UY"/>
        </w:rPr>
        <w:t>Te suplicamos, Señor, por la intercesión de la bienaventurada María Magdalena, por cuyas oraciones resucitaste después de cuatro días a Lázaro, su hermano</w:t>
      </w:r>
      <w:r w:rsidRPr="002D6C38">
        <w:rPr>
          <w:rFonts w:ascii="Times New Roman" w:eastAsia="Times New Roman" w:hAnsi="Times New Roman" w:cs="Times New Roman"/>
          <w:color w:val="222222"/>
          <w:sz w:val="28"/>
          <w:szCs w:val="28"/>
          <w:lang w:val="es-ES_tradnl" w:eastAsia="es-UY"/>
        </w:rPr>
        <w:t>…»</w:t>
      </w:r>
    </w:p>
    <w:p w14:paraId="0D0567F2"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Y la lectura de la misa es Lucas 7,36-50, es decir, el texto de la mujer pecadora en la ciudad (de la que no se dice más que eso, pecadora, pero suele concluirse que ese pecado público es la prostitución, e, irónicamente, nos hemos preguntado por qué se supone prostitución y no, por ejemplo, que era usurera) …</w:t>
      </w:r>
    </w:p>
    <w:p w14:paraId="23717114"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eastAsia="es-UY"/>
        </w:rPr>
        <w:t> </w:t>
      </w:r>
    </w:p>
    <w:p w14:paraId="520BCEA7"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val="es-ES_tradnl" w:eastAsia="es-UY"/>
        </w:rPr>
        <w:t xml:space="preserve">Como se ve: Penitente, hermana de Lázaro y “prostituta” era la característica. En cambio, si miramos </w:t>
      </w:r>
      <w:r w:rsidRPr="003A6CFB">
        <w:rPr>
          <w:rFonts w:ascii="Times New Roman" w:eastAsia="Times New Roman" w:hAnsi="Times New Roman" w:cs="Times New Roman"/>
          <w:color w:val="222222"/>
          <w:sz w:val="28"/>
          <w:szCs w:val="28"/>
          <w:highlight w:val="yellow"/>
          <w:lang w:val="es-ES_tradnl" w:eastAsia="es-UY"/>
        </w:rPr>
        <w:t>la oración de la misa renovada desde el Concilio</w:t>
      </w:r>
      <w:r w:rsidRPr="002D6C38">
        <w:rPr>
          <w:rFonts w:ascii="Times New Roman" w:eastAsia="Times New Roman" w:hAnsi="Times New Roman" w:cs="Times New Roman"/>
          <w:color w:val="222222"/>
          <w:sz w:val="28"/>
          <w:szCs w:val="28"/>
          <w:lang w:val="es-ES_tradnl" w:eastAsia="es-UY"/>
        </w:rPr>
        <w:t>, allí dice:</w:t>
      </w:r>
    </w:p>
    <w:p w14:paraId="2A03B3F6"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eastAsia="es-UY"/>
        </w:rPr>
        <w:t> </w:t>
      </w:r>
      <w:r w:rsidRPr="002D6C38">
        <w:rPr>
          <w:rFonts w:ascii="Times New Roman" w:eastAsia="Times New Roman" w:hAnsi="Times New Roman" w:cs="Times New Roman"/>
          <w:i/>
          <w:iCs/>
          <w:color w:val="222222"/>
          <w:sz w:val="28"/>
          <w:szCs w:val="28"/>
          <w:lang w:eastAsia="es-UY"/>
        </w:rPr>
        <w:t>Señor, Dios nuestro,</w:t>
      </w:r>
    </w:p>
    <w:p w14:paraId="6B1BAF4B"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i/>
          <w:iCs/>
          <w:color w:val="222222"/>
          <w:sz w:val="28"/>
          <w:szCs w:val="28"/>
          <w:lang w:eastAsia="es-UY"/>
        </w:rPr>
        <w:t>Cristo, tu Unigénito, confió, antes que a nadie,</w:t>
      </w:r>
    </w:p>
    <w:p w14:paraId="2020C2AA"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i/>
          <w:iCs/>
          <w:color w:val="222222"/>
          <w:sz w:val="28"/>
          <w:szCs w:val="28"/>
          <w:lang w:eastAsia="es-UY"/>
        </w:rPr>
        <w:t>a María Magdalena la misión de anunciar a los suyos la alegría pascual;</w:t>
      </w:r>
    </w:p>
    <w:p w14:paraId="23D8B552"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i/>
          <w:iCs/>
          <w:color w:val="222222"/>
          <w:sz w:val="28"/>
          <w:szCs w:val="28"/>
          <w:lang w:eastAsia="es-UY"/>
        </w:rPr>
        <w:t>concédenos a nosotros, por intercesión y el ejemplo</w:t>
      </w:r>
    </w:p>
    <w:p w14:paraId="4BB0E228"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i/>
          <w:iCs/>
          <w:color w:val="222222"/>
          <w:sz w:val="28"/>
          <w:szCs w:val="28"/>
          <w:lang w:eastAsia="es-UY"/>
        </w:rPr>
        <w:t>de aquella cuya fiesta celebramos,</w:t>
      </w:r>
    </w:p>
    <w:p w14:paraId="5BE0EA6D"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i/>
          <w:iCs/>
          <w:color w:val="222222"/>
          <w:sz w:val="28"/>
          <w:szCs w:val="28"/>
          <w:lang w:eastAsia="es-UY"/>
        </w:rPr>
        <w:t>anunciar siempre a Cristo resucitado</w:t>
      </w:r>
    </w:p>
    <w:p w14:paraId="5E8E45E4"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i/>
          <w:iCs/>
          <w:color w:val="222222"/>
          <w:sz w:val="28"/>
          <w:szCs w:val="28"/>
          <w:lang w:eastAsia="es-UY"/>
        </w:rPr>
        <w:t>y verle un día glorioso en el Reino de los cielos.</w:t>
      </w:r>
    </w:p>
    <w:p w14:paraId="131C240E"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i/>
          <w:iCs/>
          <w:color w:val="222222"/>
          <w:sz w:val="28"/>
          <w:szCs w:val="28"/>
          <w:lang w:eastAsia="es-UY"/>
        </w:rPr>
        <w:t>Por nuestro Señor Jesucristo.</w:t>
      </w:r>
    </w:p>
    <w:p w14:paraId="399FF9F7"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eastAsia="es-UY"/>
        </w:rPr>
        <w:t xml:space="preserve">Como se ve, </w:t>
      </w:r>
      <w:r w:rsidRPr="003A6CFB">
        <w:rPr>
          <w:rFonts w:ascii="Times New Roman" w:eastAsia="Times New Roman" w:hAnsi="Times New Roman" w:cs="Times New Roman"/>
          <w:color w:val="222222"/>
          <w:sz w:val="28"/>
          <w:szCs w:val="28"/>
          <w:highlight w:val="yellow"/>
          <w:lang w:eastAsia="es-UY"/>
        </w:rPr>
        <w:t>el enfoque ha cambiado totalmente</w:t>
      </w:r>
      <w:r w:rsidRPr="002D6C38">
        <w:rPr>
          <w:rFonts w:ascii="Times New Roman" w:eastAsia="Times New Roman" w:hAnsi="Times New Roman" w:cs="Times New Roman"/>
          <w:color w:val="222222"/>
          <w:sz w:val="28"/>
          <w:szCs w:val="28"/>
          <w:lang w:eastAsia="es-UY"/>
        </w:rPr>
        <w:t xml:space="preserve">. Como se sabe, además, el </w:t>
      </w:r>
      <w:r w:rsidRPr="003A6CFB">
        <w:rPr>
          <w:rFonts w:ascii="Times New Roman" w:eastAsia="Times New Roman" w:hAnsi="Times New Roman" w:cs="Times New Roman"/>
          <w:color w:val="222222"/>
          <w:sz w:val="28"/>
          <w:szCs w:val="28"/>
          <w:highlight w:val="yellow"/>
          <w:lang w:eastAsia="es-UY"/>
        </w:rPr>
        <w:t>Papa Francisco modificó el status litúrgico de María Magdalena</w:t>
      </w:r>
      <w:r w:rsidRPr="002D6C38">
        <w:rPr>
          <w:rFonts w:ascii="Times New Roman" w:eastAsia="Times New Roman" w:hAnsi="Times New Roman" w:cs="Times New Roman"/>
          <w:color w:val="222222"/>
          <w:sz w:val="28"/>
          <w:szCs w:val="28"/>
          <w:lang w:eastAsia="es-UY"/>
        </w:rPr>
        <w:t xml:space="preserve">, que de ser celebración optativa pasó a obligatoria y, ahora, es tenida como fiesta al </w:t>
      </w:r>
      <w:r w:rsidRPr="002D6C38">
        <w:rPr>
          <w:rFonts w:ascii="Times New Roman" w:eastAsia="Times New Roman" w:hAnsi="Times New Roman" w:cs="Times New Roman"/>
          <w:color w:val="222222"/>
          <w:sz w:val="28"/>
          <w:szCs w:val="28"/>
          <w:lang w:eastAsia="es-UY"/>
        </w:rPr>
        <w:lastRenderedPageBreak/>
        <w:t xml:space="preserve">mismo nivel de los demás apóstoles retomando el tradicional título de </w:t>
      </w:r>
      <w:r w:rsidRPr="00AD0E75">
        <w:rPr>
          <w:rFonts w:ascii="Times New Roman" w:eastAsia="Times New Roman" w:hAnsi="Times New Roman" w:cs="Times New Roman"/>
          <w:color w:val="222222"/>
          <w:sz w:val="28"/>
          <w:szCs w:val="28"/>
          <w:highlight w:val="yellow"/>
          <w:lang w:eastAsia="es-UY"/>
        </w:rPr>
        <w:t>Magdalena “Apóstola de los apóstoles”.</w:t>
      </w:r>
    </w:p>
    <w:p w14:paraId="49453A25"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color w:val="222222"/>
          <w:sz w:val="28"/>
          <w:szCs w:val="28"/>
          <w:lang w:eastAsia="es-UY"/>
        </w:rPr>
        <w:t>Es evidente que la pereza reinante hace que muchos, catequistas, pastores, comunicadores repitan lo que “siempre se hizo así”. Para más, al ilustrar suele recurrirse a imágenes tradicionales que la presentan sin velo, con la cabellera expuesta, como “toda prostituta” debiera tener. Y, a pesar que desde que los estudios bíblicos son fundamentales en la Iglesia (1943), y desde que la liturgia renovada (1965) ya nadie seriamente lo afirma, pues se sigue repitiendo: pecadora arrepentida, prostituta penitente… Sin embargo, hasta en el muy limitado bíblicamente documento conclusivo del Sínodo de la Sinodalidad, se añadió al borrador originario, que “la Iglesia la reconoce como Apóstola de los apóstoles” (#13 [el texto italiano dice “Apostola” mientras que la versión castellana dice “apóstol” (sic)]). Así concluíamos con Consuelo nuestro texto:</w:t>
      </w:r>
    </w:p>
    <w:p w14:paraId="7FD466DE" w14:textId="77777777" w:rsidR="001049F1" w:rsidRPr="002D6C38" w:rsidRDefault="001049F1" w:rsidP="002D6C38">
      <w:pPr>
        <w:shd w:val="clear" w:color="auto" w:fill="FFFFFF"/>
        <w:spacing w:after="0" w:line="240" w:lineRule="auto"/>
        <w:jc w:val="both"/>
        <w:rPr>
          <w:rFonts w:ascii="Times New Roman" w:eastAsia="Times New Roman" w:hAnsi="Times New Roman" w:cs="Times New Roman"/>
          <w:color w:val="222222"/>
          <w:sz w:val="28"/>
          <w:szCs w:val="28"/>
          <w:lang w:eastAsia="es-UY"/>
        </w:rPr>
      </w:pPr>
      <w:r w:rsidRPr="002D6C38">
        <w:rPr>
          <w:rFonts w:ascii="Times New Roman" w:eastAsia="Times New Roman" w:hAnsi="Times New Roman" w:cs="Times New Roman"/>
          <w:i/>
          <w:iCs/>
          <w:color w:val="222222"/>
          <w:sz w:val="28"/>
          <w:szCs w:val="28"/>
          <w:lang w:eastAsia="es-UY"/>
        </w:rPr>
        <w:t xml:space="preserve">Hemos visto que, en la iglesia católica, por siglos, se habló de María Magdalena promovidos más por preconceptos que por lo que la Biblia nos dice de ella. De María importaba su cuerpo (incluso cuando también se la pretendió mostrar como pareja de Jesús), no su discipulado ejemplar. Hoy </w:t>
      </w:r>
      <w:r w:rsidRPr="000219F2">
        <w:rPr>
          <w:rFonts w:ascii="Times New Roman" w:eastAsia="Times New Roman" w:hAnsi="Times New Roman" w:cs="Times New Roman"/>
          <w:i/>
          <w:iCs/>
          <w:color w:val="222222"/>
          <w:sz w:val="28"/>
          <w:szCs w:val="28"/>
          <w:highlight w:val="yellow"/>
          <w:lang w:eastAsia="es-UY"/>
        </w:rPr>
        <w:t>nadie podría negar la enorme centralidad de esta apóstola sin manifestar al menos ignoranci</w:t>
      </w:r>
      <w:r w:rsidRPr="002D6C38">
        <w:rPr>
          <w:rFonts w:ascii="Times New Roman" w:eastAsia="Times New Roman" w:hAnsi="Times New Roman" w:cs="Times New Roman"/>
          <w:i/>
          <w:iCs/>
          <w:color w:val="222222"/>
          <w:sz w:val="28"/>
          <w:szCs w:val="28"/>
          <w:lang w:eastAsia="es-UY"/>
        </w:rPr>
        <w:t>a</w:t>
      </w:r>
      <w:r w:rsidRPr="002D6C38">
        <w:rPr>
          <w:rFonts w:ascii="Times New Roman" w:eastAsia="Times New Roman" w:hAnsi="Times New Roman" w:cs="Times New Roman"/>
          <w:color w:val="222222"/>
          <w:sz w:val="28"/>
          <w:szCs w:val="28"/>
          <w:lang w:eastAsia="es-UY"/>
        </w:rPr>
        <w:t> (114)</w:t>
      </w:r>
    </w:p>
    <w:sectPr w:rsidR="001049F1" w:rsidRPr="002D6C3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05C9"/>
    <w:multiLevelType w:val="multilevel"/>
    <w:tmpl w:val="30E4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F6E48"/>
    <w:multiLevelType w:val="multilevel"/>
    <w:tmpl w:val="36BA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26BD8"/>
    <w:multiLevelType w:val="multilevel"/>
    <w:tmpl w:val="05E4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556A8"/>
    <w:multiLevelType w:val="multilevel"/>
    <w:tmpl w:val="823E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12946"/>
    <w:multiLevelType w:val="multilevel"/>
    <w:tmpl w:val="5EB0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35879"/>
    <w:multiLevelType w:val="multilevel"/>
    <w:tmpl w:val="EB26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601434"/>
    <w:multiLevelType w:val="multilevel"/>
    <w:tmpl w:val="8942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52B75"/>
    <w:multiLevelType w:val="hybridMultilevel"/>
    <w:tmpl w:val="2FA899B2"/>
    <w:lvl w:ilvl="0" w:tplc="DB20F24E">
      <w:start w:val="1"/>
      <w:numFmt w:val="bullet"/>
      <w:pStyle w:val="TDC2"/>
      <w:lvlText w:val=""/>
      <w:lvlJc w:val="left"/>
      <w:pPr>
        <w:ind w:left="940" w:hanging="360"/>
      </w:pPr>
      <w:rPr>
        <w:rFonts w:ascii="Symbol" w:hAnsi="Symbol" w:hint="default"/>
      </w:rPr>
    </w:lvl>
    <w:lvl w:ilvl="1" w:tplc="280A0003" w:tentative="1">
      <w:start w:val="1"/>
      <w:numFmt w:val="bullet"/>
      <w:lvlText w:val="o"/>
      <w:lvlJc w:val="left"/>
      <w:pPr>
        <w:ind w:left="1660" w:hanging="360"/>
      </w:pPr>
      <w:rPr>
        <w:rFonts w:ascii="Courier New" w:hAnsi="Courier New" w:cs="Courier New" w:hint="default"/>
      </w:rPr>
    </w:lvl>
    <w:lvl w:ilvl="2" w:tplc="280A0005" w:tentative="1">
      <w:start w:val="1"/>
      <w:numFmt w:val="bullet"/>
      <w:lvlText w:val=""/>
      <w:lvlJc w:val="left"/>
      <w:pPr>
        <w:ind w:left="2380" w:hanging="360"/>
      </w:pPr>
      <w:rPr>
        <w:rFonts w:ascii="Wingdings" w:hAnsi="Wingdings" w:hint="default"/>
      </w:rPr>
    </w:lvl>
    <w:lvl w:ilvl="3" w:tplc="280A0001" w:tentative="1">
      <w:start w:val="1"/>
      <w:numFmt w:val="bullet"/>
      <w:lvlText w:val=""/>
      <w:lvlJc w:val="left"/>
      <w:pPr>
        <w:ind w:left="3100" w:hanging="360"/>
      </w:pPr>
      <w:rPr>
        <w:rFonts w:ascii="Symbol" w:hAnsi="Symbol" w:hint="default"/>
      </w:rPr>
    </w:lvl>
    <w:lvl w:ilvl="4" w:tplc="280A0003" w:tentative="1">
      <w:start w:val="1"/>
      <w:numFmt w:val="bullet"/>
      <w:lvlText w:val="o"/>
      <w:lvlJc w:val="left"/>
      <w:pPr>
        <w:ind w:left="3820" w:hanging="360"/>
      </w:pPr>
      <w:rPr>
        <w:rFonts w:ascii="Courier New" w:hAnsi="Courier New" w:cs="Courier New" w:hint="default"/>
      </w:rPr>
    </w:lvl>
    <w:lvl w:ilvl="5" w:tplc="280A0005" w:tentative="1">
      <w:start w:val="1"/>
      <w:numFmt w:val="bullet"/>
      <w:lvlText w:val=""/>
      <w:lvlJc w:val="left"/>
      <w:pPr>
        <w:ind w:left="4540" w:hanging="360"/>
      </w:pPr>
      <w:rPr>
        <w:rFonts w:ascii="Wingdings" w:hAnsi="Wingdings" w:hint="default"/>
      </w:rPr>
    </w:lvl>
    <w:lvl w:ilvl="6" w:tplc="280A0001" w:tentative="1">
      <w:start w:val="1"/>
      <w:numFmt w:val="bullet"/>
      <w:lvlText w:val=""/>
      <w:lvlJc w:val="left"/>
      <w:pPr>
        <w:ind w:left="5260" w:hanging="360"/>
      </w:pPr>
      <w:rPr>
        <w:rFonts w:ascii="Symbol" w:hAnsi="Symbol" w:hint="default"/>
      </w:rPr>
    </w:lvl>
    <w:lvl w:ilvl="7" w:tplc="280A0003" w:tentative="1">
      <w:start w:val="1"/>
      <w:numFmt w:val="bullet"/>
      <w:lvlText w:val="o"/>
      <w:lvlJc w:val="left"/>
      <w:pPr>
        <w:ind w:left="5980" w:hanging="360"/>
      </w:pPr>
      <w:rPr>
        <w:rFonts w:ascii="Courier New" w:hAnsi="Courier New" w:cs="Courier New" w:hint="default"/>
      </w:rPr>
    </w:lvl>
    <w:lvl w:ilvl="8" w:tplc="280A0005" w:tentative="1">
      <w:start w:val="1"/>
      <w:numFmt w:val="bullet"/>
      <w:lvlText w:val=""/>
      <w:lvlJc w:val="left"/>
      <w:pPr>
        <w:ind w:left="6700" w:hanging="360"/>
      </w:pPr>
      <w:rPr>
        <w:rFonts w:ascii="Wingdings" w:hAnsi="Wingdings" w:hint="default"/>
      </w:rPr>
    </w:lvl>
  </w:abstractNum>
  <w:abstractNum w:abstractNumId="8" w15:restartNumberingAfterBreak="0">
    <w:nsid w:val="38AA0CE3"/>
    <w:multiLevelType w:val="multilevel"/>
    <w:tmpl w:val="0DAE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C91B6B"/>
    <w:multiLevelType w:val="multilevel"/>
    <w:tmpl w:val="1DB4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BF4395"/>
    <w:multiLevelType w:val="multilevel"/>
    <w:tmpl w:val="E394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5A2E8D"/>
    <w:multiLevelType w:val="multilevel"/>
    <w:tmpl w:val="4708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5D59CC"/>
    <w:multiLevelType w:val="multilevel"/>
    <w:tmpl w:val="8400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EE2750"/>
    <w:multiLevelType w:val="multilevel"/>
    <w:tmpl w:val="DDC8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E17542"/>
    <w:multiLevelType w:val="multilevel"/>
    <w:tmpl w:val="5A4E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54258C"/>
    <w:multiLevelType w:val="multilevel"/>
    <w:tmpl w:val="5B0E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EB3E0D"/>
    <w:multiLevelType w:val="multilevel"/>
    <w:tmpl w:val="9110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F45222"/>
    <w:multiLevelType w:val="multilevel"/>
    <w:tmpl w:val="4248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2B7540"/>
    <w:multiLevelType w:val="multilevel"/>
    <w:tmpl w:val="B09A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5F3F79"/>
    <w:multiLevelType w:val="multilevel"/>
    <w:tmpl w:val="823C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D23AC1"/>
    <w:multiLevelType w:val="multilevel"/>
    <w:tmpl w:val="7A0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2A4D6A"/>
    <w:multiLevelType w:val="multilevel"/>
    <w:tmpl w:val="1EF0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2A4F94"/>
    <w:multiLevelType w:val="multilevel"/>
    <w:tmpl w:val="6EC6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F82AC4"/>
    <w:multiLevelType w:val="multilevel"/>
    <w:tmpl w:val="BECA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5B71E3"/>
    <w:multiLevelType w:val="multilevel"/>
    <w:tmpl w:val="D0EE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9386709">
    <w:abstractNumId w:val="11"/>
  </w:num>
  <w:num w:numId="2" w16cid:durableId="1333946828">
    <w:abstractNumId w:val="12"/>
  </w:num>
  <w:num w:numId="3" w16cid:durableId="2106151916">
    <w:abstractNumId w:val="17"/>
  </w:num>
  <w:num w:numId="4" w16cid:durableId="1851749652">
    <w:abstractNumId w:val="6"/>
  </w:num>
  <w:num w:numId="5" w16cid:durableId="1924485131">
    <w:abstractNumId w:val="14"/>
  </w:num>
  <w:num w:numId="6" w16cid:durableId="281806242">
    <w:abstractNumId w:val="13"/>
  </w:num>
  <w:num w:numId="7" w16cid:durableId="380399309">
    <w:abstractNumId w:val="2"/>
  </w:num>
  <w:num w:numId="8" w16cid:durableId="1426265500">
    <w:abstractNumId w:val="8"/>
  </w:num>
  <w:num w:numId="9" w16cid:durableId="1858956272">
    <w:abstractNumId w:val="9"/>
  </w:num>
  <w:num w:numId="10" w16cid:durableId="733621738">
    <w:abstractNumId w:val="23"/>
  </w:num>
  <w:num w:numId="11" w16cid:durableId="1663384817">
    <w:abstractNumId w:val="3"/>
  </w:num>
  <w:num w:numId="12" w16cid:durableId="664283093">
    <w:abstractNumId w:val="10"/>
  </w:num>
  <w:num w:numId="13" w16cid:durableId="47000489">
    <w:abstractNumId w:val="0"/>
  </w:num>
  <w:num w:numId="14" w16cid:durableId="1765296728">
    <w:abstractNumId w:val="22"/>
  </w:num>
  <w:num w:numId="15" w16cid:durableId="1464737109">
    <w:abstractNumId w:val="4"/>
  </w:num>
  <w:num w:numId="16" w16cid:durableId="1082606285">
    <w:abstractNumId w:val="24"/>
  </w:num>
  <w:num w:numId="17" w16cid:durableId="1638294845">
    <w:abstractNumId w:val="19"/>
  </w:num>
  <w:num w:numId="18" w16cid:durableId="1610358922">
    <w:abstractNumId w:val="20"/>
  </w:num>
  <w:num w:numId="19" w16cid:durableId="824201263">
    <w:abstractNumId w:val="15"/>
  </w:num>
  <w:num w:numId="20" w16cid:durableId="254485998">
    <w:abstractNumId w:val="18"/>
  </w:num>
  <w:num w:numId="21" w16cid:durableId="382868409">
    <w:abstractNumId w:val="1"/>
  </w:num>
  <w:num w:numId="22" w16cid:durableId="1534727562">
    <w:abstractNumId w:val="5"/>
  </w:num>
  <w:num w:numId="23" w16cid:durableId="807666063">
    <w:abstractNumId w:val="21"/>
  </w:num>
  <w:num w:numId="24" w16cid:durableId="911358083">
    <w:abstractNumId w:val="16"/>
  </w:num>
  <w:num w:numId="25" w16cid:durableId="11849781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A07"/>
    <w:rsid w:val="000219F2"/>
    <w:rsid w:val="00040678"/>
    <w:rsid w:val="00055CC3"/>
    <w:rsid w:val="00094BDC"/>
    <w:rsid w:val="00096B6F"/>
    <w:rsid w:val="001049F1"/>
    <w:rsid w:val="00197DA9"/>
    <w:rsid w:val="001D09FD"/>
    <w:rsid w:val="001E4F3C"/>
    <w:rsid w:val="00202257"/>
    <w:rsid w:val="002903FF"/>
    <w:rsid w:val="002A1900"/>
    <w:rsid w:val="002A24C6"/>
    <w:rsid w:val="002B4F01"/>
    <w:rsid w:val="002D6C38"/>
    <w:rsid w:val="002F2397"/>
    <w:rsid w:val="0031217E"/>
    <w:rsid w:val="00386A2F"/>
    <w:rsid w:val="003A6CFB"/>
    <w:rsid w:val="003D122D"/>
    <w:rsid w:val="003E7C85"/>
    <w:rsid w:val="003F0543"/>
    <w:rsid w:val="003F6C61"/>
    <w:rsid w:val="0041362C"/>
    <w:rsid w:val="004668DC"/>
    <w:rsid w:val="004750ED"/>
    <w:rsid w:val="004A3D9A"/>
    <w:rsid w:val="005739FE"/>
    <w:rsid w:val="00580BC0"/>
    <w:rsid w:val="005A006C"/>
    <w:rsid w:val="005C0013"/>
    <w:rsid w:val="005E1675"/>
    <w:rsid w:val="005F4624"/>
    <w:rsid w:val="006E0830"/>
    <w:rsid w:val="00704702"/>
    <w:rsid w:val="00736FEE"/>
    <w:rsid w:val="007479BD"/>
    <w:rsid w:val="00775642"/>
    <w:rsid w:val="00777C2A"/>
    <w:rsid w:val="00842047"/>
    <w:rsid w:val="00860CA6"/>
    <w:rsid w:val="008A45DA"/>
    <w:rsid w:val="008F7586"/>
    <w:rsid w:val="00940E84"/>
    <w:rsid w:val="00942437"/>
    <w:rsid w:val="009544A7"/>
    <w:rsid w:val="00966720"/>
    <w:rsid w:val="009B769A"/>
    <w:rsid w:val="009F0399"/>
    <w:rsid w:val="00A309AC"/>
    <w:rsid w:val="00A40818"/>
    <w:rsid w:val="00A42C5D"/>
    <w:rsid w:val="00A6664E"/>
    <w:rsid w:val="00A725BE"/>
    <w:rsid w:val="00AA2684"/>
    <w:rsid w:val="00AD0E75"/>
    <w:rsid w:val="00AD38AE"/>
    <w:rsid w:val="00AE0E9D"/>
    <w:rsid w:val="00AF37B5"/>
    <w:rsid w:val="00B61CC5"/>
    <w:rsid w:val="00B634D0"/>
    <w:rsid w:val="00B67B7A"/>
    <w:rsid w:val="00B72024"/>
    <w:rsid w:val="00B752A0"/>
    <w:rsid w:val="00B80F26"/>
    <w:rsid w:val="00BC514E"/>
    <w:rsid w:val="00BE7A07"/>
    <w:rsid w:val="00C03496"/>
    <w:rsid w:val="00C304E0"/>
    <w:rsid w:val="00C4055D"/>
    <w:rsid w:val="00C50E93"/>
    <w:rsid w:val="00C72ADA"/>
    <w:rsid w:val="00C8722A"/>
    <w:rsid w:val="00CB4587"/>
    <w:rsid w:val="00CD094E"/>
    <w:rsid w:val="00D255EC"/>
    <w:rsid w:val="00D709A3"/>
    <w:rsid w:val="00D83AB0"/>
    <w:rsid w:val="00D95737"/>
    <w:rsid w:val="00DF7036"/>
    <w:rsid w:val="00E632F6"/>
    <w:rsid w:val="00EE1571"/>
    <w:rsid w:val="00EF6467"/>
    <w:rsid w:val="00F4448F"/>
    <w:rsid w:val="00F55777"/>
    <w:rsid w:val="00FA1D15"/>
    <w:rsid w:val="00FE08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358C"/>
  <w15:chartTrackingRefBased/>
  <w15:docId w15:val="{77DB9026-8BFF-4FFF-9D90-96286708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725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link w:val="Ttulo2Car"/>
    <w:uiPriority w:val="9"/>
    <w:qFormat/>
    <w:rsid w:val="00A725BE"/>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3">
    <w:name w:val="heading 3"/>
    <w:basedOn w:val="Normal"/>
    <w:next w:val="Normal"/>
    <w:link w:val="Ttulo3Car"/>
    <w:uiPriority w:val="9"/>
    <w:semiHidden/>
    <w:unhideWhenUsed/>
    <w:qFormat/>
    <w:rsid w:val="004668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668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25BE"/>
    <w:rPr>
      <w:rFonts w:ascii="Times New Roman" w:eastAsia="Times New Roman" w:hAnsi="Times New Roman" w:cs="Times New Roman"/>
      <w:b/>
      <w:bCs/>
      <w:kern w:val="36"/>
      <w:sz w:val="48"/>
      <w:szCs w:val="48"/>
      <w:lang w:eastAsia="es-PE"/>
    </w:rPr>
  </w:style>
  <w:style w:type="character" w:customStyle="1" w:styleId="Ttulo2Car">
    <w:name w:val="Título 2 Car"/>
    <w:basedOn w:val="Fuentedeprrafopredeter"/>
    <w:link w:val="Ttulo2"/>
    <w:uiPriority w:val="9"/>
    <w:rsid w:val="00A725BE"/>
    <w:rPr>
      <w:rFonts w:ascii="Times New Roman" w:eastAsia="Times New Roman" w:hAnsi="Times New Roman" w:cs="Times New Roman"/>
      <w:b/>
      <w:bCs/>
      <w:sz w:val="36"/>
      <w:szCs w:val="36"/>
      <w:lang w:eastAsia="es-PE"/>
    </w:rPr>
  </w:style>
  <w:style w:type="character" w:customStyle="1" w:styleId="Puesto1">
    <w:name w:val="Puesto1"/>
    <w:basedOn w:val="Fuentedeprrafopredeter"/>
    <w:rsid w:val="00A725BE"/>
  </w:style>
  <w:style w:type="character" w:customStyle="1" w:styleId="separator">
    <w:name w:val="separator"/>
    <w:basedOn w:val="Fuentedeprrafopredeter"/>
    <w:rsid w:val="00A725BE"/>
  </w:style>
  <w:style w:type="character" w:customStyle="1" w:styleId="Firma1">
    <w:name w:val="Firma1"/>
    <w:basedOn w:val="Fuentedeprrafopredeter"/>
    <w:rsid w:val="00A725BE"/>
  </w:style>
  <w:style w:type="character" w:styleId="Hipervnculo">
    <w:name w:val="Hyperlink"/>
    <w:basedOn w:val="Fuentedeprrafopredeter"/>
    <w:uiPriority w:val="99"/>
    <w:unhideWhenUsed/>
    <w:rsid w:val="00A725BE"/>
    <w:rPr>
      <w:color w:val="0000FF"/>
      <w:u w:val="single"/>
    </w:rPr>
  </w:style>
  <w:style w:type="character" w:customStyle="1" w:styleId="color-neutral600">
    <w:name w:val="color-neutral600"/>
    <w:basedOn w:val="Fuentedeprrafopredeter"/>
    <w:rsid w:val="00A725BE"/>
  </w:style>
  <w:style w:type="paragraph" w:customStyle="1" w:styleId="paragraph-atom">
    <w:name w:val="paragraph-atom"/>
    <w:basedOn w:val="Normal"/>
    <w:rsid w:val="00A725B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A725BE"/>
    <w:rPr>
      <w:b/>
      <w:bCs/>
    </w:rPr>
  </w:style>
  <w:style w:type="character" w:customStyle="1" w:styleId="author-content-name">
    <w:name w:val="author-content-name"/>
    <w:basedOn w:val="Fuentedeprrafopredeter"/>
    <w:rsid w:val="0041362C"/>
  </w:style>
  <w:style w:type="character" w:styleId="nfasis">
    <w:name w:val="Emphasis"/>
    <w:basedOn w:val="Fuentedeprrafopredeter"/>
    <w:uiPriority w:val="20"/>
    <w:qFormat/>
    <w:rsid w:val="00094BDC"/>
    <w:rPr>
      <w:i/>
      <w:iCs/>
    </w:rPr>
  </w:style>
  <w:style w:type="character" w:customStyle="1" w:styleId="blockquote-text">
    <w:name w:val="blockquote-text"/>
    <w:basedOn w:val="Fuentedeprrafopredeter"/>
    <w:rsid w:val="00094BDC"/>
  </w:style>
  <w:style w:type="paragraph" w:customStyle="1" w:styleId="kicker-atom">
    <w:name w:val="kicker-atom"/>
    <w:basedOn w:val="Normal"/>
    <w:rsid w:val="001D09FD"/>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kicker-title">
    <w:name w:val="kicker-title"/>
    <w:basedOn w:val="Fuentedeprrafopredeter"/>
    <w:rsid w:val="001D09FD"/>
  </w:style>
  <w:style w:type="character" w:customStyle="1" w:styleId="Ttulo3Car">
    <w:name w:val="Título 3 Car"/>
    <w:basedOn w:val="Fuentedeprrafopredeter"/>
    <w:link w:val="Ttulo3"/>
    <w:uiPriority w:val="9"/>
    <w:semiHidden/>
    <w:rsid w:val="004668DC"/>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4668DC"/>
    <w:rPr>
      <w:rFonts w:asciiTheme="majorHAnsi" w:eastAsiaTheme="majorEastAsia" w:hAnsiTheme="majorHAnsi" w:cstheme="majorBidi"/>
      <w:i/>
      <w:iCs/>
      <w:color w:val="2E74B5" w:themeColor="accent1" w:themeShade="BF"/>
    </w:rPr>
  </w:style>
  <w:style w:type="paragraph" w:customStyle="1" w:styleId="pb-05">
    <w:name w:val="pb-05"/>
    <w:basedOn w:val="Normal"/>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border-bottom">
    <w:name w:val="border-bottom"/>
    <w:basedOn w:val="Normal"/>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NormalWeb">
    <w:name w:val="Normal (Web)"/>
    <w:basedOn w:val="Normal"/>
    <w:uiPriority w:val="99"/>
    <w:unhideWhenUsed/>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field">
    <w:name w:val="field"/>
    <w:basedOn w:val="Fuentedeprrafopredeter"/>
    <w:rsid w:val="004668DC"/>
  </w:style>
  <w:style w:type="paragraph" w:customStyle="1" w:styleId="letters-to-editor">
    <w:name w:val="letters-to-editor"/>
    <w:basedOn w:val="Normal"/>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yiv4660773844ydpaf749fbacss-178vgup">
    <w:name w:val="yiv4660773844ydpaf749fbacss-178vgup"/>
    <w:basedOn w:val="Normal"/>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yiv4660773844ydpaf749fbacss-11vzj2f">
    <w:name w:val="yiv4660773844ydpaf749fbacss-11vzj2f"/>
    <w:basedOn w:val="Normal"/>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yiv4660773844ydpaf749fbacss-1f9pvn2">
    <w:name w:val="yiv4660773844ydpaf749fbacss-1f9pvn2"/>
    <w:basedOn w:val="Fuentedeprrafopredeter"/>
    <w:rsid w:val="004668DC"/>
  </w:style>
  <w:style w:type="character" w:customStyle="1" w:styleId="yiv4660773844ydpaf749fbacss-iwa86d">
    <w:name w:val="yiv4660773844ydpaf749fbacss-iwa86d"/>
    <w:basedOn w:val="Fuentedeprrafopredeter"/>
    <w:rsid w:val="004668DC"/>
  </w:style>
  <w:style w:type="character" w:customStyle="1" w:styleId="yiv4660773844ydpaf749fbakyt-mdd4r">
    <w:name w:val="yiv4660773844ydpaf749fbakyt-mdd4r"/>
    <w:basedOn w:val="Fuentedeprrafopredeter"/>
    <w:rsid w:val="004668DC"/>
  </w:style>
  <w:style w:type="character" w:customStyle="1" w:styleId="yiv4660773844ydpaf749fbacss-14h5vr8">
    <w:name w:val="yiv4660773844ydpaf749fbacss-14h5vr8"/>
    <w:basedOn w:val="Fuentedeprrafopredeter"/>
    <w:rsid w:val="004668DC"/>
  </w:style>
  <w:style w:type="character" w:customStyle="1" w:styleId="yiv4660773844ydpaf749fbacss-10d8k1f">
    <w:name w:val="yiv4660773844ydpaf749fbacss-10d8k1f"/>
    <w:basedOn w:val="Fuentedeprrafopredeter"/>
    <w:rsid w:val="004668DC"/>
  </w:style>
  <w:style w:type="paragraph" w:customStyle="1" w:styleId="yiv4660773844ydpaf749fbacss-4anu6l">
    <w:name w:val="yiv4660773844ydpaf749fbacss-4anu6l"/>
    <w:basedOn w:val="Normal"/>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yiv4660773844ydpaf749fbabyline-prefix">
    <w:name w:val="yiv4660773844ydpaf749fbabyline-prefix"/>
    <w:basedOn w:val="Fuentedeprrafopredeter"/>
    <w:rsid w:val="004668DC"/>
  </w:style>
  <w:style w:type="paragraph" w:customStyle="1" w:styleId="yiv4660773844ydpaf749fbacss-ac37hb">
    <w:name w:val="yiv4660773844ydpaf749fbacss-ac37hb"/>
    <w:basedOn w:val="Normal"/>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yiv4660773844ydpaf749fbacss-1dx7gx1">
    <w:name w:val="yiv4660773844ydpaf749fbacss-1dx7gx1"/>
    <w:basedOn w:val="Fuentedeprrafopredeter"/>
    <w:rsid w:val="004668DC"/>
  </w:style>
  <w:style w:type="character" w:customStyle="1" w:styleId="yiv4660773844ydpaf749fbacss-1uk1gs8">
    <w:name w:val="yiv4660773844ydpaf749fbacss-1uk1gs8"/>
    <w:basedOn w:val="Fuentedeprrafopredeter"/>
    <w:rsid w:val="004668DC"/>
  </w:style>
  <w:style w:type="character" w:customStyle="1" w:styleId="yiv4660773844ydpaf749fbacss-im3bau">
    <w:name w:val="yiv4660773844ydpaf749fbacss-im3bau"/>
    <w:basedOn w:val="Fuentedeprrafopredeter"/>
    <w:rsid w:val="004668DC"/>
  </w:style>
  <w:style w:type="character" w:customStyle="1" w:styleId="yiv4660773844ydpaf749fbacss-jevhma">
    <w:name w:val="yiv4660773844ydpaf749fbacss-jevhma"/>
    <w:basedOn w:val="Fuentedeprrafopredeter"/>
    <w:rsid w:val="004668DC"/>
  </w:style>
  <w:style w:type="character" w:customStyle="1" w:styleId="yiv4660773844ydpaf749fbacss-dtk1i2">
    <w:name w:val="yiv4660773844ydpaf749fbacss-dtk1i2"/>
    <w:basedOn w:val="Fuentedeprrafopredeter"/>
    <w:rsid w:val="004668DC"/>
  </w:style>
  <w:style w:type="paragraph" w:customStyle="1" w:styleId="yiv4660773844ydp650222c1card-description">
    <w:name w:val="yiv4660773844ydp650222c1card-description"/>
    <w:basedOn w:val="Normal"/>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yiv8252983727ydpd09ee99bbyline">
    <w:name w:val="yiv8252983727ydpd09ee99bbyline"/>
    <w:basedOn w:val="Fuentedeprrafopredeter"/>
    <w:rsid w:val="004668DC"/>
  </w:style>
  <w:style w:type="character" w:customStyle="1" w:styleId="yiv8252983727ydpd09ee99bauthor">
    <w:name w:val="yiv8252983727ydpd09ee99bauthor"/>
    <w:basedOn w:val="Fuentedeprrafopredeter"/>
    <w:rsid w:val="004668DC"/>
  </w:style>
  <w:style w:type="character" w:customStyle="1" w:styleId="yiv8252983727ydpd09ee99bposted-on">
    <w:name w:val="yiv8252983727ydpd09ee99bposted-on"/>
    <w:basedOn w:val="Fuentedeprrafopredeter"/>
    <w:rsid w:val="004668DC"/>
  </w:style>
  <w:style w:type="character" w:customStyle="1" w:styleId="yiv8252983727ydpd09ee99bimage-credit">
    <w:name w:val="yiv8252983727ydpd09ee99bimage-credit"/>
    <w:basedOn w:val="Fuentedeprrafopredeter"/>
    <w:rsid w:val="004668DC"/>
  </w:style>
  <w:style w:type="character" w:customStyle="1" w:styleId="yiv8252983727ydpd09ee99bcredit-label-wrapper">
    <w:name w:val="yiv8252983727ydpd09ee99bcredit-label-wrapper"/>
    <w:basedOn w:val="Fuentedeprrafopredeter"/>
    <w:rsid w:val="004668DC"/>
  </w:style>
  <w:style w:type="paragraph" w:customStyle="1" w:styleId="yiv9348534131ydpc77c51fast">
    <w:name w:val="yiv9348534131ydpc77c51fa_st"/>
    <w:basedOn w:val="Normal"/>
    <w:rsid w:val="004668D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yiv9348534131ydpc77c51famm">
    <w:name w:val="yiv9348534131ydpc77c51fa_m_m"/>
    <w:basedOn w:val="Fuentedeprrafopredeter"/>
    <w:rsid w:val="004668DC"/>
  </w:style>
  <w:style w:type="character" w:customStyle="1" w:styleId="yiv9348534131ydpc77c51fsr">
    <w:name w:val="yiv9348534131ydpc77c51f_sr"/>
    <w:basedOn w:val="Fuentedeprrafopredeter"/>
    <w:rsid w:val="004668DC"/>
  </w:style>
  <w:style w:type="character" w:customStyle="1" w:styleId="yiv9348534131ydpc77c51fdisqus-comment-count">
    <w:name w:val="yiv9348534131ydpc77c51fdisqus-comment-count"/>
    <w:basedOn w:val="Fuentedeprrafopredeter"/>
    <w:rsid w:val="004668DC"/>
  </w:style>
  <w:style w:type="character" w:customStyle="1" w:styleId="byline">
    <w:name w:val="byline"/>
    <w:basedOn w:val="Fuentedeprrafopredeter"/>
    <w:rsid w:val="004668DC"/>
  </w:style>
  <w:style w:type="character" w:customStyle="1" w:styleId="author">
    <w:name w:val="author"/>
    <w:basedOn w:val="Fuentedeprrafopredeter"/>
    <w:rsid w:val="004668DC"/>
  </w:style>
  <w:style w:type="character" w:customStyle="1" w:styleId="posted-on">
    <w:name w:val="posted-on"/>
    <w:basedOn w:val="Fuentedeprrafopredeter"/>
    <w:rsid w:val="004668DC"/>
  </w:style>
  <w:style w:type="character" w:customStyle="1" w:styleId="image-credit">
    <w:name w:val="image-credit"/>
    <w:basedOn w:val="Fuentedeprrafopredeter"/>
    <w:rsid w:val="004668DC"/>
  </w:style>
  <w:style w:type="character" w:customStyle="1" w:styleId="credit-label-wrapper">
    <w:name w:val="credit-label-wrapper"/>
    <w:basedOn w:val="Fuentedeprrafopredeter"/>
    <w:rsid w:val="004668DC"/>
  </w:style>
  <w:style w:type="character" w:customStyle="1" w:styleId="jetpack-sharing-buttonservice-label">
    <w:name w:val="jetpack-sharing-button__service-label"/>
    <w:basedOn w:val="Fuentedeprrafopredeter"/>
    <w:rsid w:val="004668DC"/>
  </w:style>
  <w:style w:type="character" w:customStyle="1" w:styleId="tags-links">
    <w:name w:val="tags-links"/>
    <w:basedOn w:val="Fuentedeprrafopredeter"/>
    <w:rsid w:val="004668DC"/>
  </w:style>
  <w:style w:type="character" w:customStyle="1" w:styleId="thetime">
    <w:name w:val="thetime"/>
    <w:basedOn w:val="Fuentedeprrafopredeter"/>
    <w:rsid w:val="001049F1"/>
  </w:style>
  <w:style w:type="character" w:customStyle="1" w:styleId="divider1">
    <w:name w:val="divider1"/>
    <w:basedOn w:val="Fuentedeprrafopredeter"/>
    <w:rsid w:val="001049F1"/>
  </w:style>
  <w:style w:type="character" w:customStyle="1" w:styleId="thecomment">
    <w:name w:val="thecomment"/>
    <w:basedOn w:val="Fuentedeprrafopredeter"/>
    <w:rsid w:val="001049F1"/>
  </w:style>
  <w:style w:type="paragraph" w:styleId="TtuloTDC">
    <w:name w:val="TOC Heading"/>
    <w:basedOn w:val="Ttulo1"/>
    <w:next w:val="Normal"/>
    <w:uiPriority w:val="39"/>
    <w:unhideWhenUsed/>
    <w:qFormat/>
    <w:rsid w:val="008F758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DC1">
    <w:name w:val="toc 1"/>
    <w:basedOn w:val="Normal"/>
    <w:next w:val="Normal"/>
    <w:autoRedefine/>
    <w:uiPriority w:val="39"/>
    <w:unhideWhenUsed/>
    <w:rsid w:val="008F7586"/>
    <w:pPr>
      <w:spacing w:after="100"/>
    </w:pPr>
  </w:style>
  <w:style w:type="paragraph" w:styleId="TDC2">
    <w:name w:val="toc 2"/>
    <w:basedOn w:val="Normal"/>
    <w:next w:val="Normal"/>
    <w:autoRedefine/>
    <w:uiPriority w:val="39"/>
    <w:unhideWhenUsed/>
    <w:rsid w:val="00966720"/>
    <w:pPr>
      <w:numPr>
        <w:numId w:val="25"/>
      </w:numPr>
      <w:tabs>
        <w:tab w:val="right" w:leader="dot" w:pos="8494"/>
      </w:tabs>
      <w:spacing w:after="0" w:line="240" w:lineRule="auto"/>
      <w:ind w:left="567"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20119">
      <w:bodyDiv w:val="1"/>
      <w:marLeft w:val="0"/>
      <w:marRight w:val="0"/>
      <w:marTop w:val="0"/>
      <w:marBottom w:val="0"/>
      <w:divBdr>
        <w:top w:val="none" w:sz="0" w:space="0" w:color="auto"/>
        <w:left w:val="none" w:sz="0" w:space="0" w:color="auto"/>
        <w:bottom w:val="none" w:sz="0" w:space="0" w:color="auto"/>
        <w:right w:val="none" w:sz="0" w:space="0" w:color="auto"/>
      </w:divBdr>
      <w:divsChild>
        <w:div w:id="1719360113">
          <w:marLeft w:val="0"/>
          <w:marRight w:val="0"/>
          <w:marTop w:val="0"/>
          <w:marBottom w:val="240"/>
          <w:divBdr>
            <w:top w:val="none" w:sz="0" w:space="0" w:color="auto"/>
            <w:left w:val="none" w:sz="0" w:space="0" w:color="auto"/>
            <w:bottom w:val="none" w:sz="0" w:space="0" w:color="auto"/>
            <w:right w:val="none" w:sz="0" w:space="0" w:color="auto"/>
          </w:divBdr>
          <w:divsChild>
            <w:div w:id="2011564975">
              <w:marLeft w:val="0"/>
              <w:marRight w:val="0"/>
              <w:marTop w:val="300"/>
              <w:marBottom w:val="0"/>
              <w:divBdr>
                <w:top w:val="none" w:sz="0" w:space="0" w:color="auto"/>
                <w:left w:val="none" w:sz="0" w:space="0" w:color="auto"/>
                <w:bottom w:val="none" w:sz="0" w:space="0" w:color="auto"/>
                <w:right w:val="none" w:sz="0" w:space="0" w:color="auto"/>
              </w:divBdr>
            </w:div>
            <w:div w:id="358362547">
              <w:marLeft w:val="0"/>
              <w:marRight w:val="0"/>
              <w:marTop w:val="75"/>
              <w:marBottom w:val="0"/>
              <w:divBdr>
                <w:top w:val="none" w:sz="0" w:space="0" w:color="auto"/>
                <w:left w:val="none" w:sz="0" w:space="0" w:color="auto"/>
                <w:bottom w:val="none" w:sz="0" w:space="0" w:color="auto"/>
                <w:right w:val="none" w:sz="0" w:space="0" w:color="auto"/>
              </w:divBdr>
              <w:divsChild>
                <w:div w:id="1160850899">
                  <w:marLeft w:val="0"/>
                  <w:marRight w:val="300"/>
                  <w:marTop w:val="180"/>
                  <w:marBottom w:val="0"/>
                  <w:divBdr>
                    <w:top w:val="none" w:sz="0" w:space="0" w:color="auto"/>
                    <w:left w:val="none" w:sz="0" w:space="0" w:color="auto"/>
                    <w:bottom w:val="none" w:sz="0" w:space="0" w:color="auto"/>
                    <w:right w:val="none" w:sz="0" w:space="0" w:color="auto"/>
                  </w:divBdr>
                  <w:divsChild>
                    <w:div w:id="11877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8883">
              <w:marLeft w:val="0"/>
              <w:marRight w:val="0"/>
              <w:marTop w:val="300"/>
              <w:marBottom w:val="0"/>
              <w:divBdr>
                <w:top w:val="none" w:sz="0" w:space="0" w:color="auto"/>
                <w:left w:val="none" w:sz="0" w:space="0" w:color="auto"/>
                <w:bottom w:val="none" w:sz="0" w:space="0" w:color="auto"/>
                <w:right w:val="none" w:sz="0" w:space="0" w:color="auto"/>
              </w:divBdr>
            </w:div>
            <w:div w:id="440758806">
              <w:marLeft w:val="0"/>
              <w:marRight w:val="0"/>
              <w:marTop w:val="150"/>
              <w:marBottom w:val="0"/>
              <w:divBdr>
                <w:top w:val="none" w:sz="0" w:space="0" w:color="auto"/>
                <w:left w:val="none" w:sz="0" w:space="0" w:color="auto"/>
                <w:bottom w:val="none" w:sz="0" w:space="0" w:color="auto"/>
                <w:right w:val="none" w:sz="0" w:space="0" w:color="auto"/>
              </w:divBdr>
            </w:div>
          </w:divsChild>
        </w:div>
        <w:div w:id="640235147">
          <w:marLeft w:val="0"/>
          <w:marRight w:val="0"/>
          <w:marTop w:val="0"/>
          <w:marBottom w:val="0"/>
          <w:divBdr>
            <w:top w:val="none" w:sz="0" w:space="0" w:color="auto"/>
            <w:left w:val="none" w:sz="0" w:space="0" w:color="auto"/>
            <w:bottom w:val="none" w:sz="0" w:space="0" w:color="auto"/>
            <w:right w:val="none" w:sz="0" w:space="0" w:color="auto"/>
          </w:divBdr>
          <w:divsChild>
            <w:div w:id="1152679498">
              <w:marLeft w:val="0"/>
              <w:marRight w:val="0"/>
              <w:marTop w:val="0"/>
              <w:marBottom w:val="0"/>
              <w:divBdr>
                <w:top w:val="none" w:sz="0" w:space="0" w:color="auto"/>
                <w:left w:val="none" w:sz="0" w:space="0" w:color="auto"/>
                <w:bottom w:val="none" w:sz="0" w:space="0" w:color="auto"/>
                <w:right w:val="none" w:sz="0" w:space="0" w:color="auto"/>
              </w:divBdr>
            </w:div>
            <w:div w:id="212376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51934">
      <w:bodyDiv w:val="1"/>
      <w:marLeft w:val="0"/>
      <w:marRight w:val="0"/>
      <w:marTop w:val="0"/>
      <w:marBottom w:val="0"/>
      <w:divBdr>
        <w:top w:val="none" w:sz="0" w:space="0" w:color="auto"/>
        <w:left w:val="none" w:sz="0" w:space="0" w:color="auto"/>
        <w:bottom w:val="none" w:sz="0" w:space="0" w:color="auto"/>
        <w:right w:val="none" w:sz="0" w:space="0" w:color="auto"/>
      </w:divBdr>
      <w:divsChild>
        <w:div w:id="595213600">
          <w:marLeft w:val="0"/>
          <w:marRight w:val="0"/>
          <w:marTop w:val="0"/>
          <w:marBottom w:val="240"/>
          <w:divBdr>
            <w:top w:val="none" w:sz="0" w:space="0" w:color="auto"/>
            <w:left w:val="none" w:sz="0" w:space="0" w:color="auto"/>
            <w:bottom w:val="none" w:sz="0" w:space="0" w:color="auto"/>
            <w:right w:val="none" w:sz="0" w:space="0" w:color="auto"/>
          </w:divBdr>
          <w:divsChild>
            <w:div w:id="490175088">
              <w:marLeft w:val="0"/>
              <w:marRight w:val="0"/>
              <w:marTop w:val="300"/>
              <w:marBottom w:val="0"/>
              <w:divBdr>
                <w:top w:val="none" w:sz="0" w:space="0" w:color="auto"/>
                <w:left w:val="none" w:sz="0" w:space="0" w:color="auto"/>
                <w:bottom w:val="none" w:sz="0" w:space="0" w:color="auto"/>
                <w:right w:val="none" w:sz="0" w:space="0" w:color="auto"/>
              </w:divBdr>
            </w:div>
            <w:div w:id="1306280206">
              <w:marLeft w:val="0"/>
              <w:marRight w:val="0"/>
              <w:marTop w:val="300"/>
              <w:marBottom w:val="0"/>
              <w:divBdr>
                <w:top w:val="none" w:sz="0" w:space="0" w:color="auto"/>
                <w:left w:val="none" w:sz="0" w:space="0" w:color="auto"/>
                <w:bottom w:val="none" w:sz="0" w:space="0" w:color="auto"/>
                <w:right w:val="none" w:sz="0" w:space="0" w:color="auto"/>
              </w:divBdr>
            </w:div>
            <w:div w:id="1802072520">
              <w:marLeft w:val="0"/>
              <w:marRight w:val="0"/>
              <w:marTop w:val="150"/>
              <w:marBottom w:val="0"/>
              <w:divBdr>
                <w:top w:val="none" w:sz="0" w:space="0" w:color="auto"/>
                <w:left w:val="none" w:sz="0" w:space="0" w:color="auto"/>
                <w:bottom w:val="none" w:sz="0" w:space="0" w:color="auto"/>
                <w:right w:val="none" w:sz="0" w:space="0" w:color="auto"/>
              </w:divBdr>
            </w:div>
          </w:divsChild>
        </w:div>
        <w:div w:id="1512179446">
          <w:marLeft w:val="0"/>
          <w:marRight w:val="0"/>
          <w:marTop w:val="0"/>
          <w:marBottom w:val="0"/>
          <w:divBdr>
            <w:top w:val="none" w:sz="0" w:space="0" w:color="auto"/>
            <w:left w:val="none" w:sz="0" w:space="0" w:color="auto"/>
            <w:bottom w:val="none" w:sz="0" w:space="0" w:color="auto"/>
            <w:right w:val="none" w:sz="0" w:space="0" w:color="auto"/>
          </w:divBdr>
          <w:divsChild>
            <w:div w:id="2132942928">
              <w:marLeft w:val="0"/>
              <w:marRight w:val="0"/>
              <w:marTop w:val="0"/>
              <w:marBottom w:val="0"/>
              <w:divBdr>
                <w:top w:val="none" w:sz="0" w:space="0" w:color="auto"/>
                <w:left w:val="none" w:sz="0" w:space="0" w:color="auto"/>
                <w:bottom w:val="none" w:sz="0" w:space="0" w:color="auto"/>
                <w:right w:val="none" w:sz="0" w:space="0" w:color="auto"/>
              </w:divBdr>
            </w:div>
            <w:div w:id="460539457">
              <w:blockQuote w:val="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326372532">
      <w:bodyDiv w:val="1"/>
      <w:marLeft w:val="0"/>
      <w:marRight w:val="0"/>
      <w:marTop w:val="0"/>
      <w:marBottom w:val="0"/>
      <w:divBdr>
        <w:top w:val="none" w:sz="0" w:space="0" w:color="auto"/>
        <w:left w:val="none" w:sz="0" w:space="0" w:color="auto"/>
        <w:bottom w:val="none" w:sz="0" w:space="0" w:color="auto"/>
        <w:right w:val="none" w:sz="0" w:space="0" w:color="auto"/>
      </w:divBdr>
      <w:divsChild>
        <w:div w:id="1696271362">
          <w:marLeft w:val="0"/>
          <w:marRight w:val="0"/>
          <w:marTop w:val="0"/>
          <w:marBottom w:val="240"/>
          <w:divBdr>
            <w:top w:val="none" w:sz="0" w:space="0" w:color="auto"/>
            <w:left w:val="none" w:sz="0" w:space="0" w:color="auto"/>
            <w:bottom w:val="none" w:sz="0" w:space="0" w:color="auto"/>
            <w:right w:val="none" w:sz="0" w:space="0" w:color="auto"/>
          </w:divBdr>
          <w:divsChild>
            <w:div w:id="370960867">
              <w:marLeft w:val="0"/>
              <w:marRight w:val="0"/>
              <w:marTop w:val="300"/>
              <w:marBottom w:val="0"/>
              <w:divBdr>
                <w:top w:val="none" w:sz="0" w:space="0" w:color="auto"/>
                <w:left w:val="none" w:sz="0" w:space="0" w:color="auto"/>
                <w:bottom w:val="none" w:sz="0" w:space="0" w:color="auto"/>
                <w:right w:val="none" w:sz="0" w:space="0" w:color="auto"/>
              </w:divBdr>
            </w:div>
            <w:div w:id="1015380680">
              <w:marLeft w:val="0"/>
              <w:marRight w:val="0"/>
              <w:marTop w:val="75"/>
              <w:marBottom w:val="0"/>
              <w:divBdr>
                <w:top w:val="none" w:sz="0" w:space="0" w:color="auto"/>
                <w:left w:val="none" w:sz="0" w:space="0" w:color="auto"/>
                <w:bottom w:val="none" w:sz="0" w:space="0" w:color="auto"/>
                <w:right w:val="none" w:sz="0" w:space="0" w:color="auto"/>
              </w:divBdr>
              <w:divsChild>
                <w:div w:id="876239543">
                  <w:marLeft w:val="0"/>
                  <w:marRight w:val="300"/>
                  <w:marTop w:val="180"/>
                  <w:marBottom w:val="0"/>
                  <w:divBdr>
                    <w:top w:val="none" w:sz="0" w:space="0" w:color="auto"/>
                    <w:left w:val="none" w:sz="0" w:space="0" w:color="auto"/>
                    <w:bottom w:val="none" w:sz="0" w:space="0" w:color="auto"/>
                    <w:right w:val="none" w:sz="0" w:space="0" w:color="auto"/>
                  </w:divBdr>
                  <w:divsChild>
                    <w:div w:id="11916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5517">
              <w:marLeft w:val="0"/>
              <w:marRight w:val="0"/>
              <w:marTop w:val="300"/>
              <w:marBottom w:val="0"/>
              <w:divBdr>
                <w:top w:val="none" w:sz="0" w:space="0" w:color="auto"/>
                <w:left w:val="none" w:sz="0" w:space="0" w:color="auto"/>
                <w:bottom w:val="none" w:sz="0" w:space="0" w:color="auto"/>
                <w:right w:val="none" w:sz="0" w:space="0" w:color="auto"/>
              </w:divBdr>
            </w:div>
            <w:div w:id="1792823251">
              <w:marLeft w:val="0"/>
              <w:marRight w:val="0"/>
              <w:marTop w:val="150"/>
              <w:marBottom w:val="0"/>
              <w:divBdr>
                <w:top w:val="none" w:sz="0" w:space="0" w:color="auto"/>
                <w:left w:val="none" w:sz="0" w:space="0" w:color="auto"/>
                <w:bottom w:val="none" w:sz="0" w:space="0" w:color="auto"/>
                <w:right w:val="none" w:sz="0" w:space="0" w:color="auto"/>
              </w:divBdr>
            </w:div>
          </w:divsChild>
        </w:div>
        <w:div w:id="1697079703">
          <w:marLeft w:val="0"/>
          <w:marRight w:val="0"/>
          <w:marTop w:val="0"/>
          <w:marBottom w:val="0"/>
          <w:divBdr>
            <w:top w:val="none" w:sz="0" w:space="0" w:color="auto"/>
            <w:left w:val="none" w:sz="0" w:space="0" w:color="auto"/>
            <w:bottom w:val="none" w:sz="0" w:space="0" w:color="auto"/>
            <w:right w:val="none" w:sz="0" w:space="0" w:color="auto"/>
          </w:divBdr>
          <w:divsChild>
            <w:div w:id="1187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4589">
      <w:bodyDiv w:val="1"/>
      <w:marLeft w:val="0"/>
      <w:marRight w:val="0"/>
      <w:marTop w:val="0"/>
      <w:marBottom w:val="0"/>
      <w:divBdr>
        <w:top w:val="none" w:sz="0" w:space="0" w:color="auto"/>
        <w:left w:val="none" w:sz="0" w:space="0" w:color="auto"/>
        <w:bottom w:val="none" w:sz="0" w:space="0" w:color="auto"/>
        <w:right w:val="none" w:sz="0" w:space="0" w:color="auto"/>
      </w:divBdr>
      <w:divsChild>
        <w:div w:id="1247961806">
          <w:marLeft w:val="0"/>
          <w:marRight w:val="0"/>
          <w:marTop w:val="0"/>
          <w:marBottom w:val="240"/>
          <w:divBdr>
            <w:top w:val="none" w:sz="0" w:space="0" w:color="auto"/>
            <w:left w:val="none" w:sz="0" w:space="0" w:color="auto"/>
            <w:bottom w:val="none" w:sz="0" w:space="0" w:color="auto"/>
            <w:right w:val="none" w:sz="0" w:space="0" w:color="auto"/>
          </w:divBdr>
          <w:divsChild>
            <w:div w:id="110175633">
              <w:marLeft w:val="0"/>
              <w:marRight w:val="0"/>
              <w:marTop w:val="300"/>
              <w:marBottom w:val="0"/>
              <w:divBdr>
                <w:top w:val="none" w:sz="0" w:space="0" w:color="auto"/>
                <w:left w:val="none" w:sz="0" w:space="0" w:color="auto"/>
                <w:bottom w:val="none" w:sz="0" w:space="0" w:color="auto"/>
                <w:right w:val="none" w:sz="0" w:space="0" w:color="auto"/>
              </w:divBdr>
            </w:div>
            <w:div w:id="1001735200">
              <w:marLeft w:val="0"/>
              <w:marRight w:val="0"/>
              <w:marTop w:val="300"/>
              <w:marBottom w:val="0"/>
              <w:divBdr>
                <w:top w:val="none" w:sz="0" w:space="0" w:color="auto"/>
                <w:left w:val="none" w:sz="0" w:space="0" w:color="auto"/>
                <w:bottom w:val="none" w:sz="0" w:space="0" w:color="auto"/>
                <w:right w:val="none" w:sz="0" w:space="0" w:color="auto"/>
              </w:divBdr>
            </w:div>
            <w:div w:id="781262648">
              <w:marLeft w:val="0"/>
              <w:marRight w:val="0"/>
              <w:marTop w:val="150"/>
              <w:marBottom w:val="0"/>
              <w:divBdr>
                <w:top w:val="none" w:sz="0" w:space="0" w:color="auto"/>
                <w:left w:val="none" w:sz="0" w:space="0" w:color="auto"/>
                <w:bottom w:val="none" w:sz="0" w:space="0" w:color="auto"/>
                <w:right w:val="none" w:sz="0" w:space="0" w:color="auto"/>
              </w:divBdr>
            </w:div>
          </w:divsChild>
        </w:div>
        <w:div w:id="137654500">
          <w:marLeft w:val="0"/>
          <w:marRight w:val="0"/>
          <w:marTop w:val="0"/>
          <w:marBottom w:val="0"/>
          <w:divBdr>
            <w:top w:val="none" w:sz="0" w:space="0" w:color="auto"/>
            <w:left w:val="none" w:sz="0" w:space="0" w:color="auto"/>
            <w:bottom w:val="none" w:sz="0" w:space="0" w:color="auto"/>
            <w:right w:val="none" w:sz="0" w:space="0" w:color="auto"/>
          </w:divBdr>
          <w:divsChild>
            <w:div w:id="6657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7757">
      <w:bodyDiv w:val="1"/>
      <w:marLeft w:val="0"/>
      <w:marRight w:val="0"/>
      <w:marTop w:val="0"/>
      <w:marBottom w:val="0"/>
      <w:divBdr>
        <w:top w:val="none" w:sz="0" w:space="0" w:color="auto"/>
        <w:left w:val="none" w:sz="0" w:space="0" w:color="auto"/>
        <w:bottom w:val="none" w:sz="0" w:space="0" w:color="auto"/>
        <w:right w:val="none" w:sz="0" w:space="0" w:color="auto"/>
      </w:divBdr>
      <w:divsChild>
        <w:div w:id="897938997">
          <w:marLeft w:val="0"/>
          <w:marRight w:val="0"/>
          <w:marTop w:val="0"/>
          <w:marBottom w:val="240"/>
          <w:divBdr>
            <w:top w:val="none" w:sz="0" w:space="0" w:color="auto"/>
            <w:left w:val="none" w:sz="0" w:space="0" w:color="auto"/>
            <w:bottom w:val="none" w:sz="0" w:space="0" w:color="auto"/>
            <w:right w:val="none" w:sz="0" w:space="0" w:color="auto"/>
          </w:divBdr>
          <w:divsChild>
            <w:div w:id="663168290">
              <w:marLeft w:val="0"/>
              <w:marRight w:val="0"/>
              <w:marTop w:val="240"/>
              <w:marBottom w:val="0"/>
              <w:divBdr>
                <w:top w:val="none" w:sz="0" w:space="0" w:color="auto"/>
                <w:left w:val="none" w:sz="0" w:space="0" w:color="auto"/>
                <w:bottom w:val="none" w:sz="0" w:space="0" w:color="auto"/>
                <w:right w:val="none" w:sz="0" w:space="0" w:color="auto"/>
              </w:divBdr>
            </w:div>
            <w:div w:id="23068884">
              <w:marLeft w:val="0"/>
              <w:marRight w:val="0"/>
              <w:marTop w:val="75"/>
              <w:marBottom w:val="0"/>
              <w:divBdr>
                <w:top w:val="none" w:sz="0" w:space="0" w:color="auto"/>
                <w:left w:val="none" w:sz="0" w:space="0" w:color="auto"/>
                <w:bottom w:val="none" w:sz="0" w:space="0" w:color="auto"/>
                <w:right w:val="none" w:sz="0" w:space="0" w:color="auto"/>
              </w:divBdr>
              <w:divsChild>
                <w:div w:id="1063526175">
                  <w:marLeft w:val="0"/>
                  <w:marRight w:val="300"/>
                  <w:marTop w:val="180"/>
                  <w:marBottom w:val="0"/>
                  <w:divBdr>
                    <w:top w:val="none" w:sz="0" w:space="0" w:color="auto"/>
                    <w:left w:val="none" w:sz="0" w:space="0" w:color="auto"/>
                    <w:bottom w:val="none" w:sz="0" w:space="0" w:color="auto"/>
                    <w:right w:val="none" w:sz="0" w:space="0" w:color="auto"/>
                  </w:divBdr>
                  <w:divsChild>
                    <w:div w:id="254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19939">
              <w:marLeft w:val="0"/>
              <w:marRight w:val="0"/>
              <w:marTop w:val="300"/>
              <w:marBottom w:val="0"/>
              <w:divBdr>
                <w:top w:val="none" w:sz="0" w:space="0" w:color="auto"/>
                <w:left w:val="none" w:sz="0" w:space="0" w:color="auto"/>
                <w:bottom w:val="none" w:sz="0" w:space="0" w:color="auto"/>
                <w:right w:val="none" w:sz="0" w:space="0" w:color="auto"/>
              </w:divBdr>
            </w:div>
            <w:div w:id="1143160210">
              <w:marLeft w:val="0"/>
              <w:marRight w:val="0"/>
              <w:marTop w:val="150"/>
              <w:marBottom w:val="0"/>
              <w:divBdr>
                <w:top w:val="none" w:sz="0" w:space="0" w:color="auto"/>
                <w:left w:val="none" w:sz="0" w:space="0" w:color="auto"/>
                <w:bottom w:val="none" w:sz="0" w:space="0" w:color="auto"/>
                <w:right w:val="none" w:sz="0" w:space="0" w:color="auto"/>
              </w:divBdr>
            </w:div>
          </w:divsChild>
        </w:div>
        <w:div w:id="1137651580">
          <w:marLeft w:val="0"/>
          <w:marRight w:val="0"/>
          <w:marTop w:val="0"/>
          <w:marBottom w:val="0"/>
          <w:divBdr>
            <w:top w:val="none" w:sz="0" w:space="0" w:color="auto"/>
            <w:left w:val="none" w:sz="0" w:space="0" w:color="auto"/>
            <w:bottom w:val="none" w:sz="0" w:space="0" w:color="auto"/>
            <w:right w:val="none" w:sz="0" w:space="0" w:color="auto"/>
          </w:divBdr>
          <w:divsChild>
            <w:div w:id="1052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0253">
      <w:bodyDiv w:val="1"/>
      <w:marLeft w:val="0"/>
      <w:marRight w:val="0"/>
      <w:marTop w:val="0"/>
      <w:marBottom w:val="0"/>
      <w:divBdr>
        <w:top w:val="none" w:sz="0" w:space="0" w:color="auto"/>
        <w:left w:val="none" w:sz="0" w:space="0" w:color="auto"/>
        <w:bottom w:val="none" w:sz="0" w:space="0" w:color="auto"/>
        <w:right w:val="none" w:sz="0" w:space="0" w:color="auto"/>
      </w:divBdr>
      <w:divsChild>
        <w:div w:id="1807236133">
          <w:marLeft w:val="0"/>
          <w:marRight w:val="0"/>
          <w:marTop w:val="0"/>
          <w:marBottom w:val="240"/>
          <w:divBdr>
            <w:top w:val="none" w:sz="0" w:space="0" w:color="auto"/>
            <w:left w:val="none" w:sz="0" w:space="0" w:color="auto"/>
            <w:bottom w:val="none" w:sz="0" w:space="0" w:color="auto"/>
            <w:right w:val="none" w:sz="0" w:space="0" w:color="auto"/>
          </w:divBdr>
          <w:divsChild>
            <w:div w:id="1590311859">
              <w:marLeft w:val="0"/>
              <w:marRight w:val="0"/>
              <w:marTop w:val="240"/>
              <w:marBottom w:val="0"/>
              <w:divBdr>
                <w:top w:val="none" w:sz="0" w:space="0" w:color="auto"/>
                <w:left w:val="none" w:sz="0" w:space="0" w:color="auto"/>
                <w:bottom w:val="none" w:sz="0" w:space="0" w:color="auto"/>
                <w:right w:val="none" w:sz="0" w:space="0" w:color="auto"/>
              </w:divBdr>
            </w:div>
            <w:div w:id="1465922477">
              <w:marLeft w:val="0"/>
              <w:marRight w:val="0"/>
              <w:marTop w:val="300"/>
              <w:marBottom w:val="0"/>
              <w:divBdr>
                <w:top w:val="none" w:sz="0" w:space="0" w:color="auto"/>
                <w:left w:val="none" w:sz="0" w:space="0" w:color="auto"/>
                <w:bottom w:val="none" w:sz="0" w:space="0" w:color="auto"/>
                <w:right w:val="none" w:sz="0" w:space="0" w:color="auto"/>
              </w:divBdr>
            </w:div>
            <w:div w:id="1449541431">
              <w:marLeft w:val="0"/>
              <w:marRight w:val="0"/>
              <w:marTop w:val="75"/>
              <w:marBottom w:val="0"/>
              <w:divBdr>
                <w:top w:val="none" w:sz="0" w:space="0" w:color="auto"/>
                <w:left w:val="none" w:sz="0" w:space="0" w:color="auto"/>
                <w:bottom w:val="none" w:sz="0" w:space="0" w:color="auto"/>
                <w:right w:val="none" w:sz="0" w:space="0" w:color="auto"/>
              </w:divBdr>
              <w:divsChild>
                <w:div w:id="582839773">
                  <w:marLeft w:val="0"/>
                  <w:marRight w:val="300"/>
                  <w:marTop w:val="180"/>
                  <w:marBottom w:val="0"/>
                  <w:divBdr>
                    <w:top w:val="none" w:sz="0" w:space="0" w:color="auto"/>
                    <w:left w:val="none" w:sz="0" w:space="0" w:color="auto"/>
                    <w:bottom w:val="none" w:sz="0" w:space="0" w:color="auto"/>
                    <w:right w:val="none" w:sz="0" w:space="0" w:color="auto"/>
                  </w:divBdr>
                  <w:divsChild>
                    <w:div w:id="20676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00883">
              <w:marLeft w:val="0"/>
              <w:marRight w:val="0"/>
              <w:marTop w:val="300"/>
              <w:marBottom w:val="0"/>
              <w:divBdr>
                <w:top w:val="none" w:sz="0" w:space="0" w:color="auto"/>
                <w:left w:val="none" w:sz="0" w:space="0" w:color="auto"/>
                <w:bottom w:val="none" w:sz="0" w:space="0" w:color="auto"/>
                <w:right w:val="none" w:sz="0" w:space="0" w:color="auto"/>
              </w:divBdr>
            </w:div>
            <w:div w:id="930158463">
              <w:marLeft w:val="0"/>
              <w:marRight w:val="0"/>
              <w:marTop w:val="150"/>
              <w:marBottom w:val="0"/>
              <w:divBdr>
                <w:top w:val="none" w:sz="0" w:space="0" w:color="auto"/>
                <w:left w:val="none" w:sz="0" w:space="0" w:color="auto"/>
                <w:bottom w:val="none" w:sz="0" w:space="0" w:color="auto"/>
                <w:right w:val="none" w:sz="0" w:space="0" w:color="auto"/>
              </w:divBdr>
            </w:div>
          </w:divsChild>
        </w:div>
        <w:div w:id="758209681">
          <w:marLeft w:val="0"/>
          <w:marRight w:val="0"/>
          <w:marTop w:val="0"/>
          <w:marBottom w:val="0"/>
          <w:divBdr>
            <w:top w:val="none" w:sz="0" w:space="0" w:color="auto"/>
            <w:left w:val="none" w:sz="0" w:space="0" w:color="auto"/>
            <w:bottom w:val="none" w:sz="0" w:space="0" w:color="auto"/>
            <w:right w:val="none" w:sz="0" w:space="0" w:color="auto"/>
          </w:divBdr>
          <w:divsChild>
            <w:div w:id="199671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3951">
      <w:bodyDiv w:val="1"/>
      <w:marLeft w:val="0"/>
      <w:marRight w:val="0"/>
      <w:marTop w:val="0"/>
      <w:marBottom w:val="0"/>
      <w:divBdr>
        <w:top w:val="none" w:sz="0" w:space="0" w:color="auto"/>
        <w:left w:val="none" w:sz="0" w:space="0" w:color="auto"/>
        <w:bottom w:val="none" w:sz="0" w:space="0" w:color="auto"/>
        <w:right w:val="none" w:sz="0" w:space="0" w:color="auto"/>
      </w:divBdr>
      <w:divsChild>
        <w:div w:id="1650667100">
          <w:marLeft w:val="0"/>
          <w:marRight w:val="0"/>
          <w:marTop w:val="0"/>
          <w:marBottom w:val="240"/>
          <w:divBdr>
            <w:top w:val="none" w:sz="0" w:space="0" w:color="auto"/>
            <w:left w:val="none" w:sz="0" w:space="0" w:color="auto"/>
            <w:bottom w:val="none" w:sz="0" w:space="0" w:color="auto"/>
            <w:right w:val="none" w:sz="0" w:space="0" w:color="auto"/>
          </w:divBdr>
          <w:divsChild>
            <w:div w:id="1082796832">
              <w:marLeft w:val="0"/>
              <w:marRight w:val="0"/>
              <w:marTop w:val="300"/>
              <w:marBottom w:val="0"/>
              <w:divBdr>
                <w:top w:val="none" w:sz="0" w:space="0" w:color="auto"/>
                <w:left w:val="none" w:sz="0" w:space="0" w:color="auto"/>
                <w:bottom w:val="none" w:sz="0" w:space="0" w:color="auto"/>
                <w:right w:val="none" w:sz="0" w:space="0" w:color="auto"/>
              </w:divBdr>
            </w:div>
            <w:div w:id="1867215147">
              <w:marLeft w:val="0"/>
              <w:marRight w:val="0"/>
              <w:marTop w:val="300"/>
              <w:marBottom w:val="0"/>
              <w:divBdr>
                <w:top w:val="none" w:sz="0" w:space="0" w:color="auto"/>
                <w:left w:val="none" w:sz="0" w:space="0" w:color="auto"/>
                <w:bottom w:val="none" w:sz="0" w:space="0" w:color="auto"/>
                <w:right w:val="none" w:sz="0" w:space="0" w:color="auto"/>
              </w:divBdr>
            </w:div>
            <w:div w:id="1378506247">
              <w:marLeft w:val="0"/>
              <w:marRight w:val="0"/>
              <w:marTop w:val="150"/>
              <w:marBottom w:val="0"/>
              <w:divBdr>
                <w:top w:val="none" w:sz="0" w:space="0" w:color="auto"/>
                <w:left w:val="none" w:sz="0" w:space="0" w:color="auto"/>
                <w:bottom w:val="none" w:sz="0" w:space="0" w:color="auto"/>
                <w:right w:val="none" w:sz="0" w:space="0" w:color="auto"/>
              </w:divBdr>
            </w:div>
          </w:divsChild>
        </w:div>
        <w:div w:id="281116272">
          <w:marLeft w:val="0"/>
          <w:marRight w:val="0"/>
          <w:marTop w:val="0"/>
          <w:marBottom w:val="0"/>
          <w:divBdr>
            <w:top w:val="none" w:sz="0" w:space="0" w:color="auto"/>
            <w:left w:val="none" w:sz="0" w:space="0" w:color="auto"/>
            <w:bottom w:val="none" w:sz="0" w:space="0" w:color="auto"/>
            <w:right w:val="none" w:sz="0" w:space="0" w:color="auto"/>
          </w:divBdr>
          <w:divsChild>
            <w:div w:id="1641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291">
      <w:bodyDiv w:val="1"/>
      <w:marLeft w:val="0"/>
      <w:marRight w:val="0"/>
      <w:marTop w:val="0"/>
      <w:marBottom w:val="0"/>
      <w:divBdr>
        <w:top w:val="none" w:sz="0" w:space="0" w:color="auto"/>
        <w:left w:val="none" w:sz="0" w:space="0" w:color="auto"/>
        <w:bottom w:val="none" w:sz="0" w:space="0" w:color="auto"/>
        <w:right w:val="none" w:sz="0" w:space="0" w:color="auto"/>
      </w:divBdr>
      <w:divsChild>
        <w:div w:id="1075014244">
          <w:marLeft w:val="0"/>
          <w:marRight w:val="0"/>
          <w:marTop w:val="0"/>
          <w:marBottom w:val="240"/>
          <w:divBdr>
            <w:top w:val="none" w:sz="0" w:space="0" w:color="auto"/>
            <w:left w:val="none" w:sz="0" w:space="0" w:color="auto"/>
            <w:bottom w:val="none" w:sz="0" w:space="0" w:color="auto"/>
            <w:right w:val="none" w:sz="0" w:space="0" w:color="auto"/>
          </w:divBdr>
          <w:divsChild>
            <w:div w:id="1153717912">
              <w:marLeft w:val="0"/>
              <w:marRight w:val="0"/>
              <w:marTop w:val="300"/>
              <w:marBottom w:val="0"/>
              <w:divBdr>
                <w:top w:val="none" w:sz="0" w:space="0" w:color="auto"/>
                <w:left w:val="none" w:sz="0" w:space="0" w:color="auto"/>
                <w:bottom w:val="none" w:sz="0" w:space="0" w:color="auto"/>
                <w:right w:val="none" w:sz="0" w:space="0" w:color="auto"/>
              </w:divBdr>
            </w:div>
            <w:div w:id="581909724">
              <w:marLeft w:val="0"/>
              <w:marRight w:val="0"/>
              <w:marTop w:val="75"/>
              <w:marBottom w:val="0"/>
              <w:divBdr>
                <w:top w:val="none" w:sz="0" w:space="0" w:color="auto"/>
                <w:left w:val="none" w:sz="0" w:space="0" w:color="auto"/>
                <w:bottom w:val="none" w:sz="0" w:space="0" w:color="auto"/>
                <w:right w:val="none" w:sz="0" w:space="0" w:color="auto"/>
              </w:divBdr>
              <w:divsChild>
                <w:div w:id="1991250129">
                  <w:marLeft w:val="0"/>
                  <w:marRight w:val="300"/>
                  <w:marTop w:val="180"/>
                  <w:marBottom w:val="0"/>
                  <w:divBdr>
                    <w:top w:val="none" w:sz="0" w:space="0" w:color="auto"/>
                    <w:left w:val="none" w:sz="0" w:space="0" w:color="auto"/>
                    <w:bottom w:val="none" w:sz="0" w:space="0" w:color="auto"/>
                    <w:right w:val="none" w:sz="0" w:space="0" w:color="auto"/>
                  </w:divBdr>
                  <w:divsChild>
                    <w:div w:id="8776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2092">
              <w:marLeft w:val="0"/>
              <w:marRight w:val="0"/>
              <w:marTop w:val="300"/>
              <w:marBottom w:val="0"/>
              <w:divBdr>
                <w:top w:val="none" w:sz="0" w:space="0" w:color="auto"/>
                <w:left w:val="none" w:sz="0" w:space="0" w:color="auto"/>
                <w:bottom w:val="none" w:sz="0" w:space="0" w:color="auto"/>
                <w:right w:val="none" w:sz="0" w:space="0" w:color="auto"/>
              </w:divBdr>
            </w:div>
            <w:div w:id="1316111223">
              <w:marLeft w:val="0"/>
              <w:marRight w:val="0"/>
              <w:marTop w:val="150"/>
              <w:marBottom w:val="0"/>
              <w:divBdr>
                <w:top w:val="none" w:sz="0" w:space="0" w:color="auto"/>
                <w:left w:val="none" w:sz="0" w:space="0" w:color="auto"/>
                <w:bottom w:val="none" w:sz="0" w:space="0" w:color="auto"/>
                <w:right w:val="none" w:sz="0" w:space="0" w:color="auto"/>
              </w:divBdr>
            </w:div>
          </w:divsChild>
        </w:div>
        <w:div w:id="1483808015">
          <w:marLeft w:val="0"/>
          <w:marRight w:val="0"/>
          <w:marTop w:val="0"/>
          <w:marBottom w:val="0"/>
          <w:divBdr>
            <w:top w:val="none" w:sz="0" w:space="0" w:color="auto"/>
            <w:left w:val="none" w:sz="0" w:space="0" w:color="auto"/>
            <w:bottom w:val="none" w:sz="0" w:space="0" w:color="auto"/>
            <w:right w:val="none" w:sz="0" w:space="0" w:color="auto"/>
          </w:divBdr>
          <w:divsChild>
            <w:div w:id="6670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7448">
      <w:bodyDiv w:val="1"/>
      <w:marLeft w:val="0"/>
      <w:marRight w:val="0"/>
      <w:marTop w:val="0"/>
      <w:marBottom w:val="0"/>
      <w:divBdr>
        <w:top w:val="none" w:sz="0" w:space="0" w:color="auto"/>
        <w:left w:val="none" w:sz="0" w:space="0" w:color="auto"/>
        <w:bottom w:val="none" w:sz="0" w:space="0" w:color="auto"/>
        <w:right w:val="none" w:sz="0" w:space="0" w:color="auto"/>
      </w:divBdr>
      <w:divsChild>
        <w:div w:id="1473864803">
          <w:marLeft w:val="0"/>
          <w:marRight w:val="0"/>
          <w:marTop w:val="0"/>
          <w:marBottom w:val="240"/>
          <w:divBdr>
            <w:top w:val="none" w:sz="0" w:space="0" w:color="auto"/>
            <w:left w:val="none" w:sz="0" w:space="0" w:color="auto"/>
            <w:bottom w:val="none" w:sz="0" w:space="0" w:color="auto"/>
            <w:right w:val="none" w:sz="0" w:space="0" w:color="auto"/>
          </w:divBdr>
          <w:divsChild>
            <w:div w:id="158471808">
              <w:marLeft w:val="0"/>
              <w:marRight w:val="0"/>
              <w:marTop w:val="300"/>
              <w:marBottom w:val="0"/>
              <w:divBdr>
                <w:top w:val="none" w:sz="0" w:space="0" w:color="auto"/>
                <w:left w:val="none" w:sz="0" w:space="0" w:color="auto"/>
                <w:bottom w:val="none" w:sz="0" w:space="0" w:color="auto"/>
                <w:right w:val="none" w:sz="0" w:space="0" w:color="auto"/>
              </w:divBdr>
            </w:div>
            <w:div w:id="1334452270">
              <w:marLeft w:val="0"/>
              <w:marRight w:val="0"/>
              <w:marTop w:val="75"/>
              <w:marBottom w:val="0"/>
              <w:divBdr>
                <w:top w:val="none" w:sz="0" w:space="0" w:color="auto"/>
                <w:left w:val="none" w:sz="0" w:space="0" w:color="auto"/>
                <w:bottom w:val="none" w:sz="0" w:space="0" w:color="auto"/>
                <w:right w:val="none" w:sz="0" w:space="0" w:color="auto"/>
              </w:divBdr>
              <w:divsChild>
                <w:div w:id="1577403088">
                  <w:marLeft w:val="0"/>
                  <w:marRight w:val="300"/>
                  <w:marTop w:val="180"/>
                  <w:marBottom w:val="0"/>
                  <w:divBdr>
                    <w:top w:val="none" w:sz="0" w:space="0" w:color="auto"/>
                    <w:left w:val="none" w:sz="0" w:space="0" w:color="auto"/>
                    <w:bottom w:val="none" w:sz="0" w:space="0" w:color="auto"/>
                    <w:right w:val="none" w:sz="0" w:space="0" w:color="auto"/>
                  </w:divBdr>
                  <w:divsChild>
                    <w:div w:id="8220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3169">
              <w:marLeft w:val="0"/>
              <w:marRight w:val="0"/>
              <w:marTop w:val="300"/>
              <w:marBottom w:val="0"/>
              <w:divBdr>
                <w:top w:val="none" w:sz="0" w:space="0" w:color="auto"/>
                <w:left w:val="none" w:sz="0" w:space="0" w:color="auto"/>
                <w:bottom w:val="none" w:sz="0" w:space="0" w:color="auto"/>
                <w:right w:val="none" w:sz="0" w:space="0" w:color="auto"/>
              </w:divBdr>
            </w:div>
            <w:div w:id="1422752765">
              <w:marLeft w:val="0"/>
              <w:marRight w:val="0"/>
              <w:marTop w:val="150"/>
              <w:marBottom w:val="0"/>
              <w:divBdr>
                <w:top w:val="none" w:sz="0" w:space="0" w:color="auto"/>
                <w:left w:val="none" w:sz="0" w:space="0" w:color="auto"/>
                <w:bottom w:val="none" w:sz="0" w:space="0" w:color="auto"/>
                <w:right w:val="none" w:sz="0" w:space="0" w:color="auto"/>
              </w:divBdr>
            </w:div>
          </w:divsChild>
        </w:div>
        <w:div w:id="1138187797">
          <w:marLeft w:val="0"/>
          <w:marRight w:val="0"/>
          <w:marTop w:val="0"/>
          <w:marBottom w:val="0"/>
          <w:divBdr>
            <w:top w:val="none" w:sz="0" w:space="0" w:color="auto"/>
            <w:left w:val="none" w:sz="0" w:space="0" w:color="auto"/>
            <w:bottom w:val="none" w:sz="0" w:space="0" w:color="auto"/>
            <w:right w:val="none" w:sz="0" w:space="0" w:color="auto"/>
          </w:divBdr>
          <w:divsChild>
            <w:div w:id="1094518205">
              <w:blockQuote w:val="1"/>
              <w:marLeft w:val="0"/>
              <w:marRight w:val="0"/>
              <w:marTop w:val="450"/>
              <w:marBottom w:val="0"/>
              <w:divBdr>
                <w:top w:val="none" w:sz="0" w:space="0" w:color="auto"/>
                <w:left w:val="none" w:sz="0" w:space="0" w:color="auto"/>
                <w:bottom w:val="none" w:sz="0" w:space="0" w:color="auto"/>
                <w:right w:val="none" w:sz="0" w:space="0" w:color="auto"/>
              </w:divBdr>
            </w:div>
            <w:div w:id="6705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1368">
      <w:bodyDiv w:val="1"/>
      <w:marLeft w:val="0"/>
      <w:marRight w:val="0"/>
      <w:marTop w:val="0"/>
      <w:marBottom w:val="0"/>
      <w:divBdr>
        <w:top w:val="none" w:sz="0" w:space="0" w:color="auto"/>
        <w:left w:val="none" w:sz="0" w:space="0" w:color="auto"/>
        <w:bottom w:val="none" w:sz="0" w:space="0" w:color="auto"/>
        <w:right w:val="none" w:sz="0" w:space="0" w:color="auto"/>
      </w:divBdr>
      <w:divsChild>
        <w:div w:id="21396258">
          <w:marLeft w:val="0"/>
          <w:marRight w:val="0"/>
          <w:marTop w:val="0"/>
          <w:marBottom w:val="240"/>
          <w:divBdr>
            <w:top w:val="none" w:sz="0" w:space="0" w:color="auto"/>
            <w:left w:val="none" w:sz="0" w:space="0" w:color="auto"/>
            <w:bottom w:val="none" w:sz="0" w:space="0" w:color="auto"/>
            <w:right w:val="none" w:sz="0" w:space="0" w:color="auto"/>
          </w:divBdr>
          <w:divsChild>
            <w:div w:id="355229774">
              <w:marLeft w:val="0"/>
              <w:marRight w:val="0"/>
              <w:marTop w:val="300"/>
              <w:marBottom w:val="0"/>
              <w:divBdr>
                <w:top w:val="none" w:sz="0" w:space="0" w:color="auto"/>
                <w:left w:val="none" w:sz="0" w:space="0" w:color="auto"/>
                <w:bottom w:val="none" w:sz="0" w:space="0" w:color="auto"/>
                <w:right w:val="none" w:sz="0" w:space="0" w:color="auto"/>
              </w:divBdr>
            </w:div>
            <w:div w:id="1068648299">
              <w:marLeft w:val="0"/>
              <w:marRight w:val="0"/>
              <w:marTop w:val="75"/>
              <w:marBottom w:val="0"/>
              <w:divBdr>
                <w:top w:val="none" w:sz="0" w:space="0" w:color="auto"/>
                <w:left w:val="none" w:sz="0" w:space="0" w:color="auto"/>
                <w:bottom w:val="none" w:sz="0" w:space="0" w:color="auto"/>
                <w:right w:val="none" w:sz="0" w:space="0" w:color="auto"/>
              </w:divBdr>
              <w:divsChild>
                <w:div w:id="332338412">
                  <w:marLeft w:val="0"/>
                  <w:marRight w:val="300"/>
                  <w:marTop w:val="180"/>
                  <w:marBottom w:val="0"/>
                  <w:divBdr>
                    <w:top w:val="none" w:sz="0" w:space="0" w:color="auto"/>
                    <w:left w:val="none" w:sz="0" w:space="0" w:color="auto"/>
                    <w:bottom w:val="none" w:sz="0" w:space="0" w:color="auto"/>
                    <w:right w:val="none" w:sz="0" w:space="0" w:color="auto"/>
                  </w:divBdr>
                  <w:divsChild>
                    <w:div w:id="9386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3487">
              <w:marLeft w:val="0"/>
              <w:marRight w:val="0"/>
              <w:marTop w:val="300"/>
              <w:marBottom w:val="0"/>
              <w:divBdr>
                <w:top w:val="none" w:sz="0" w:space="0" w:color="auto"/>
                <w:left w:val="none" w:sz="0" w:space="0" w:color="auto"/>
                <w:bottom w:val="none" w:sz="0" w:space="0" w:color="auto"/>
                <w:right w:val="none" w:sz="0" w:space="0" w:color="auto"/>
              </w:divBdr>
            </w:div>
            <w:div w:id="1854877042">
              <w:marLeft w:val="0"/>
              <w:marRight w:val="0"/>
              <w:marTop w:val="150"/>
              <w:marBottom w:val="0"/>
              <w:divBdr>
                <w:top w:val="none" w:sz="0" w:space="0" w:color="auto"/>
                <w:left w:val="none" w:sz="0" w:space="0" w:color="auto"/>
                <w:bottom w:val="none" w:sz="0" w:space="0" w:color="auto"/>
                <w:right w:val="none" w:sz="0" w:space="0" w:color="auto"/>
              </w:divBdr>
            </w:div>
          </w:divsChild>
        </w:div>
        <w:div w:id="1770540918">
          <w:marLeft w:val="0"/>
          <w:marRight w:val="0"/>
          <w:marTop w:val="0"/>
          <w:marBottom w:val="0"/>
          <w:divBdr>
            <w:top w:val="none" w:sz="0" w:space="0" w:color="auto"/>
            <w:left w:val="none" w:sz="0" w:space="0" w:color="auto"/>
            <w:bottom w:val="none" w:sz="0" w:space="0" w:color="auto"/>
            <w:right w:val="none" w:sz="0" w:space="0" w:color="auto"/>
          </w:divBdr>
          <w:divsChild>
            <w:div w:id="19859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pais.com/hemeroteca/2026-01-19/" TargetMode="External"/><Relationship Id="rId21" Type="http://schemas.openxmlformats.org/officeDocument/2006/relationships/hyperlink" Target="https://www.religiondigital.org/jose_manuel_vidal/" TargetMode="External"/><Relationship Id="rId34" Type="http://schemas.openxmlformats.org/officeDocument/2006/relationships/hyperlink" Target="https://www.religiondigital.org/america/Paul-Coakley-Trump-presidente-EEUU_0_2833516650.html" TargetMode="External"/><Relationship Id="rId42" Type="http://schemas.openxmlformats.org/officeDocument/2006/relationships/hyperlink" Target="https://www.nytimes.com/2025/11/12/us/bishops-trump-immigration.html" TargetMode="External"/><Relationship Id="rId47" Type="http://schemas.openxmlformats.org/officeDocument/2006/relationships/hyperlink" Target="https://www.cato.org/blog/5-ice-detainees-have-violent-convictions-73-no-convictions?utm_source=substack&amp;utm_medium=email" TargetMode="External"/><Relationship Id="rId50" Type="http://schemas.openxmlformats.org/officeDocument/2006/relationships/hyperlink" Target="https://www.cnn.com/2025/10/10/politics/ice-videos-dhs-noem-immigration-arrests-analysis" TargetMode="External"/><Relationship Id="rId55" Type="http://schemas.openxmlformats.org/officeDocument/2006/relationships/hyperlink" Target="https://www.commonwealmagazine.org/trump-offshore-gulag-garcia-deportation-el-salvador-bukele" TargetMode="External"/><Relationship Id="rId63" Type="http://schemas.openxmlformats.org/officeDocument/2006/relationships/hyperlink" Target="https://www.nhpr.org/nh-news/2026-01-13/episcopal-church-wills-immigration-protest-ice-renee-good-hirschfeld" TargetMode="External"/><Relationship Id="rId7" Type="http://schemas.openxmlformats.org/officeDocument/2006/relationships/hyperlink" Target="https://www.religiondigital.org/jose_lorenzo/"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elpais.com/economia/2025-12-27/ano-de-cambios-entre-los-20-mas-ricos-del-mundo-con-elon-musk-casi-imbatible-en-cabeza.html" TargetMode="External"/><Relationship Id="rId11" Type="http://schemas.openxmlformats.org/officeDocument/2006/relationships/hyperlink" Target="https://www.religiondigital.org/anibal_n-_pastor/" TargetMode="External"/><Relationship Id="rId24" Type="http://schemas.openxmlformats.org/officeDocument/2006/relationships/hyperlink" Target="https://cnnespanol.cnn.com/2026/01/14/eeuu/video/sacerdote-salvadoreno-ice-inmigrantes-redadas-orix" TargetMode="External"/><Relationship Id="rId32" Type="http://schemas.openxmlformats.org/officeDocument/2006/relationships/hyperlink" Target="https://www.religiondigital.org/america/cupich-tobin-mcelroy-declaran-guerra-trump-eeuu-groenlandia-multilateralismo-ucrania-venezuela_1_1440078.html" TargetMode="External"/><Relationship Id="rId37" Type="http://schemas.openxmlformats.org/officeDocument/2006/relationships/hyperlink" Target="https://www.vaticannews.va/en/pope/news/2025-12/pope-leo-castel-gandolfo-zelensky-united-states-europe-alliance.html" TargetMode="External"/><Relationship Id="rId40" Type="http://schemas.openxmlformats.org/officeDocument/2006/relationships/hyperlink" Target="https://www.nytimes.com/2025/12/25/world/asia/leo-christmas-first-speech-pope.html" TargetMode="External"/><Relationship Id="rId45" Type="http://schemas.openxmlformats.org/officeDocument/2006/relationships/hyperlink" Target="https://www.thetablet.co.uk/news/broglio-us-personnel-could-disobey-immoral-orders-against-greenland/" TargetMode="External"/><Relationship Id="rId53" Type="http://schemas.openxmlformats.org/officeDocument/2006/relationships/hyperlink" Target="https://cohen.house.gov/media-center/press-releases/congressman-cohen-demands-answers-about-ice-training-and-qualifications" TargetMode="External"/><Relationship Id="rId58" Type="http://schemas.openxmlformats.org/officeDocument/2006/relationships/hyperlink" Target="https://www.nytimes.com/2026/01/18/opinion/trump-one-year-later.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x.com/BishopBarron/status/2012307758964425144" TargetMode="External"/><Relationship Id="rId19" Type="http://schemas.openxmlformats.org/officeDocument/2006/relationships/hyperlink" Target="https://www.thetablet.co.uk/features/a-gaping-wound-in-the-church/"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s://elpais.com/internacional/2026-01-14/los-conflictos-geoeconomicos-y-armados-en-un-orden-multipolar-encabezan-la-lista-de-riesgos-de-davos-para-2026.html" TargetMode="External"/><Relationship Id="rId30" Type="http://schemas.openxmlformats.org/officeDocument/2006/relationships/hyperlink" Target="https://www.religiondigital.org/jesus_bastante/" TargetMode="External"/><Relationship Id="rId35" Type="http://schemas.openxmlformats.org/officeDocument/2006/relationships/hyperlink" Target="https://www.nytimes.com/by/ruth-graham" TargetMode="External"/><Relationship Id="rId43" Type="http://schemas.openxmlformats.org/officeDocument/2006/relationships/hyperlink" Target="https://www.nytimes.com/2026/01/08/us/politics/trump-interview-power-morality.html" TargetMode="External"/><Relationship Id="rId48" Type="http://schemas.openxmlformats.org/officeDocument/2006/relationships/hyperlink" Target="https://www.themirror.com/news/politics/trumps-deportation-czar-greg-bovino-1624552" TargetMode="External"/><Relationship Id="rId56" Type="http://schemas.openxmlformats.org/officeDocument/2006/relationships/hyperlink" Target="https://www.cpr.org/2025/10/30/durango-protesters-federal-agents-pepper-spray-rubber-bullets/?utm_source=substack&amp;utm_medium=email" TargetMode="External"/><Relationship Id="rId64" Type="http://schemas.openxmlformats.org/officeDocument/2006/relationships/hyperlink" Target="https://www.nytimes.com/2026/01/08/us/politics/trump-interview-power-morality.html" TargetMode="External"/><Relationship Id="rId8" Type="http://schemas.openxmlformats.org/officeDocument/2006/relationships/hyperlink" Target="https://adn.celam.org/sin-bosques-no-hay-vida-cardenal-barreto-pide-elegir-lideres-que-protejan-la-amazonia-en-2026/" TargetMode="External"/><Relationship Id="rId51" Type="http://schemas.openxmlformats.org/officeDocument/2006/relationships/hyperlink" Target="https://www.lawfaremedia.org/article/before-and-after-the-trigger-press-that-killed-renee-good" TargetMode="External"/><Relationship Id="rId3" Type="http://schemas.openxmlformats.org/officeDocument/2006/relationships/styles" Target="styles.xml"/><Relationship Id="rId12" Type="http://schemas.openxmlformats.org/officeDocument/2006/relationships/hyperlink" Target="https://www.pewresearch.org/religion/2026/01/21/religious-affiliation-in-latin-america/" TargetMode="External"/><Relationship Id="rId17" Type="http://schemas.openxmlformats.org/officeDocument/2006/relationships/hyperlink" Target="https://www.thetablet.co.uk/authors/aili-winstanley-channer/" TargetMode="External"/><Relationship Id="rId25" Type="http://schemas.openxmlformats.org/officeDocument/2006/relationships/hyperlink" Target="https://www.religiondigital.org/jose_manuel_vidal/" TargetMode="External"/><Relationship Id="rId33" Type="http://schemas.openxmlformats.org/officeDocument/2006/relationships/hyperlink" Target="https://www.religiondigital.org/america/arzobispo-castrense-ee-uu-sostiene_1_1440233.html" TargetMode="External"/><Relationship Id="rId38" Type="http://schemas.openxmlformats.org/officeDocument/2006/relationships/hyperlink" Target="https://www.nytimes.com/2025/01/06/us/pope-archbishop-washington-robert-mcelroy.html" TargetMode="External"/><Relationship Id="rId46" Type="http://schemas.openxmlformats.org/officeDocument/2006/relationships/hyperlink" Target="https://www.religiondigital.org/america/cupich-tobin-mcelroy-declaran-guerra-trump-eeuu-groenlandia-multilateralismo-ucrania-venezuela_1_1440078.html" TargetMode="External"/><Relationship Id="rId59" Type="http://schemas.openxmlformats.org/officeDocument/2006/relationships/hyperlink" Target="https://www.axios.com/2026/01/15/trump-deportations-ice-polls-immigration?utm_source=newsletter&amp;utm_medium=email&amp;utm_campaign=newsletter_axiosam&amp;stream=top" TargetMode="External"/><Relationship Id="rId20" Type="http://schemas.openxmlformats.org/officeDocument/2006/relationships/hyperlink" Target="https://www.thetablet.co.uk/features/the-urgent-case-for-action-over-the-clerical-sex-abuse-crisis-in-the-catholic-church/" TargetMode="External"/><Relationship Id="rId41" Type="http://schemas.openxmlformats.org/officeDocument/2006/relationships/hyperlink" Target="https://www.nytimes.com/2025/10/08/us/pope-leo-immigration-trump.html" TargetMode="External"/><Relationship Id="rId54" Type="http://schemas.openxmlformats.org/officeDocument/2006/relationships/hyperlink" Target="https://www.washingtonpost.com/technology/2025/12/31/ice-wartime-recruitment-push/" TargetMode="External"/><Relationship Id="rId62" Type="http://schemas.openxmlformats.org/officeDocument/2006/relationships/hyperlink" Target="https://x.com/bishopbarron/status/2012929764332290405?s=46&amp;t=oBqVyutGMrVt4vdTD4KbOQ"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adn.celam.org/obispos-del-caribe-expresan-preocupacion-por-venezuela-y-exhortan-al-dialogo-y-el-respeto-del-derecho-internacional/" TargetMode="External"/><Relationship Id="rId23" Type="http://schemas.openxmlformats.org/officeDocument/2006/relationships/hyperlink" Target="https://desdelafe.mx/noticias/iglesia-en-el-mundo/este-parroco-adopto-a-mas-de-20-ninos-por-si-sus-padres-son-deportados-de-eu/" TargetMode="External"/><Relationship Id="rId28" Type="http://schemas.openxmlformats.org/officeDocument/2006/relationships/hyperlink" Target="https://elpais.com/economia/2025-12-10/la-brecha-mundial-de-la-desigualdad-se-agranda-el-10-de-la-poblacion-concentra-el-75-del-patrimonio.html" TargetMode="External"/><Relationship Id="rId36" Type="http://schemas.openxmlformats.org/officeDocument/2006/relationships/hyperlink" Target="https://www.vatican.va/content/leo-xiv/en/angelus/2026/documents/20260104-angelus.html" TargetMode="External"/><Relationship Id="rId49" Type="http://schemas.openxmlformats.org/officeDocument/2006/relationships/hyperlink" Target="https://www.nytimes.com/2015/05/17/books/review/goebbels-a-biography-by-peter-longerich.html" TargetMode="External"/><Relationship Id="rId57" Type="http://schemas.openxmlformats.org/officeDocument/2006/relationships/hyperlink" Target="https://www.npr.org/2026/01/18/nx-s1-5681372/us-military-troops-on-standby-for-possible-deployment-to-minnesota" TargetMode="External"/><Relationship Id="rId10" Type="http://schemas.openxmlformats.org/officeDocument/2006/relationships/hyperlink" Target="https://www.facebook.com/IRIPERU" TargetMode="External"/><Relationship Id="rId31" Type="http://schemas.openxmlformats.org/officeDocument/2006/relationships/hyperlink" Target="https://katholisch.de/artikel/66849-vatikanexperte-rom-zu-woke-halte-maga-kirche-fuer-moeglich" TargetMode="External"/><Relationship Id="rId44" Type="http://schemas.openxmlformats.org/officeDocument/2006/relationships/hyperlink" Target="https://www.religiondigital.org/jesus_bastante/" TargetMode="External"/><Relationship Id="rId52" Type="http://schemas.openxmlformats.org/officeDocument/2006/relationships/hyperlink" Target="https://www.nytimes.com/2026/01/18/us/minneapolis-federal-agents-misconduct-protesters.html" TargetMode="External"/><Relationship Id="rId60" Type="http://schemas.openxmlformats.org/officeDocument/2006/relationships/hyperlink" Target="https://www.ncronline.org/opinion/ncr-voices/bishop-barrons-tendentious-attack-mayor-mamdani-distorts-doctrin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arepublica.pe/opinion/2026/01/13/elecciones-2026-elijamos-el-cuidado-de-la-vida-y-la-naturaleza-por-cardenal-pedro-barreto-jimeno-hnews-1054963" TargetMode="External"/><Relationship Id="rId13" Type="http://schemas.openxmlformats.org/officeDocument/2006/relationships/image" Target="media/image2.jpeg"/><Relationship Id="rId18" Type="http://schemas.openxmlformats.org/officeDocument/2006/relationships/hyperlink" Target="https://www.thetablet.co.uk/authors/tom-heneghan/" TargetMode="External"/><Relationship Id="rId39" Type="http://schemas.openxmlformats.org/officeDocument/2006/relationships/hyperlink" Target="https://www.nytimes.com/2026/01/09/world/europe/pope-leo-address-war-diplomacy.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94AE5-C581-4357-B581-19F955114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16104</Words>
  <Characters>88572</Characters>
  <Application>Microsoft Office Word</Application>
  <DocSecurity>0</DocSecurity>
  <Lines>738</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tovar</dc:creator>
  <cp:keywords/>
  <dc:description/>
  <cp:lastModifiedBy>Rosario Hermano</cp:lastModifiedBy>
  <cp:revision>2</cp:revision>
  <dcterms:created xsi:type="dcterms:W3CDTF">2026-01-28T19:00:00Z</dcterms:created>
  <dcterms:modified xsi:type="dcterms:W3CDTF">2026-01-28T19:00:00Z</dcterms:modified>
</cp:coreProperties>
</file>