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4CCB8" w14:textId="0C0492E1" w:rsidR="00F632B3" w:rsidRPr="004C2ABE" w:rsidRDefault="00A70A26" w:rsidP="000868A5">
      <w:pPr>
        <w:pStyle w:val="Sinespaciad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“</w:t>
      </w:r>
      <w:r w:rsidR="00F3710F" w:rsidRPr="004C2ABE">
        <w:rPr>
          <w:rFonts w:ascii="Comic Sans MS" w:hAnsi="Comic Sans MS"/>
          <w:b/>
          <w:bCs/>
          <w:sz w:val="24"/>
          <w:szCs w:val="24"/>
        </w:rPr>
        <w:t>S</w:t>
      </w:r>
      <w:r w:rsidR="00F632B3" w:rsidRPr="004C2ABE">
        <w:rPr>
          <w:rFonts w:ascii="Comic Sans MS" w:hAnsi="Comic Sans MS"/>
          <w:b/>
          <w:bCs/>
          <w:sz w:val="24"/>
          <w:szCs w:val="24"/>
        </w:rPr>
        <w:t>ER LA VOZ DE LOS SIN VOZ</w:t>
      </w:r>
      <w:r>
        <w:rPr>
          <w:rFonts w:ascii="Comic Sans MS" w:hAnsi="Comic Sans MS"/>
          <w:b/>
          <w:bCs/>
          <w:sz w:val="24"/>
          <w:szCs w:val="24"/>
        </w:rPr>
        <w:t>”</w:t>
      </w:r>
      <w:r w:rsidR="004C2ABE" w:rsidRPr="004C2ABE">
        <w:rPr>
          <w:rFonts w:ascii="Comic Sans MS" w:hAnsi="Comic Sans MS"/>
          <w:b/>
          <w:bCs/>
          <w:sz w:val="24"/>
          <w:szCs w:val="24"/>
        </w:rPr>
        <w:t xml:space="preserve">, </w:t>
      </w:r>
      <w:r w:rsidR="00F3710F" w:rsidRPr="004C2ABE">
        <w:rPr>
          <w:rFonts w:ascii="Comic Sans MS" w:hAnsi="Comic Sans MS"/>
          <w:b/>
          <w:bCs/>
          <w:sz w:val="24"/>
          <w:szCs w:val="24"/>
        </w:rPr>
        <w:t>Pedro Pierre</w:t>
      </w:r>
    </w:p>
    <w:p w14:paraId="4D0155DB" w14:textId="180B31A2" w:rsidR="00872DA1" w:rsidRPr="00F632B3" w:rsidRDefault="000868A5" w:rsidP="00F3710F">
      <w:pPr>
        <w:pStyle w:val="Sinespaciado"/>
        <w:ind w:firstLine="708"/>
        <w:rPr>
          <w:noProof/>
          <w:sz w:val="24"/>
          <w:szCs w:val="24"/>
        </w:rPr>
      </w:pPr>
      <w:r w:rsidRPr="000868A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A92FD1" wp14:editId="473B3D43">
            <wp:simplePos x="0" y="0"/>
            <wp:positionH relativeFrom="column">
              <wp:posOffset>3012440</wp:posOffset>
            </wp:positionH>
            <wp:positionV relativeFrom="paragraph">
              <wp:posOffset>133350</wp:posOffset>
            </wp:positionV>
            <wp:extent cx="3630295" cy="2655570"/>
            <wp:effectExtent l="0" t="0" r="8255" b="0"/>
            <wp:wrapSquare wrapText="bothSides"/>
            <wp:docPr id="13067362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5E660" w14:textId="5E8FD790" w:rsidR="00F3710F" w:rsidRPr="000868A5" w:rsidRDefault="00872DA1" w:rsidP="00F3710F">
      <w:pPr>
        <w:pStyle w:val="Sinespaciado"/>
        <w:ind w:firstLine="708"/>
        <w:rPr>
          <w:sz w:val="24"/>
          <w:szCs w:val="24"/>
        </w:rPr>
      </w:pPr>
      <w:r w:rsidRPr="000868A5">
        <w:rPr>
          <w:sz w:val="24"/>
          <w:szCs w:val="24"/>
        </w:rPr>
        <w:t>L</w:t>
      </w:r>
      <w:r w:rsidR="00F3710F" w:rsidRPr="000868A5">
        <w:rPr>
          <w:sz w:val="24"/>
          <w:szCs w:val="24"/>
        </w:rPr>
        <w:t>os animadores de las Comunidades Eclesiales de Base de Guayaquil alzamos nuestra voz en solidaridad con una comunidad campesina</w:t>
      </w:r>
      <w:r w:rsidR="00CC02BF" w:rsidRPr="000868A5">
        <w:rPr>
          <w:sz w:val="24"/>
          <w:szCs w:val="24"/>
        </w:rPr>
        <w:t xml:space="preserve"> del recinto</w:t>
      </w:r>
      <w:r w:rsidR="00F3710F" w:rsidRPr="000868A5">
        <w:rPr>
          <w:sz w:val="24"/>
          <w:szCs w:val="24"/>
        </w:rPr>
        <w:t xml:space="preserve"> de</w:t>
      </w:r>
      <w:r w:rsidR="00CC02BF" w:rsidRPr="000868A5">
        <w:rPr>
          <w:sz w:val="24"/>
          <w:szCs w:val="24"/>
        </w:rPr>
        <w:t xml:space="preserve"> Los Ángeles. Son una</w:t>
      </w:r>
      <w:r w:rsidR="00960ED0" w:rsidRPr="000868A5">
        <w:rPr>
          <w:sz w:val="24"/>
          <w:szCs w:val="24"/>
        </w:rPr>
        <w:t>s</w:t>
      </w:r>
      <w:r w:rsidR="00F3710F" w:rsidRPr="000868A5">
        <w:rPr>
          <w:sz w:val="24"/>
          <w:szCs w:val="24"/>
        </w:rPr>
        <w:t xml:space="preserve"> 31 familias del cantón de Durán</w:t>
      </w:r>
      <w:r w:rsidR="00CC02BF" w:rsidRPr="000868A5">
        <w:rPr>
          <w:sz w:val="24"/>
          <w:szCs w:val="24"/>
        </w:rPr>
        <w:t xml:space="preserve"> que v</w:t>
      </w:r>
      <w:r w:rsidR="00F3710F" w:rsidRPr="000868A5">
        <w:rPr>
          <w:sz w:val="24"/>
          <w:szCs w:val="24"/>
        </w:rPr>
        <w:t>an a ser desalojad</w:t>
      </w:r>
      <w:r w:rsidR="00CC02BF" w:rsidRPr="000868A5">
        <w:rPr>
          <w:sz w:val="24"/>
          <w:szCs w:val="24"/>
        </w:rPr>
        <w:t>a</w:t>
      </w:r>
      <w:r w:rsidR="00F3710F" w:rsidRPr="000868A5">
        <w:rPr>
          <w:sz w:val="24"/>
          <w:szCs w:val="24"/>
        </w:rPr>
        <w:t xml:space="preserve">s por una camaronera que quiere apropiarse de sus tierras. Viven ahí desde más de 50 años y cultivan laboriosamente sus </w:t>
      </w:r>
      <w:r w:rsidR="0036600F">
        <w:rPr>
          <w:sz w:val="24"/>
          <w:szCs w:val="24"/>
        </w:rPr>
        <w:t>parcela</w:t>
      </w:r>
      <w:r w:rsidR="00F3710F" w:rsidRPr="000868A5">
        <w:rPr>
          <w:sz w:val="24"/>
          <w:szCs w:val="24"/>
        </w:rPr>
        <w:t xml:space="preserve">s </w:t>
      </w:r>
      <w:r w:rsidR="0036600F">
        <w:rPr>
          <w:sz w:val="24"/>
          <w:szCs w:val="24"/>
        </w:rPr>
        <w:t>qu</w:t>
      </w:r>
      <w:r w:rsidR="00F3710F" w:rsidRPr="000868A5">
        <w:rPr>
          <w:sz w:val="24"/>
          <w:szCs w:val="24"/>
        </w:rPr>
        <w:t xml:space="preserve">e </w:t>
      </w:r>
      <w:r w:rsidR="0036600F">
        <w:rPr>
          <w:sz w:val="24"/>
          <w:szCs w:val="24"/>
        </w:rPr>
        <w:t>s</w:t>
      </w:r>
      <w:r w:rsidR="00F3710F" w:rsidRPr="000868A5">
        <w:rPr>
          <w:sz w:val="24"/>
          <w:szCs w:val="24"/>
        </w:rPr>
        <w:t>u</w:t>
      </w:r>
      <w:r w:rsidR="0036600F">
        <w:rPr>
          <w:sz w:val="24"/>
          <w:szCs w:val="24"/>
        </w:rPr>
        <w:t>m</w:t>
      </w:r>
      <w:r w:rsidR="00F3710F" w:rsidRPr="000868A5">
        <w:rPr>
          <w:sz w:val="24"/>
          <w:szCs w:val="24"/>
        </w:rPr>
        <w:t>a</w:t>
      </w:r>
      <w:r w:rsidR="0036600F">
        <w:rPr>
          <w:sz w:val="24"/>
          <w:szCs w:val="24"/>
        </w:rPr>
        <w:t xml:space="preserve">n unas </w:t>
      </w:r>
      <w:r w:rsidR="00F3710F" w:rsidRPr="000868A5">
        <w:rPr>
          <w:sz w:val="24"/>
          <w:szCs w:val="24"/>
        </w:rPr>
        <w:t xml:space="preserve">94 hectáreas. No logran que las autoridades de Durán hagan respetar sus derechos. </w:t>
      </w:r>
    </w:p>
    <w:p w14:paraId="7240BD8D" w14:textId="53290A89" w:rsidR="00F3710F" w:rsidRPr="000868A5" w:rsidRDefault="00F3710F" w:rsidP="00CC02BF">
      <w:pPr>
        <w:pStyle w:val="Sinespaciado"/>
        <w:ind w:firstLine="360"/>
        <w:rPr>
          <w:sz w:val="24"/>
          <w:szCs w:val="24"/>
        </w:rPr>
      </w:pPr>
      <w:r w:rsidRPr="000868A5">
        <w:rPr>
          <w:sz w:val="24"/>
          <w:szCs w:val="24"/>
        </w:rPr>
        <w:t>He aquí la Carta abierta que comunican a la opinión publica para se les apoye en sus legítimas peticiones.</w:t>
      </w:r>
    </w:p>
    <w:p w14:paraId="4C71FB2E" w14:textId="77777777" w:rsidR="000868A5" w:rsidRPr="000868A5" w:rsidRDefault="000868A5" w:rsidP="000868A5">
      <w:pPr>
        <w:pStyle w:val="Sinespaciado"/>
        <w:ind w:left="360"/>
        <w:jc w:val="right"/>
        <w:rPr>
          <w:b/>
          <w:bCs/>
          <w:sz w:val="24"/>
          <w:szCs w:val="24"/>
        </w:rPr>
      </w:pPr>
      <w:r w:rsidRPr="000868A5">
        <w:rPr>
          <w:b/>
          <w:bCs/>
          <w:sz w:val="24"/>
          <w:szCs w:val="24"/>
        </w:rPr>
        <w:t>¡No somos invasores! ¡Somos agricultores!</w:t>
      </w:r>
    </w:p>
    <w:p w14:paraId="28989F89" w14:textId="411AD2AA" w:rsidR="00CC02BF" w:rsidRPr="000868A5" w:rsidRDefault="00CC02BF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>“Guayaquil, 11 de febrero de 2026</w:t>
      </w:r>
    </w:p>
    <w:p w14:paraId="05A093E9" w14:textId="5351F7CD" w:rsidR="00CC02BF" w:rsidRPr="000868A5" w:rsidRDefault="00CC02BF" w:rsidP="00F632B3">
      <w:pPr>
        <w:pStyle w:val="Sinespaciado"/>
        <w:tabs>
          <w:tab w:val="left" w:pos="6946"/>
        </w:tabs>
        <w:ind w:left="360"/>
        <w:rPr>
          <w:sz w:val="24"/>
          <w:szCs w:val="24"/>
        </w:rPr>
      </w:pPr>
      <w:r w:rsidRPr="000868A5">
        <w:rPr>
          <w:sz w:val="24"/>
          <w:szCs w:val="24"/>
        </w:rPr>
        <w:t>A la opinión pública, A la Intendencia General de Policía del Guayas, A la defensoría del Pueblo.</w:t>
      </w:r>
    </w:p>
    <w:p w14:paraId="3BA83930" w14:textId="1F02D37E" w:rsidR="00CC02BF" w:rsidRPr="000868A5" w:rsidRDefault="00CC02BF" w:rsidP="00CC02BF">
      <w:pPr>
        <w:pStyle w:val="Sinespaciado"/>
        <w:ind w:left="360"/>
        <w:jc w:val="right"/>
        <w:rPr>
          <w:i/>
          <w:iCs/>
          <w:sz w:val="24"/>
          <w:szCs w:val="24"/>
        </w:rPr>
      </w:pPr>
      <w:r w:rsidRPr="000868A5">
        <w:rPr>
          <w:i/>
          <w:iCs/>
          <w:sz w:val="24"/>
          <w:szCs w:val="24"/>
        </w:rPr>
        <w:t>‘La tierra es de quien la trabaja y</w:t>
      </w:r>
      <w:r w:rsidR="003153B4" w:rsidRPr="000868A5">
        <w:rPr>
          <w:i/>
          <w:iCs/>
          <w:sz w:val="24"/>
          <w:szCs w:val="24"/>
        </w:rPr>
        <w:t xml:space="preserve"> </w:t>
      </w:r>
      <w:r w:rsidRPr="000868A5">
        <w:rPr>
          <w:i/>
          <w:iCs/>
          <w:sz w:val="24"/>
          <w:szCs w:val="24"/>
        </w:rPr>
        <w:t>la hace dar fruto para el pan de los humanos’.</w:t>
      </w:r>
    </w:p>
    <w:p w14:paraId="1D5D03B1" w14:textId="4B0EBDEB" w:rsidR="00CC02BF" w:rsidRPr="000868A5" w:rsidRDefault="00CC02BF" w:rsidP="0036600F">
      <w:pPr>
        <w:pStyle w:val="Sinespaciado"/>
        <w:ind w:left="360" w:firstLine="348"/>
        <w:rPr>
          <w:sz w:val="24"/>
          <w:szCs w:val="24"/>
        </w:rPr>
      </w:pPr>
      <w:r w:rsidRPr="000868A5">
        <w:rPr>
          <w:sz w:val="24"/>
          <w:szCs w:val="24"/>
        </w:rPr>
        <w:t xml:space="preserve">Los animadores de las Comunidades Eclesiales de Base de Guayaquil, fieles al Evangelio de Jesús de Nazaret y al compromiso con los más empobrecidos, levantamos nuestra voz en solidaridad </w:t>
      </w:r>
      <w:r w:rsidR="003153B4" w:rsidRPr="000868A5">
        <w:rPr>
          <w:sz w:val="24"/>
          <w:szCs w:val="24"/>
        </w:rPr>
        <w:t>con las 31 familias del Recinto Los Ángeles, cantón Durán. Enfrentan la amenaza de un desalojo forzoso e ilegal de las tierras que han labrado por más de 50 años.</w:t>
      </w:r>
    </w:p>
    <w:p w14:paraId="38B22BB3" w14:textId="35AA0C5F" w:rsidR="003153B4" w:rsidRPr="000868A5" w:rsidRDefault="003153B4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ab/>
        <w:t xml:space="preserve">Denunciamos que este atropello, impulsado por los intereses particulares de la camaronera ‘Trupeca S.A.S.’, ignora décadas de historia, trabajo y vida comunitaria. Es inaceptable que la fuerza pública sea utilizada para despojar a campesinos de su sustento de arroz y pesca. De hecho, favorece la expansión de piscinas camaroneras </w:t>
      </w:r>
      <w:r w:rsidR="0036600F">
        <w:rPr>
          <w:sz w:val="24"/>
          <w:szCs w:val="24"/>
        </w:rPr>
        <w:t>violentando</w:t>
      </w:r>
      <w:r w:rsidRPr="000868A5">
        <w:rPr>
          <w:sz w:val="24"/>
          <w:szCs w:val="24"/>
        </w:rPr>
        <w:t xml:space="preserve"> el derecho a la vivienda y a la soberanía alimentaria.</w:t>
      </w:r>
    </w:p>
    <w:p w14:paraId="7DEA6891" w14:textId="3EAF228F" w:rsidR="003153B4" w:rsidRPr="000868A5" w:rsidRDefault="003153B4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ab/>
        <w:t>Recordamos a las autoridades correspondientes que:</w:t>
      </w:r>
    </w:p>
    <w:p w14:paraId="6DA26EFF" w14:textId="3B3A187A" w:rsidR="003153B4" w:rsidRPr="000868A5" w:rsidRDefault="003153B4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>1. El arraigo es ley: Estas familias no son invasoras</w:t>
      </w:r>
      <w:r w:rsidR="00880150" w:rsidRPr="000868A5">
        <w:rPr>
          <w:sz w:val="24"/>
          <w:szCs w:val="24"/>
        </w:rPr>
        <w:t>; son productoras que ha</w:t>
      </w:r>
      <w:r w:rsidR="0036600F">
        <w:rPr>
          <w:sz w:val="24"/>
          <w:szCs w:val="24"/>
        </w:rPr>
        <w:t>n</w:t>
      </w:r>
      <w:r w:rsidR="00880150" w:rsidRPr="000868A5">
        <w:rPr>
          <w:sz w:val="24"/>
          <w:szCs w:val="24"/>
        </w:rPr>
        <w:t xml:space="preserve"> dado vida al sector por</w:t>
      </w:r>
      <w:r w:rsidR="0036600F">
        <w:rPr>
          <w:sz w:val="24"/>
          <w:szCs w:val="24"/>
        </w:rPr>
        <w:t xml:space="preserve"> más de</w:t>
      </w:r>
      <w:r w:rsidR="00880150" w:rsidRPr="000868A5">
        <w:rPr>
          <w:sz w:val="24"/>
          <w:szCs w:val="24"/>
        </w:rPr>
        <w:t xml:space="preserve"> medio siglo.</w:t>
      </w:r>
    </w:p>
    <w:p w14:paraId="154FE3C7" w14:textId="60502DBD" w:rsidR="003153B4" w:rsidRPr="000868A5" w:rsidRDefault="0088015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>2. Existen precedentes: El Ministerio de Agricultura ya ha señalado anteriormente la improcedencia de las denuncias de la camaronera ‘Trupeca S.A.</w:t>
      </w:r>
      <w:r w:rsidR="0036600F">
        <w:rPr>
          <w:sz w:val="24"/>
          <w:szCs w:val="24"/>
        </w:rPr>
        <w:t>S</w:t>
      </w:r>
      <w:r w:rsidRPr="000868A5">
        <w:rPr>
          <w:sz w:val="24"/>
          <w:szCs w:val="24"/>
        </w:rPr>
        <w:t>.’</w:t>
      </w:r>
    </w:p>
    <w:p w14:paraId="3EAD3672" w14:textId="4AF2910E" w:rsidR="00880150" w:rsidRPr="000868A5" w:rsidRDefault="0088015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 xml:space="preserve">3. La justicia no puede ser </w:t>
      </w:r>
      <w:r w:rsidR="0036600F">
        <w:rPr>
          <w:sz w:val="24"/>
          <w:szCs w:val="24"/>
        </w:rPr>
        <w:t>parcial</w:t>
      </w:r>
      <w:r w:rsidRPr="000868A5">
        <w:rPr>
          <w:sz w:val="24"/>
          <w:szCs w:val="24"/>
        </w:rPr>
        <w:t>: Un desalojo en estas condiciones</w:t>
      </w:r>
      <w:r w:rsidR="0036600F">
        <w:rPr>
          <w:sz w:val="24"/>
          <w:szCs w:val="24"/>
        </w:rPr>
        <w:t>, además,</w:t>
      </w:r>
      <w:r w:rsidRPr="000868A5">
        <w:rPr>
          <w:sz w:val="24"/>
          <w:szCs w:val="24"/>
        </w:rPr>
        <w:t xml:space="preserve"> vulnera los derechos fundamentales de niños y ancianos</w:t>
      </w:r>
      <w:r w:rsidR="0036600F">
        <w:rPr>
          <w:sz w:val="24"/>
          <w:szCs w:val="24"/>
        </w:rPr>
        <w:t xml:space="preserve"> a vivir en paz</w:t>
      </w:r>
      <w:r w:rsidRPr="000868A5">
        <w:rPr>
          <w:sz w:val="24"/>
          <w:szCs w:val="24"/>
        </w:rPr>
        <w:t>.</w:t>
      </w:r>
    </w:p>
    <w:p w14:paraId="7C19B21A" w14:textId="53CEE28C" w:rsidR="00880150" w:rsidRPr="000868A5" w:rsidRDefault="0088015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ab/>
        <w:t>Exigimos la suspensión inmediata de cualquier acción de desalojo y el respeto a la posesión ancestral de estas tierras.</w:t>
      </w:r>
    </w:p>
    <w:p w14:paraId="21C9BFC6" w14:textId="39469CF8" w:rsidR="00880150" w:rsidRPr="000868A5" w:rsidRDefault="0088015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ab/>
        <w:t>Solicitamos el apoyo de las y los que creen en la justicia para impedir tal atropello a los campesinos del recinto Los Ángeles.</w:t>
      </w:r>
    </w:p>
    <w:p w14:paraId="62EF1D96" w14:textId="1AF7F80C" w:rsidR="00880150" w:rsidRPr="000868A5" w:rsidRDefault="0088015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ab/>
        <w:t>Como Iglesia de los Pobres, nos mantenemos en vigilia</w:t>
      </w:r>
      <w:r w:rsidR="0036600F">
        <w:rPr>
          <w:sz w:val="24"/>
          <w:szCs w:val="24"/>
        </w:rPr>
        <w:t xml:space="preserve"> permanente</w:t>
      </w:r>
      <w:r w:rsidRPr="000868A5">
        <w:rPr>
          <w:sz w:val="24"/>
          <w:szCs w:val="24"/>
        </w:rPr>
        <w:t xml:space="preserve"> y oración activa, acompañando el justo reclamo de nuestros hermanos afectados en el cantón Durán.</w:t>
      </w:r>
    </w:p>
    <w:p w14:paraId="5C070A9C" w14:textId="76AECE58" w:rsidR="003153B4" w:rsidRPr="000868A5" w:rsidRDefault="00960ED0" w:rsidP="00960ED0">
      <w:pPr>
        <w:pStyle w:val="Sinespaciado"/>
        <w:ind w:left="360"/>
        <w:jc w:val="center"/>
        <w:rPr>
          <w:sz w:val="24"/>
          <w:szCs w:val="24"/>
        </w:rPr>
      </w:pPr>
      <w:r w:rsidRPr="000868A5">
        <w:rPr>
          <w:sz w:val="24"/>
          <w:szCs w:val="24"/>
        </w:rPr>
        <w:t>¡No al despojo, sí a la vida y a la tierra!</w:t>
      </w:r>
    </w:p>
    <w:p w14:paraId="427237E4" w14:textId="600998D4" w:rsidR="003153B4" w:rsidRPr="000868A5" w:rsidRDefault="00960ED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>Atentamente,</w:t>
      </w:r>
    </w:p>
    <w:p w14:paraId="010A050B" w14:textId="35DEFC1B" w:rsidR="00960ED0" w:rsidRPr="000868A5" w:rsidRDefault="00960ED0" w:rsidP="00CC02BF">
      <w:pPr>
        <w:pStyle w:val="Sinespaciado"/>
        <w:ind w:left="360"/>
        <w:rPr>
          <w:sz w:val="24"/>
          <w:szCs w:val="24"/>
        </w:rPr>
      </w:pPr>
      <w:r w:rsidRPr="000868A5">
        <w:rPr>
          <w:sz w:val="24"/>
          <w:szCs w:val="24"/>
        </w:rPr>
        <w:t>Animadores de las Comunidades Eclesiales de Base de Guayaquil.”</w:t>
      </w:r>
    </w:p>
    <w:p w14:paraId="60A3F56B" w14:textId="77777777" w:rsidR="0036600F" w:rsidRDefault="00960ED0" w:rsidP="00960ED0">
      <w:pPr>
        <w:pStyle w:val="Sinespaciado"/>
        <w:rPr>
          <w:sz w:val="24"/>
          <w:szCs w:val="24"/>
        </w:rPr>
      </w:pPr>
      <w:r w:rsidRPr="000868A5">
        <w:rPr>
          <w:sz w:val="24"/>
          <w:szCs w:val="24"/>
        </w:rPr>
        <w:tab/>
        <w:t xml:space="preserve">Las Comunidades Eclesiales de Base y todas las y los luchadores por los derechos de los pobres asumimos el legado de la Biblia, de Jesús de Nazaret y de innumerables antepasados nuestros como monseñor Leonidas Proaño, que han hechos suyos los sufrimientos y las causas de los atropellados. </w:t>
      </w:r>
    </w:p>
    <w:p w14:paraId="59350E61" w14:textId="77777777" w:rsidR="0036600F" w:rsidRDefault="00960ED0" w:rsidP="0036600F">
      <w:pPr>
        <w:pStyle w:val="Sinespaciado"/>
        <w:ind w:firstLine="708"/>
        <w:rPr>
          <w:sz w:val="24"/>
          <w:szCs w:val="24"/>
        </w:rPr>
      </w:pPr>
      <w:r w:rsidRPr="000868A5">
        <w:rPr>
          <w:sz w:val="24"/>
          <w:szCs w:val="24"/>
        </w:rPr>
        <w:t xml:space="preserve">Hoy es el momento de ser solidarios con una pequeña comunidad campesina que reclama su derecho a vivir y trabajar en paz para llevar el pan a sus hijos y a otros moradores del cantón Durán. </w:t>
      </w:r>
    </w:p>
    <w:p w14:paraId="7C54BDB7" w14:textId="756FB30E" w:rsidR="003153B4" w:rsidRPr="000868A5" w:rsidRDefault="00960ED0" w:rsidP="0036600F">
      <w:pPr>
        <w:pStyle w:val="Sinespaciado"/>
        <w:ind w:firstLine="708"/>
        <w:rPr>
          <w:sz w:val="24"/>
          <w:szCs w:val="24"/>
        </w:rPr>
      </w:pPr>
      <w:r w:rsidRPr="000868A5">
        <w:rPr>
          <w:sz w:val="24"/>
          <w:szCs w:val="24"/>
        </w:rPr>
        <w:t>Invitamos a las autoridades correspondientes a no dejarse engañar ni corromper. Agradecemos de antemano a todas y todos quienes aportarán su granito de solidaridad para hacer respetar los derechos humanos y el bien vivir de estas familias campesinas.</w:t>
      </w:r>
    </w:p>
    <w:p w14:paraId="30194F8B" w14:textId="60B02B76" w:rsidR="0047450C" w:rsidRPr="000868A5" w:rsidRDefault="00A70A26" w:rsidP="00960ED0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56AF825" wp14:editId="26838BFE">
            <wp:simplePos x="0" y="0"/>
            <wp:positionH relativeFrom="column">
              <wp:posOffset>2322195</wp:posOffset>
            </wp:positionH>
            <wp:positionV relativeFrom="paragraph">
              <wp:posOffset>1270</wp:posOffset>
            </wp:positionV>
            <wp:extent cx="4299585" cy="4299585"/>
            <wp:effectExtent l="0" t="0" r="5715" b="5715"/>
            <wp:wrapSquare wrapText="bothSides"/>
            <wp:docPr id="8363013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50C" w:rsidRPr="000868A5">
        <w:rPr>
          <w:sz w:val="24"/>
          <w:szCs w:val="24"/>
        </w:rPr>
        <w:tab/>
        <w:t xml:space="preserve">Los cristianos y los hombres y mujeres de buena voluntad, recordamos las palabras del profeta Isaías: “¡Pobres de aquellos que compran todas las casas y van juntando campo a campo! ¡Pobres de aquellos que dictan leyes injustas y ponen por escrito los decretos de la maldad! ¿Qué harán el día en que se arreglen las cuentas?” – </w:t>
      </w:r>
      <w:r w:rsidR="0036600F">
        <w:rPr>
          <w:sz w:val="24"/>
          <w:szCs w:val="24"/>
        </w:rPr>
        <w:t>… y de</w:t>
      </w:r>
      <w:r w:rsidR="0047450C" w:rsidRPr="000868A5">
        <w:rPr>
          <w:sz w:val="24"/>
          <w:szCs w:val="24"/>
        </w:rPr>
        <w:t xml:space="preserve"> Jesús de Nazaret: “En verdad les digo: ‘Siempre que no lo hicieron con algunos de estos pequeños, ustedes dejaron de hacérmelo a mí</w:t>
      </w:r>
      <w:r w:rsidR="0036600F">
        <w:rPr>
          <w:sz w:val="24"/>
          <w:szCs w:val="24"/>
        </w:rPr>
        <w:t>’</w:t>
      </w:r>
      <w:r w:rsidR="0047450C" w:rsidRPr="000868A5">
        <w:rPr>
          <w:sz w:val="24"/>
          <w:szCs w:val="24"/>
        </w:rPr>
        <w:t>.”</w:t>
      </w:r>
    </w:p>
    <w:p w14:paraId="3F47E8E9" w14:textId="4B223C57" w:rsidR="00F3710F" w:rsidRDefault="0036600F" w:rsidP="00F3710F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ab/>
        <w:t>Continuemos esta larga tradición</w:t>
      </w:r>
      <w:r w:rsidR="00A70A26">
        <w:rPr>
          <w:sz w:val="24"/>
          <w:szCs w:val="24"/>
        </w:rPr>
        <w:t xml:space="preserve"> profética</w:t>
      </w:r>
      <w:r>
        <w:rPr>
          <w:sz w:val="24"/>
          <w:szCs w:val="24"/>
        </w:rPr>
        <w:t xml:space="preserve"> de</w:t>
      </w:r>
      <w:r w:rsidR="00A70A26">
        <w:rPr>
          <w:sz w:val="24"/>
          <w:szCs w:val="24"/>
        </w:rPr>
        <w:t xml:space="preserve"> </w:t>
      </w:r>
      <w:r>
        <w:rPr>
          <w:sz w:val="24"/>
          <w:szCs w:val="24"/>
        </w:rPr>
        <w:t>denuncia y solidaridad, siendo hoy el eco multiplicado de las voces silenciadas por la voracidad de unos pocos sin vergüenza.</w:t>
      </w:r>
    </w:p>
    <w:p w14:paraId="54F4081C" w14:textId="77777777" w:rsidR="00A70A26" w:rsidRPr="000868A5" w:rsidRDefault="00A70A26" w:rsidP="00F3710F">
      <w:pPr>
        <w:pStyle w:val="Sinespaciado"/>
        <w:rPr>
          <w:sz w:val="24"/>
          <w:szCs w:val="24"/>
        </w:rPr>
      </w:pPr>
    </w:p>
    <w:sectPr w:rsidR="00A70A26" w:rsidRPr="000868A5" w:rsidSect="00C36B2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4700D"/>
    <w:multiLevelType w:val="hybridMultilevel"/>
    <w:tmpl w:val="547C7032"/>
    <w:lvl w:ilvl="0" w:tplc="D6A870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C53C16"/>
    <w:multiLevelType w:val="hybridMultilevel"/>
    <w:tmpl w:val="7B00451E"/>
    <w:lvl w:ilvl="0" w:tplc="363043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957159">
    <w:abstractNumId w:val="1"/>
  </w:num>
  <w:num w:numId="2" w16cid:durableId="405303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10F"/>
    <w:rsid w:val="000868A5"/>
    <w:rsid w:val="000B3434"/>
    <w:rsid w:val="00115CF8"/>
    <w:rsid w:val="001B4D80"/>
    <w:rsid w:val="003153B4"/>
    <w:rsid w:val="0036600F"/>
    <w:rsid w:val="00386B66"/>
    <w:rsid w:val="00424E97"/>
    <w:rsid w:val="0047450C"/>
    <w:rsid w:val="004937B9"/>
    <w:rsid w:val="004C2ABE"/>
    <w:rsid w:val="005D0601"/>
    <w:rsid w:val="005D7828"/>
    <w:rsid w:val="005E473E"/>
    <w:rsid w:val="005F7B0C"/>
    <w:rsid w:val="00600CFC"/>
    <w:rsid w:val="006F1F4E"/>
    <w:rsid w:val="00716A2B"/>
    <w:rsid w:val="0072663C"/>
    <w:rsid w:val="00744D3A"/>
    <w:rsid w:val="00872DA1"/>
    <w:rsid w:val="00880150"/>
    <w:rsid w:val="00883572"/>
    <w:rsid w:val="00960ED0"/>
    <w:rsid w:val="009A7021"/>
    <w:rsid w:val="00A1665B"/>
    <w:rsid w:val="00A70A26"/>
    <w:rsid w:val="00B164ED"/>
    <w:rsid w:val="00B21E06"/>
    <w:rsid w:val="00B32A04"/>
    <w:rsid w:val="00BB7F33"/>
    <w:rsid w:val="00C36B28"/>
    <w:rsid w:val="00C92909"/>
    <w:rsid w:val="00CC02BF"/>
    <w:rsid w:val="00E24C18"/>
    <w:rsid w:val="00E44DDC"/>
    <w:rsid w:val="00E571C2"/>
    <w:rsid w:val="00F3710F"/>
    <w:rsid w:val="00F632B3"/>
    <w:rsid w:val="00FC5B22"/>
    <w:rsid w:val="00FF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DE2EB"/>
  <w15:chartTrackingRefBased/>
  <w15:docId w15:val="{8DA32840-7944-4F7D-B1F9-B742AF31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F371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71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71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71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71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71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71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71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71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3710F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710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710F"/>
    <w:rPr>
      <w:rFonts w:eastAsiaTheme="majorEastAsia" w:cstheme="majorBidi"/>
      <w:color w:val="2F5496" w:themeColor="accent1" w:themeShade="BF"/>
      <w:sz w:val="28"/>
      <w:szCs w:val="28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710F"/>
    <w:rPr>
      <w:rFonts w:eastAsiaTheme="majorEastAsia" w:cstheme="majorBidi"/>
      <w:i/>
      <w:iCs/>
      <w:color w:val="2F5496" w:themeColor="accent1" w:themeShade="BF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710F"/>
    <w:rPr>
      <w:rFonts w:eastAsiaTheme="majorEastAsia" w:cstheme="majorBidi"/>
      <w:color w:val="2F5496" w:themeColor="accent1" w:themeShade="BF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710F"/>
    <w:rPr>
      <w:rFonts w:eastAsiaTheme="majorEastAsia" w:cstheme="majorBidi"/>
      <w:i/>
      <w:iCs/>
      <w:color w:val="595959" w:themeColor="text1" w:themeTint="A6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710F"/>
    <w:rPr>
      <w:rFonts w:eastAsiaTheme="majorEastAsia" w:cstheme="majorBidi"/>
      <w:color w:val="595959" w:themeColor="text1" w:themeTint="A6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710F"/>
    <w:rPr>
      <w:rFonts w:eastAsiaTheme="majorEastAsia" w:cstheme="majorBidi"/>
      <w:i/>
      <w:iCs/>
      <w:color w:val="272727" w:themeColor="text1" w:themeTint="D8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710F"/>
    <w:rPr>
      <w:rFonts w:eastAsiaTheme="majorEastAsia" w:cstheme="majorBidi"/>
      <w:color w:val="272727" w:themeColor="text1" w:themeTint="D8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F371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3710F"/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paragraph" w:styleId="Subttulo">
    <w:name w:val="Subtitle"/>
    <w:basedOn w:val="Normal"/>
    <w:next w:val="Normal"/>
    <w:link w:val="SubttuloCar"/>
    <w:uiPriority w:val="11"/>
    <w:qFormat/>
    <w:rsid w:val="00F371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3710F"/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paragraph" w:styleId="Cita">
    <w:name w:val="Quote"/>
    <w:basedOn w:val="Normal"/>
    <w:next w:val="Normal"/>
    <w:link w:val="CitaCar"/>
    <w:uiPriority w:val="29"/>
    <w:qFormat/>
    <w:rsid w:val="00F371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3710F"/>
    <w:rPr>
      <w:i/>
      <w:iCs/>
      <w:color w:val="404040" w:themeColor="text1" w:themeTint="BF"/>
      <w:lang w:val="es-EC"/>
    </w:rPr>
  </w:style>
  <w:style w:type="paragraph" w:styleId="Prrafodelista">
    <w:name w:val="List Paragraph"/>
    <w:basedOn w:val="Normal"/>
    <w:uiPriority w:val="34"/>
    <w:qFormat/>
    <w:rsid w:val="00F3710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3710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71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710F"/>
    <w:rPr>
      <w:i/>
      <w:iCs/>
      <w:color w:val="2F5496" w:themeColor="accent1" w:themeShade="BF"/>
      <w:lang w:val="es-EC"/>
    </w:rPr>
  </w:style>
  <w:style w:type="character" w:styleId="Referenciaintensa">
    <w:name w:val="Intense Reference"/>
    <w:basedOn w:val="Fuentedeprrafopredeter"/>
    <w:uiPriority w:val="32"/>
    <w:qFormat/>
    <w:rsid w:val="00F3710F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F3710F"/>
    <w:pPr>
      <w:spacing w:after="0" w:line="240" w:lineRule="auto"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Pierre_R</dc:creator>
  <cp:keywords/>
  <dc:description/>
  <cp:lastModifiedBy>Rosario Hermano</cp:lastModifiedBy>
  <cp:revision>2</cp:revision>
  <cp:lastPrinted>2026-02-11T23:55:00Z</cp:lastPrinted>
  <dcterms:created xsi:type="dcterms:W3CDTF">2026-02-13T20:55:00Z</dcterms:created>
  <dcterms:modified xsi:type="dcterms:W3CDTF">2026-02-13T20:55:00Z</dcterms:modified>
</cp:coreProperties>
</file>