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112F" w14:textId="28AA1427" w:rsidR="0037267E" w:rsidRPr="0037267E" w:rsidRDefault="0037267E" w:rsidP="003726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3F4F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FD3D3B2" wp14:editId="208ABFFE">
            <wp:extent cx="5400040" cy="452120"/>
            <wp:effectExtent l="0" t="0" r="0" b="5080"/>
            <wp:docPr id="14878901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901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AF18C" w14:textId="77777777" w:rsidR="0037267E" w:rsidRPr="0037267E" w:rsidRDefault="0037267E" w:rsidP="003726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37267E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8F3F466" wp14:editId="46DB4DF8">
            <wp:extent cx="5418057" cy="3046269"/>
            <wp:effectExtent l="0" t="0" r="0" b="1905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65" cy="305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1478D" w14:textId="77777777" w:rsidR="0037267E" w:rsidRPr="0037267E" w:rsidRDefault="0037267E" w:rsidP="003726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64E3B"/>
          <w:kern w:val="0"/>
          <w:sz w:val="24"/>
          <w:szCs w:val="24"/>
          <w:lang w:eastAsia="es-UY"/>
          <w14:ligatures w14:val="none"/>
        </w:rPr>
      </w:pPr>
      <w:r w:rsidRPr="0037267E">
        <w:rPr>
          <w:rFonts w:ascii="Times New Roman" w:eastAsia="Times New Roman" w:hAnsi="Times New Roman" w:cs="Times New Roman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El 12 de febrero de 2005, la hermana </w:t>
      </w:r>
      <w:proofErr w:type="spellStart"/>
      <w:r w:rsidRPr="0037267E">
        <w:rPr>
          <w:rFonts w:ascii="Times New Roman" w:eastAsia="Times New Roman" w:hAnsi="Times New Roman" w:cs="Times New Roman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Stang fue asesinada por hombres armados mientras se dirigía a una reunión con líderes comunitarios. A lo largo de su vida, trabajó con comunidades de la Amazonía, promoviendo la agricultura sostenible y la protección de los derechos territoriales y a la tierra. Nacida en Ohio, Estados Unidos, se nacionalizó brasileña; </w:t>
      </w:r>
      <w:proofErr w:type="spellStart"/>
      <w:r w:rsidRPr="0037267E">
        <w:rPr>
          <w:rFonts w:ascii="Times New Roman" w:eastAsia="Times New Roman" w:hAnsi="Times New Roman" w:cs="Times New Roman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i/>
          <w:iCs/>
          <w:color w:val="064E3B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Stang promovió la reforma agraria y la organización de los agricultores sin tierra.</w:t>
      </w:r>
    </w:p>
    <w:p w14:paraId="6FD2AED5" w14:textId="77777777" w:rsidR="0037267E" w:rsidRPr="0037267E" w:rsidRDefault="0037267E" w:rsidP="003726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37267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Por: Equipo de Comunicaciones de REPAM</w:t>
      </w:r>
    </w:p>
    <w:p w14:paraId="008A0D94" w14:textId="77777777" w:rsidR="0037267E" w:rsidRPr="0037267E" w:rsidRDefault="0037267E" w:rsidP="003726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Durante su vida, la Hermana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Stang fue misionera de la Congregación de las Hermanas de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Notre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Dame de Namur; en 1966 se trasladó a la Amazonia brasileña, donde desarrolló una labor pastoral vinculada a la defensa de los derechos de las comunidades campesinas, rurales e indígenas. Su labor en Brasil también estuvo marcada por la fundación de escuelas y comunidades de base. La Hermana Mary Johnson, líder congregacional internacional de las Hermanas de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Notre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Dame de Namur, declaró en su momento (años antes de la publicación de la encíclica Laudato Si') que la Hermana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escuchaba el clamor de los pobres y de la tierra.</w:t>
      </w:r>
    </w:p>
    <w:p w14:paraId="4B37A555" w14:textId="77777777" w:rsidR="0037267E" w:rsidRPr="0037267E" w:rsidRDefault="0037267E" w:rsidP="003726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Hoy,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Stang es recordada como un ejemplo de vida y verdadera proclamación del Evangelio. Durante su martirio, murió con la Biblia en sus manos y, según consta en los registros, leyendo las Bienaventuranzas a sus asesinos. El 14 de septiembre, durante la Fiesta de la Exaltación de la Santa Cruz, el Papa León XIV honró a los cristianos asesinados por su fe en el siglo XXI; en su mensaje, reconoció la labor de la Hermana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como defensora de la Amazonia. Las Hermanas de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Notre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Dame de Namur no han iniciado procesos formales para una posible canonización, ya que dedican todos sus recursos a la labor misionera, honrando así la memoria de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Stang; además, promueven su legado mediante diversos eventos y actividades de capacitación.</w:t>
      </w:r>
    </w:p>
    <w:p w14:paraId="30CE7B0F" w14:textId="77777777" w:rsidR="0037267E" w:rsidRPr="0037267E" w:rsidRDefault="0037267E" w:rsidP="0037267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lastRenderedPageBreak/>
        <w:t xml:space="preserve">El 26 de abril de 2025 (poco más de 20 años después de su martirio), se celebró la Peregrinación de Esperanza y Valor en Dayton, Ohio, en homenaje a la vida de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Stang. Cada 12 de octubre, diversas entidades eclesiales celebran eucaristías y otros actos públicos en memoria de la Hermana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; fue una figura destacada durante el Sínodo para la Amazonía y, actualmente, su martirio se conmemora junto con la publicación oficial de la exhortación apostólica Querida Amazonia. </w:t>
      </w:r>
      <w:proofErr w:type="spellStart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Dorothy</w:t>
      </w:r>
      <w:proofErr w:type="spellEnd"/>
      <w:r w:rsidRPr="0037267E"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 xml:space="preserve"> Stang es un ejemplo de vida, misión, dedicación y lucha contra las injusticias que sufren los más desfavorecidos.</w:t>
      </w:r>
    </w:p>
    <w:p w14:paraId="7C53B0D5" w14:textId="77777777" w:rsidR="0037267E" w:rsidRPr="0037267E" w:rsidRDefault="0037267E" w:rsidP="0037267E">
      <w:pPr>
        <w:shd w:val="clear" w:color="auto" w:fill="F3F4F6"/>
        <w:spacing w:after="0" w:line="240" w:lineRule="auto"/>
        <w:rPr>
          <w:rFonts w:ascii="Times New Roman" w:eastAsia="Times New Roman" w:hAnsi="Times New Roman" w:cs="Times New Roman"/>
          <w:color w:val="0D7F80"/>
          <w:kern w:val="0"/>
          <w:sz w:val="24"/>
          <w:szCs w:val="24"/>
          <w:lang w:eastAsia="es-UY"/>
          <w14:ligatures w14:val="none"/>
        </w:rPr>
      </w:pPr>
      <w:r w:rsidRPr="0037267E">
        <w:rPr>
          <w:rFonts w:ascii="Times New Roman" w:eastAsia="Times New Roman" w:hAnsi="Times New Roman" w:cs="Times New Roman"/>
          <w:color w:val="0D7F80"/>
          <w:kern w:val="0"/>
          <w:sz w:val="24"/>
          <w:szCs w:val="24"/>
          <w:bdr w:val="single" w:sz="2" w:space="0" w:color="E5E7EB" w:frame="1"/>
          <w:lang w:eastAsia="es-UY"/>
          <w14:ligatures w14:val="none"/>
        </w:rPr>
        <w:t>12 de febrero de 2026</w:t>
      </w:r>
    </w:p>
    <w:p w14:paraId="471D4EDC" w14:textId="6E77816D" w:rsidR="00926044" w:rsidRDefault="0037267E">
      <w:hyperlink r:id="rId7" w:history="1">
        <w:r w:rsidRPr="003E3B56">
          <w:rPr>
            <w:rStyle w:val="Hipervnculo"/>
          </w:rPr>
          <w:t>https://www.repam.net/pt/a-irma-dorothy-stang-a-justica-social-e-a-defesa-do-meio-ambiente/</w:t>
        </w:r>
      </w:hyperlink>
    </w:p>
    <w:p w14:paraId="679069FA" w14:textId="48F23B39" w:rsidR="0037267E" w:rsidRDefault="0037267E"/>
    <w:sectPr w:rsidR="00372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B93"/>
    <w:multiLevelType w:val="multilevel"/>
    <w:tmpl w:val="F46A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3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7E"/>
    <w:rsid w:val="00265CFA"/>
    <w:rsid w:val="0037267E"/>
    <w:rsid w:val="0060778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1004"/>
  <w15:chartTrackingRefBased/>
  <w15:docId w15:val="{49296C07-B479-4B1C-8500-59D71ED2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2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2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2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2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2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2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2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2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2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2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2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26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26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26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26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26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26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2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2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2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2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2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26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26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26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2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26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267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7267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2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pam.net/pt/a-irma-dorothy-stang-a-justica-social-e-a-defesa-do-meio-ambien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2026-02-13T20:49:00Z</dcterms:created>
  <dcterms:modified xsi:type="dcterms:W3CDTF">2026-02-13T20:49:00Z</dcterms:modified>
</cp:coreProperties>
</file>