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0029" w14:textId="77777777" w:rsidR="0095226B" w:rsidRPr="00CB1C00" w:rsidRDefault="0095226B" w:rsidP="00DE4BA1">
      <w:pPr>
        <w:shd w:val="clear" w:color="auto" w:fill="F4B083" w:themeFill="accent2" w:themeFillTint="99"/>
        <w:jc w:val="both"/>
        <w:rPr>
          <w:sz w:val="20"/>
          <w:szCs w:val="20"/>
          <w:lang w:val="es-ES"/>
        </w:rPr>
      </w:pPr>
      <w:r w:rsidRPr="00CB1C00">
        <w:rPr>
          <w:b/>
          <w:bCs/>
          <w:sz w:val="24"/>
          <w:szCs w:val="24"/>
          <w:lang w:val="es-ES"/>
        </w:rPr>
        <w:t>75. El verdadero predicador de Cristo es la Iglesia de los pobres</w:t>
      </w:r>
      <w:r w:rsidRPr="00CB1C00">
        <w:rPr>
          <w:i/>
          <w:iCs/>
          <w:lang w:val="es-ES"/>
        </w:rPr>
        <w:t>.</w:t>
      </w:r>
    </w:p>
    <w:p w14:paraId="3EEFEF00" w14:textId="77777777" w:rsidR="0095226B" w:rsidRPr="001E629A" w:rsidRDefault="0095226B" w:rsidP="0095226B">
      <w:pPr>
        <w:jc w:val="both"/>
        <w:rPr>
          <w:rFonts w:ascii="Calibri Light" w:hAnsi="Calibri Light" w:cs="Calibri Light"/>
          <w:sz w:val="24"/>
          <w:szCs w:val="24"/>
          <w:lang w:val="es-ES"/>
        </w:rPr>
      </w:pPr>
      <w:bookmarkStart w:id="0" w:name="_Hlk44245713"/>
      <w:r w:rsidRPr="001E629A">
        <w:rPr>
          <w:rFonts w:ascii="Calibri Light" w:hAnsi="Calibri Light" w:cs="Calibri Light"/>
          <w:i/>
          <w:iCs/>
          <w:sz w:val="24"/>
          <w:szCs w:val="24"/>
          <w:lang w:val="es-ES"/>
        </w:rPr>
        <w:t xml:space="preserve">“El verdadero predicador de Cristo es la Iglesia de los pobres para encontrar </w:t>
      </w:r>
      <w:bookmarkStart w:id="1" w:name="_Hlk44235250"/>
      <w:r w:rsidRPr="001E629A">
        <w:rPr>
          <w:rFonts w:ascii="Calibri Light" w:hAnsi="Calibri Light" w:cs="Calibri Light"/>
          <w:i/>
          <w:iCs/>
          <w:sz w:val="24"/>
          <w:szCs w:val="24"/>
          <w:lang w:val="es-ES"/>
        </w:rPr>
        <w:t>en la pobreza, en la miseria, en la esperanza del que reza en el tugurio, en el dolor, en el no ser oído</w:t>
      </w:r>
      <w:bookmarkEnd w:id="1"/>
      <w:r w:rsidRPr="001E629A">
        <w:rPr>
          <w:rFonts w:ascii="Calibri Light" w:hAnsi="Calibri Light" w:cs="Calibri Light"/>
          <w:i/>
          <w:iCs/>
          <w:sz w:val="24"/>
          <w:szCs w:val="24"/>
          <w:lang w:val="es-ES"/>
        </w:rPr>
        <w:t xml:space="preserve">, un Dios que oye, y </w:t>
      </w:r>
      <w:bookmarkStart w:id="2" w:name="_Hlk44245314"/>
      <w:r w:rsidRPr="001E629A">
        <w:rPr>
          <w:rFonts w:ascii="Calibri Light" w:hAnsi="Calibri Light" w:cs="Calibri Light"/>
          <w:i/>
          <w:iCs/>
          <w:sz w:val="24"/>
          <w:szCs w:val="24"/>
          <w:lang w:val="es-ES"/>
        </w:rPr>
        <w:t>solamente acercándose a esa voz se puede sentir también a Dios</w:t>
      </w:r>
      <w:bookmarkEnd w:id="2"/>
      <w:r w:rsidRPr="001E629A">
        <w:rPr>
          <w:rFonts w:ascii="Calibri Light" w:hAnsi="Calibri Light" w:cs="Calibri Light"/>
          <w:i/>
          <w:iCs/>
          <w:sz w:val="24"/>
          <w:szCs w:val="24"/>
          <w:lang w:val="es-ES"/>
        </w:rPr>
        <w:t xml:space="preserve">.  Os fijáis en las personas al aplicar la ley. ¡Qué bien lo decía el campesino: ¡la ley es como la culebra, sólo muerde a los que andan descalzos! (3 de noviembre de 1978) </w:t>
      </w:r>
    </w:p>
    <w:bookmarkEnd w:id="0"/>
    <w:p w14:paraId="15B09F21" w14:textId="77777777" w:rsidR="0095226B" w:rsidRPr="001E629A" w:rsidRDefault="0095226B" w:rsidP="0095226B">
      <w:pPr>
        <w:jc w:val="both"/>
        <w:rPr>
          <w:rFonts w:ascii="Calibri Light" w:hAnsi="Calibri Light" w:cs="Calibri Light"/>
          <w:sz w:val="24"/>
          <w:szCs w:val="24"/>
          <w:lang w:val="es-ES"/>
        </w:rPr>
      </w:pPr>
      <w:r w:rsidRPr="001E629A">
        <w:rPr>
          <w:rFonts w:ascii="Calibri Light" w:hAnsi="Calibri Light" w:cs="Calibri Light"/>
          <w:sz w:val="24"/>
          <w:szCs w:val="24"/>
          <w:lang w:val="es-ES"/>
        </w:rPr>
        <w:t xml:space="preserve">¿Cómo descubrir al Dios que escucha, al Dios cercano, al Dios todomisericordioso, al Dios de Jesús </w:t>
      </w:r>
      <w:r w:rsidRPr="001E629A">
        <w:rPr>
          <w:rFonts w:ascii="Calibri Light" w:hAnsi="Calibri Light" w:cs="Calibri Light"/>
          <w:i/>
          <w:iCs/>
          <w:sz w:val="24"/>
          <w:szCs w:val="24"/>
          <w:lang w:val="es-ES"/>
        </w:rPr>
        <w:t xml:space="preserve">«en la pobreza, en la miseria, en la esperanza del que reza en el tugurio, en el dolor, en el no ser oído»? </w:t>
      </w:r>
      <w:r w:rsidRPr="001E629A">
        <w:rPr>
          <w:rFonts w:ascii="Calibri Light" w:hAnsi="Calibri Light" w:cs="Calibri Light"/>
          <w:sz w:val="24"/>
          <w:szCs w:val="24"/>
          <w:lang w:val="es-ES"/>
        </w:rPr>
        <w:t>Durante los años de pandemia, nos preguntábamos cómo descubrir a ese Dios de vida en medio de la lucha por la supervivencia en los hospitales, en el duelo que no se puede vivir, en el miedo a contagiarse o a contagiar a los demás. ¿Cómo encontrar a ese Dios de vida en familias que llevan semanas o meses sin ingresos</w:t>
      </w:r>
      <w:r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 w:rsidRPr="001E629A">
        <w:rPr>
          <w:rFonts w:ascii="Calibri Light" w:hAnsi="Calibri Light" w:cs="Calibri Light"/>
          <w:sz w:val="24"/>
          <w:szCs w:val="24"/>
          <w:lang w:val="es-ES"/>
        </w:rPr>
        <w:t xml:space="preserve">(sin salario, sin remesas), sin posibilidad de vender en la calle, con sus siembras perdidas por las inundaciones, sin hogar por los efectos de la tormenta o comunidades a quienes les han robado el agua de sus ríos?   </w:t>
      </w:r>
    </w:p>
    <w:p w14:paraId="33D57D72" w14:textId="77777777" w:rsidR="0095226B" w:rsidRPr="001E629A" w:rsidRDefault="0095226B" w:rsidP="0095226B">
      <w:pPr>
        <w:jc w:val="both"/>
        <w:rPr>
          <w:rFonts w:ascii="Calibri Light" w:hAnsi="Calibri Light" w:cs="Calibri Light"/>
          <w:sz w:val="24"/>
          <w:szCs w:val="24"/>
          <w:lang w:val="es-ES"/>
        </w:rPr>
      </w:pPr>
      <w:r w:rsidRPr="001E629A">
        <w:rPr>
          <w:rFonts w:ascii="Calibri Light" w:hAnsi="Calibri Light" w:cs="Calibri Light"/>
          <w:sz w:val="24"/>
          <w:szCs w:val="24"/>
          <w:lang w:val="es-ES"/>
        </w:rPr>
        <w:t>Todo lenguaje honesto acerca de Dios debe enfrentarse a estas preguntas. A finales de los años sesenta apareció un librito titulado “Sincero para con Dios”, del obispo anglicano John A. T. Robinson.  Ser sinceros con Dios significa buscarlo donde se deja ver y oír: «</w:t>
      </w:r>
      <w:r w:rsidRPr="001E629A">
        <w:rPr>
          <w:rFonts w:ascii="Calibri Light" w:hAnsi="Calibri Light" w:cs="Calibri Light"/>
          <w:i/>
          <w:iCs/>
          <w:sz w:val="24"/>
          <w:szCs w:val="24"/>
          <w:lang w:val="es-ES"/>
        </w:rPr>
        <w:t>en la pobreza, en la miseria, en la esperanza de quien reza en el tugurio, en el dolor, en el no ser oído».</w:t>
      </w:r>
      <w:r w:rsidRPr="001E629A">
        <w:rPr>
          <w:rFonts w:ascii="Calibri Light" w:hAnsi="Calibri Light" w:cs="Calibri Light"/>
          <w:sz w:val="24"/>
          <w:szCs w:val="24"/>
          <w:lang w:val="es-ES"/>
        </w:rPr>
        <w:t xml:space="preserve">  Si alguien nos pregunta qué es «</w:t>
      </w:r>
      <w:r w:rsidRPr="001E629A">
        <w:rPr>
          <w:rFonts w:ascii="Calibri Light" w:hAnsi="Calibri Light" w:cs="Calibri Light"/>
          <w:i/>
          <w:iCs/>
          <w:sz w:val="24"/>
          <w:szCs w:val="24"/>
          <w:lang w:val="es-ES"/>
        </w:rPr>
        <w:t>la Iglesia de los pobres</w:t>
      </w:r>
      <w:r w:rsidRPr="001E629A">
        <w:rPr>
          <w:rFonts w:ascii="Calibri Light" w:hAnsi="Calibri Light" w:cs="Calibri Light"/>
          <w:sz w:val="24"/>
          <w:szCs w:val="24"/>
          <w:lang w:val="es-ES"/>
        </w:rPr>
        <w:t xml:space="preserve">», la respuesta es que es la Iglesia que escucha al Dios de Jesús en la vida de las y los pobres.  Recordando que, en el Antiguo Testamento, los hebreos guardaban los mandamientos y el arca de la alianza en una tienda de campaña, podemos decir hoy que Dios ha puesto su «tienda de campaña» entre los empobrecidos, excluidos y quienes sufren. </w:t>
      </w:r>
    </w:p>
    <w:p w14:paraId="203A4AB1" w14:textId="77777777" w:rsidR="0095226B" w:rsidRPr="001E629A" w:rsidRDefault="0095226B" w:rsidP="0095226B">
      <w:pPr>
        <w:jc w:val="both"/>
        <w:rPr>
          <w:rFonts w:ascii="Calibri Light" w:hAnsi="Calibri Light" w:cs="Calibri Light"/>
          <w:sz w:val="24"/>
          <w:szCs w:val="24"/>
          <w:lang w:val="es-ES"/>
        </w:rPr>
      </w:pPr>
      <w:r w:rsidRPr="001E629A">
        <w:rPr>
          <w:rFonts w:ascii="Calibri Light" w:hAnsi="Calibri Light" w:cs="Calibri Light"/>
          <w:sz w:val="24"/>
          <w:szCs w:val="24"/>
          <w:lang w:val="es-ES"/>
        </w:rPr>
        <w:t>Esto puede molestar a muchos hoy en día, así como molestó a muchos en tiempos de Jesús.  Experimentamos como una blasfemia las palabras de bienvenida en un templo con «Bienvenidos a la casa de Dios». El templo es la casa de la comunidad creyente, donde Dios está presente si lo buscan, ahí donde se deja ver y oír: «</w:t>
      </w:r>
      <w:r w:rsidRPr="001E629A">
        <w:rPr>
          <w:rFonts w:ascii="Calibri Light" w:hAnsi="Calibri Light" w:cs="Calibri Light"/>
          <w:i/>
          <w:iCs/>
          <w:sz w:val="24"/>
          <w:szCs w:val="24"/>
          <w:lang w:val="es-ES"/>
        </w:rPr>
        <w:t>en la pobreza, en la miseria, en la esperanza del que reza en el tugurio, en el dolor, en el no ser oído</w:t>
      </w:r>
      <w:r w:rsidRPr="001E629A">
        <w:rPr>
          <w:rFonts w:ascii="Calibri Light" w:hAnsi="Calibri Light" w:cs="Calibri Light"/>
          <w:sz w:val="24"/>
          <w:szCs w:val="24"/>
          <w:lang w:val="es-ES"/>
        </w:rPr>
        <w:t>».  La casa de Dios es el pobre.  En términos evangélicos, son los que tienen hambre y sed, los enfermos, los encarcelados, los extranjeros (los migrantes), «las viudas y los huérfanos».  Y, como decía monseñor Romero, «</w:t>
      </w:r>
      <w:r w:rsidRPr="001E629A">
        <w:rPr>
          <w:rFonts w:ascii="Calibri Light" w:hAnsi="Calibri Light" w:cs="Calibri Light"/>
          <w:i/>
          <w:iCs/>
          <w:sz w:val="24"/>
          <w:szCs w:val="24"/>
          <w:lang w:val="es-ES"/>
        </w:rPr>
        <w:t>solamente acercándose a esa voz —la de los pobres— se puede sentir también a Dios</w:t>
      </w:r>
      <w:r w:rsidRPr="001E629A">
        <w:rPr>
          <w:rFonts w:ascii="Calibri Light" w:hAnsi="Calibri Light" w:cs="Calibri Light"/>
          <w:sz w:val="24"/>
          <w:szCs w:val="24"/>
          <w:lang w:val="es-ES"/>
        </w:rPr>
        <w:t xml:space="preserve">».  Esto molesta de verdad a muchos cristianos.   Porque es tan cómodo tener un dios de bolsillo, un dios en su trono arriba, una religión «light» de solo culto y adoración.  Sin embargo, ahí no está el Dios de Jesús.  </w:t>
      </w:r>
    </w:p>
    <w:p w14:paraId="77503EB1" w14:textId="77777777" w:rsidR="0095226B" w:rsidRPr="001E629A" w:rsidRDefault="0095226B" w:rsidP="0095226B">
      <w:pPr>
        <w:jc w:val="both"/>
        <w:rPr>
          <w:rFonts w:ascii="Calibri Light" w:hAnsi="Calibri Light" w:cs="Calibri Light"/>
          <w:sz w:val="24"/>
          <w:szCs w:val="24"/>
          <w:lang w:val="es-ES"/>
        </w:rPr>
      </w:pPr>
      <w:r w:rsidRPr="001E629A">
        <w:rPr>
          <w:rFonts w:ascii="Calibri Light" w:hAnsi="Calibri Light" w:cs="Calibri Light"/>
          <w:sz w:val="24"/>
          <w:szCs w:val="24"/>
          <w:lang w:val="es-ES"/>
        </w:rPr>
        <w:t>«</w:t>
      </w:r>
      <w:r w:rsidRPr="001E629A">
        <w:rPr>
          <w:rFonts w:ascii="Calibri Light" w:hAnsi="Calibri Light" w:cs="Calibri Light"/>
          <w:i/>
          <w:iCs/>
          <w:sz w:val="24"/>
          <w:szCs w:val="24"/>
          <w:lang w:val="es-ES"/>
        </w:rPr>
        <w:t>El verdadero predicador de Cristo es la Iglesia de los pobres</w:t>
      </w:r>
      <w:r w:rsidRPr="001E629A">
        <w:rPr>
          <w:rFonts w:ascii="Calibri Light" w:hAnsi="Calibri Light" w:cs="Calibri Light"/>
          <w:sz w:val="24"/>
          <w:szCs w:val="24"/>
          <w:lang w:val="es-ES"/>
        </w:rPr>
        <w:t>» y cada animador o animadora de comunidades, cada religioso o religiosa, cada sacerdote u obispo tendrá que insertarse en esa Iglesia de los pobres para aprender a ser «</w:t>
      </w:r>
      <w:r w:rsidRPr="001E629A">
        <w:rPr>
          <w:rFonts w:ascii="Calibri Light" w:hAnsi="Calibri Light" w:cs="Calibri Light"/>
          <w:i/>
          <w:iCs/>
          <w:sz w:val="24"/>
          <w:szCs w:val="24"/>
          <w:lang w:val="es-ES"/>
        </w:rPr>
        <w:t>el verdadero predicador de Cristo</w:t>
      </w:r>
      <w:r w:rsidRPr="001E629A">
        <w:rPr>
          <w:rFonts w:ascii="Calibri Light" w:hAnsi="Calibri Light" w:cs="Calibri Light"/>
          <w:sz w:val="24"/>
          <w:szCs w:val="24"/>
          <w:lang w:val="es-ES"/>
        </w:rPr>
        <w:t xml:space="preserve">».   En la Iglesia tenemos como gran problema: la gran mayoría de los responsables de la pastoral no hemos experimentado la pobreza en la propia vida y por eso, nos toca todos los días ir a la escuela de las y los pobres, la escuela de la Iglesia de las y los pobres, para aprender a ser solidarios. Esto no se aprende en el seminario, ni en el templo ni en ningún retiro espiritual.  Esta escuela es del </w:t>
      </w:r>
      <w:r w:rsidRPr="001E629A">
        <w:rPr>
          <w:rFonts w:ascii="Calibri Light" w:hAnsi="Calibri Light" w:cs="Calibri Light"/>
          <w:sz w:val="24"/>
          <w:szCs w:val="24"/>
          <w:lang w:val="es-ES"/>
        </w:rPr>
        <w:lastRenderedPageBreak/>
        <w:t xml:space="preserve">pueblo, pero hay que tener el valor de estar en el barro, de mojarse, de sudar, de cargar con el dolor, de buscar juntos caminos de vida y de luchar por romper las cadenas injustas.  Ahí escucharemos al Dios de Jesús.  El mismo que luego nos hablará en la intimidad de nuestra conciencia.  </w:t>
      </w:r>
    </w:p>
    <w:p w14:paraId="5C81F6B3" w14:textId="77777777" w:rsidR="0095226B" w:rsidRPr="001E629A" w:rsidRDefault="0095226B" w:rsidP="0095226B">
      <w:pPr>
        <w:jc w:val="both"/>
        <w:rPr>
          <w:rFonts w:ascii="Calibri Light" w:hAnsi="Calibri Light" w:cs="Calibri Light"/>
          <w:sz w:val="24"/>
          <w:szCs w:val="24"/>
          <w:lang w:val="es-ES"/>
        </w:rPr>
      </w:pPr>
      <w:r w:rsidRPr="001E629A">
        <w:rPr>
          <w:rFonts w:ascii="Calibri Light" w:hAnsi="Calibri Light" w:cs="Calibri Light"/>
          <w:sz w:val="24"/>
          <w:szCs w:val="24"/>
          <w:lang w:val="es-ES"/>
        </w:rPr>
        <w:t xml:space="preserve">Fijémonos en la gran verdad de la última frase de esta cita de monseñor Romero: </w:t>
      </w:r>
      <w:r w:rsidRPr="001E629A">
        <w:rPr>
          <w:rFonts w:ascii="Calibri Light" w:hAnsi="Calibri Light" w:cs="Calibri Light"/>
          <w:i/>
          <w:iCs/>
          <w:sz w:val="24"/>
          <w:szCs w:val="24"/>
          <w:lang w:val="es-ES"/>
        </w:rPr>
        <w:t>«¡La ley es como la culebra, solo muerde a los que andan descalzos!</w:t>
      </w:r>
      <w:r w:rsidRPr="001E629A">
        <w:rPr>
          <w:rFonts w:ascii="Calibri Light" w:hAnsi="Calibri Light" w:cs="Calibri Light"/>
          <w:sz w:val="24"/>
          <w:szCs w:val="24"/>
          <w:lang w:val="es-ES"/>
        </w:rPr>
        <w:t>».  Las leyes suelen ser elaboradas por políticos que viven lejos de los pobres (</w:t>
      </w:r>
      <w:r w:rsidRPr="001E629A">
        <w:rPr>
          <w:rFonts w:ascii="Calibri Light" w:hAnsi="Calibri Light" w:cs="Calibri Light"/>
          <w:i/>
          <w:iCs/>
          <w:sz w:val="24"/>
          <w:szCs w:val="24"/>
          <w:lang w:val="es-ES"/>
        </w:rPr>
        <w:t>los que van descalzos</w:t>
      </w:r>
      <w:r w:rsidRPr="001E629A">
        <w:rPr>
          <w:rFonts w:ascii="Calibri Light" w:hAnsi="Calibri Light" w:cs="Calibri Light"/>
          <w:sz w:val="24"/>
          <w:szCs w:val="24"/>
          <w:lang w:val="es-ES"/>
        </w:rPr>
        <w:t xml:space="preserve">).  Solo se acercan a ellos en tiempos de campaña electoral para darles regalos y, sobre todo, promesas bonitas.  No son compromisos, sino chantaje para conseguir votos.   Y las leyes que elaboran o adaptan muchas veces responden más a los intereses económicos y privilegios de las clases pudientes.  Los legisladores están acostumbrados a elaborar leyes con puertas traseras para que quienes tienen poder y riqueza puedan escapar.  Los pobres no tienen propiedades o bien tienen propiedades muy precarias, pero, por otro lado, están las casas de lujo, los palacios y las grandes propiedades. Pero no hay leyes que impongan impuestos sobre esas grandezas y lujos.   El impacto del mismo IVA es mucho mayor en la vida de las personas pobres que en la de las ricas.  Mientras que los impuestos a los ingresos (no solo salarios) de los más ricos son impensables en las políticas de ajuste, no dudan en hacer leyes que afectan a la salud y a la educación, especialmente la de los más débiles.  También a este nivel es necesario que se oiga la voz profética de la Iglesia si quiere serle fiel a Jesús. </w:t>
      </w:r>
    </w:p>
    <w:p w14:paraId="00E2082C" w14:textId="77777777" w:rsidR="0095226B" w:rsidRDefault="0095226B" w:rsidP="0095226B">
      <w:pPr>
        <w:jc w:val="both"/>
        <w:rPr>
          <w:rFonts w:ascii="Calibri Light" w:hAnsi="Calibri Light" w:cs="Calibri Light"/>
          <w:sz w:val="24"/>
          <w:szCs w:val="24"/>
          <w:lang w:val="es-SV"/>
        </w:rPr>
      </w:pPr>
      <w:r w:rsidRPr="001E629A">
        <w:rPr>
          <w:rFonts w:ascii="Calibri Light" w:hAnsi="Calibri Light" w:cs="Calibri Light"/>
          <w:sz w:val="24"/>
          <w:szCs w:val="24"/>
          <w:lang w:val="es-SV"/>
        </w:rPr>
        <w:t>Cita 9 del capítulo III  (Iglesia) en el libro “El Evangelio de Mons. Romero”</w:t>
      </w:r>
    </w:p>
    <w:p w14:paraId="0322D532" w14:textId="77777777" w:rsidR="000A0DB5" w:rsidRDefault="000A0DB5"/>
    <w:sectPr w:rsidR="000A0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6B"/>
    <w:rsid w:val="000A0DB5"/>
    <w:rsid w:val="00283A70"/>
    <w:rsid w:val="004D72DB"/>
    <w:rsid w:val="008E2D1C"/>
    <w:rsid w:val="0095226B"/>
    <w:rsid w:val="0096075B"/>
    <w:rsid w:val="00A8291C"/>
    <w:rsid w:val="00DE4BA1"/>
    <w:rsid w:val="00E81D15"/>
    <w:rsid w:val="00F23F06"/>
    <w:rsid w:val="00F8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786F"/>
  <w15:chartTrackingRefBased/>
  <w15:docId w15:val="{EDD4987C-D45B-4C19-A3B8-FB3C2982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26B"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952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2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2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2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2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2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2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2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2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226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22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226B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226B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226B"/>
    <w:rPr>
      <w:rFonts w:eastAsiaTheme="majorEastAsia" w:cstheme="majorBidi"/>
      <w:color w:val="2F5496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226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226B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226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226B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952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226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952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226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952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226B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9522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226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2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226B"/>
    <w:rPr>
      <w:i/>
      <w:iCs/>
      <w:color w:val="2F5496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952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dcterms:created xsi:type="dcterms:W3CDTF">2026-02-27T14:41:00Z</dcterms:created>
  <dcterms:modified xsi:type="dcterms:W3CDTF">2026-02-27T14:41:00Z</dcterms:modified>
</cp:coreProperties>
</file>