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7AAEE" w14:textId="521A7E57" w:rsidR="004D144E" w:rsidRDefault="004D144E" w:rsidP="004D144E">
      <w:pPr>
        <w:spacing w:after="0" w:line="240" w:lineRule="auto"/>
        <w:jc w:val="both"/>
        <w:rPr>
          <w:rFonts w:ascii="Arial" w:eastAsia="Times New Roman" w:hAnsi="Arial" w:cs="Arial"/>
          <w:color w:val="666666"/>
          <w:kern w:val="0"/>
          <w:sz w:val="21"/>
          <w:szCs w:val="21"/>
          <w:lang w:eastAsia="es-UY"/>
          <w14:ligatures w14:val="none"/>
        </w:rPr>
      </w:pPr>
      <w:r w:rsidRPr="004D144E">
        <w:rPr>
          <w:rFonts w:ascii="Arial" w:eastAsia="Times New Roman" w:hAnsi="Arial" w:cs="Arial"/>
          <w:color w:val="666666"/>
          <w:kern w:val="0"/>
          <w:sz w:val="21"/>
          <w:szCs w:val="21"/>
          <w:lang w:eastAsia="es-UY"/>
          <w14:ligatures w14:val="none"/>
        </w:rPr>
        <w:drawing>
          <wp:inline distT="0" distB="0" distL="0" distR="0" wp14:anchorId="5D6DA4CD" wp14:editId="71AADE30">
            <wp:extent cx="5400040" cy="2693035"/>
            <wp:effectExtent l="0" t="0" r="0" b="0"/>
            <wp:docPr id="18410874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87436" name=""/>
                    <pic:cNvPicPr/>
                  </pic:nvPicPr>
                  <pic:blipFill>
                    <a:blip r:embed="rId5"/>
                    <a:stretch>
                      <a:fillRect/>
                    </a:stretch>
                  </pic:blipFill>
                  <pic:spPr>
                    <a:xfrm>
                      <a:off x="0" y="0"/>
                      <a:ext cx="5400040" cy="2693035"/>
                    </a:xfrm>
                    <a:prstGeom prst="rect">
                      <a:avLst/>
                    </a:prstGeom>
                  </pic:spPr>
                </pic:pic>
              </a:graphicData>
            </a:graphic>
          </wp:inline>
        </w:drawing>
      </w:r>
    </w:p>
    <w:p w14:paraId="72B0B2E1" w14:textId="77777777" w:rsidR="004D144E" w:rsidRDefault="004D144E" w:rsidP="004D144E">
      <w:pPr>
        <w:spacing w:after="0" w:line="240" w:lineRule="auto"/>
        <w:jc w:val="both"/>
        <w:rPr>
          <w:rFonts w:ascii="Arial" w:eastAsia="Times New Roman" w:hAnsi="Arial" w:cs="Arial"/>
          <w:color w:val="666666"/>
          <w:kern w:val="0"/>
          <w:sz w:val="21"/>
          <w:szCs w:val="21"/>
          <w:lang w:eastAsia="es-UY"/>
          <w14:ligatures w14:val="none"/>
        </w:rPr>
      </w:pPr>
    </w:p>
    <w:p w14:paraId="693F6088" w14:textId="6395537C" w:rsidR="004D144E" w:rsidRPr="004D144E" w:rsidRDefault="004D144E" w:rsidP="004D144E">
      <w:pPr>
        <w:spacing w:after="0" w:line="240" w:lineRule="auto"/>
        <w:jc w:val="both"/>
        <w:rPr>
          <w:rFonts w:ascii="Arial" w:eastAsia="Times New Roman" w:hAnsi="Arial" w:cs="Arial"/>
          <w:color w:val="666666"/>
          <w:kern w:val="0"/>
          <w:sz w:val="21"/>
          <w:szCs w:val="21"/>
          <w:lang w:eastAsia="es-UY"/>
          <w14:ligatures w14:val="none"/>
        </w:rPr>
      </w:pPr>
      <w:r w:rsidRPr="004D144E">
        <w:rPr>
          <w:rFonts w:ascii="Arial" w:eastAsia="Times New Roman" w:hAnsi="Arial" w:cs="Arial"/>
          <w:color w:val="666666"/>
          <w:kern w:val="0"/>
          <w:sz w:val="21"/>
          <w:szCs w:val="21"/>
          <w:lang w:eastAsia="es-UY"/>
          <w14:ligatures w14:val="none"/>
        </w:rPr>
        <w:t>Por: </w:t>
      </w:r>
      <w:r w:rsidRPr="004D144E">
        <w:rPr>
          <w:rFonts w:ascii="Arial" w:eastAsia="Times New Roman" w:hAnsi="Arial" w:cs="Arial"/>
          <w:b/>
          <w:bCs/>
          <w:color w:val="666666"/>
          <w:kern w:val="0"/>
          <w:sz w:val="21"/>
          <w:szCs w:val="21"/>
          <w:lang w:eastAsia="es-UY"/>
          <w14:ligatures w14:val="none"/>
        </w:rPr>
        <w:t>Patricia Fachin |</w:t>
      </w:r>
      <w:r w:rsidRPr="004D144E">
        <w:rPr>
          <w:rFonts w:ascii="Arial" w:eastAsia="Times New Roman" w:hAnsi="Arial" w:cs="Arial"/>
          <w:color w:val="666666"/>
          <w:kern w:val="0"/>
          <w:sz w:val="21"/>
          <w:szCs w:val="21"/>
          <w:lang w:eastAsia="es-UY"/>
          <w14:ligatures w14:val="none"/>
        </w:rPr>
        <w:t> 27 de febrero de 2026</w:t>
      </w:r>
    </w:p>
    <w:p w14:paraId="38F1E6DE" w14:textId="77777777" w:rsid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p>
    <w:p w14:paraId="3F671E8B" w14:textId="7FCB6516" w:rsid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r w:rsidRPr="004D144E">
        <w:rPr>
          <w:rFonts w:ascii="Arial" w:eastAsia="Times New Roman" w:hAnsi="Arial" w:cs="Arial"/>
          <w:color w:val="666666"/>
          <w:kern w:val="0"/>
          <w:sz w:val="27"/>
          <w:szCs w:val="27"/>
          <w:lang w:eastAsia="es-UY"/>
          <w14:ligatures w14:val="none"/>
        </w:rPr>
        <w:t>Esta semana, los brasileños siguen de cerca la difícil situación de los residentes de </w:t>
      </w:r>
      <w:proofErr w:type="spellStart"/>
      <w:r w:rsidRPr="004D144E">
        <w:rPr>
          <w:rFonts w:ascii="Arial" w:eastAsia="Times New Roman" w:hAnsi="Arial" w:cs="Arial"/>
          <w:color w:val="666666"/>
          <w:kern w:val="0"/>
          <w:sz w:val="27"/>
          <w:szCs w:val="27"/>
          <w:lang w:eastAsia="es-UY"/>
          <w14:ligatures w14:val="none"/>
        </w:rPr>
        <w:fldChar w:fldCharType="begin"/>
      </w:r>
      <w:r w:rsidRPr="004D144E">
        <w:rPr>
          <w:rFonts w:ascii="Arial" w:eastAsia="Times New Roman" w:hAnsi="Arial" w:cs="Arial"/>
          <w:color w:val="666666"/>
          <w:kern w:val="0"/>
          <w:sz w:val="27"/>
          <w:szCs w:val="27"/>
          <w:lang w:eastAsia="es-UY"/>
          <w14:ligatures w14:val="none"/>
        </w:rPr>
        <w:instrText>HYPERLINK "https://www.ihu.unisinos.br/662751-nunca-vi-isso-aqui-moradores-de-juiz-de-fora-relatam-caos-apos-chuva-recorde" \t "_blank"</w:instrText>
      </w:r>
      <w:r w:rsidRPr="004D144E">
        <w:rPr>
          <w:rFonts w:ascii="Arial" w:eastAsia="Times New Roman" w:hAnsi="Arial" w:cs="Arial"/>
          <w:color w:val="666666"/>
          <w:kern w:val="0"/>
          <w:sz w:val="27"/>
          <w:szCs w:val="27"/>
          <w:lang w:eastAsia="es-UY"/>
          <w14:ligatures w14:val="none"/>
        </w:rPr>
      </w:r>
      <w:r w:rsidRPr="004D144E">
        <w:rPr>
          <w:rFonts w:ascii="Arial" w:eastAsia="Times New Roman" w:hAnsi="Arial" w:cs="Arial"/>
          <w:color w:val="666666"/>
          <w:kern w:val="0"/>
          <w:sz w:val="27"/>
          <w:szCs w:val="27"/>
          <w:lang w:eastAsia="es-UY"/>
          <w14:ligatures w14:val="none"/>
        </w:rPr>
        <w:fldChar w:fldCharType="separate"/>
      </w:r>
      <w:r w:rsidRPr="004D144E">
        <w:rPr>
          <w:rFonts w:ascii="Arial" w:eastAsia="Times New Roman" w:hAnsi="Arial" w:cs="Arial"/>
          <w:color w:val="FC6B01"/>
          <w:kern w:val="0"/>
          <w:sz w:val="27"/>
          <w:szCs w:val="27"/>
          <w:u w:val="single"/>
          <w:lang w:eastAsia="es-UY"/>
          <w14:ligatures w14:val="none"/>
        </w:rPr>
        <w:t>Juiz</w:t>
      </w:r>
      <w:proofErr w:type="spellEnd"/>
      <w:r w:rsidRPr="004D144E">
        <w:rPr>
          <w:rFonts w:ascii="Arial" w:eastAsia="Times New Roman" w:hAnsi="Arial" w:cs="Arial"/>
          <w:color w:val="FC6B01"/>
          <w:kern w:val="0"/>
          <w:sz w:val="27"/>
          <w:szCs w:val="27"/>
          <w:u w:val="single"/>
          <w:lang w:eastAsia="es-UY"/>
          <w14:ligatures w14:val="none"/>
        </w:rPr>
        <w:t xml:space="preserve"> de </w:t>
      </w:r>
      <w:proofErr w:type="spellStart"/>
      <w:r w:rsidRPr="004D144E">
        <w:rPr>
          <w:rFonts w:ascii="Arial" w:eastAsia="Times New Roman" w:hAnsi="Arial" w:cs="Arial"/>
          <w:color w:val="FC6B01"/>
          <w:kern w:val="0"/>
          <w:sz w:val="27"/>
          <w:szCs w:val="27"/>
          <w:u w:val="single"/>
          <w:lang w:eastAsia="es-UY"/>
          <w14:ligatures w14:val="none"/>
        </w:rPr>
        <w:t>Fora</w:t>
      </w:r>
      <w:proofErr w:type="spellEnd"/>
      <w:r w:rsidRPr="004D144E">
        <w:rPr>
          <w:rFonts w:ascii="Arial" w:eastAsia="Times New Roman" w:hAnsi="Arial" w:cs="Arial"/>
          <w:color w:val="FC6B01"/>
          <w:kern w:val="0"/>
          <w:sz w:val="27"/>
          <w:szCs w:val="27"/>
          <w:u w:val="single"/>
          <w:lang w:eastAsia="es-UY"/>
          <w14:ligatures w14:val="none"/>
        </w:rPr>
        <w:t>, ciudad de Minas Gerais</w:t>
      </w:r>
      <w:r w:rsidRPr="004D144E">
        <w:rPr>
          <w:rFonts w:ascii="Arial" w:eastAsia="Times New Roman" w:hAnsi="Arial" w:cs="Arial"/>
          <w:color w:val="666666"/>
          <w:kern w:val="0"/>
          <w:sz w:val="27"/>
          <w:szCs w:val="27"/>
          <w:lang w:eastAsia="es-UY"/>
          <w14:ligatures w14:val="none"/>
        </w:rPr>
        <w:fldChar w:fldCharType="end"/>
      </w:r>
      <w:r w:rsidRPr="004D144E">
        <w:rPr>
          <w:rFonts w:ascii="Arial" w:eastAsia="Times New Roman" w:hAnsi="Arial" w:cs="Arial"/>
          <w:color w:val="666666"/>
          <w:kern w:val="0"/>
          <w:sz w:val="27"/>
          <w:szCs w:val="27"/>
          <w:lang w:eastAsia="es-UY"/>
          <w14:ligatures w14:val="none"/>
        </w:rPr>
        <w:t> , azotada por fuertes lluvias que provocaron deslizamientos de tierra y el derrumbe de casas y edificios, dejando 55 muertos y aproximadamente 4.200 personas sin hogar, según datos del Ayuntamiento. Este fenómeno meteorológico extremo se suma a las </w:t>
      </w:r>
      <w:hyperlink r:id="rId6" w:tgtFrame="_blank" w:history="1">
        <w:r w:rsidRPr="004D144E">
          <w:rPr>
            <w:rFonts w:ascii="Arial" w:eastAsia="Times New Roman" w:hAnsi="Arial" w:cs="Arial"/>
            <w:color w:val="FC6B01"/>
            <w:kern w:val="0"/>
            <w:sz w:val="27"/>
            <w:szCs w:val="27"/>
            <w:u w:val="single"/>
            <w:lang w:eastAsia="es-UY"/>
            <w14:ligatures w14:val="none"/>
          </w:rPr>
          <w:t>inundaciones que devastaron Rio Grande do Sul</w:t>
        </w:r>
      </w:hyperlink>
      <w:r w:rsidRPr="004D144E">
        <w:rPr>
          <w:rFonts w:ascii="Arial" w:eastAsia="Times New Roman" w:hAnsi="Arial" w:cs="Arial"/>
          <w:color w:val="666666"/>
          <w:kern w:val="0"/>
          <w:sz w:val="27"/>
          <w:szCs w:val="27"/>
          <w:lang w:eastAsia="es-UY"/>
          <w14:ligatures w14:val="none"/>
        </w:rPr>
        <w:t> en 2024, la </w:t>
      </w:r>
      <w:hyperlink r:id="rId7" w:tgtFrame="_blank" w:history="1">
        <w:r w:rsidRPr="004D144E">
          <w:rPr>
            <w:rFonts w:ascii="Arial" w:eastAsia="Times New Roman" w:hAnsi="Arial" w:cs="Arial"/>
            <w:color w:val="FC6B01"/>
            <w:kern w:val="0"/>
            <w:sz w:val="27"/>
            <w:szCs w:val="27"/>
            <w:u w:val="single"/>
            <w:lang w:eastAsia="es-UY"/>
            <w14:ligatures w14:val="none"/>
          </w:rPr>
          <w:t>sequía y los incendios que afectaron la Amazonia y el Pantanal</w:t>
        </w:r>
      </w:hyperlink>
      <w:r w:rsidRPr="004D144E">
        <w:rPr>
          <w:rFonts w:ascii="Arial" w:eastAsia="Times New Roman" w:hAnsi="Arial" w:cs="Arial"/>
          <w:color w:val="666666"/>
          <w:kern w:val="0"/>
          <w:sz w:val="27"/>
          <w:szCs w:val="27"/>
          <w:lang w:eastAsia="es-UY"/>
          <w14:ligatures w14:val="none"/>
        </w:rPr>
        <w:t> , las </w:t>
      </w:r>
      <w:hyperlink r:id="rId8" w:tgtFrame="_blank" w:history="1">
        <w:r w:rsidRPr="004D144E">
          <w:rPr>
            <w:rFonts w:ascii="Arial" w:eastAsia="Times New Roman" w:hAnsi="Arial" w:cs="Arial"/>
            <w:color w:val="FC6B01"/>
            <w:kern w:val="0"/>
            <w:sz w:val="27"/>
            <w:szCs w:val="27"/>
            <w:u w:val="single"/>
            <w:lang w:eastAsia="es-UY"/>
            <w14:ligatures w14:val="none"/>
          </w:rPr>
          <w:t>olas de calor</w:t>
        </w:r>
      </w:hyperlink>
      <w:r w:rsidRPr="004D144E">
        <w:rPr>
          <w:rFonts w:ascii="Arial" w:eastAsia="Times New Roman" w:hAnsi="Arial" w:cs="Arial"/>
          <w:color w:val="666666"/>
          <w:kern w:val="0"/>
          <w:sz w:val="27"/>
          <w:szCs w:val="27"/>
          <w:lang w:eastAsia="es-UY"/>
          <w14:ligatures w14:val="none"/>
        </w:rPr>
        <w:t> en varias regiones del país y el </w:t>
      </w:r>
      <w:hyperlink r:id="rId9" w:tgtFrame="_blank" w:history="1">
        <w:r w:rsidRPr="004D144E">
          <w:rPr>
            <w:rFonts w:ascii="Arial" w:eastAsia="Times New Roman" w:hAnsi="Arial" w:cs="Arial"/>
            <w:color w:val="FC6B01"/>
            <w:kern w:val="0"/>
            <w:sz w:val="27"/>
            <w:szCs w:val="27"/>
            <w:u w:val="single"/>
            <w:lang w:eastAsia="es-UY"/>
            <w14:ligatures w14:val="none"/>
          </w:rPr>
          <w:t>tornado que azotó Paraná</w:t>
        </w:r>
      </w:hyperlink>
      <w:r w:rsidRPr="004D144E">
        <w:rPr>
          <w:rFonts w:ascii="Arial" w:eastAsia="Times New Roman" w:hAnsi="Arial" w:cs="Arial"/>
          <w:color w:val="666666"/>
          <w:kern w:val="0"/>
          <w:sz w:val="27"/>
          <w:szCs w:val="27"/>
          <w:lang w:eastAsia="es-UY"/>
          <w14:ligatures w14:val="none"/>
        </w:rPr>
        <w:t> a finales del año pasado.</w:t>
      </w:r>
    </w:p>
    <w:p w14:paraId="381BDF96" w14:textId="77777777" w:rsidR="004D144E" w:rsidRP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p>
    <w:p w14:paraId="720B8BDE" w14:textId="77777777" w:rsid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r w:rsidRPr="004D144E">
        <w:rPr>
          <w:rFonts w:ascii="Arial" w:eastAsia="Times New Roman" w:hAnsi="Arial" w:cs="Arial"/>
          <w:color w:val="666666"/>
          <w:kern w:val="0"/>
          <w:sz w:val="27"/>
          <w:szCs w:val="27"/>
          <w:lang w:eastAsia="es-UY"/>
          <w14:ligatures w14:val="none"/>
        </w:rPr>
        <w:t>La recurrencia de estos fenómenos y sus efectos en las poblaciones afectadas constituye un problema mundial. Tan solo en la última década, aproximadamente 250 millones de personas se han visto desplazadas dentro de sus propios países, lo que representa un promedio estimado de unos 70.000 desplazamientos diarios, según </w:t>
      </w:r>
      <w:hyperlink r:id="rId10" w:tgtFrame="_blank" w:history="1">
        <w:r w:rsidRPr="004D144E">
          <w:rPr>
            <w:rFonts w:ascii="Arial" w:eastAsia="Times New Roman" w:hAnsi="Arial" w:cs="Arial"/>
            <w:color w:val="FC6B01"/>
            <w:kern w:val="0"/>
            <w:sz w:val="27"/>
            <w:szCs w:val="27"/>
            <w:u w:val="single"/>
            <w:lang w:eastAsia="es-UY"/>
            <w14:ligatures w14:val="none"/>
          </w:rPr>
          <w:t>datos del Alto Comisionado de las Naciones Unidas para los Refugiados</w:t>
        </w:r>
      </w:hyperlink>
      <w:r w:rsidRPr="004D144E">
        <w:rPr>
          <w:rFonts w:ascii="Arial" w:eastAsia="Times New Roman" w:hAnsi="Arial" w:cs="Arial"/>
          <w:color w:val="666666"/>
          <w:kern w:val="0"/>
          <w:sz w:val="27"/>
          <w:szCs w:val="27"/>
          <w:lang w:eastAsia="es-UY"/>
          <w14:ligatures w14:val="none"/>
        </w:rPr>
        <w:t> ( </w:t>
      </w:r>
      <w:r w:rsidRPr="004D144E">
        <w:rPr>
          <w:rFonts w:ascii="Arial" w:eastAsia="Times New Roman" w:hAnsi="Arial" w:cs="Arial"/>
          <w:b/>
          <w:bCs/>
          <w:color w:val="666666"/>
          <w:kern w:val="0"/>
          <w:sz w:val="27"/>
          <w:szCs w:val="27"/>
          <w:lang w:eastAsia="es-UY"/>
          <w14:ligatures w14:val="none"/>
        </w:rPr>
        <w:t>ACNUR</w:t>
      </w:r>
      <w:r w:rsidRPr="004D144E">
        <w:rPr>
          <w:rFonts w:ascii="Arial" w:eastAsia="Times New Roman" w:hAnsi="Arial" w:cs="Arial"/>
          <w:color w:val="666666"/>
          <w:kern w:val="0"/>
          <w:sz w:val="27"/>
          <w:szCs w:val="27"/>
          <w:lang w:eastAsia="es-UY"/>
          <w14:ligatures w14:val="none"/>
        </w:rPr>
        <w:t> ). </w:t>
      </w:r>
    </w:p>
    <w:p w14:paraId="3614BEC3" w14:textId="77777777" w:rsidR="004D144E" w:rsidRP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p>
    <w:p w14:paraId="4001A787" w14:textId="77777777" w:rsid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hyperlink r:id="rId11" w:tgtFrame="_blank" w:history="1">
        <w:r w:rsidRPr="004D144E">
          <w:rPr>
            <w:rFonts w:ascii="Arial" w:eastAsia="Times New Roman" w:hAnsi="Arial" w:cs="Arial"/>
            <w:color w:val="FC6B01"/>
            <w:kern w:val="0"/>
            <w:sz w:val="27"/>
            <w:szCs w:val="27"/>
            <w:u w:val="single"/>
            <w:lang w:eastAsia="es-UY"/>
            <w14:ligatures w14:val="none"/>
          </w:rPr>
          <w:t>Según Michael Löwy</w:t>
        </w:r>
      </w:hyperlink>
      <w:r w:rsidRPr="004D144E">
        <w:rPr>
          <w:rFonts w:ascii="Arial" w:eastAsia="Times New Roman" w:hAnsi="Arial" w:cs="Arial"/>
          <w:color w:val="666666"/>
          <w:kern w:val="0"/>
          <w:sz w:val="27"/>
          <w:szCs w:val="27"/>
          <w:lang w:eastAsia="es-UY"/>
          <w14:ligatures w14:val="none"/>
        </w:rPr>
        <w:t> , sociólogo brasileño radicado en Francia , «la ecología es el tema político, social y humano central del siglo XXI». Sin embargo, </w:t>
      </w:r>
      <w:r w:rsidRPr="004D144E">
        <w:rPr>
          <w:rFonts w:ascii="Arial" w:eastAsia="Times New Roman" w:hAnsi="Arial" w:cs="Arial"/>
          <w:b/>
          <w:bCs/>
          <w:color w:val="666666"/>
          <w:kern w:val="0"/>
          <w:sz w:val="27"/>
          <w:szCs w:val="27"/>
          <w:lang w:eastAsia="es-UY"/>
          <w14:ligatures w14:val="none"/>
        </w:rPr>
        <w:t>Löwy</w:t>
      </w:r>
      <w:r w:rsidRPr="004D144E">
        <w:rPr>
          <w:rFonts w:ascii="Arial" w:eastAsia="Times New Roman" w:hAnsi="Arial" w:cs="Arial"/>
          <w:color w:val="666666"/>
          <w:kern w:val="0"/>
          <w:sz w:val="27"/>
          <w:szCs w:val="27"/>
          <w:lang w:eastAsia="es-UY"/>
          <w14:ligatures w14:val="none"/>
        </w:rPr>
        <w:t> critica a la clase política , que ha priorizado la adaptación sobre la prevención de fenómenos climáticos. «Es una forma indirecta de resignarse a la inevitabilidad del cambio climático», afirma. Si bien la adaptación aún es posible por ahora, advierte, «más allá de cierto aumento de temperatura —¿dos grados? ¿tres grados?—, nadie puede decirlo, será imposible. ¿Cómo podemos adaptarnos si la temperatura supera los 50 grados? ¿Si el agua potable se vuelve un recurso escaso? Podríamos multiplicar los ejemplos».</w:t>
      </w:r>
    </w:p>
    <w:p w14:paraId="3E65F702" w14:textId="77777777" w:rsidR="004D144E" w:rsidRP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p>
    <w:p w14:paraId="1A84C4D4" w14:textId="77777777" w:rsidR="004D144E" w:rsidRDefault="004D144E" w:rsidP="004D144E">
      <w:pPr>
        <w:spacing w:after="0" w:line="240" w:lineRule="auto"/>
        <w:jc w:val="both"/>
        <w:outlineLvl w:val="1"/>
        <w:rPr>
          <w:rFonts w:ascii="Arial" w:eastAsia="Times New Roman" w:hAnsi="Arial" w:cs="Arial"/>
          <w:b/>
          <w:bCs/>
          <w:color w:val="000000"/>
          <w:kern w:val="0"/>
          <w:sz w:val="36"/>
          <w:szCs w:val="36"/>
          <w:lang w:eastAsia="es-UY"/>
          <w14:ligatures w14:val="none"/>
        </w:rPr>
      </w:pPr>
      <w:r w:rsidRPr="004D144E">
        <w:rPr>
          <w:rFonts w:ascii="Arial" w:eastAsia="Times New Roman" w:hAnsi="Arial" w:cs="Arial"/>
          <w:b/>
          <w:bCs/>
          <w:color w:val="000000"/>
          <w:kern w:val="0"/>
          <w:sz w:val="36"/>
          <w:szCs w:val="36"/>
          <w:lang w:eastAsia="es-UY"/>
          <w14:ligatures w14:val="none"/>
        </w:rPr>
        <w:t>Ciclo de Estudios: Ecología Integral en Tiempos de Colapso Ambiental</w:t>
      </w:r>
    </w:p>
    <w:p w14:paraId="6F2B5E0A" w14:textId="77777777" w:rsidR="004D144E" w:rsidRPr="004D144E" w:rsidRDefault="004D144E" w:rsidP="004D144E">
      <w:pPr>
        <w:spacing w:after="0" w:line="240" w:lineRule="auto"/>
        <w:jc w:val="both"/>
        <w:outlineLvl w:val="1"/>
        <w:rPr>
          <w:rFonts w:ascii="Arial" w:eastAsia="Times New Roman" w:hAnsi="Arial" w:cs="Arial"/>
          <w:b/>
          <w:bCs/>
          <w:color w:val="000000"/>
          <w:kern w:val="0"/>
          <w:sz w:val="36"/>
          <w:szCs w:val="36"/>
          <w:lang w:eastAsia="es-UY"/>
          <w14:ligatures w14:val="none"/>
        </w:rPr>
      </w:pPr>
    </w:p>
    <w:p w14:paraId="727FCA3C" w14:textId="77777777" w:rsid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r w:rsidRPr="004D144E">
        <w:rPr>
          <w:rFonts w:ascii="Arial" w:eastAsia="Times New Roman" w:hAnsi="Arial" w:cs="Arial"/>
          <w:b/>
          <w:bCs/>
          <w:color w:val="666666"/>
          <w:kern w:val="0"/>
          <w:sz w:val="27"/>
          <w:szCs w:val="27"/>
          <w:lang w:eastAsia="es-UY"/>
          <w14:ligatures w14:val="none"/>
        </w:rPr>
        <w:t>Löwy</w:t>
      </w:r>
      <w:r w:rsidRPr="004D144E">
        <w:rPr>
          <w:rFonts w:ascii="Arial" w:eastAsia="Times New Roman" w:hAnsi="Arial" w:cs="Arial"/>
          <w:color w:val="666666"/>
          <w:kern w:val="0"/>
          <w:sz w:val="27"/>
          <w:szCs w:val="27"/>
          <w:lang w:eastAsia="es-UY"/>
          <w14:ligatures w14:val="none"/>
        </w:rPr>
        <w:t> es el próximo panelista del </w:t>
      </w:r>
      <w:r w:rsidRPr="004D144E">
        <w:rPr>
          <w:rFonts w:ascii="Arial" w:eastAsia="Times New Roman" w:hAnsi="Arial" w:cs="Arial"/>
          <w:b/>
          <w:bCs/>
          <w:color w:val="666666"/>
          <w:kern w:val="0"/>
          <w:sz w:val="27"/>
          <w:szCs w:val="27"/>
          <w:lang w:eastAsia="es-UY"/>
          <w14:ligatures w14:val="none"/>
        </w:rPr>
        <w:t>Ciclo de Estudios sobre Ecología Integral en Tiempos de Colapso Ambiental: Profecía, Resistencia y Propuestas Pastorales</w:t>
      </w:r>
      <w:r w:rsidRPr="004D144E">
        <w:rPr>
          <w:rFonts w:ascii="Arial" w:eastAsia="Times New Roman" w:hAnsi="Arial" w:cs="Arial"/>
          <w:color w:val="666666"/>
          <w:kern w:val="0"/>
          <w:sz w:val="27"/>
          <w:szCs w:val="27"/>
          <w:lang w:eastAsia="es-UY"/>
          <w14:ligatures w14:val="none"/>
        </w:rPr>
        <w:t> , junto con </w:t>
      </w:r>
      <w:hyperlink r:id="rId12" w:tgtFrame="_blank" w:history="1">
        <w:r w:rsidRPr="004D144E">
          <w:rPr>
            <w:rFonts w:ascii="Arial" w:eastAsia="Times New Roman" w:hAnsi="Arial" w:cs="Arial"/>
            <w:b/>
            <w:bCs/>
            <w:color w:val="FC6B01"/>
            <w:kern w:val="0"/>
            <w:sz w:val="27"/>
            <w:szCs w:val="27"/>
            <w:u w:val="single"/>
            <w:lang w:eastAsia="es-UY"/>
            <w14:ligatures w14:val="none"/>
          </w:rPr>
          <w:t>Roberto Malvezzi</w:t>
        </w:r>
      </w:hyperlink>
      <w:r w:rsidRPr="004D144E">
        <w:rPr>
          <w:rFonts w:ascii="Arial" w:eastAsia="Times New Roman" w:hAnsi="Arial" w:cs="Arial"/>
          <w:color w:val="666666"/>
          <w:kern w:val="0"/>
          <w:sz w:val="27"/>
          <w:szCs w:val="27"/>
          <w:lang w:eastAsia="es-UY"/>
          <w14:ligatures w14:val="none"/>
        </w:rPr>
        <w:t> , de la Comisión de Ecología Integral y Minería ( </w:t>
      </w:r>
      <w:r w:rsidRPr="004D144E">
        <w:rPr>
          <w:rFonts w:ascii="Arial" w:eastAsia="Times New Roman" w:hAnsi="Arial" w:cs="Arial"/>
          <w:b/>
          <w:bCs/>
          <w:color w:val="666666"/>
          <w:kern w:val="0"/>
          <w:sz w:val="27"/>
          <w:szCs w:val="27"/>
          <w:lang w:eastAsia="es-UY"/>
          <w14:ligatures w14:val="none"/>
        </w:rPr>
        <w:t>CEEM</w:t>
      </w:r>
      <w:r w:rsidRPr="004D144E">
        <w:rPr>
          <w:rFonts w:ascii="Arial" w:eastAsia="Times New Roman" w:hAnsi="Arial" w:cs="Arial"/>
          <w:color w:val="666666"/>
          <w:kern w:val="0"/>
          <w:sz w:val="27"/>
          <w:szCs w:val="27"/>
          <w:lang w:eastAsia="es-UY"/>
          <w14:ligatures w14:val="none"/>
        </w:rPr>
        <w:t> ) </w:t>
      </w:r>
      <w:r w:rsidRPr="004D144E">
        <w:rPr>
          <w:rFonts w:ascii="Arial" w:eastAsia="Times New Roman" w:hAnsi="Arial" w:cs="Arial"/>
          <w:b/>
          <w:bCs/>
          <w:color w:val="666666"/>
          <w:kern w:val="0"/>
          <w:sz w:val="27"/>
          <w:szCs w:val="27"/>
          <w:lang w:eastAsia="es-UY"/>
          <w14:ligatures w14:val="none"/>
        </w:rPr>
        <w:t> </w:t>
      </w:r>
      <w:r w:rsidRPr="004D144E">
        <w:rPr>
          <w:rFonts w:ascii="Arial" w:eastAsia="Times New Roman" w:hAnsi="Arial" w:cs="Arial"/>
          <w:color w:val="666666"/>
          <w:kern w:val="0"/>
          <w:sz w:val="27"/>
          <w:szCs w:val="27"/>
          <w:lang w:eastAsia="es-UY"/>
          <w14:ligatures w14:val="none"/>
        </w:rPr>
        <w:t>y la Comisión Pastoral de la Tierra ( </w:t>
      </w:r>
      <w:r w:rsidRPr="004D144E">
        <w:rPr>
          <w:rFonts w:ascii="Arial" w:eastAsia="Times New Roman" w:hAnsi="Arial" w:cs="Arial"/>
          <w:b/>
          <w:bCs/>
          <w:color w:val="666666"/>
          <w:kern w:val="0"/>
          <w:sz w:val="27"/>
          <w:szCs w:val="27"/>
          <w:lang w:eastAsia="es-UY"/>
          <w14:ligatures w14:val="none"/>
        </w:rPr>
        <w:t>CPT</w:t>
      </w:r>
      <w:r w:rsidRPr="004D144E">
        <w:rPr>
          <w:rFonts w:ascii="Arial" w:eastAsia="Times New Roman" w:hAnsi="Arial" w:cs="Arial"/>
          <w:color w:val="666666"/>
          <w:kern w:val="0"/>
          <w:sz w:val="27"/>
          <w:szCs w:val="27"/>
          <w:lang w:eastAsia="es-UY"/>
          <w14:ligatures w14:val="none"/>
        </w:rPr>
        <w:t> ), y Dom </w:t>
      </w:r>
      <w:hyperlink r:id="rId13" w:tgtFrame="_blank" w:history="1">
        <w:r w:rsidRPr="004D144E">
          <w:rPr>
            <w:rFonts w:ascii="Arial" w:eastAsia="Times New Roman" w:hAnsi="Arial" w:cs="Arial"/>
            <w:b/>
            <w:bCs/>
            <w:color w:val="FC6B01"/>
            <w:kern w:val="0"/>
            <w:sz w:val="27"/>
            <w:szCs w:val="27"/>
            <w:u w:val="single"/>
            <w:lang w:eastAsia="es-UY"/>
            <w14:ligatures w14:val="none"/>
          </w:rPr>
          <w:t>Vicente Ferreira</w:t>
        </w:r>
      </w:hyperlink>
      <w:r w:rsidRPr="004D144E">
        <w:rPr>
          <w:rFonts w:ascii="Arial" w:eastAsia="Times New Roman" w:hAnsi="Arial" w:cs="Arial"/>
          <w:color w:val="666666"/>
          <w:kern w:val="0"/>
          <w:sz w:val="27"/>
          <w:szCs w:val="27"/>
          <w:lang w:eastAsia="es-UY"/>
          <w14:ligatures w14:val="none"/>
        </w:rPr>
        <w:t xml:space="preserve"> , obispo de la Diócesis de Livramento de </w:t>
      </w:r>
      <w:proofErr w:type="spellStart"/>
      <w:r w:rsidRPr="004D144E">
        <w:rPr>
          <w:rFonts w:ascii="Arial" w:eastAsia="Times New Roman" w:hAnsi="Arial" w:cs="Arial"/>
          <w:color w:val="666666"/>
          <w:kern w:val="0"/>
          <w:sz w:val="27"/>
          <w:szCs w:val="27"/>
          <w:lang w:eastAsia="es-UY"/>
          <w14:ligatures w14:val="none"/>
        </w:rPr>
        <w:t>Nossa</w:t>
      </w:r>
      <w:proofErr w:type="spellEnd"/>
      <w:r w:rsidRPr="004D144E">
        <w:rPr>
          <w:rFonts w:ascii="Arial" w:eastAsia="Times New Roman" w:hAnsi="Arial" w:cs="Arial"/>
          <w:color w:val="666666"/>
          <w:kern w:val="0"/>
          <w:sz w:val="27"/>
          <w:szCs w:val="27"/>
          <w:lang w:eastAsia="es-UY"/>
          <w14:ligatures w14:val="none"/>
        </w:rPr>
        <w:t xml:space="preserve"> </w:t>
      </w:r>
      <w:proofErr w:type="spellStart"/>
      <w:r w:rsidRPr="004D144E">
        <w:rPr>
          <w:rFonts w:ascii="Arial" w:eastAsia="Times New Roman" w:hAnsi="Arial" w:cs="Arial"/>
          <w:color w:val="666666"/>
          <w:kern w:val="0"/>
          <w:sz w:val="27"/>
          <w:szCs w:val="27"/>
          <w:lang w:eastAsia="es-UY"/>
          <w14:ligatures w14:val="none"/>
        </w:rPr>
        <w:t>Senhora</w:t>
      </w:r>
      <w:proofErr w:type="spellEnd"/>
      <w:r w:rsidRPr="004D144E">
        <w:rPr>
          <w:rFonts w:ascii="Arial" w:eastAsia="Times New Roman" w:hAnsi="Arial" w:cs="Arial"/>
          <w:color w:val="666666"/>
          <w:kern w:val="0"/>
          <w:sz w:val="27"/>
          <w:szCs w:val="27"/>
          <w:lang w:eastAsia="es-UY"/>
          <w14:ligatures w14:val="none"/>
        </w:rPr>
        <w:t>, Bahía, y presidente de la CEEM. El evento es promovido por la CEEM, de la Conferencia Nacional de Obispos de Brasil ( </w:t>
      </w:r>
      <w:r w:rsidRPr="004D144E">
        <w:rPr>
          <w:rFonts w:ascii="Arial" w:eastAsia="Times New Roman" w:hAnsi="Arial" w:cs="Arial"/>
          <w:b/>
          <w:bCs/>
          <w:color w:val="666666"/>
          <w:kern w:val="0"/>
          <w:sz w:val="27"/>
          <w:szCs w:val="27"/>
          <w:lang w:eastAsia="es-UY"/>
          <w14:ligatures w14:val="none"/>
        </w:rPr>
        <w:t>CNBB</w:t>
      </w:r>
      <w:r w:rsidRPr="004D144E">
        <w:rPr>
          <w:rFonts w:ascii="Arial" w:eastAsia="Times New Roman" w:hAnsi="Arial" w:cs="Arial"/>
          <w:color w:val="666666"/>
          <w:kern w:val="0"/>
          <w:sz w:val="27"/>
          <w:szCs w:val="27"/>
          <w:lang w:eastAsia="es-UY"/>
          <w14:ligatures w14:val="none"/>
        </w:rPr>
        <w:t> ), en colaboración con el </w:t>
      </w:r>
      <w:r w:rsidRPr="004D144E">
        <w:rPr>
          <w:rFonts w:ascii="Arial" w:eastAsia="Times New Roman" w:hAnsi="Arial" w:cs="Arial"/>
          <w:b/>
          <w:bCs/>
          <w:color w:val="666666"/>
          <w:kern w:val="0"/>
          <w:sz w:val="27"/>
          <w:szCs w:val="27"/>
          <w:lang w:eastAsia="es-UY"/>
          <w14:ligatures w14:val="none"/>
        </w:rPr>
        <w:t xml:space="preserve">Instituto </w:t>
      </w:r>
      <w:proofErr w:type="spellStart"/>
      <w:r w:rsidRPr="004D144E">
        <w:rPr>
          <w:rFonts w:ascii="Arial" w:eastAsia="Times New Roman" w:hAnsi="Arial" w:cs="Arial"/>
          <w:b/>
          <w:bCs/>
          <w:color w:val="666666"/>
          <w:kern w:val="0"/>
          <w:sz w:val="27"/>
          <w:szCs w:val="27"/>
          <w:lang w:eastAsia="es-UY"/>
          <w14:ligatures w14:val="none"/>
        </w:rPr>
        <w:t>Humanitas</w:t>
      </w:r>
      <w:proofErr w:type="spellEnd"/>
      <w:r w:rsidRPr="004D144E">
        <w:rPr>
          <w:rFonts w:ascii="Arial" w:eastAsia="Times New Roman" w:hAnsi="Arial" w:cs="Arial"/>
          <w:b/>
          <w:bCs/>
          <w:color w:val="666666"/>
          <w:kern w:val="0"/>
          <w:sz w:val="27"/>
          <w:szCs w:val="27"/>
          <w:lang w:eastAsia="es-UY"/>
          <w14:ligatures w14:val="none"/>
        </w:rPr>
        <w:t xml:space="preserve"> </w:t>
      </w:r>
      <w:proofErr w:type="spellStart"/>
      <w:r w:rsidRPr="004D144E">
        <w:rPr>
          <w:rFonts w:ascii="Arial" w:eastAsia="Times New Roman" w:hAnsi="Arial" w:cs="Arial"/>
          <w:b/>
          <w:bCs/>
          <w:color w:val="666666"/>
          <w:kern w:val="0"/>
          <w:sz w:val="27"/>
          <w:szCs w:val="27"/>
          <w:lang w:eastAsia="es-UY"/>
          <w14:ligatures w14:val="none"/>
        </w:rPr>
        <w:t>Unisinos</w:t>
      </w:r>
      <w:proofErr w:type="spellEnd"/>
      <w:r w:rsidRPr="004D144E">
        <w:rPr>
          <w:rFonts w:ascii="Arial" w:eastAsia="Times New Roman" w:hAnsi="Arial" w:cs="Arial"/>
          <w:b/>
          <w:bCs/>
          <w:color w:val="666666"/>
          <w:kern w:val="0"/>
          <w:sz w:val="27"/>
          <w:szCs w:val="27"/>
          <w:lang w:eastAsia="es-UY"/>
          <w14:ligatures w14:val="none"/>
        </w:rPr>
        <w:t xml:space="preserve"> – IHU</w:t>
      </w:r>
      <w:r w:rsidRPr="004D144E">
        <w:rPr>
          <w:rFonts w:ascii="Arial" w:eastAsia="Times New Roman" w:hAnsi="Arial" w:cs="Arial"/>
          <w:color w:val="666666"/>
          <w:kern w:val="0"/>
          <w:sz w:val="27"/>
          <w:szCs w:val="27"/>
          <w:lang w:eastAsia="es-UY"/>
          <w14:ligatures w14:val="none"/>
        </w:rPr>
        <w:t> .</w:t>
      </w:r>
      <w:r w:rsidRPr="004D144E">
        <w:rPr>
          <w:rFonts w:ascii="Arial" w:eastAsia="Times New Roman" w:hAnsi="Arial" w:cs="Arial"/>
          <w:b/>
          <w:bCs/>
          <w:color w:val="666666"/>
          <w:kern w:val="0"/>
          <w:sz w:val="27"/>
          <w:szCs w:val="27"/>
          <w:lang w:eastAsia="es-UY"/>
          <w14:ligatures w14:val="none"/>
        </w:rPr>
        <w:t> </w:t>
      </w:r>
      <w:r w:rsidRPr="004D144E">
        <w:rPr>
          <w:rFonts w:ascii="Arial" w:eastAsia="Times New Roman" w:hAnsi="Arial" w:cs="Arial"/>
          <w:color w:val="666666"/>
          <w:kern w:val="0"/>
          <w:sz w:val="27"/>
          <w:szCs w:val="27"/>
          <w:lang w:eastAsia="es-UY"/>
          <w14:ligatures w14:val="none"/>
        </w:rPr>
        <w:t>  </w:t>
      </w:r>
    </w:p>
    <w:p w14:paraId="0100CB12" w14:textId="77777777" w:rsidR="004D144E" w:rsidRP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p>
    <w:p w14:paraId="2B7E5C1B" w14:textId="77777777" w:rsid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r w:rsidRPr="004D144E">
        <w:rPr>
          <w:rFonts w:ascii="Arial" w:eastAsia="Times New Roman" w:hAnsi="Arial" w:cs="Arial"/>
          <w:color w:val="666666"/>
          <w:kern w:val="0"/>
          <w:sz w:val="27"/>
          <w:szCs w:val="27"/>
          <w:lang w:eastAsia="es-UY"/>
          <w14:ligatures w14:val="none"/>
        </w:rPr>
        <w:t>Los panelistas reflexionarán sobre </w:t>
      </w:r>
      <w:hyperlink r:id="rId14" w:tgtFrame="_blank" w:history="1">
        <w:r w:rsidRPr="004D144E">
          <w:rPr>
            <w:rFonts w:ascii="Arial" w:eastAsia="Times New Roman" w:hAnsi="Arial" w:cs="Arial"/>
            <w:color w:val="FC6B01"/>
            <w:kern w:val="0"/>
            <w:sz w:val="27"/>
            <w:szCs w:val="27"/>
            <w:u w:val="single"/>
            <w:lang w:eastAsia="es-UY"/>
            <w14:ligatures w14:val="none"/>
          </w:rPr>
          <w:t>la ecología integral</w:t>
        </w:r>
      </w:hyperlink>
      <w:r w:rsidRPr="004D144E">
        <w:rPr>
          <w:rFonts w:ascii="Arial" w:eastAsia="Times New Roman" w:hAnsi="Arial" w:cs="Arial"/>
          <w:color w:val="666666"/>
          <w:kern w:val="0"/>
          <w:sz w:val="27"/>
          <w:szCs w:val="27"/>
          <w:lang w:eastAsia="es-UY"/>
          <w14:ligatures w14:val="none"/>
        </w:rPr>
        <w:t> y </w:t>
      </w:r>
      <w:hyperlink r:id="rId15" w:tgtFrame="_blank" w:history="1">
        <w:r w:rsidRPr="004D144E">
          <w:rPr>
            <w:rFonts w:ascii="Arial" w:eastAsia="Times New Roman" w:hAnsi="Arial" w:cs="Arial"/>
            <w:color w:val="FC6B01"/>
            <w:kern w:val="0"/>
            <w:sz w:val="27"/>
            <w:szCs w:val="27"/>
            <w:u w:val="single"/>
            <w:lang w:eastAsia="es-UY"/>
            <w14:ligatures w14:val="none"/>
          </w:rPr>
          <w:t>el ecosocialismo</w:t>
        </w:r>
      </w:hyperlink>
      <w:r w:rsidRPr="004D144E">
        <w:rPr>
          <w:rFonts w:ascii="Arial" w:eastAsia="Times New Roman" w:hAnsi="Arial" w:cs="Arial"/>
          <w:color w:val="666666"/>
          <w:kern w:val="0"/>
          <w:sz w:val="27"/>
          <w:szCs w:val="27"/>
          <w:lang w:eastAsia="es-UY"/>
          <w14:ligatures w14:val="none"/>
        </w:rPr>
        <w:t> . La propuesta ha sido defendida por el sociólogo como un proyecto para una alternativa futura al capitalismo, pero también como una estrategia de lucha aquí y ahora. El evento tendrá lugar este miércoles 4 de marzo de 2026 y se transmitirá en la página web de la </w:t>
      </w:r>
      <w:r w:rsidRPr="004D144E">
        <w:rPr>
          <w:rFonts w:ascii="Arial" w:eastAsia="Times New Roman" w:hAnsi="Arial" w:cs="Arial"/>
          <w:b/>
          <w:bCs/>
          <w:color w:val="666666"/>
          <w:kern w:val="0"/>
          <w:sz w:val="27"/>
          <w:szCs w:val="27"/>
          <w:lang w:eastAsia="es-UY"/>
          <w14:ligatures w14:val="none"/>
        </w:rPr>
        <w:t>IHU</w:t>
      </w:r>
      <w:r w:rsidRPr="004D144E">
        <w:rPr>
          <w:rFonts w:ascii="Arial" w:eastAsia="Times New Roman" w:hAnsi="Arial" w:cs="Arial"/>
          <w:color w:val="666666"/>
          <w:kern w:val="0"/>
          <w:sz w:val="27"/>
          <w:szCs w:val="27"/>
          <w:lang w:eastAsia="es-UY"/>
          <w14:ligatures w14:val="none"/>
        </w:rPr>
        <w:t> , redes sociales y YouTube a las 10:00 h. </w:t>
      </w:r>
    </w:p>
    <w:p w14:paraId="0A6DBCFA" w14:textId="77777777" w:rsidR="004D144E" w:rsidRP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p>
    <w:p w14:paraId="29A03879" w14:textId="77777777" w:rsidR="004D144E" w:rsidRPr="004D144E" w:rsidRDefault="004D144E" w:rsidP="004D144E">
      <w:pPr>
        <w:spacing w:after="0" w:line="240" w:lineRule="auto"/>
        <w:jc w:val="both"/>
        <w:outlineLvl w:val="1"/>
        <w:rPr>
          <w:rFonts w:ascii="Arial" w:eastAsia="Times New Roman" w:hAnsi="Arial" w:cs="Arial"/>
          <w:b/>
          <w:bCs/>
          <w:color w:val="000000"/>
          <w:kern w:val="0"/>
          <w:sz w:val="36"/>
          <w:szCs w:val="36"/>
          <w:lang w:eastAsia="es-UY"/>
          <w14:ligatures w14:val="none"/>
        </w:rPr>
      </w:pPr>
      <w:r w:rsidRPr="004D144E">
        <w:rPr>
          <w:rFonts w:ascii="Arial" w:eastAsia="Times New Roman" w:hAnsi="Arial" w:cs="Arial"/>
          <w:b/>
          <w:bCs/>
          <w:color w:val="000000"/>
          <w:kern w:val="0"/>
          <w:sz w:val="36"/>
          <w:szCs w:val="36"/>
          <w:lang w:eastAsia="es-UY"/>
          <w14:ligatures w14:val="none"/>
        </w:rPr>
        <w:t>Paradigma civilizacional alternativo</w:t>
      </w:r>
    </w:p>
    <w:p w14:paraId="02A34A6F" w14:textId="77777777" w:rsid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r w:rsidRPr="004D144E">
        <w:rPr>
          <w:rFonts w:ascii="Arial" w:eastAsia="Times New Roman" w:hAnsi="Arial" w:cs="Arial"/>
          <w:b/>
          <w:bCs/>
          <w:color w:val="666666"/>
          <w:kern w:val="0"/>
          <w:sz w:val="27"/>
          <w:szCs w:val="27"/>
          <w:lang w:eastAsia="es-UY"/>
          <w14:ligatures w14:val="none"/>
        </w:rPr>
        <w:t>Michael Löwy</w:t>
      </w:r>
      <w:r w:rsidRPr="004D144E">
        <w:rPr>
          <w:rFonts w:ascii="Arial" w:eastAsia="Times New Roman" w:hAnsi="Arial" w:cs="Arial"/>
          <w:color w:val="666666"/>
          <w:kern w:val="0"/>
          <w:sz w:val="27"/>
          <w:szCs w:val="27"/>
          <w:lang w:eastAsia="es-UY"/>
          <w14:ligatures w14:val="none"/>
        </w:rPr>
        <w:t> es un teórico marxista dedicado al análisis de la </w:t>
      </w:r>
      <w:hyperlink r:id="rId16" w:tgtFrame="_blank" w:history="1">
        <w:r w:rsidRPr="004D144E">
          <w:rPr>
            <w:rFonts w:ascii="Arial" w:eastAsia="Times New Roman" w:hAnsi="Arial" w:cs="Arial"/>
            <w:color w:val="FC6B01"/>
            <w:kern w:val="0"/>
            <w:sz w:val="27"/>
            <w:szCs w:val="27"/>
            <w:u w:val="single"/>
            <w:lang w:eastAsia="es-UY"/>
            <w14:ligatures w14:val="none"/>
          </w:rPr>
          <w:t>crisis de civilización</w:t>
        </w:r>
      </w:hyperlink>
      <w:r w:rsidRPr="004D144E">
        <w:rPr>
          <w:rFonts w:ascii="Arial" w:eastAsia="Times New Roman" w:hAnsi="Arial" w:cs="Arial"/>
          <w:color w:val="666666"/>
          <w:kern w:val="0"/>
          <w:sz w:val="27"/>
          <w:szCs w:val="27"/>
          <w:lang w:eastAsia="es-UY"/>
          <w14:ligatures w14:val="none"/>
        </w:rPr>
        <w:t xml:space="preserve"> . Crítico de la acumulación ilimitada de capital, la mercantilización de todas las esferas de la vida y la explotación del trabajo y la </w:t>
      </w:r>
      <w:proofErr w:type="gramStart"/>
      <w:r w:rsidRPr="004D144E">
        <w:rPr>
          <w:rFonts w:ascii="Arial" w:eastAsia="Times New Roman" w:hAnsi="Arial" w:cs="Arial"/>
          <w:color w:val="666666"/>
          <w:kern w:val="0"/>
          <w:sz w:val="27"/>
          <w:szCs w:val="27"/>
          <w:lang w:eastAsia="es-UY"/>
          <w14:ligatures w14:val="none"/>
        </w:rPr>
        <w:t>naturaleza,</w:t>
      </w:r>
      <w:proofErr w:type="gramEnd"/>
      <w:r w:rsidRPr="004D144E">
        <w:rPr>
          <w:rFonts w:ascii="Arial" w:eastAsia="Times New Roman" w:hAnsi="Arial" w:cs="Arial"/>
          <w:color w:val="666666"/>
          <w:kern w:val="0"/>
          <w:sz w:val="27"/>
          <w:szCs w:val="27"/>
          <w:lang w:eastAsia="es-UY"/>
          <w14:ligatures w14:val="none"/>
        </w:rPr>
        <w:t xml:space="preserve"> ha defendido un modelo de civilización basado en la justicia social, la igualdad, la libertad, la solidaridad y el respeto por nuestro hogar común.</w:t>
      </w:r>
    </w:p>
    <w:p w14:paraId="69CDBD52" w14:textId="77777777" w:rsidR="004D144E" w:rsidRP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p>
    <w:p w14:paraId="4D6B3AF2" w14:textId="77777777" w:rsid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r w:rsidRPr="004D144E">
        <w:rPr>
          <w:rFonts w:ascii="Arial" w:eastAsia="Times New Roman" w:hAnsi="Arial" w:cs="Arial"/>
          <w:color w:val="666666"/>
          <w:kern w:val="0"/>
          <w:sz w:val="27"/>
          <w:szCs w:val="27"/>
          <w:lang w:eastAsia="es-UY"/>
          <w14:ligatures w14:val="none"/>
        </w:rPr>
        <w:t>Se encuentra entre los teóricos de izquierda que han abordado el pensamiento del papa </w:t>
      </w:r>
      <w:r w:rsidRPr="004D144E">
        <w:rPr>
          <w:rFonts w:ascii="Arial" w:eastAsia="Times New Roman" w:hAnsi="Arial" w:cs="Arial"/>
          <w:b/>
          <w:bCs/>
          <w:color w:val="666666"/>
          <w:kern w:val="0"/>
          <w:sz w:val="27"/>
          <w:szCs w:val="27"/>
          <w:lang w:eastAsia="es-UY"/>
          <w14:ligatures w14:val="none"/>
        </w:rPr>
        <w:t>Francisco</w:t>
      </w:r>
      <w:r w:rsidRPr="004D144E">
        <w:rPr>
          <w:rFonts w:ascii="Arial" w:eastAsia="Times New Roman" w:hAnsi="Arial" w:cs="Arial"/>
          <w:color w:val="666666"/>
          <w:kern w:val="0"/>
          <w:sz w:val="27"/>
          <w:szCs w:val="27"/>
          <w:lang w:eastAsia="es-UY"/>
          <w14:ligatures w14:val="none"/>
        </w:rPr>
        <w:t> , y él mismo escribió con entusiasmo sobre el legado social de </w:t>
      </w:r>
      <w:r w:rsidRPr="004D144E">
        <w:rPr>
          <w:rFonts w:ascii="Arial" w:eastAsia="Times New Roman" w:hAnsi="Arial" w:cs="Arial"/>
          <w:b/>
          <w:bCs/>
          <w:color w:val="666666"/>
          <w:kern w:val="0"/>
          <w:sz w:val="27"/>
          <w:szCs w:val="27"/>
          <w:lang w:eastAsia="es-UY"/>
          <w14:ligatures w14:val="none"/>
        </w:rPr>
        <w:t>Bergoglio</w:t>
      </w:r>
      <w:r w:rsidRPr="004D144E">
        <w:rPr>
          <w:rFonts w:ascii="Arial" w:eastAsia="Times New Roman" w:hAnsi="Arial" w:cs="Arial"/>
          <w:color w:val="666666"/>
          <w:kern w:val="0"/>
          <w:sz w:val="27"/>
          <w:szCs w:val="27"/>
          <w:lang w:eastAsia="es-UY"/>
          <w14:ligatures w14:val="none"/>
        </w:rPr>
        <w:t> días después de la muerte del pontífice el año pasado. En un </w:t>
      </w:r>
      <w:hyperlink r:id="rId17" w:tgtFrame="_blank" w:history="1">
        <w:r w:rsidRPr="004D144E">
          <w:rPr>
            <w:rFonts w:ascii="Arial" w:eastAsia="Times New Roman" w:hAnsi="Arial" w:cs="Arial"/>
            <w:color w:val="FC6B01"/>
            <w:kern w:val="0"/>
            <w:sz w:val="27"/>
            <w:szCs w:val="27"/>
            <w:u w:val="single"/>
            <w:lang w:eastAsia="es-UY"/>
            <w14:ligatures w14:val="none"/>
          </w:rPr>
          <w:t>texto publicado en el sitio web de la IHU</w:t>
        </w:r>
      </w:hyperlink>
      <w:r w:rsidRPr="004D144E">
        <w:rPr>
          <w:rFonts w:ascii="Arial" w:eastAsia="Times New Roman" w:hAnsi="Arial" w:cs="Arial"/>
          <w:color w:val="666666"/>
          <w:kern w:val="0"/>
          <w:sz w:val="27"/>
          <w:szCs w:val="27"/>
          <w:lang w:eastAsia="es-UY"/>
          <w14:ligatures w14:val="none"/>
        </w:rPr>
        <w:t> , </w:t>
      </w:r>
      <w:r w:rsidRPr="004D144E">
        <w:rPr>
          <w:rFonts w:ascii="Arial" w:eastAsia="Times New Roman" w:hAnsi="Arial" w:cs="Arial"/>
          <w:b/>
          <w:bCs/>
          <w:color w:val="666666"/>
          <w:kern w:val="0"/>
          <w:sz w:val="27"/>
          <w:szCs w:val="27"/>
          <w:lang w:eastAsia="es-UY"/>
          <w14:ligatures w14:val="none"/>
        </w:rPr>
        <w:t>Löwy</w:t>
      </w:r>
      <w:r w:rsidRPr="004D144E">
        <w:rPr>
          <w:rFonts w:ascii="Arial" w:eastAsia="Times New Roman" w:hAnsi="Arial" w:cs="Arial"/>
          <w:color w:val="666666"/>
          <w:kern w:val="0"/>
          <w:sz w:val="27"/>
          <w:szCs w:val="27"/>
          <w:lang w:eastAsia="es-UY"/>
          <w14:ligatures w14:val="none"/>
        </w:rPr>
        <w:t> elogió la denuncia del papa de la « </w:t>
      </w:r>
      <w:hyperlink r:id="rId18" w:tgtFrame="_blank" w:history="1">
        <w:r w:rsidRPr="004D144E">
          <w:rPr>
            <w:rFonts w:ascii="Arial" w:eastAsia="Times New Roman" w:hAnsi="Arial" w:cs="Arial"/>
            <w:color w:val="FC6B01"/>
            <w:kern w:val="0"/>
            <w:sz w:val="27"/>
            <w:szCs w:val="27"/>
            <w:u w:val="single"/>
            <w:lang w:eastAsia="es-UY"/>
            <w14:ligatures w14:val="none"/>
          </w:rPr>
          <w:t>globalización de la indiferencia</w:t>
        </w:r>
      </w:hyperlink>
      <w:r w:rsidRPr="004D144E">
        <w:rPr>
          <w:rFonts w:ascii="Arial" w:eastAsia="Times New Roman" w:hAnsi="Arial" w:cs="Arial"/>
          <w:color w:val="666666"/>
          <w:kern w:val="0"/>
          <w:sz w:val="27"/>
          <w:szCs w:val="27"/>
          <w:lang w:eastAsia="es-UY"/>
          <w14:ligatures w14:val="none"/>
        </w:rPr>
        <w:t> » que nos hace «insensibles al llanto ajeno», en referencia a los </w:t>
      </w:r>
      <w:hyperlink r:id="rId19" w:tgtFrame="_blank" w:history="1">
        <w:r w:rsidRPr="004D144E">
          <w:rPr>
            <w:rFonts w:ascii="Arial" w:eastAsia="Times New Roman" w:hAnsi="Arial" w:cs="Arial"/>
            <w:color w:val="FC6B01"/>
            <w:kern w:val="0"/>
            <w:sz w:val="27"/>
            <w:szCs w:val="27"/>
            <w:u w:val="single"/>
            <w:lang w:eastAsia="es-UY"/>
            <w14:ligatures w14:val="none"/>
          </w:rPr>
          <w:t>migrantes que murieron en el Mediterráneo</w:t>
        </w:r>
      </w:hyperlink>
      <w:r w:rsidRPr="004D144E">
        <w:rPr>
          <w:rFonts w:ascii="Arial" w:eastAsia="Times New Roman" w:hAnsi="Arial" w:cs="Arial"/>
          <w:color w:val="666666"/>
          <w:kern w:val="0"/>
          <w:sz w:val="27"/>
          <w:szCs w:val="27"/>
          <w:lang w:eastAsia="es-UY"/>
          <w14:ligatures w14:val="none"/>
        </w:rPr>
        <w:t> y </w:t>
      </w:r>
      <w:hyperlink r:id="rId20" w:tgtFrame="_blank" w:history="1">
        <w:r w:rsidRPr="004D144E">
          <w:rPr>
            <w:rFonts w:ascii="Arial" w:eastAsia="Times New Roman" w:hAnsi="Arial" w:cs="Arial"/>
            <w:color w:val="FC6B01"/>
            <w:kern w:val="0"/>
            <w:sz w:val="27"/>
            <w:szCs w:val="27"/>
            <w:u w:val="single"/>
            <w:lang w:eastAsia="es-UY"/>
            <w14:ligatures w14:val="none"/>
          </w:rPr>
          <w:t>a las políticas europeas deshumanizantes</w:t>
        </w:r>
      </w:hyperlink>
      <w:r w:rsidRPr="004D144E">
        <w:rPr>
          <w:rFonts w:ascii="Arial" w:eastAsia="Times New Roman" w:hAnsi="Arial" w:cs="Arial"/>
          <w:color w:val="666666"/>
          <w:kern w:val="0"/>
          <w:sz w:val="27"/>
          <w:szCs w:val="27"/>
          <w:lang w:eastAsia="es-UY"/>
          <w14:ligatures w14:val="none"/>
        </w:rPr>
        <w:t> . Recordó el </w:t>
      </w:r>
      <w:hyperlink r:id="rId21" w:tgtFrame="_blank" w:history="1">
        <w:r w:rsidRPr="004D144E">
          <w:rPr>
            <w:rFonts w:ascii="Arial" w:eastAsia="Times New Roman" w:hAnsi="Arial" w:cs="Arial"/>
            <w:color w:val="FC6B01"/>
            <w:kern w:val="0"/>
            <w:sz w:val="27"/>
            <w:szCs w:val="27"/>
            <w:u w:val="single"/>
            <w:lang w:eastAsia="es-UY"/>
            <w14:ligatures w14:val="none"/>
          </w:rPr>
          <w:t>encuentro del papa argentino con movimientos sociales en Santa Cruz</w:t>
        </w:r>
      </w:hyperlink>
      <w:r w:rsidRPr="004D144E">
        <w:rPr>
          <w:rFonts w:ascii="Arial" w:eastAsia="Times New Roman" w:hAnsi="Arial" w:cs="Arial"/>
          <w:color w:val="666666"/>
          <w:kern w:val="0"/>
          <w:sz w:val="27"/>
          <w:szCs w:val="27"/>
          <w:lang w:eastAsia="es-UY"/>
          <w14:ligatures w14:val="none"/>
        </w:rPr>
        <w:t> , </w:t>
      </w:r>
      <w:r w:rsidRPr="004D144E">
        <w:rPr>
          <w:rFonts w:ascii="Arial" w:eastAsia="Times New Roman" w:hAnsi="Arial" w:cs="Arial"/>
          <w:b/>
          <w:bCs/>
          <w:color w:val="666666"/>
          <w:kern w:val="0"/>
          <w:sz w:val="27"/>
          <w:szCs w:val="27"/>
          <w:lang w:eastAsia="es-UY"/>
          <w14:ligatures w14:val="none"/>
        </w:rPr>
        <w:t>Bolivia</w:t>
      </w:r>
      <w:r w:rsidRPr="004D144E">
        <w:rPr>
          <w:rFonts w:ascii="Arial" w:eastAsia="Times New Roman" w:hAnsi="Arial" w:cs="Arial"/>
          <w:color w:val="666666"/>
          <w:kern w:val="0"/>
          <w:sz w:val="27"/>
          <w:szCs w:val="27"/>
          <w:lang w:eastAsia="es-UY"/>
          <w14:ligatures w14:val="none"/>
        </w:rPr>
        <w:t> , en 2015, y la </w:t>
      </w:r>
      <w:hyperlink r:id="rId22" w:tgtFrame="_blank" w:history="1">
        <w:r w:rsidRPr="004D144E">
          <w:rPr>
            <w:rFonts w:ascii="Arial" w:eastAsia="Times New Roman" w:hAnsi="Arial" w:cs="Arial"/>
            <w:color w:val="FC6B01"/>
            <w:kern w:val="0"/>
            <w:sz w:val="27"/>
            <w:szCs w:val="27"/>
            <w:u w:val="single"/>
            <w:lang w:eastAsia="es-UY"/>
            <w14:ligatures w14:val="none"/>
          </w:rPr>
          <w:t>crítica del pontífice a la economía que mata</w:t>
        </w:r>
      </w:hyperlink>
      <w:r w:rsidRPr="004D144E">
        <w:rPr>
          <w:rFonts w:ascii="Arial" w:eastAsia="Times New Roman" w:hAnsi="Arial" w:cs="Arial"/>
          <w:color w:val="666666"/>
          <w:kern w:val="0"/>
          <w:sz w:val="27"/>
          <w:szCs w:val="27"/>
          <w:lang w:eastAsia="es-UY"/>
          <w14:ligatures w14:val="none"/>
        </w:rPr>
        <w:t> . En opinión del sociólogo, el discurso anticapitalista de </w:t>
      </w:r>
      <w:r w:rsidRPr="004D144E">
        <w:rPr>
          <w:rFonts w:ascii="Arial" w:eastAsia="Times New Roman" w:hAnsi="Arial" w:cs="Arial"/>
          <w:b/>
          <w:bCs/>
          <w:color w:val="666666"/>
          <w:kern w:val="0"/>
          <w:sz w:val="27"/>
          <w:szCs w:val="27"/>
          <w:lang w:eastAsia="es-UY"/>
          <w14:ligatures w14:val="none"/>
        </w:rPr>
        <w:t>Francisco</w:t>
      </w:r>
      <w:r w:rsidRPr="004D144E">
        <w:rPr>
          <w:rFonts w:ascii="Arial" w:eastAsia="Times New Roman" w:hAnsi="Arial" w:cs="Arial"/>
          <w:color w:val="666666"/>
          <w:kern w:val="0"/>
          <w:sz w:val="27"/>
          <w:szCs w:val="27"/>
          <w:lang w:eastAsia="es-UY"/>
          <w14:ligatures w14:val="none"/>
        </w:rPr>
        <w:t> se expresó «a un nivel que ninguno de sus predecesores logró alcanzar». </w:t>
      </w:r>
    </w:p>
    <w:p w14:paraId="2E0FDEA3" w14:textId="77777777" w:rsidR="004D144E" w:rsidRP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p>
    <w:p w14:paraId="25C13FB8" w14:textId="77777777" w:rsidR="004D144E" w:rsidRP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r w:rsidRPr="004D144E">
        <w:rPr>
          <w:rFonts w:ascii="Arial" w:eastAsia="Times New Roman" w:hAnsi="Arial" w:cs="Arial"/>
          <w:b/>
          <w:bCs/>
          <w:color w:val="666666"/>
          <w:kern w:val="0"/>
          <w:sz w:val="27"/>
          <w:szCs w:val="27"/>
          <w:lang w:eastAsia="es-UY"/>
          <w14:ligatures w14:val="none"/>
        </w:rPr>
        <w:lastRenderedPageBreak/>
        <w:t>Löwy</w:t>
      </w:r>
      <w:r w:rsidRPr="004D144E">
        <w:rPr>
          <w:rFonts w:ascii="Arial" w:eastAsia="Times New Roman" w:hAnsi="Arial" w:cs="Arial"/>
          <w:color w:val="666666"/>
          <w:kern w:val="0"/>
          <w:sz w:val="27"/>
          <w:szCs w:val="27"/>
          <w:lang w:eastAsia="es-UY"/>
          <w14:ligatures w14:val="none"/>
        </w:rPr>
        <w:t> también ofreció varios comentarios sobre </w:t>
      </w:r>
      <w:hyperlink r:id="rId23" w:tgtFrame="_blank" w:history="1">
        <w:r w:rsidRPr="004D144E">
          <w:rPr>
            <w:rFonts w:ascii="Arial" w:eastAsia="Times New Roman" w:hAnsi="Arial" w:cs="Arial"/>
            <w:i/>
            <w:iCs/>
            <w:color w:val="FC6B01"/>
            <w:kern w:val="0"/>
            <w:sz w:val="27"/>
            <w:szCs w:val="27"/>
            <w:u w:val="single"/>
            <w:lang w:eastAsia="es-UY"/>
            <w14:ligatures w14:val="none"/>
          </w:rPr>
          <w:t>Laudato si'</w:t>
        </w:r>
      </w:hyperlink>
      <w:r w:rsidRPr="004D144E">
        <w:rPr>
          <w:rFonts w:ascii="Arial" w:eastAsia="Times New Roman" w:hAnsi="Arial" w:cs="Arial"/>
          <w:color w:val="666666"/>
          <w:kern w:val="0"/>
          <w:sz w:val="27"/>
          <w:szCs w:val="27"/>
          <w:lang w:eastAsia="es-UY"/>
          <w14:ligatures w14:val="none"/>
        </w:rPr>
        <w:t> , publicada en 2015. Afirmó que la encíclica ecológica del </w:t>
      </w:r>
      <w:r w:rsidRPr="004D144E">
        <w:rPr>
          <w:rFonts w:ascii="Arial" w:eastAsia="Times New Roman" w:hAnsi="Arial" w:cs="Arial"/>
          <w:b/>
          <w:bCs/>
          <w:color w:val="666666"/>
          <w:kern w:val="0"/>
          <w:sz w:val="27"/>
          <w:szCs w:val="27"/>
          <w:lang w:eastAsia="es-UY"/>
          <w14:ligatures w14:val="none"/>
        </w:rPr>
        <w:t>Papa Francisco</w:t>
      </w:r>
      <w:r w:rsidRPr="004D144E">
        <w:rPr>
          <w:rFonts w:ascii="Arial" w:eastAsia="Times New Roman" w:hAnsi="Arial" w:cs="Arial"/>
          <w:color w:val="666666"/>
          <w:kern w:val="0"/>
          <w:sz w:val="27"/>
          <w:szCs w:val="27"/>
          <w:lang w:eastAsia="es-UY"/>
          <w14:ligatures w14:val="none"/>
        </w:rPr>
        <w:t> «es un acontecimiento de importancia mundial, desde un punto de vista religioso, ético, social y político. Dada la enorme influencia de la Iglesia Católica, fue una contribución crucial al desarrollo de una conciencia ecológica crítica. Si bien fue recibida con entusiasmo por los verdaderos ambientalistas, despertó inquietud y rechazo por parte de los conservadores religiosos, los representantes del capital y los ideólogos de la 'ecología de mercado'». Este documento, añadió, «es una contribución valiosa e invaluable ante la catástrofe socioambiental. El Papa fue lúcido al cuestionar a las élites y la 'ecología de mercado'. Corresponde a la izquierda completar sus diagnósticos con propuestas radicales».</w:t>
      </w:r>
    </w:p>
    <w:p w14:paraId="01B62C3F" w14:textId="77777777" w:rsid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r w:rsidRPr="004D144E">
        <w:rPr>
          <w:rFonts w:ascii="Arial" w:eastAsia="Times New Roman" w:hAnsi="Arial" w:cs="Arial"/>
          <w:color w:val="666666"/>
          <w:kern w:val="0"/>
          <w:sz w:val="27"/>
          <w:szCs w:val="27"/>
          <w:lang w:eastAsia="es-UY"/>
          <w14:ligatures w14:val="none"/>
        </w:rPr>
        <w:t>En una </w:t>
      </w:r>
      <w:hyperlink r:id="rId24" w:tgtFrame="_blank" w:history="1">
        <w:r w:rsidRPr="004D144E">
          <w:rPr>
            <w:rFonts w:ascii="Arial" w:eastAsia="Times New Roman" w:hAnsi="Arial" w:cs="Arial"/>
            <w:color w:val="FC6B01"/>
            <w:kern w:val="0"/>
            <w:sz w:val="27"/>
            <w:szCs w:val="27"/>
            <w:u w:val="single"/>
            <w:lang w:eastAsia="es-UY"/>
            <w14:ligatures w14:val="none"/>
          </w:rPr>
          <w:t>entrevista de 2019 con IHU</w:t>
        </w:r>
      </w:hyperlink>
      <w:r w:rsidRPr="004D144E">
        <w:rPr>
          <w:rFonts w:ascii="Arial" w:eastAsia="Times New Roman" w:hAnsi="Arial" w:cs="Arial"/>
          <w:color w:val="666666"/>
          <w:kern w:val="0"/>
          <w:sz w:val="27"/>
          <w:szCs w:val="27"/>
          <w:lang w:eastAsia="es-UY"/>
          <w14:ligatures w14:val="none"/>
        </w:rPr>
        <w:t> , </w:t>
      </w:r>
      <w:r w:rsidRPr="004D144E">
        <w:rPr>
          <w:rFonts w:ascii="Arial" w:eastAsia="Times New Roman" w:hAnsi="Arial" w:cs="Arial"/>
          <w:b/>
          <w:bCs/>
          <w:color w:val="666666"/>
          <w:kern w:val="0"/>
          <w:sz w:val="27"/>
          <w:szCs w:val="27"/>
          <w:lang w:eastAsia="es-UY"/>
          <w14:ligatures w14:val="none"/>
        </w:rPr>
        <w:t>Löwy</w:t>
      </w:r>
      <w:r w:rsidRPr="004D144E">
        <w:rPr>
          <w:rFonts w:ascii="Arial" w:eastAsia="Times New Roman" w:hAnsi="Arial" w:cs="Arial"/>
          <w:color w:val="666666"/>
          <w:kern w:val="0"/>
          <w:sz w:val="27"/>
          <w:szCs w:val="27"/>
          <w:lang w:eastAsia="es-UY"/>
          <w14:ligatures w14:val="none"/>
        </w:rPr>
        <w:t> sugirió que los intelectuales y políticos de izquierda leyeran el documento magistral. «La izquierda debería leer este documento e inspirarse en su diagnóstico sobre la urgencia de salvar nuestra Casa Común, la Madre Tierra».</w:t>
      </w:r>
    </w:p>
    <w:p w14:paraId="7F5D3359" w14:textId="77777777" w:rsidR="004D144E" w:rsidRP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p>
    <w:p w14:paraId="44CC1B6B" w14:textId="77777777" w:rsidR="004D144E" w:rsidRPr="004D144E" w:rsidRDefault="004D144E" w:rsidP="004D144E">
      <w:pPr>
        <w:spacing w:after="0" w:line="240" w:lineRule="auto"/>
        <w:jc w:val="both"/>
        <w:outlineLvl w:val="1"/>
        <w:rPr>
          <w:rFonts w:ascii="Arial" w:eastAsia="Times New Roman" w:hAnsi="Arial" w:cs="Arial"/>
          <w:b/>
          <w:bCs/>
          <w:color w:val="000000"/>
          <w:kern w:val="0"/>
          <w:sz w:val="36"/>
          <w:szCs w:val="36"/>
          <w:lang w:eastAsia="es-UY"/>
          <w14:ligatures w14:val="none"/>
        </w:rPr>
      </w:pPr>
      <w:r w:rsidRPr="004D144E">
        <w:rPr>
          <w:rFonts w:ascii="Arial" w:eastAsia="Times New Roman" w:hAnsi="Arial" w:cs="Arial"/>
          <w:b/>
          <w:bCs/>
          <w:color w:val="000000"/>
          <w:kern w:val="0"/>
          <w:sz w:val="36"/>
          <w:szCs w:val="36"/>
          <w:lang w:eastAsia="es-UY"/>
          <w14:ligatures w14:val="none"/>
        </w:rPr>
        <w:t>Ecosocialismo</w:t>
      </w:r>
    </w:p>
    <w:p w14:paraId="6544A9FE" w14:textId="77777777" w:rsid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r w:rsidRPr="004D144E">
        <w:rPr>
          <w:rFonts w:ascii="Arial" w:eastAsia="Times New Roman" w:hAnsi="Arial" w:cs="Arial"/>
          <w:color w:val="666666"/>
          <w:kern w:val="0"/>
          <w:sz w:val="27"/>
          <w:szCs w:val="27"/>
          <w:lang w:eastAsia="es-UY"/>
          <w14:ligatures w14:val="none"/>
        </w:rPr>
        <w:t>Mientras los líderes de las principales potencias económicas mundiales apuestan por un </w:t>
      </w:r>
      <w:hyperlink r:id="rId25" w:tgtFrame="_blank" w:history="1">
        <w:r w:rsidRPr="004D144E">
          <w:rPr>
            <w:rFonts w:ascii="Arial" w:eastAsia="Times New Roman" w:hAnsi="Arial" w:cs="Arial"/>
            <w:color w:val="FC6B01"/>
            <w:kern w:val="0"/>
            <w:sz w:val="27"/>
            <w:szCs w:val="27"/>
            <w:u w:val="single"/>
            <w:lang w:eastAsia="es-UY"/>
            <w14:ligatures w14:val="none"/>
          </w:rPr>
          <w:t>modelo económico depredador</w:t>
        </w:r>
      </w:hyperlink>
      <w:r w:rsidRPr="004D144E">
        <w:rPr>
          <w:rFonts w:ascii="Arial" w:eastAsia="Times New Roman" w:hAnsi="Arial" w:cs="Arial"/>
          <w:color w:val="666666"/>
          <w:kern w:val="0"/>
          <w:sz w:val="27"/>
          <w:szCs w:val="27"/>
          <w:lang w:eastAsia="es-UY"/>
          <w14:ligatures w14:val="none"/>
        </w:rPr>
        <w:t> y </w:t>
      </w:r>
      <w:hyperlink r:id="rId26" w:tgtFrame="_blank" w:history="1">
        <w:r w:rsidRPr="004D144E">
          <w:rPr>
            <w:rFonts w:ascii="Arial" w:eastAsia="Times New Roman" w:hAnsi="Arial" w:cs="Arial"/>
            <w:color w:val="FC6B01"/>
            <w:kern w:val="0"/>
            <w:sz w:val="27"/>
            <w:szCs w:val="27"/>
            <w:u w:val="single"/>
            <w:lang w:eastAsia="es-UY"/>
            <w14:ligatures w14:val="none"/>
          </w:rPr>
          <w:t>compiten por minerales cruciales y tierras raras</w:t>
        </w:r>
      </w:hyperlink>
      <w:r w:rsidRPr="004D144E">
        <w:rPr>
          <w:rFonts w:ascii="Arial" w:eastAsia="Times New Roman" w:hAnsi="Arial" w:cs="Arial"/>
          <w:color w:val="666666"/>
          <w:kern w:val="0"/>
          <w:sz w:val="27"/>
          <w:szCs w:val="27"/>
          <w:lang w:eastAsia="es-UY"/>
          <w14:ligatures w14:val="none"/>
        </w:rPr>
        <w:t> para continuar con proyectos expansionistas de poder, progreso tecnológico, transición energética y expansión agrícola, </w:t>
      </w:r>
      <w:r w:rsidRPr="004D144E">
        <w:rPr>
          <w:rFonts w:ascii="Arial" w:eastAsia="Times New Roman" w:hAnsi="Arial" w:cs="Arial"/>
          <w:b/>
          <w:bCs/>
          <w:color w:val="666666"/>
          <w:kern w:val="0"/>
          <w:sz w:val="27"/>
          <w:szCs w:val="27"/>
          <w:lang w:eastAsia="es-UY"/>
          <w14:ligatures w14:val="none"/>
        </w:rPr>
        <w:t>Löwy</w:t>
      </w:r>
      <w:r w:rsidRPr="004D144E">
        <w:rPr>
          <w:rFonts w:ascii="Arial" w:eastAsia="Times New Roman" w:hAnsi="Arial" w:cs="Arial"/>
          <w:color w:val="666666"/>
          <w:kern w:val="0"/>
          <w:sz w:val="27"/>
          <w:szCs w:val="27"/>
          <w:lang w:eastAsia="es-UY"/>
          <w14:ligatures w14:val="none"/>
        </w:rPr>
        <w:t> aboga por una transición al </w:t>
      </w:r>
      <w:hyperlink r:id="rId27" w:tgtFrame="_blank" w:history="1">
        <w:r w:rsidRPr="004D144E">
          <w:rPr>
            <w:rFonts w:ascii="Arial" w:eastAsia="Times New Roman" w:hAnsi="Arial" w:cs="Arial"/>
            <w:color w:val="FC6B01"/>
            <w:kern w:val="0"/>
            <w:sz w:val="27"/>
            <w:szCs w:val="27"/>
            <w:u w:val="single"/>
            <w:lang w:eastAsia="es-UY"/>
            <w14:ligatures w14:val="none"/>
          </w:rPr>
          <w:t>ecosocialismo</w:t>
        </w:r>
      </w:hyperlink>
      <w:r w:rsidRPr="004D144E">
        <w:rPr>
          <w:rFonts w:ascii="Arial" w:eastAsia="Times New Roman" w:hAnsi="Arial" w:cs="Arial"/>
          <w:color w:val="666666"/>
          <w:kern w:val="0"/>
          <w:sz w:val="27"/>
          <w:szCs w:val="27"/>
          <w:lang w:eastAsia="es-UY"/>
          <w14:ligatures w14:val="none"/>
        </w:rPr>
        <w:t> . Este, explica, es un modelo político «guiado por dos criterios: la satisfacción de las necesidades reales y el respeto al equilibrio ecológico del planeta. Son las propias personas, una vez liberadas de la propaganda y la obsesión consumista que fabrica el mercado capitalista, quienes decidirán democráticamente cuáles son las necesidades reales». El ecosocialismo, enfatiza, «es una apuesta por la racionalidad democrática de las clases populares». </w:t>
      </w:r>
    </w:p>
    <w:p w14:paraId="35878255" w14:textId="77777777" w:rsidR="004D144E" w:rsidRP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p>
    <w:p w14:paraId="163A691E" w14:textId="77777777" w:rsidR="004D144E" w:rsidRP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r w:rsidRPr="004D144E">
        <w:rPr>
          <w:rFonts w:ascii="Arial" w:eastAsia="Times New Roman" w:hAnsi="Arial" w:cs="Arial"/>
          <w:color w:val="666666"/>
          <w:kern w:val="0"/>
          <w:sz w:val="27"/>
          <w:szCs w:val="27"/>
          <w:lang w:eastAsia="es-UY"/>
          <w14:ligatures w14:val="none"/>
        </w:rPr>
        <w:t>El sociólogo ha propuesto el ecosocialismo como alternativa a lo que él llama « </w:t>
      </w:r>
      <w:hyperlink r:id="rId28" w:tgtFrame="_blank" w:history="1">
        <w:r w:rsidRPr="004D144E">
          <w:rPr>
            <w:rFonts w:ascii="Arial" w:eastAsia="Times New Roman" w:hAnsi="Arial" w:cs="Arial"/>
            <w:color w:val="FC6B01"/>
            <w:kern w:val="0"/>
            <w:sz w:val="27"/>
            <w:szCs w:val="27"/>
            <w:u w:val="single"/>
            <w:lang w:eastAsia="es-UY"/>
            <w14:ligatures w14:val="none"/>
          </w:rPr>
          <w:t>ecocidio capitalista », </w:t>
        </w:r>
      </w:hyperlink>
      <w:hyperlink r:id="rId29" w:tgtFrame="_blank" w:history="1">
        <w:r w:rsidRPr="004D144E">
          <w:rPr>
            <w:rFonts w:ascii="Arial" w:eastAsia="Times New Roman" w:hAnsi="Arial" w:cs="Arial"/>
            <w:color w:val="FC6B01"/>
            <w:kern w:val="0"/>
            <w:sz w:val="27"/>
            <w:szCs w:val="27"/>
            <w:u w:val="single"/>
            <w:lang w:eastAsia="es-UY"/>
            <w14:ligatures w14:val="none"/>
          </w:rPr>
          <w:t>término</w:t>
        </w:r>
      </w:hyperlink>
      <w:r w:rsidRPr="004D144E">
        <w:rPr>
          <w:rFonts w:ascii="Arial" w:eastAsia="Times New Roman" w:hAnsi="Arial" w:cs="Arial"/>
          <w:color w:val="666666"/>
          <w:kern w:val="0"/>
          <w:sz w:val="27"/>
          <w:szCs w:val="27"/>
          <w:lang w:eastAsia="es-UY"/>
          <w14:ligatures w14:val="none"/>
        </w:rPr>
        <w:t> que designa la destrucción sistemática de los ecosistemas, amenazando así toda forma de vida. La propuesta, explica, se inspira en el marco teórico marxista. «Los trabajadores no pueden apoderarse del aparato estatal capitalista y ponerlo a trabajar en su beneficio. Tienen que «romperlo» y reemplazarlo por una forma de poder político radicalmente diferente, democrática y no estatista». </w:t>
      </w:r>
    </w:p>
    <w:p w14:paraId="59DF5054" w14:textId="77777777" w:rsid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r w:rsidRPr="004D144E">
        <w:rPr>
          <w:rFonts w:ascii="Arial" w:eastAsia="Times New Roman" w:hAnsi="Arial" w:cs="Arial"/>
          <w:color w:val="666666"/>
          <w:kern w:val="0"/>
          <w:sz w:val="27"/>
          <w:szCs w:val="27"/>
          <w:lang w:eastAsia="es-UY"/>
          <w14:ligatures w14:val="none"/>
        </w:rPr>
        <w:t>El </w:t>
      </w:r>
      <w:r w:rsidRPr="004D144E">
        <w:rPr>
          <w:rFonts w:ascii="Arial" w:eastAsia="Times New Roman" w:hAnsi="Arial" w:cs="Arial"/>
          <w:b/>
          <w:bCs/>
          <w:color w:val="666666"/>
          <w:kern w:val="0"/>
          <w:sz w:val="27"/>
          <w:szCs w:val="27"/>
          <w:lang w:eastAsia="es-UY"/>
          <w14:ligatures w14:val="none"/>
        </w:rPr>
        <w:t>proyecto ecosocialista</w:t>
      </w:r>
      <w:r w:rsidRPr="004D144E">
        <w:rPr>
          <w:rFonts w:ascii="Arial" w:eastAsia="Times New Roman" w:hAnsi="Arial" w:cs="Arial"/>
          <w:color w:val="666666"/>
          <w:kern w:val="0"/>
          <w:sz w:val="27"/>
          <w:szCs w:val="27"/>
          <w:lang w:eastAsia="es-UY"/>
          <w14:ligatures w14:val="none"/>
        </w:rPr>
        <w:t> , argumenta, no es despótico. Al contrario, pretende ser un ejercicio de libertad para la propia sociedad. «El ecosocialismo se basa en una apuesta, ya </w:t>
      </w:r>
      <w:r w:rsidRPr="004D144E">
        <w:rPr>
          <w:rFonts w:ascii="Arial" w:eastAsia="Times New Roman" w:hAnsi="Arial" w:cs="Arial"/>
          <w:b/>
          <w:bCs/>
          <w:color w:val="666666"/>
          <w:kern w:val="0"/>
          <w:sz w:val="27"/>
          <w:szCs w:val="27"/>
          <w:lang w:eastAsia="es-UY"/>
          <w14:ligatures w14:val="none"/>
        </w:rPr>
        <w:t>marxista</w:t>
      </w:r>
      <w:r w:rsidRPr="004D144E">
        <w:rPr>
          <w:rFonts w:ascii="Arial" w:eastAsia="Times New Roman" w:hAnsi="Arial" w:cs="Arial"/>
          <w:color w:val="666666"/>
          <w:kern w:val="0"/>
          <w:sz w:val="27"/>
          <w:szCs w:val="27"/>
          <w:lang w:eastAsia="es-UY"/>
          <w14:ligatures w14:val="none"/>
        </w:rPr>
        <w:t xml:space="preserve"> : el predominio, en una sociedad sin clases y liberada de la alienación capitalista, del 'ser' </w:t>
      </w:r>
      <w:r w:rsidRPr="004D144E">
        <w:rPr>
          <w:rFonts w:ascii="Arial" w:eastAsia="Times New Roman" w:hAnsi="Arial" w:cs="Arial"/>
          <w:color w:val="666666"/>
          <w:kern w:val="0"/>
          <w:sz w:val="27"/>
          <w:szCs w:val="27"/>
          <w:lang w:eastAsia="es-UY"/>
          <w14:ligatures w14:val="none"/>
        </w:rPr>
        <w:lastRenderedPageBreak/>
        <w:t>sobre el 'tener', es decir, del tiempo libre para la realización personal de actividades culturales, deportivas, recreativas, científicas, eróticas, artísticas y políticas, en lugar del deseo de posesión infinita de productos», explica.</w:t>
      </w:r>
    </w:p>
    <w:p w14:paraId="4DC3EF49" w14:textId="77777777" w:rsidR="004D144E" w:rsidRP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p>
    <w:p w14:paraId="67199BB4" w14:textId="77777777" w:rsidR="004D144E" w:rsidRPr="004D144E" w:rsidRDefault="004D144E" w:rsidP="004D144E">
      <w:pPr>
        <w:spacing w:after="0" w:line="240" w:lineRule="auto"/>
        <w:jc w:val="both"/>
        <w:outlineLvl w:val="1"/>
        <w:rPr>
          <w:rFonts w:ascii="Arial" w:eastAsia="Times New Roman" w:hAnsi="Arial" w:cs="Arial"/>
          <w:b/>
          <w:bCs/>
          <w:color w:val="000000"/>
          <w:kern w:val="0"/>
          <w:sz w:val="36"/>
          <w:szCs w:val="36"/>
          <w:lang w:eastAsia="es-UY"/>
          <w14:ligatures w14:val="none"/>
        </w:rPr>
      </w:pPr>
      <w:r w:rsidRPr="004D144E">
        <w:rPr>
          <w:rFonts w:ascii="Arial" w:eastAsia="Times New Roman" w:hAnsi="Arial" w:cs="Arial"/>
          <w:b/>
          <w:bCs/>
          <w:color w:val="000000"/>
          <w:kern w:val="0"/>
          <w:sz w:val="36"/>
          <w:szCs w:val="36"/>
          <w:lang w:eastAsia="es-UY"/>
          <w14:ligatures w14:val="none"/>
        </w:rPr>
        <w:t>Entrevistas y artículos de Michael Löwy</w:t>
      </w:r>
    </w:p>
    <w:p w14:paraId="5C772586" w14:textId="77777777" w:rsidR="004D144E" w:rsidRP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r w:rsidRPr="004D144E">
        <w:rPr>
          <w:rFonts w:ascii="Arial" w:eastAsia="Times New Roman" w:hAnsi="Arial" w:cs="Arial"/>
          <w:b/>
          <w:bCs/>
          <w:color w:val="666666"/>
          <w:kern w:val="0"/>
          <w:sz w:val="27"/>
          <w:szCs w:val="27"/>
          <w:lang w:eastAsia="es-UY"/>
          <w14:ligatures w14:val="none"/>
        </w:rPr>
        <w:t>Michael Löwy</w:t>
      </w:r>
      <w:r w:rsidRPr="004D144E">
        <w:rPr>
          <w:rFonts w:ascii="Arial" w:eastAsia="Times New Roman" w:hAnsi="Arial" w:cs="Arial"/>
          <w:color w:val="666666"/>
          <w:kern w:val="0"/>
          <w:sz w:val="27"/>
          <w:szCs w:val="27"/>
          <w:lang w:eastAsia="es-UY"/>
          <w14:ligatures w14:val="none"/>
        </w:rPr>
        <w:t> ha concedido </w:t>
      </w:r>
      <w:r w:rsidRPr="004D144E">
        <w:rPr>
          <w:rFonts w:ascii="Arial" w:eastAsia="Times New Roman" w:hAnsi="Arial" w:cs="Arial"/>
          <w:b/>
          <w:bCs/>
          <w:color w:val="666666"/>
          <w:kern w:val="0"/>
          <w:sz w:val="27"/>
          <w:szCs w:val="27"/>
          <w:lang w:eastAsia="es-UY"/>
          <w14:ligatures w14:val="none"/>
        </w:rPr>
        <w:t> </w:t>
      </w:r>
      <w:r w:rsidRPr="004D144E">
        <w:rPr>
          <w:rFonts w:ascii="Arial" w:eastAsia="Times New Roman" w:hAnsi="Arial" w:cs="Arial"/>
          <w:color w:val="666666"/>
          <w:kern w:val="0"/>
          <w:sz w:val="27"/>
          <w:szCs w:val="27"/>
          <w:lang w:eastAsia="es-UY"/>
          <w14:ligatures w14:val="none"/>
        </w:rPr>
        <w:t>varias entrevistas al IHU. Los artículos del sociólogo también se reproducen en el sitio web del Instituto. A continuación, enumeramos algunos materiales que pueden servir de base para el debate.</w:t>
      </w:r>
    </w:p>
    <w:p w14:paraId="61E77D6A" w14:textId="77777777" w:rsidR="004D144E" w:rsidRPr="004D144E" w:rsidRDefault="004D144E" w:rsidP="004D144E">
      <w:pPr>
        <w:numPr>
          <w:ilvl w:val="0"/>
          <w:numId w:val="1"/>
        </w:numPr>
        <w:spacing w:after="0" w:line="240" w:lineRule="auto"/>
        <w:ind w:left="1470"/>
        <w:jc w:val="both"/>
        <w:rPr>
          <w:rFonts w:ascii="Arial" w:eastAsia="Times New Roman" w:hAnsi="Arial" w:cs="Arial"/>
          <w:color w:val="666666"/>
          <w:kern w:val="0"/>
          <w:sz w:val="26"/>
          <w:szCs w:val="26"/>
          <w:lang w:eastAsia="es-UY"/>
          <w14:ligatures w14:val="none"/>
        </w:rPr>
      </w:pPr>
      <w:hyperlink r:id="rId30" w:history="1">
        <w:r w:rsidRPr="004D144E">
          <w:rPr>
            <w:rFonts w:ascii="Arial" w:eastAsia="Times New Roman" w:hAnsi="Arial" w:cs="Arial"/>
            <w:color w:val="FC6B01"/>
            <w:kern w:val="0"/>
            <w:sz w:val="26"/>
            <w:szCs w:val="26"/>
            <w:u w:val="single"/>
            <w:lang w:eastAsia="es-UY"/>
            <w14:ligatures w14:val="none"/>
          </w:rPr>
          <w:t>La emergencia climática es el tema político central de nuestro tiempo. Entrevista especial con Michael Löwy.</w:t>
        </w:r>
      </w:hyperlink>
    </w:p>
    <w:p w14:paraId="08C32F64" w14:textId="77777777" w:rsidR="004D144E" w:rsidRPr="004D144E" w:rsidRDefault="004D144E" w:rsidP="004D144E">
      <w:pPr>
        <w:numPr>
          <w:ilvl w:val="0"/>
          <w:numId w:val="2"/>
        </w:numPr>
        <w:spacing w:after="0" w:line="240" w:lineRule="auto"/>
        <w:ind w:left="1470"/>
        <w:jc w:val="both"/>
        <w:rPr>
          <w:rFonts w:ascii="Arial" w:eastAsia="Times New Roman" w:hAnsi="Arial" w:cs="Arial"/>
          <w:color w:val="666666"/>
          <w:kern w:val="0"/>
          <w:sz w:val="26"/>
          <w:szCs w:val="26"/>
          <w:lang w:eastAsia="es-UY"/>
          <w14:ligatures w14:val="none"/>
        </w:rPr>
      </w:pPr>
      <w:hyperlink r:id="rId31" w:history="1">
        <w:r w:rsidRPr="004D144E">
          <w:rPr>
            <w:rFonts w:ascii="Arial" w:eastAsia="Times New Roman" w:hAnsi="Arial" w:cs="Arial"/>
            <w:color w:val="FC6B01"/>
            <w:kern w:val="0"/>
            <w:sz w:val="26"/>
            <w:szCs w:val="26"/>
            <w:u w:val="single"/>
            <w:lang w:eastAsia="es-UY"/>
            <w14:ligatures w14:val="none"/>
          </w:rPr>
          <w:t>«El marxismo solo tiene sentido como pensamiento abierto». Entrevista especial con Michael Löwy</w:t>
        </w:r>
      </w:hyperlink>
    </w:p>
    <w:p w14:paraId="42FDC7AD" w14:textId="77777777" w:rsidR="004D144E" w:rsidRPr="004D144E" w:rsidRDefault="004D144E" w:rsidP="004D144E">
      <w:pPr>
        <w:numPr>
          <w:ilvl w:val="0"/>
          <w:numId w:val="3"/>
        </w:numPr>
        <w:spacing w:after="0" w:line="240" w:lineRule="auto"/>
        <w:ind w:left="1470"/>
        <w:jc w:val="both"/>
        <w:rPr>
          <w:rFonts w:ascii="Arial" w:eastAsia="Times New Roman" w:hAnsi="Arial" w:cs="Arial"/>
          <w:color w:val="666666"/>
          <w:kern w:val="0"/>
          <w:sz w:val="26"/>
          <w:szCs w:val="26"/>
          <w:lang w:eastAsia="es-UY"/>
          <w14:ligatures w14:val="none"/>
        </w:rPr>
      </w:pPr>
      <w:hyperlink r:id="rId32" w:history="1">
        <w:r w:rsidRPr="004D144E">
          <w:rPr>
            <w:rFonts w:ascii="Arial" w:eastAsia="Times New Roman" w:hAnsi="Arial" w:cs="Arial"/>
            <w:color w:val="FC6B01"/>
            <w:kern w:val="0"/>
            <w:sz w:val="26"/>
            <w:szCs w:val="26"/>
            <w:u w:val="single"/>
            <w:lang w:eastAsia="es-UY"/>
            <w14:ligatures w14:val="none"/>
          </w:rPr>
          <w:t>Marxismo weberiano: una de las múltiples expresiones del campo intelectual brasileño. Entrevista especial con Michael Löwy.</w:t>
        </w:r>
      </w:hyperlink>
    </w:p>
    <w:p w14:paraId="1CE2021B" w14:textId="77777777" w:rsidR="004D144E" w:rsidRPr="004D144E" w:rsidRDefault="004D144E" w:rsidP="004D144E">
      <w:pPr>
        <w:numPr>
          <w:ilvl w:val="0"/>
          <w:numId w:val="4"/>
        </w:numPr>
        <w:spacing w:after="0" w:line="240" w:lineRule="auto"/>
        <w:ind w:left="1470"/>
        <w:jc w:val="both"/>
        <w:rPr>
          <w:rFonts w:ascii="Arial" w:eastAsia="Times New Roman" w:hAnsi="Arial" w:cs="Arial"/>
          <w:color w:val="666666"/>
          <w:kern w:val="0"/>
          <w:sz w:val="26"/>
          <w:szCs w:val="26"/>
          <w:lang w:eastAsia="es-UY"/>
          <w14:ligatures w14:val="none"/>
        </w:rPr>
      </w:pPr>
      <w:hyperlink r:id="rId33" w:history="1">
        <w:r w:rsidRPr="004D144E">
          <w:rPr>
            <w:rFonts w:ascii="Arial" w:eastAsia="Times New Roman" w:hAnsi="Arial" w:cs="Arial"/>
            <w:color w:val="FC6B01"/>
            <w:kern w:val="0"/>
            <w:sz w:val="26"/>
            <w:szCs w:val="26"/>
            <w:u w:val="single"/>
            <w:lang w:eastAsia="es-UY"/>
            <w14:ligatures w14:val="none"/>
          </w:rPr>
          <w:t>Ecosocialismo. Hacia una ecología socialista. Entrevista especial con Michael Löwy.</w:t>
        </w:r>
      </w:hyperlink>
    </w:p>
    <w:p w14:paraId="25777983" w14:textId="77777777" w:rsidR="004D144E" w:rsidRPr="004D144E" w:rsidRDefault="004D144E" w:rsidP="004D144E">
      <w:pPr>
        <w:numPr>
          <w:ilvl w:val="0"/>
          <w:numId w:val="5"/>
        </w:numPr>
        <w:spacing w:after="0" w:line="240" w:lineRule="auto"/>
        <w:ind w:left="1470"/>
        <w:jc w:val="both"/>
        <w:rPr>
          <w:rFonts w:ascii="Arial" w:eastAsia="Times New Roman" w:hAnsi="Arial" w:cs="Arial"/>
          <w:color w:val="666666"/>
          <w:kern w:val="0"/>
          <w:sz w:val="26"/>
          <w:szCs w:val="26"/>
          <w:lang w:eastAsia="es-UY"/>
          <w14:ligatures w14:val="none"/>
        </w:rPr>
      </w:pPr>
      <w:hyperlink r:id="rId34" w:history="1">
        <w:r w:rsidRPr="004D144E">
          <w:rPr>
            <w:rFonts w:ascii="Arial" w:eastAsia="Times New Roman" w:hAnsi="Arial" w:cs="Arial"/>
            <w:color w:val="FC6B01"/>
            <w:kern w:val="0"/>
            <w:sz w:val="26"/>
            <w:szCs w:val="26"/>
            <w:u w:val="single"/>
            <w:lang w:eastAsia="es-UY"/>
            <w14:ligatures w14:val="none"/>
          </w:rPr>
          <w:t>La contribución de la Teología de la Liberación. Entrevista con el sociólogo marxista Michael Löwy.</w:t>
        </w:r>
      </w:hyperlink>
    </w:p>
    <w:p w14:paraId="737D56CD" w14:textId="77777777" w:rsidR="004D144E" w:rsidRPr="004D144E" w:rsidRDefault="004D144E" w:rsidP="004D144E">
      <w:pPr>
        <w:numPr>
          <w:ilvl w:val="0"/>
          <w:numId w:val="6"/>
        </w:numPr>
        <w:spacing w:after="0" w:line="240" w:lineRule="auto"/>
        <w:ind w:left="1470"/>
        <w:jc w:val="both"/>
        <w:rPr>
          <w:rFonts w:ascii="Arial" w:eastAsia="Times New Roman" w:hAnsi="Arial" w:cs="Arial"/>
          <w:color w:val="666666"/>
          <w:kern w:val="0"/>
          <w:sz w:val="26"/>
          <w:szCs w:val="26"/>
          <w:lang w:eastAsia="es-UY"/>
          <w14:ligatures w14:val="none"/>
        </w:rPr>
      </w:pPr>
      <w:hyperlink r:id="rId35" w:history="1">
        <w:r w:rsidRPr="004D144E">
          <w:rPr>
            <w:rFonts w:ascii="Arial" w:eastAsia="Times New Roman" w:hAnsi="Arial" w:cs="Arial"/>
            <w:color w:val="FC6B01"/>
            <w:kern w:val="0"/>
            <w:sz w:val="26"/>
            <w:szCs w:val="26"/>
            <w:u w:val="single"/>
            <w:lang w:eastAsia="es-UY"/>
            <w14:ligatures w14:val="none"/>
          </w:rPr>
          <w:t>«Necesitamos romper con el modelo agroexportador capitalista». Entrevista con Michael Löwy</w:t>
        </w:r>
      </w:hyperlink>
    </w:p>
    <w:p w14:paraId="2A77E9DD" w14:textId="77777777" w:rsidR="004D144E" w:rsidRPr="004D144E" w:rsidRDefault="004D144E" w:rsidP="004D144E">
      <w:pPr>
        <w:numPr>
          <w:ilvl w:val="0"/>
          <w:numId w:val="7"/>
        </w:numPr>
        <w:spacing w:after="0" w:line="240" w:lineRule="auto"/>
        <w:ind w:left="1470"/>
        <w:jc w:val="both"/>
        <w:rPr>
          <w:rFonts w:ascii="Arial" w:eastAsia="Times New Roman" w:hAnsi="Arial" w:cs="Arial"/>
          <w:color w:val="666666"/>
          <w:kern w:val="0"/>
          <w:sz w:val="26"/>
          <w:szCs w:val="26"/>
          <w:lang w:eastAsia="es-UY"/>
          <w14:ligatures w14:val="none"/>
        </w:rPr>
      </w:pPr>
      <w:hyperlink r:id="rId36" w:history="1">
        <w:r w:rsidRPr="004D144E">
          <w:rPr>
            <w:rFonts w:ascii="Arial" w:eastAsia="Times New Roman" w:hAnsi="Arial" w:cs="Arial"/>
            <w:color w:val="FC6B01"/>
            <w:kern w:val="0"/>
            <w:sz w:val="26"/>
            <w:szCs w:val="26"/>
            <w:u w:val="single"/>
            <w:lang w:eastAsia="es-UY"/>
            <w14:ligatures w14:val="none"/>
          </w:rPr>
          <w:t>«Solo un movimiento revolucionario de masas puede acabar con el capitalismo». Entrevista con Michael Löwy</w:t>
        </w:r>
      </w:hyperlink>
    </w:p>
    <w:p w14:paraId="555392A2" w14:textId="77777777" w:rsidR="004D144E" w:rsidRPr="004D144E" w:rsidRDefault="004D144E" w:rsidP="004D144E">
      <w:pPr>
        <w:numPr>
          <w:ilvl w:val="0"/>
          <w:numId w:val="8"/>
        </w:numPr>
        <w:spacing w:after="0" w:line="240" w:lineRule="auto"/>
        <w:ind w:left="1470"/>
        <w:jc w:val="both"/>
        <w:rPr>
          <w:rFonts w:ascii="Arial" w:eastAsia="Times New Roman" w:hAnsi="Arial" w:cs="Arial"/>
          <w:color w:val="666666"/>
          <w:kern w:val="0"/>
          <w:sz w:val="26"/>
          <w:szCs w:val="26"/>
          <w:lang w:eastAsia="es-UY"/>
          <w14:ligatures w14:val="none"/>
        </w:rPr>
      </w:pPr>
      <w:hyperlink r:id="rId37" w:history="1">
        <w:r w:rsidRPr="004D144E">
          <w:rPr>
            <w:rFonts w:ascii="Arial" w:eastAsia="Times New Roman" w:hAnsi="Arial" w:cs="Arial"/>
            <w:color w:val="FC6B01"/>
            <w:kern w:val="0"/>
            <w:sz w:val="26"/>
            <w:szCs w:val="26"/>
            <w:u w:val="single"/>
            <w:lang w:eastAsia="es-UY"/>
            <w14:ligatures w14:val="none"/>
          </w:rPr>
          <w:t>La naturaleza destructiva del capitalismo es uno de los problemas más importantes de la lucha revolucionaria. Entrevista con Michael Löwy.</w:t>
        </w:r>
      </w:hyperlink>
    </w:p>
    <w:p w14:paraId="022D3868" w14:textId="77777777" w:rsidR="004D144E" w:rsidRPr="004D144E" w:rsidRDefault="004D144E" w:rsidP="004D144E">
      <w:pPr>
        <w:numPr>
          <w:ilvl w:val="0"/>
          <w:numId w:val="9"/>
        </w:numPr>
        <w:spacing w:after="0" w:line="240" w:lineRule="auto"/>
        <w:ind w:left="1470"/>
        <w:jc w:val="both"/>
        <w:rPr>
          <w:rFonts w:ascii="Arial" w:eastAsia="Times New Roman" w:hAnsi="Arial" w:cs="Arial"/>
          <w:color w:val="666666"/>
          <w:kern w:val="0"/>
          <w:sz w:val="26"/>
          <w:szCs w:val="26"/>
          <w:lang w:eastAsia="es-UY"/>
          <w14:ligatures w14:val="none"/>
        </w:rPr>
      </w:pPr>
      <w:hyperlink r:id="rId38" w:history="1">
        <w:r w:rsidRPr="004D144E">
          <w:rPr>
            <w:rFonts w:ascii="Arial" w:eastAsia="Times New Roman" w:hAnsi="Arial" w:cs="Arial"/>
            <w:color w:val="FC6B01"/>
            <w:kern w:val="0"/>
            <w:sz w:val="26"/>
            <w:szCs w:val="26"/>
            <w:u w:val="single"/>
            <w:lang w:eastAsia="es-UY"/>
            <w14:ligatures w14:val="none"/>
          </w:rPr>
          <w:t>El ecosocialismo es la respuesta a las catástrofes ambientales, dice el filósofo Michael Löwy.</w:t>
        </w:r>
      </w:hyperlink>
    </w:p>
    <w:p w14:paraId="1BD9A24F" w14:textId="77777777" w:rsidR="004D144E" w:rsidRPr="004D144E" w:rsidRDefault="004D144E" w:rsidP="004D144E">
      <w:pPr>
        <w:numPr>
          <w:ilvl w:val="0"/>
          <w:numId w:val="10"/>
        </w:numPr>
        <w:spacing w:after="0" w:line="240" w:lineRule="auto"/>
        <w:ind w:left="1470"/>
        <w:jc w:val="both"/>
        <w:rPr>
          <w:rFonts w:ascii="Arial" w:eastAsia="Times New Roman" w:hAnsi="Arial" w:cs="Arial"/>
          <w:color w:val="666666"/>
          <w:kern w:val="0"/>
          <w:sz w:val="26"/>
          <w:szCs w:val="26"/>
          <w:lang w:eastAsia="es-UY"/>
          <w14:ligatures w14:val="none"/>
        </w:rPr>
      </w:pPr>
      <w:hyperlink r:id="rId39" w:history="1">
        <w:r w:rsidRPr="004D144E">
          <w:rPr>
            <w:rFonts w:ascii="Arial" w:eastAsia="Times New Roman" w:hAnsi="Arial" w:cs="Arial"/>
            <w:color w:val="FC6B01"/>
            <w:kern w:val="0"/>
            <w:sz w:val="26"/>
            <w:szCs w:val="26"/>
            <w:u w:val="single"/>
            <w:lang w:eastAsia="es-UY"/>
            <w14:ligatures w14:val="none"/>
          </w:rPr>
          <w:t>“Nos dirigimos hacia el infierno climático y el capital pisa el acelerador”. Entrevista con Michael Löwy</w:t>
        </w:r>
      </w:hyperlink>
    </w:p>
    <w:p w14:paraId="073470D8" w14:textId="77777777" w:rsidR="004D144E" w:rsidRPr="004D144E" w:rsidRDefault="004D144E" w:rsidP="004D144E">
      <w:pPr>
        <w:numPr>
          <w:ilvl w:val="0"/>
          <w:numId w:val="11"/>
        </w:numPr>
        <w:spacing w:after="0" w:line="240" w:lineRule="auto"/>
        <w:ind w:left="1470"/>
        <w:jc w:val="both"/>
        <w:rPr>
          <w:rFonts w:ascii="Arial" w:eastAsia="Times New Roman" w:hAnsi="Arial" w:cs="Arial"/>
          <w:color w:val="666666"/>
          <w:kern w:val="0"/>
          <w:sz w:val="26"/>
          <w:szCs w:val="26"/>
          <w:lang w:eastAsia="es-UY"/>
          <w14:ligatures w14:val="none"/>
        </w:rPr>
      </w:pPr>
      <w:hyperlink r:id="rId40" w:history="1">
        <w:r w:rsidRPr="004D144E">
          <w:rPr>
            <w:rFonts w:ascii="Arial" w:eastAsia="Times New Roman" w:hAnsi="Arial" w:cs="Arial"/>
            <w:color w:val="FC6B01"/>
            <w:kern w:val="0"/>
            <w:sz w:val="26"/>
            <w:szCs w:val="26"/>
            <w:u w:val="single"/>
            <w:lang w:eastAsia="es-UY"/>
            <w14:ligatures w14:val="none"/>
          </w:rPr>
          <w:t>«El decrecimiento por sí solo no basta; debe ser ecosocialista». Entrevista con Michael Löwy</w:t>
        </w:r>
      </w:hyperlink>
    </w:p>
    <w:p w14:paraId="01D9C52C" w14:textId="77777777" w:rsidR="004D144E" w:rsidRPr="004D144E" w:rsidRDefault="004D144E" w:rsidP="004D144E">
      <w:pPr>
        <w:numPr>
          <w:ilvl w:val="0"/>
          <w:numId w:val="12"/>
        </w:numPr>
        <w:spacing w:after="0" w:line="240" w:lineRule="auto"/>
        <w:ind w:left="1470"/>
        <w:jc w:val="both"/>
        <w:rPr>
          <w:rFonts w:ascii="Arial" w:eastAsia="Times New Roman" w:hAnsi="Arial" w:cs="Arial"/>
          <w:color w:val="666666"/>
          <w:kern w:val="0"/>
          <w:sz w:val="26"/>
          <w:szCs w:val="26"/>
          <w:lang w:eastAsia="es-UY"/>
          <w14:ligatures w14:val="none"/>
        </w:rPr>
      </w:pPr>
      <w:hyperlink r:id="rId41" w:history="1">
        <w:r w:rsidRPr="004D144E">
          <w:rPr>
            <w:rFonts w:ascii="Arial" w:eastAsia="Times New Roman" w:hAnsi="Arial" w:cs="Arial"/>
            <w:color w:val="FC6B01"/>
            <w:kern w:val="0"/>
            <w:sz w:val="26"/>
            <w:szCs w:val="26"/>
            <w:u w:val="single"/>
            <w:lang w:eastAsia="es-UY"/>
            <w14:ligatures w14:val="none"/>
          </w:rPr>
          <w:t>Marx es indispensable, pero ¿cuál Marx? Entrevista con Michael Löwy</w:t>
        </w:r>
      </w:hyperlink>
    </w:p>
    <w:p w14:paraId="1A6DCD07" w14:textId="77777777" w:rsidR="004D144E" w:rsidRPr="004D144E" w:rsidRDefault="004D144E" w:rsidP="004D144E">
      <w:pPr>
        <w:numPr>
          <w:ilvl w:val="0"/>
          <w:numId w:val="13"/>
        </w:numPr>
        <w:spacing w:after="0" w:line="240" w:lineRule="auto"/>
        <w:ind w:left="1470"/>
        <w:jc w:val="both"/>
        <w:rPr>
          <w:rFonts w:ascii="Arial" w:eastAsia="Times New Roman" w:hAnsi="Arial" w:cs="Arial"/>
          <w:color w:val="666666"/>
          <w:kern w:val="0"/>
          <w:sz w:val="26"/>
          <w:szCs w:val="26"/>
          <w:lang w:eastAsia="es-UY"/>
          <w14:ligatures w14:val="none"/>
        </w:rPr>
      </w:pPr>
      <w:hyperlink r:id="rId42" w:history="1">
        <w:r w:rsidRPr="004D144E">
          <w:rPr>
            <w:rFonts w:ascii="Arial" w:eastAsia="Times New Roman" w:hAnsi="Arial" w:cs="Arial"/>
            <w:color w:val="FC6B01"/>
            <w:kern w:val="0"/>
            <w:sz w:val="26"/>
            <w:szCs w:val="26"/>
            <w:u w:val="single"/>
            <w:lang w:eastAsia="es-UY"/>
            <w14:ligatures w14:val="none"/>
          </w:rPr>
          <w:t>«La cuestión ecológica lo cambia todo para nosotros». Entrevista con Michael Löwy</w:t>
        </w:r>
      </w:hyperlink>
    </w:p>
    <w:p w14:paraId="015F4730" w14:textId="77777777" w:rsidR="004D144E" w:rsidRPr="004D144E" w:rsidRDefault="004D144E" w:rsidP="004D144E">
      <w:pPr>
        <w:numPr>
          <w:ilvl w:val="0"/>
          <w:numId w:val="14"/>
        </w:numPr>
        <w:spacing w:after="0" w:line="240" w:lineRule="auto"/>
        <w:ind w:left="1470"/>
        <w:jc w:val="both"/>
        <w:rPr>
          <w:rFonts w:ascii="Arial" w:eastAsia="Times New Roman" w:hAnsi="Arial" w:cs="Arial"/>
          <w:color w:val="666666"/>
          <w:kern w:val="0"/>
          <w:sz w:val="26"/>
          <w:szCs w:val="26"/>
          <w:lang w:eastAsia="es-UY"/>
          <w14:ligatures w14:val="none"/>
        </w:rPr>
      </w:pPr>
      <w:hyperlink r:id="rId43" w:history="1">
        <w:r w:rsidRPr="004D144E">
          <w:rPr>
            <w:rFonts w:ascii="Arial" w:eastAsia="Times New Roman" w:hAnsi="Arial" w:cs="Arial"/>
            <w:color w:val="FC6B01"/>
            <w:kern w:val="0"/>
            <w:sz w:val="26"/>
            <w:szCs w:val="26"/>
            <w:u w:val="single"/>
            <w:lang w:eastAsia="es-UY"/>
            <w14:ligatures w14:val="none"/>
          </w:rPr>
          <w:t>COP30: ¿Adaptación o prevención? Artículo de Michael Löwy</w:t>
        </w:r>
      </w:hyperlink>
    </w:p>
    <w:p w14:paraId="3F3AA50D" w14:textId="77777777" w:rsidR="004D144E" w:rsidRPr="004D144E" w:rsidRDefault="004D144E" w:rsidP="004D144E">
      <w:pPr>
        <w:numPr>
          <w:ilvl w:val="0"/>
          <w:numId w:val="15"/>
        </w:numPr>
        <w:spacing w:after="0" w:line="240" w:lineRule="auto"/>
        <w:ind w:left="1470"/>
        <w:jc w:val="both"/>
        <w:rPr>
          <w:rFonts w:ascii="Arial" w:eastAsia="Times New Roman" w:hAnsi="Arial" w:cs="Arial"/>
          <w:color w:val="666666"/>
          <w:kern w:val="0"/>
          <w:sz w:val="26"/>
          <w:szCs w:val="26"/>
          <w:lang w:eastAsia="es-UY"/>
          <w14:ligatures w14:val="none"/>
        </w:rPr>
      </w:pPr>
      <w:hyperlink r:id="rId44" w:history="1">
        <w:r w:rsidRPr="004D144E">
          <w:rPr>
            <w:rFonts w:ascii="Arial" w:eastAsia="Times New Roman" w:hAnsi="Arial" w:cs="Arial"/>
            <w:color w:val="FC6B01"/>
            <w:kern w:val="0"/>
            <w:sz w:val="26"/>
            <w:szCs w:val="26"/>
            <w:u w:val="single"/>
            <w:lang w:eastAsia="es-UY"/>
            <w14:ligatures w14:val="none"/>
          </w:rPr>
          <w:t>Francisco contra la idolatría del capital. Artículo de Michael Löwy</w:t>
        </w:r>
      </w:hyperlink>
    </w:p>
    <w:p w14:paraId="47DAA86F" w14:textId="77777777" w:rsidR="004D144E" w:rsidRPr="004D144E" w:rsidRDefault="004D144E" w:rsidP="004D144E">
      <w:pPr>
        <w:numPr>
          <w:ilvl w:val="0"/>
          <w:numId w:val="16"/>
        </w:numPr>
        <w:spacing w:after="0" w:line="240" w:lineRule="auto"/>
        <w:ind w:left="1470"/>
        <w:jc w:val="both"/>
        <w:rPr>
          <w:rFonts w:ascii="Arial" w:eastAsia="Times New Roman" w:hAnsi="Arial" w:cs="Arial"/>
          <w:color w:val="666666"/>
          <w:kern w:val="0"/>
          <w:sz w:val="26"/>
          <w:szCs w:val="26"/>
          <w:lang w:eastAsia="es-UY"/>
          <w14:ligatures w14:val="none"/>
        </w:rPr>
      </w:pPr>
      <w:hyperlink r:id="rId45" w:history="1">
        <w:r w:rsidRPr="004D144E">
          <w:rPr>
            <w:rFonts w:ascii="Arial" w:eastAsia="Times New Roman" w:hAnsi="Arial" w:cs="Arial"/>
            <w:color w:val="FC6B01"/>
            <w:kern w:val="0"/>
            <w:sz w:val="26"/>
            <w:szCs w:val="26"/>
            <w:u w:val="single"/>
            <w:lang w:eastAsia="es-UY"/>
            <w14:ligatures w14:val="none"/>
          </w:rPr>
          <w:t>El futuro de la crisis climática. Artículo de Michael Löwy</w:t>
        </w:r>
      </w:hyperlink>
    </w:p>
    <w:p w14:paraId="2A7C7EEB" w14:textId="77777777" w:rsidR="004D144E" w:rsidRPr="004D144E" w:rsidRDefault="004D144E" w:rsidP="004D144E">
      <w:pPr>
        <w:numPr>
          <w:ilvl w:val="0"/>
          <w:numId w:val="17"/>
        </w:numPr>
        <w:spacing w:after="0" w:line="240" w:lineRule="auto"/>
        <w:ind w:left="1470"/>
        <w:jc w:val="both"/>
        <w:rPr>
          <w:rFonts w:ascii="Arial" w:eastAsia="Times New Roman" w:hAnsi="Arial" w:cs="Arial"/>
          <w:color w:val="666666"/>
          <w:kern w:val="0"/>
          <w:sz w:val="26"/>
          <w:szCs w:val="26"/>
          <w:lang w:eastAsia="es-UY"/>
          <w14:ligatures w14:val="none"/>
        </w:rPr>
      </w:pPr>
      <w:hyperlink r:id="rId46" w:history="1">
        <w:r w:rsidRPr="004D144E">
          <w:rPr>
            <w:rFonts w:ascii="Arial" w:eastAsia="Times New Roman" w:hAnsi="Arial" w:cs="Arial"/>
            <w:color w:val="FC6B01"/>
            <w:kern w:val="0"/>
            <w:sz w:val="26"/>
            <w:szCs w:val="26"/>
            <w:u w:val="single"/>
            <w:lang w:eastAsia="es-UY"/>
            <w14:ligatures w14:val="none"/>
          </w:rPr>
          <w:t>En la desembocadura del río Amazonas. Artículo de Michael Löwy</w:t>
        </w:r>
      </w:hyperlink>
    </w:p>
    <w:p w14:paraId="051DD9FD" w14:textId="77777777" w:rsidR="004D144E" w:rsidRPr="004D144E" w:rsidRDefault="004D144E" w:rsidP="004D144E">
      <w:pPr>
        <w:numPr>
          <w:ilvl w:val="0"/>
          <w:numId w:val="18"/>
        </w:numPr>
        <w:spacing w:after="0" w:line="240" w:lineRule="auto"/>
        <w:ind w:left="1470"/>
        <w:jc w:val="both"/>
        <w:rPr>
          <w:rFonts w:ascii="Arial" w:eastAsia="Times New Roman" w:hAnsi="Arial" w:cs="Arial"/>
          <w:color w:val="666666"/>
          <w:kern w:val="0"/>
          <w:sz w:val="26"/>
          <w:szCs w:val="26"/>
          <w:lang w:eastAsia="es-UY"/>
          <w14:ligatures w14:val="none"/>
        </w:rPr>
      </w:pPr>
      <w:hyperlink r:id="rId47" w:history="1">
        <w:proofErr w:type="spellStart"/>
        <w:r w:rsidRPr="004D144E">
          <w:rPr>
            <w:rFonts w:ascii="Arial" w:eastAsia="Times New Roman" w:hAnsi="Arial" w:cs="Arial"/>
            <w:color w:val="FC6B01"/>
            <w:kern w:val="0"/>
            <w:sz w:val="26"/>
            <w:szCs w:val="26"/>
            <w:u w:val="single"/>
            <w:lang w:eastAsia="es-UY"/>
            <w14:ligatures w14:val="none"/>
          </w:rPr>
          <w:t>Extractivismo</w:t>
        </w:r>
        <w:proofErr w:type="spellEnd"/>
        <w:r w:rsidRPr="004D144E">
          <w:rPr>
            <w:rFonts w:ascii="Arial" w:eastAsia="Times New Roman" w:hAnsi="Arial" w:cs="Arial"/>
            <w:color w:val="FC6B01"/>
            <w:kern w:val="0"/>
            <w:sz w:val="26"/>
            <w:szCs w:val="26"/>
            <w:u w:val="single"/>
            <w:lang w:eastAsia="es-UY"/>
            <w14:ligatures w14:val="none"/>
          </w:rPr>
          <w:t xml:space="preserve"> y soberanía en América Latina: una conversación entre Eduardo Gudynas, Michael Löwy, Sabrina </w:t>
        </w:r>
        <w:proofErr w:type="spellStart"/>
        <w:r w:rsidRPr="004D144E">
          <w:rPr>
            <w:rFonts w:ascii="Arial" w:eastAsia="Times New Roman" w:hAnsi="Arial" w:cs="Arial"/>
            <w:color w:val="FC6B01"/>
            <w:kern w:val="0"/>
            <w:sz w:val="26"/>
            <w:szCs w:val="26"/>
            <w:u w:val="single"/>
            <w:lang w:eastAsia="es-UY"/>
            <w14:ligatures w14:val="none"/>
          </w:rPr>
          <w:t>Fernandes</w:t>
        </w:r>
        <w:proofErr w:type="spellEnd"/>
        <w:r w:rsidRPr="004D144E">
          <w:rPr>
            <w:rFonts w:ascii="Arial" w:eastAsia="Times New Roman" w:hAnsi="Arial" w:cs="Arial"/>
            <w:color w:val="FC6B01"/>
            <w:kern w:val="0"/>
            <w:sz w:val="26"/>
            <w:szCs w:val="26"/>
            <w:u w:val="single"/>
            <w:lang w:eastAsia="es-UY"/>
            <w14:ligatures w14:val="none"/>
          </w:rPr>
          <w:t xml:space="preserve"> y René Ramírez Gallegos.</w:t>
        </w:r>
      </w:hyperlink>
    </w:p>
    <w:p w14:paraId="65405F81" w14:textId="77777777" w:rsidR="004D144E" w:rsidRPr="004D144E" w:rsidRDefault="004D144E" w:rsidP="004D144E">
      <w:pPr>
        <w:numPr>
          <w:ilvl w:val="0"/>
          <w:numId w:val="19"/>
        </w:numPr>
        <w:spacing w:after="0" w:line="240" w:lineRule="auto"/>
        <w:ind w:left="1470"/>
        <w:jc w:val="both"/>
        <w:rPr>
          <w:rFonts w:ascii="Arial" w:eastAsia="Times New Roman" w:hAnsi="Arial" w:cs="Arial"/>
          <w:color w:val="666666"/>
          <w:kern w:val="0"/>
          <w:sz w:val="26"/>
          <w:szCs w:val="26"/>
          <w:lang w:eastAsia="es-UY"/>
          <w14:ligatures w14:val="none"/>
        </w:rPr>
      </w:pPr>
      <w:hyperlink r:id="rId48" w:history="1">
        <w:r w:rsidRPr="004D144E">
          <w:rPr>
            <w:rFonts w:ascii="Arial" w:eastAsia="Times New Roman" w:hAnsi="Arial" w:cs="Arial"/>
            <w:color w:val="FC6B01"/>
            <w:kern w:val="0"/>
            <w:sz w:val="26"/>
            <w:szCs w:val="26"/>
            <w:u w:val="single"/>
            <w:lang w:eastAsia="es-UY"/>
            <w14:ligatures w14:val="none"/>
          </w:rPr>
          <w:t>Dos años de desgobierno: el auge del neofascismo. Artículo de Michael Löwy</w:t>
        </w:r>
      </w:hyperlink>
    </w:p>
    <w:p w14:paraId="719CB239" w14:textId="77777777" w:rsidR="004D144E" w:rsidRPr="004D144E" w:rsidRDefault="004D144E" w:rsidP="004D144E">
      <w:pPr>
        <w:numPr>
          <w:ilvl w:val="0"/>
          <w:numId w:val="20"/>
        </w:numPr>
        <w:spacing w:after="0" w:line="240" w:lineRule="auto"/>
        <w:ind w:left="1470"/>
        <w:jc w:val="both"/>
        <w:rPr>
          <w:rFonts w:ascii="Arial" w:eastAsia="Times New Roman" w:hAnsi="Arial" w:cs="Arial"/>
          <w:color w:val="666666"/>
          <w:kern w:val="0"/>
          <w:sz w:val="26"/>
          <w:szCs w:val="26"/>
          <w:lang w:eastAsia="es-UY"/>
          <w14:ligatures w14:val="none"/>
        </w:rPr>
      </w:pPr>
      <w:hyperlink r:id="rId49" w:history="1">
        <w:r w:rsidRPr="004D144E">
          <w:rPr>
            <w:rFonts w:ascii="Arial" w:eastAsia="Times New Roman" w:hAnsi="Arial" w:cs="Arial"/>
            <w:color w:val="FC6B01"/>
            <w:kern w:val="0"/>
            <w:sz w:val="26"/>
            <w:szCs w:val="26"/>
            <w:u w:val="single"/>
            <w:lang w:eastAsia="es-UY"/>
            <w14:ligatures w14:val="none"/>
          </w:rPr>
          <w:t>Esto se llama genocidio. Artículo de Michael Löwy.</w:t>
        </w:r>
      </w:hyperlink>
    </w:p>
    <w:p w14:paraId="3AFA1597" w14:textId="77777777" w:rsidR="004D144E" w:rsidRDefault="004D144E" w:rsidP="004D144E">
      <w:pPr>
        <w:spacing w:after="0" w:line="240" w:lineRule="auto"/>
        <w:jc w:val="both"/>
        <w:outlineLvl w:val="1"/>
        <w:rPr>
          <w:rFonts w:ascii="Arial" w:eastAsia="Times New Roman" w:hAnsi="Arial" w:cs="Arial"/>
          <w:b/>
          <w:bCs/>
          <w:color w:val="000000"/>
          <w:kern w:val="0"/>
          <w:sz w:val="36"/>
          <w:szCs w:val="36"/>
          <w:lang w:eastAsia="es-UY"/>
          <w14:ligatures w14:val="none"/>
        </w:rPr>
      </w:pPr>
    </w:p>
    <w:p w14:paraId="236E3729" w14:textId="10B9979D" w:rsidR="004D144E" w:rsidRDefault="004D144E" w:rsidP="004D144E">
      <w:pPr>
        <w:spacing w:after="0" w:line="240" w:lineRule="auto"/>
        <w:jc w:val="both"/>
        <w:outlineLvl w:val="1"/>
        <w:rPr>
          <w:rFonts w:ascii="Arial" w:eastAsia="Times New Roman" w:hAnsi="Arial" w:cs="Arial"/>
          <w:b/>
          <w:bCs/>
          <w:color w:val="000000"/>
          <w:kern w:val="0"/>
          <w:sz w:val="36"/>
          <w:szCs w:val="36"/>
          <w:lang w:eastAsia="es-UY"/>
          <w14:ligatures w14:val="none"/>
        </w:rPr>
      </w:pPr>
      <w:r w:rsidRPr="004D144E">
        <w:rPr>
          <w:rFonts w:ascii="Arial" w:eastAsia="Times New Roman" w:hAnsi="Arial" w:cs="Arial"/>
          <w:b/>
          <w:bCs/>
          <w:color w:val="000000"/>
          <w:kern w:val="0"/>
          <w:sz w:val="36"/>
          <w:szCs w:val="36"/>
          <w:lang w:eastAsia="es-UY"/>
          <w14:ligatures w14:val="none"/>
        </w:rPr>
        <w:t>Sobre el evento</w:t>
      </w:r>
    </w:p>
    <w:p w14:paraId="5646DC83" w14:textId="77777777" w:rsid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r w:rsidRPr="004D144E">
        <w:rPr>
          <w:rFonts w:ascii="Arial" w:eastAsia="Times New Roman" w:hAnsi="Arial" w:cs="Arial"/>
          <w:color w:val="666666"/>
          <w:kern w:val="0"/>
          <w:sz w:val="27"/>
          <w:szCs w:val="27"/>
          <w:lang w:eastAsia="es-UY"/>
          <w14:ligatures w14:val="none"/>
        </w:rPr>
        <w:t>La actividad promovida por la Comisión de Ecología Integral y Minería ( </w:t>
      </w:r>
      <w:r w:rsidRPr="004D144E">
        <w:rPr>
          <w:rFonts w:ascii="Arial" w:eastAsia="Times New Roman" w:hAnsi="Arial" w:cs="Arial"/>
          <w:b/>
          <w:bCs/>
          <w:color w:val="666666"/>
          <w:kern w:val="0"/>
          <w:sz w:val="27"/>
          <w:szCs w:val="27"/>
          <w:lang w:eastAsia="es-UY"/>
          <w14:ligatures w14:val="none"/>
        </w:rPr>
        <w:t>CEEM</w:t>
      </w:r>
      <w:r w:rsidRPr="004D144E">
        <w:rPr>
          <w:rFonts w:ascii="Arial" w:eastAsia="Times New Roman" w:hAnsi="Arial" w:cs="Arial"/>
          <w:color w:val="666666"/>
          <w:kern w:val="0"/>
          <w:sz w:val="27"/>
          <w:szCs w:val="27"/>
          <w:lang w:eastAsia="es-UY"/>
          <w14:ligatures w14:val="none"/>
        </w:rPr>
        <w:t> ) de la Conferencia Nacional de Obispos de Brasil ( </w:t>
      </w:r>
      <w:r w:rsidRPr="004D144E">
        <w:rPr>
          <w:rFonts w:ascii="Arial" w:eastAsia="Times New Roman" w:hAnsi="Arial" w:cs="Arial"/>
          <w:b/>
          <w:bCs/>
          <w:color w:val="666666"/>
          <w:kern w:val="0"/>
          <w:sz w:val="27"/>
          <w:szCs w:val="27"/>
          <w:lang w:eastAsia="es-UY"/>
          <w14:ligatures w14:val="none"/>
        </w:rPr>
        <w:t>CNBB</w:t>
      </w:r>
      <w:r w:rsidRPr="004D144E">
        <w:rPr>
          <w:rFonts w:ascii="Arial" w:eastAsia="Times New Roman" w:hAnsi="Arial" w:cs="Arial"/>
          <w:color w:val="666666"/>
          <w:kern w:val="0"/>
          <w:sz w:val="27"/>
          <w:szCs w:val="27"/>
          <w:lang w:eastAsia="es-UY"/>
          <w14:ligatures w14:val="none"/>
        </w:rPr>
        <w:t> ), en colaboración con el </w:t>
      </w:r>
      <w:r w:rsidRPr="004D144E">
        <w:rPr>
          <w:rFonts w:ascii="Arial" w:eastAsia="Times New Roman" w:hAnsi="Arial" w:cs="Arial"/>
          <w:b/>
          <w:bCs/>
          <w:color w:val="666666"/>
          <w:kern w:val="0"/>
          <w:sz w:val="27"/>
          <w:szCs w:val="27"/>
          <w:lang w:eastAsia="es-UY"/>
          <w14:ligatures w14:val="none"/>
        </w:rPr>
        <w:t xml:space="preserve">Instituto </w:t>
      </w:r>
      <w:proofErr w:type="spellStart"/>
      <w:r w:rsidRPr="004D144E">
        <w:rPr>
          <w:rFonts w:ascii="Arial" w:eastAsia="Times New Roman" w:hAnsi="Arial" w:cs="Arial"/>
          <w:b/>
          <w:bCs/>
          <w:color w:val="666666"/>
          <w:kern w:val="0"/>
          <w:sz w:val="27"/>
          <w:szCs w:val="27"/>
          <w:lang w:eastAsia="es-UY"/>
          <w14:ligatures w14:val="none"/>
        </w:rPr>
        <w:t>Humanitas</w:t>
      </w:r>
      <w:proofErr w:type="spellEnd"/>
      <w:r w:rsidRPr="004D144E">
        <w:rPr>
          <w:rFonts w:ascii="Arial" w:eastAsia="Times New Roman" w:hAnsi="Arial" w:cs="Arial"/>
          <w:b/>
          <w:bCs/>
          <w:color w:val="666666"/>
          <w:kern w:val="0"/>
          <w:sz w:val="27"/>
          <w:szCs w:val="27"/>
          <w:lang w:eastAsia="es-UY"/>
          <w14:ligatures w14:val="none"/>
        </w:rPr>
        <w:t xml:space="preserve"> </w:t>
      </w:r>
      <w:proofErr w:type="spellStart"/>
      <w:r w:rsidRPr="004D144E">
        <w:rPr>
          <w:rFonts w:ascii="Arial" w:eastAsia="Times New Roman" w:hAnsi="Arial" w:cs="Arial"/>
          <w:b/>
          <w:bCs/>
          <w:color w:val="666666"/>
          <w:kern w:val="0"/>
          <w:sz w:val="27"/>
          <w:szCs w:val="27"/>
          <w:lang w:eastAsia="es-UY"/>
          <w14:ligatures w14:val="none"/>
        </w:rPr>
        <w:t>Unisinos</w:t>
      </w:r>
      <w:proofErr w:type="spellEnd"/>
      <w:r w:rsidRPr="004D144E">
        <w:rPr>
          <w:rFonts w:ascii="Arial" w:eastAsia="Times New Roman" w:hAnsi="Arial" w:cs="Arial"/>
          <w:b/>
          <w:bCs/>
          <w:color w:val="666666"/>
          <w:kern w:val="0"/>
          <w:sz w:val="27"/>
          <w:szCs w:val="27"/>
          <w:lang w:eastAsia="es-UY"/>
          <w14:ligatures w14:val="none"/>
        </w:rPr>
        <w:t xml:space="preserve"> – IHU</w:t>
      </w:r>
      <w:r w:rsidRPr="004D144E">
        <w:rPr>
          <w:rFonts w:ascii="Arial" w:eastAsia="Times New Roman" w:hAnsi="Arial" w:cs="Arial"/>
          <w:color w:val="666666"/>
          <w:kern w:val="0"/>
          <w:sz w:val="27"/>
          <w:szCs w:val="27"/>
          <w:lang w:eastAsia="es-UY"/>
          <w14:ligatures w14:val="none"/>
        </w:rPr>
        <w:t> , tiene como objetivo desarrollar la reflexión sobre </w:t>
      </w:r>
      <w:r w:rsidRPr="004D144E">
        <w:rPr>
          <w:rFonts w:ascii="Arial" w:eastAsia="Times New Roman" w:hAnsi="Arial" w:cs="Arial"/>
          <w:b/>
          <w:bCs/>
          <w:color w:val="666666"/>
          <w:kern w:val="0"/>
          <w:sz w:val="27"/>
          <w:szCs w:val="27"/>
          <w:lang w:eastAsia="es-UY"/>
          <w14:ligatures w14:val="none"/>
        </w:rPr>
        <w:t>la Ecología Integral</w:t>
      </w:r>
      <w:r w:rsidRPr="004D144E">
        <w:rPr>
          <w:rFonts w:ascii="Arial" w:eastAsia="Times New Roman" w:hAnsi="Arial" w:cs="Arial"/>
          <w:color w:val="666666"/>
          <w:kern w:val="0"/>
          <w:sz w:val="27"/>
          <w:szCs w:val="27"/>
          <w:lang w:eastAsia="es-UY"/>
          <w14:ligatures w14:val="none"/>
        </w:rPr>
        <w:t> y consolidar opciones y acciones pastorales, en fidelidad a la encíclica </w:t>
      </w:r>
      <w:r w:rsidRPr="004D144E">
        <w:rPr>
          <w:rFonts w:ascii="Arial" w:eastAsia="Times New Roman" w:hAnsi="Arial" w:cs="Arial"/>
          <w:b/>
          <w:bCs/>
          <w:i/>
          <w:iCs/>
          <w:color w:val="666666"/>
          <w:kern w:val="0"/>
          <w:sz w:val="27"/>
          <w:szCs w:val="27"/>
          <w:lang w:eastAsia="es-UY"/>
          <w14:ligatures w14:val="none"/>
        </w:rPr>
        <w:t>Laudato Si'</w:t>
      </w:r>
      <w:r w:rsidRPr="004D144E">
        <w:rPr>
          <w:rFonts w:ascii="Arial" w:eastAsia="Times New Roman" w:hAnsi="Arial" w:cs="Arial"/>
          <w:color w:val="666666"/>
          <w:kern w:val="0"/>
          <w:sz w:val="27"/>
          <w:szCs w:val="27"/>
          <w:lang w:eastAsia="es-UY"/>
          <w14:ligatures w14:val="none"/>
        </w:rPr>
        <w:t> , inspirada en el </w:t>
      </w:r>
      <w:hyperlink r:id="rId50" w:tgtFrame="_blank" w:history="1">
        <w:r w:rsidRPr="004D144E">
          <w:rPr>
            <w:rFonts w:ascii="Arial" w:eastAsia="Times New Roman" w:hAnsi="Arial" w:cs="Arial"/>
            <w:color w:val="FC6B01"/>
            <w:kern w:val="0"/>
            <w:sz w:val="27"/>
            <w:szCs w:val="27"/>
            <w:u w:val="single"/>
            <w:lang w:eastAsia="es-UY"/>
            <w14:ligatures w14:val="none"/>
          </w:rPr>
          <w:t>Manifiesto recientemente publicado</w:t>
        </w:r>
      </w:hyperlink>
      <w:r w:rsidRPr="004D144E">
        <w:rPr>
          <w:rFonts w:ascii="Arial" w:eastAsia="Times New Roman" w:hAnsi="Arial" w:cs="Arial"/>
          <w:color w:val="666666"/>
          <w:kern w:val="0"/>
          <w:sz w:val="27"/>
          <w:szCs w:val="27"/>
          <w:lang w:eastAsia="es-UY"/>
          <w14:ligatures w14:val="none"/>
        </w:rPr>
        <w:t> .</w:t>
      </w:r>
    </w:p>
    <w:p w14:paraId="538709EB" w14:textId="77777777" w:rsidR="004D144E" w:rsidRP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p>
    <w:p w14:paraId="77866567" w14:textId="77777777" w:rsid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r w:rsidRPr="004D144E">
        <w:rPr>
          <w:rFonts w:ascii="Arial" w:eastAsia="Times New Roman" w:hAnsi="Arial" w:cs="Arial"/>
          <w:color w:val="666666"/>
          <w:kern w:val="0"/>
          <w:sz w:val="27"/>
          <w:szCs w:val="27"/>
          <w:lang w:eastAsia="es-UY"/>
          <w14:ligatures w14:val="none"/>
        </w:rPr>
        <w:t xml:space="preserve">El Ciclo de Estudios también busca comprender la conexión entre el </w:t>
      </w:r>
      <w:proofErr w:type="spellStart"/>
      <w:r w:rsidRPr="004D144E">
        <w:rPr>
          <w:rFonts w:ascii="Arial" w:eastAsia="Times New Roman" w:hAnsi="Arial" w:cs="Arial"/>
          <w:color w:val="666666"/>
          <w:kern w:val="0"/>
          <w:sz w:val="27"/>
          <w:szCs w:val="27"/>
          <w:lang w:eastAsia="es-UY"/>
          <w14:ligatures w14:val="none"/>
        </w:rPr>
        <w:t>extractivismo</w:t>
      </w:r>
      <w:proofErr w:type="spellEnd"/>
      <w:r w:rsidRPr="004D144E">
        <w:rPr>
          <w:rFonts w:ascii="Arial" w:eastAsia="Times New Roman" w:hAnsi="Arial" w:cs="Arial"/>
          <w:color w:val="666666"/>
          <w:kern w:val="0"/>
          <w:sz w:val="27"/>
          <w:szCs w:val="27"/>
          <w:lang w:eastAsia="es-UY"/>
          <w14:ligatures w14:val="none"/>
        </w:rPr>
        <w:t xml:space="preserve"> depredador, que amenaza el equilibrio de </w:t>
      </w:r>
      <w:r w:rsidRPr="004D144E">
        <w:rPr>
          <w:rFonts w:ascii="Arial" w:eastAsia="Times New Roman" w:hAnsi="Arial" w:cs="Arial"/>
          <w:b/>
          <w:bCs/>
          <w:color w:val="666666"/>
          <w:kern w:val="0"/>
          <w:sz w:val="27"/>
          <w:szCs w:val="27"/>
          <w:lang w:eastAsia="es-UY"/>
          <w14:ligatures w14:val="none"/>
        </w:rPr>
        <w:t>la Ecología Integral</w:t>
      </w:r>
      <w:r w:rsidRPr="004D144E">
        <w:rPr>
          <w:rFonts w:ascii="Arial" w:eastAsia="Times New Roman" w:hAnsi="Arial" w:cs="Arial"/>
          <w:color w:val="666666"/>
          <w:kern w:val="0"/>
          <w:sz w:val="27"/>
          <w:szCs w:val="27"/>
          <w:lang w:eastAsia="es-UY"/>
          <w14:ligatures w14:val="none"/>
        </w:rPr>
        <w:t> , y los graves desafíos globales, como las guerras entre los pueblos y con la naturaleza, el aumento del consumo energético y el surgimiento de la inteligencia artificial. Los paneles y conferencias son gratuitos y abiertos al público.</w:t>
      </w:r>
    </w:p>
    <w:p w14:paraId="1A2C9945" w14:textId="77777777" w:rsidR="004D144E" w:rsidRP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p>
    <w:p w14:paraId="79ED1C1F" w14:textId="77777777" w:rsid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r w:rsidRPr="004D144E">
        <w:rPr>
          <w:rFonts w:ascii="Arial" w:eastAsia="Times New Roman" w:hAnsi="Arial" w:cs="Arial"/>
          <w:color w:val="666666"/>
          <w:kern w:val="0"/>
          <w:sz w:val="27"/>
          <w:szCs w:val="27"/>
          <w:lang w:eastAsia="es-UY"/>
          <w14:ligatures w14:val="none"/>
        </w:rPr>
        <w:t>Se entregará un certificado a quienes  </w:t>
      </w:r>
      <w:r w:rsidRPr="004D144E">
        <w:rPr>
          <w:rFonts w:ascii="Arial" w:eastAsia="Times New Roman" w:hAnsi="Arial" w:cs="Arial"/>
          <w:b/>
          <w:bCs/>
          <w:color w:val="666666"/>
          <w:kern w:val="0"/>
          <w:sz w:val="27"/>
          <w:szCs w:val="27"/>
          <w:lang w:eastAsia="es-UY"/>
          <w14:ligatures w14:val="none"/>
        </w:rPr>
        <w:t>se inscriban</w:t>
      </w:r>
      <w:r w:rsidRPr="004D144E">
        <w:rPr>
          <w:rFonts w:ascii="Arial" w:eastAsia="Times New Roman" w:hAnsi="Arial" w:cs="Arial"/>
          <w:color w:val="666666"/>
          <w:kern w:val="0"/>
          <w:sz w:val="27"/>
          <w:szCs w:val="27"/>
          <w:lang w:eastAsia="es-UY"/>
          <w14:ligatures w14:val="none"/>
        </w:rPr>
        <w:t>  en cada conferencia y, el día del evento,  </w:t>
      </w:r>
      <w:r w:rsidRPr="004D144E">
        <w:rPr>
          <w:rFonts w:ascii="Arial" w:eastAsia="Times New Roman" w:hAnsi="Arial" w:cs="Arial"/>
          <w:b/>
          <w:bCs/>
          <w:color w:val="666666"/>
          <w:kern w:val="0"/>
          <w:sz w:val="27"/>
          <w:szCs w:val="27"/>
          <w:lang w:eastAsia="es-UY"/>
          <w14:ligatures w14:val="none"/>
        </w:rPr>
        <w:t>completen el formulario de asistencia,</w:t>
      </w:r>
      <w:r w:rsidRPr="004D144E">
        <w:rPr>
          <w:rFonts w:ascii="Arial" w:eastAsia="Times New Roman" w:hAnsi="Arial" w:cs="Arial"/>
          <w:color w:val="666666"/>
          <w:kern w:val="0"/>
          <w:sz w:val="27"/>
          <w:szCs w:val="27"/>
          <w:lang w:eastAsia="es-UY"/>
          <w14:ligatures w14:val="none"/>
        </w:rPr>
        <w:t>  disponible únicamente durante la transmisión. Los estudiantes solo podrán inscribirse en las conferencias a las que deseen asistir. El certificado indicará el total de horas completadas y estará disponible en el  </w:t>
      </w:r>
      <w:r w:rsidRPr="004D144E">
        <w:rPr>
          <w:rFonts w:ascii="Arial" w:eastAsia="Times New Roman" w:hAnsi="Arial" w:cs="Arial"/>
          <w:b/>
          <w:bCs/>
          <w:color w:val="666666"/>
          <w:kern w:val="0"/>
          <w:sz w:val="27"/>
          <w:szCs w:val="27"/>
          <w:lang w:eastAsia="es-UY"/>
          <w14:ligatures w14:val="none"/>
        </w:rPr>
        <w:t xml:space="preserve">Portal </w:t>
      </w:r>
      <w:proofErr w:type="spellStart"/>
      <w:r w:rsidRPr="004D144E">
        <w:rPr>
          <w:rFonts w:ascii="Arial" w:eastAsia="Times New Roman" w:hAnsi="Arial" w:cs="Arial"/>
          <w:b/>
          <w:bCs/>
          <w:color w:val="666666"/>
          <w:kern w:val="0"/>
          <w:sz w:val="27"/>
          <w:szCs w:val="27"/>
          <w:lang w:eastAsia="es-UY"/>
          <w14:ligatures w14:val="none"/>
        </w:rPr>
        <w:t>My</w:t>
      </w:r>
      <w:proofErr w:type="spellEnd"/>
      <w:r w:rsidRPr="004D144E">
        <w:rPr>
          <w:rFonts w:ascii="Arial" w:eastAsia="Times New Roman" w:hAnsi="Arial" w:cs="Arial"/>
          <w:b/>
          <w:bCs/>
          <w:color w:val="666666"/>
          <w:kern w:val="0"/>
          <w:sz w:val="27"/>
          <w:szCs w:val="27"/>
          <w:lang w:eastAsia="es-UY"/>
          <w14:ligatures w14:val="none"/>
        </w:rPr>
        <w:t xml:space="preserve"> </w:t>
      </w:r>
      <w:proofErr w:type="spellStart"/>
      <w:r w:rsidRPr="004D144E">
        <w:rPr>
          <w:rFonts w:ascii="Arial" w:eastAsia="Times New Roman" w:hAnsi="Arial" w:cs="Arial"/>
          <w:b/>
          <w:bCs/>
          <w:color w:val="666666"/>
          <w:kern w:val="0"/>
          <w:sz w:val="27"/>
          <w:szCs w:val="27"/>
          <w:lang w:eastAsia="es-UY"/>
          <w14:ligatures w14:val="none"/>
        </w:rPr>
        <w:t>Unisinos</w:t>
      </w:r>
      <w:proofErr w:type="spellEnd"/>
      <w:r w:rsidRPr="004D144E">
        <w:rPr>
          <w:rFonts w:ascii="Arial" w:eastAsia="Times New Roman" w:hAnsi="Arial" w:cs="Arial"/>
          <w:color w:val="666666"/>
          <w:kern w:val="0"/>
          <w:sz w:val="27"/>
          <w:szCs w:val="27"/>
          <w:lang w:eastAsia="es-UY"/>
          <w14:ligatures w14:val="none"/>
        </w:rPr>
        <w:t>  a partir de 20 días después de la finalización del Ciclo de Estudios (todas las conferencias). No es necesario registrarse para ver la transmisión.</w:t>
      </w:r>
    </w:p>
    <w:p w14:paraId="7E826E56" w14:textId="77777777" w:rsidR="004D144E" w:rsidRP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p>
    <w:p w14:paraId="185CCD45" w14:textId="77777777" w:rsidR="004D144E" w:rsidRPr="004D144E" w:rsidRDefault="004D144E" w:rsidP="004D144E">
      <w:pPr>
        <w:spacing w:after="0" w:line="240" w:lineRule="auto"/>
        <w:jc w:val="both"/>
        <w:outlineLvl w:val="1"/>
        <w:rPr>
          <w:rFonts w:ascii="Arial" w:eastAsia="Times New Roman" w:hAnsi="Arial" w:cs="Arial"/>
          <w:b/>
          <w:bCs/>
          <w:color w:val="000000"/>
          <w:kern w:val="0"/>
          <w:sz w:val="36"/>
          <w:szCs w:val="36"/>
          <w:lang w:eastAsia="es-UY"/>
          <w14:ligatures w14:val="none"/>
        </w:rPr>
      </w:pPr>
      <w:r w:rsidRPr="004D144E">
        <w:rPr>
          <w:rFonts w:ascii="Arial" w:eastAsia="Times New Roman" w:hAnsi="Arial" w:cs="Arial"/>
          <w:b/>
          <w:bCs/>
          <w:color w:val="000000"/>
          <w:kern w:val="0"/>
          <w:sz w:val="36"/>
          <w:szCs w:val="36"/>
          <w:lang w:eastAsia="es-UY"/>
          <w14:ligatures w14:val="none"/>
        </w:rPr>
        <w:t>Servicio</w:t>
      </w:r>
    </w:p>
    <w:p w14:paraId="3B3B9B38" w14:textId="77777777" w:rsid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r w:rsidRPr="004D144E">
        <w:rPr>
          <w:rFonts w:ascii="Arial" w:eastAsia="Times New Roman" w:hAnsi="Arial" w:cs="Arial"/>
          <w:b/>
          <w:bCs/>
          <w:color w:val="666666"/>
          <w:kern w:val="0"/>
          <w:sz w:val="27"/>
          <w:szCs w:val="27"/>
          <w:lang w:eastAsia="es-UY"/>
          <w14:ligatures w14:val="none"/>
        </w:rPr>
        <w:t>Qué:</w:t>
      </w:r>
      <w:r w:rsidRPr="004D144E">
        <w:rPr>
          <w:rFonts w:ascii="Arial" w:eastAsia="Times New Roman" w:hAnsi="Arial" w:cs="Arial"/>
          <w:color w:val="666666"/>
          <w:kern w:val="0"/>
          <w:sz w:val="27"/>
          <w:szCs w:val="27"/>
          <w:lang w:eastAsia="es-UY"/>
          <w14:ligatures w14:val="none"/>
        </w:rPr>
        <w:t> Panel “¿Transacciones energéticas o transformación sistémica? Ecología integral y ecosocialismo” | Ciclo de estudios: Ecología integral en tiempos de colapso ambiental: Profecía, resistencia y propuestas pastorales</w:t>
      </w:r>
    </w:p>
    <w:p w14:paraId="7E796947" w14:textId="77777777" w:rsidR="004D144E" w:rsidRP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p>
    <w:p w14:paraId="78BE944C" w14:textId="77777777" w:rsidR="004D144E" w:rsidRP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proofErr w:type="gramStart"/>
      <w:r w:rsidRPr="004D144E">
        <w:rPr>
          <w:rFonts w:ascii="Arial" w:eastAsia="Times New Roman" w:hAnsi="Arial" w:cs="Arial"/>
          <w:b/>
          <w:bCs/>
          <w:color w:val="666666"/>
          <w:kern w:val="0"/>
          <w:sz w:val="27"/>
          <w:szCs w:val="27"/>
          <w:lang w:eastAsia="es-UY"/>
          <w14:ligatures w14:val="none"/>
        </w:rPr>
        <w:t>Cuándo</w:t>
      </w:r>
      <w:proofErr w:type="gramEnd"/>
      <w:r w:rsidRPr="004D144E">
        <w:rPr>
          <w:rFonts w:ascii="Arial" w:eastAsia="Times New Roman" w:hAnsi="Arial" w:cs="Arial"/>
          <w:b/>
          <w:bCs/>
          <w:color w:val="666666"/>
          <w:kern w:val="0"/>
          <w:sz w:val="27"/>
          <w:szCs w:val="27"/>
          <w:lang w:eastAsia="es-UY"/>
          <w14:ligatures w14:val="none"/>
        </w:rPr>
        <w:t>:</w:t>
      </w:r>
      <w:r w:rsidRPr="004D144E">
        <w:rPr>
          <w:rFonts w:ascii="Arial" w:eastAsia="Times New Roman" w:hAnsi="Arial" w:cs="Arial"/>
          <w:color w:val="666666"/>
          <w:kern w:val="0"/>
          <w:sz w:val="27"/>
          <w:szCs w:val="27"/>
          <w:lang w:eastAsia="es-UY"/>
          <w14:ligatures w14:val="none"/>
        </w:rPr>
        <w:t> 4 de marzo de 2026</w:t>
      </w:r>
    </w:p>
    <w:p w14:paraId="424C2976" w14:textId="77777777" w:rsidR="004D144E" w:rsidRP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r w:rsidRPr="004D144E">
        <w:rPr>
          <w:rFonts w:ascii="Arial" w:eastAsia="Times New Roman" w:hAnsi="Arial" w:cs="Arial"/>
          <w:b/>
          <w:bCs/>
          <w:color w:val="666666"/>
          <w:kern w:val="0"/>
          <w:sz w:val="27"/>
          <w:szCs w:val="27"/>
          <w:lang w:eastAsia="es-UY"/>
          <w14:ligatures w14:val="none"/>
        </w:rPr>
        <w:t>Quién:</w:t>
      </w:r>
      <w:r w:rsidRPr="004D144E">
        <w:rPr>
          <w:rFonts w:ascii="Arial" w:eastAsia="Times New Roman" w:hAnsi="Arial" w:cs="Arial"/>
          <w:color w:val="666666"/>
          <w:kern w:val="0"/>
          <w:sz w:val="27"/>
          <w:szCs w:val="27"/>
          <w:lang w:eastAsia="es-UY"/>
          <w14:ligatures w14:val="none"/>
        </w:rPr>
        <w:t xml:space="preserve"> Prof. Dr. Michael Löwy, Director de Investigación Emérito del CNRS – Francia | Roberto Malvezzi (Gogó), de la Comisión de Ecología Integral y Minería de la CNBB y el CPT | Dom Vicente Ferreira, obispo de la Diócesis de Livramento de </w:t>
      </w:r>
      <w:proofErr w:type="spellStart"/>
      <w:r w:rsidRPr="004D144E">
        <w:rPr>
          <w:rFonts w:ascii="Arial" w:eastAsia="Times New Roman" w:hAnsi="Arial" w:cs="Arial"/>
          <w:color w:val="666666"/>
          <w:kern w:val="0"/>
          <w:sz w:val="27"/>
          <w:szCs w:val="27"/>
          <w:lang w:eastAsia="es-UY"/>
          <w14:ligatures w14:val="none"/>
        </w:rPr>
        <w:t>Nossa</w:t>
      </w:r>
      <w:proofErr w:type="spellEnd"/>
      <w:r w:rsidRPr="004D144E">
        <w:rPr>
          <w:rFonts w:ascii="Arial" w:eastAsia="Times New Roman" w:hAnsi="Arial" w:cs="Arial"/>
          <w:color w:val="666666"/>
          <w:kern w:val="0"/>
          <w:sz w:val="27"/>
          <w:szCs w:val="27"/>
          <w:lang w:eastAsia="es-UY"/>
          <w14:ligatures w14:val="none"/>
        </w:rPr>
        <w:t xml:space="preserve"> </w:t>
      </w:r>
      <w:proofErr w:type="spellStart"/>
      <w:r w:rsidRPr="004D144E">
        <w:rPr>
          <w:rFonts w:ascii="Arial" w:eastAsia="Times New Roman" w:hAnsi="Arial" w:cs="Arial"/>
          <w:color w:val="666666"/>
          <w:kern w:val="0"/>
          <w:sz w:val="27"/>
          <w:szCs w:val="27"/>
          <w:lang w:eastAsia="es-UY"/>
          <w14:ligatures w14:val="none"/>
        </w:rPr>
        <w:t>Senhora</w:t>
      </w:r>
      <w:proofErr w:type="spellEnd"/>
      <w:r w:rsidRPr="004D144E">
        <w:rPr>
          <w:rFonts w:ascii="Arial" w:eastAsia="Times New Roman" w:hAnsi="Arial" w:cs="Arial"/>
          <w:color w:val="666666"/>
          <w:kern w:val="0"/>
          <w:sz w:val="27"/>
          <w:szCs w:val="27"/>
          <w:lang w:eastAsia="es-UY"/>
          <w14:ligatures w14:val="none"/>
        </w:rPr>
        <w:t xml:space="preserve"> (BA) y presidente del CEEM</w:t>
      </w:r>
    </w:p>
    <w:p w14:paraId="7EDF6576" w14:textId="77777777" w:rsidR="004D144E" w:rsidRP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r w:rsidRPr="004D144E">
        <w:rPr>
          <w:rFonts w:ascii="Arial" w:eastAsia="Times New Roman" w:hAnsi="Arial" w:cs="Arial"/>
          <w:b/>
          <w:bCs/>
          <w:color w:val="666666"/>
          <w:kern w:val="0"/>
          <w:sz w:val="27"/>
          <w:szCs w:val="27"/>
          <w:lang w:eastAsia="es-UY"/>
          <w14:ligatures w14:val="none"/>
        </w:rPr>
        <w:lastRenderedPageBreak/>
        <w:t>Dónde verlo: </w:t>
      </w:r>
      <w:hyperlink r:id="rId51" w:history="1">
        <w:r w:rsidRPr="004D144E">
          <w:rPr>
            <w:rFonts w:ascii="Arial" w:eastAsia="Times New Roman" w:hAnsi="Arial" w:cs="Arial"/>
            <w:color w:val="FC6B01"/>
            <w:kern w:val="0"/>
            <w:sz w:val="27"/>
            <w:szCs w:val="27"/>
            <w:u w:val="single"/>
            <w:lang w:eastAsia="es-UY"/>
            <w14:ligatures w14:val="none"/>
          </w:rPr>
          <w:t>www.ihu.unisinos</w:t>
        </w:r>
      </w:hyperlink>
      <w:r w:rsidRPr="004D144E">
        <w:rPr>
          <w:rFonts w:ascii="Arial" w:eastAsia="Times New Roman" w:hAnsi="Arial" w:cs="Arial"/>
          <w:color w:val="666666"/>
          <w:kern w:val="0"/>
          <w:sz w:val="27"/>
          <w:szCs w:val="27"/>
          <w:lang w:eastAsia="es-UY"/>
          <w14:ligatures w14:val="none"/>
        </w:rPr>
        <w:t> | </w:t>
      </w:r>
      <w:hyperlink r:id="rId52" w:tgtFrame="_blank" w:history="1">
        <w:r w:rsidRPr="004D144E">
          <w:rPr>
            <w:rFonts w:ascii="Arial" w:eastAsia="Times New Roman" w:hAnsi="Arial" w:cs="Arial"/>
            <w:color w:val="FC6B01"/>
            <w:kern w:val="0"/>
            <w:sz w:val="27"/>
            <w:szCs w:val="27"/>
            <w:u w:val="single"/>
            <w:lang w:eastAsia="es-UY"/>
            <w14:ligatures w14:val="none"/>
          </w:rPr>
          <w:t>Canal de YouTube de IHU</w:t>
        </w:r>
      </w:hyperlink>
      <w:r w:rsidRPr="004D144E">
        <w:rPr>
          <w:rFonts w:ascii="Arial" w:eastAsia="Times New Roman" w:hAnsi="Arial" w:cs="Arial"/>
          <w:color w:val="666666"/>
          <w:kern w:val="0"/>
          <w:sz w:val="27"/>
          <w:szCs w:val="27"/>
          <w:lang w:eastAsia="es-UY"/>
          <w14:ligatures w14:val="none"/>
        </w:rPr>
        <w:t> | </w:t>
      </w:r>
      <w:hyperlink r:id="rId53" w:tgtFrame="_blank" w:history="1">
        <w:r w:rsidRPr="004D144E">
          <w:rPr>
            <w:rFonts w:ascii="Arial" w:eastAsia="Times New Roman" w:hAnsi="Arial" w:cs="Arial"/>
            <w:color w:val="FC6B01"/>
            <w:kern w:val="0"/>
            <w:sz w:val="27"/>
            <w:szCs w:val="27"/>
            <w:u w:val="single"/>
            <w:lang w:eastAsia="es-UY"/>
            <w14:ligatures w14:val="none"/>
          </w:rPr>
          <w:t>Página de Facebook de IHU</w:t>
        </w:r>
      </w:hyperlink>
    </w:p>
    <w:p w14:paraId="5B4458A6" w14:textId="77777777" w:rsidR="004D144E" w:rsidRPr="004D144E" w:rsidRDefault="004D144E" w:rsidP="004D144E">
      <w:pPr>
        <w:spacing w:after="0" w:line="240" w:lineRule="auto"/>
        <w:jc w:val="both"/>
        <w:rPr>
          <w:rFonts w:ascii="Arial" w:eastAsia="Times New Roman" w:hAnsi="Arial" w:cs="Arial"/>
          <w:color w:val="666666"/>
          <w:kern w:val="0"/>
          <w:sz w:val="27"/>
          <w:szCs w:val="27"/>
          <w:lang w:eastAsia="es-UY"/>
          <w14:ligatures w14:val="none"/>
        </w:rPr>
      </w:pPr>
      <w:r w:rsidRPr="004D144E">
        <w:rPr>
          <w:rFonts w:ascii="Arial" w:eastAsia="Times New Roman" w:hAnsi="Arial" w:cs="Arial"/>
          <w:b/>
          <w:bCs/>
          <w:color w:val="666666"/>
          <w:kern w:val="0"/>
          <w:sz w:val="27"/>
          <w:szCs w:val="27"/>
          <w:lang w:eastAsia="es-UY"/>
          <w14:ligatures w14:val="none"/>
        </w:rPr>
        <w:t>Inscripciones: </w:t>
      </w:r>
      <w:hyperlink r:id="rId54" w:history="1">
        <w:r w:rsidRPr="004D144E">
          <w:rPr>
            <w:rFonts w:ascii="Arial" w:eastAsia="Times New Roman" w:hAnsi="Arial" w:cs="Arial"/>
            <w:color w:val="FC6B01"/>
            <w:kern w:val="0"/>
            <w:sz w:val="27"/>
            <w:szCs w:val="27"/>
            <w:u w:val="single"/>
            <w:lang w:eastAsia="es-UY"/>
            <w14:ligatures w14:val="none"/>
          </w:rPr>
          <w:t>https://www.ihu.unisinos.br/evento/ecologia-integral</w:t>
        </w:r>
      </w:hyperlink>
    </w:p>
    <w:p w14:paraId="121C35DD" w14:textId="77777777" w:rsidR="00926044" w:rsidRDefault="00926044"/>
    <w:p w14:paraId="38E29245" w14:textId="754E886A" w:rsidR="004D144E" w:rsidRDefault="004D144E">
      <w:hyperlink r:id="rId55" w:history="1">
        <w:r w:rsidRPr="00B91762">
          <w:rPr>
            <w:rStyle w:val="Hipervnculo"/>
          </w:rPr>
          <w:t>https://www.ihu.unisinos.br/662803-a-ecologia-e-a-questao-politica-social-e-humana-central-no-seculo-xxi</w:t>
        </w:r>
      </w:hyperlink>
    </w:p>
    <w:p w14:paraId="7CF6BCE7" w14:textId="77777777" w:rsidR="004D144E" w:rsidRDefault="004D144E"/>
    <w:sectPr w:rsidR="004D144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634028"/>
    <w:multiLevelType w:val="multilevel"/>
    <w:tmpl w:val="987C6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0757447">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2" w16cid:durableId="575166937">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3" w16cid:durableId="1711681165">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4" w16cid:durableId="1029138069">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5" w16cid:durableId="1386444322">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6" w16cid:durableId="2106000339">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7" w16cid:durableId="113208535">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1070276821">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95830453">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1905993147">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366806058">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12" w16cid:durableId="1040472395">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13" w16cid:durableId="1141341632">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14" w16cid:durableId="845171950">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15" w16cid:durableId="1618366610">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16" w16cid:durableId="83846336">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17" w16cid:durableId="1688824219">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18" w16cid:durableId="620233784">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19" w16cid:durableId="1803573559">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20" w16cid:durableId="1624460003">
    <w:abstractNumId w:val="0"/>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44E"/>
    <w:rsid w:val="004D144E"/>
    <w:rsid w:val="00926044"/>
    <w:rsid w:val="00DA17FB"/>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8984D"/>
  <w15:chartTrackingRefBased/>
  <w15:docId w15:val="{F660CE03-FEFB-4043-B75C-ECA23F93B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D14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D14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D144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D144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D144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D144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D144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D144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D144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D144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D144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D144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D144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D144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D144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D144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D144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D144E"/>
    <w:rPr>
      <w:rFonts w:eastAsiaTheme="majorEastAsia" w:cstheme="majorBidi"/>
      <w:color w:val="272727" w:themeColor="text1" w:themeTint="D8"/>
    </w:rPr>
  </w:style>
  <w:style w:type="paragraph" w:styleId="Ttulo">
    <w:name w:val="Title"/>
    <w:basedOn w:val="Normal"/>
    <w:next w:val="Normal"/>
    <w:link w:val="TtuloCar"/>
    <w:uiPriority w:val="10"/>
    <w:qFormat/>
    <w:rsid w:val="004D14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D144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D144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D144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D144E"/>
    <w:pPr>
      <w:spacing w:before="160"/>
      <w:jc w:val="center"/>
    </w:pPr>
    <w:rPr>
      <w:i/>
      <w:iCs/>
      <w:color w:val="404040" w:themeColor="text1" w:themeTint="BF"/>
    </w:rPr>
  </w:style>
  <w:style w:type="character" w:customStyle="1" w:styleId="CitaCar">
    <w:name w:val="Cita Car"/>
    <w:basedOn w:val="Fuentedeprrafopredeter"/>
    <w:link w:val="Cita"/>
    <w:uiPriority w:val="29"/>
    <w:rsid w:val="004D144E"/>
    <w:rPr>
      <w:i/>
      <w:iCs/>
      <w:color w:val="404040" w:themeColor="text1" w:themeTint="BF"/>
    </w:rPr>
  </w:style>
  <w:style w:type="paragraph" w:styleId="Prrafodelista">
    <w:name w:val="List Paragraph"/>
    <w:basedOn w:val="Normal"/>
    <w:uiPriority w:val="34"/>
    <w:qFormat/>
    <w:rsid w:val="004D144E"/>
    <w:pPr>
      <w:ind w:left="720"/>
      <w:contextualSpacing/>
    </w:pPr>
  </w:style>
  <w:style w:type="character" w:styleId="nfasisintenso">
    <w:name w:val="Intense Emphasis"/>
    <w:basedOn w:val="Fuentedeprrafopredeter"/>
    <w:uiPriority w:val="21"/>
    <w:qFormat/>
    <w:rsid w:val="004D144E"/>
    <w:rPr>
      <w:i/>
      <w:iCs/>
      <w:color w:val="0F4761" w:themeColor="accent1" w:themeShade="BF"/>
    </w:rPr>
  </w:style>
  <w:style w:type="paragraph" w:styleId="Citadestacada">
    <w:name w:val="Intense Quote"/>
    <w:basedOn w:val="Normal"/>
    <w:next w:val="Normal"/>
    <w:link w:val="CitadestacadaCar"/>
    <w:uiPriority w:val="30"/>
    <w:qFormat/>
    <w:rsid w:val="004D14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D144E"/>
    <w:rPr>
      <w:i/>
      <w:iCs/>
      <w:color w:val="0F4761" w:themeColor="accent1" w:themeShade="BF"/>
    </w:rPr>
  </w:style>
  <w:style w:type="character" w:styleId="Referenciaintensa">
    <w:name w:val="Intense Reference"/>
    <w:basedOn w:val="Fuentedeprrafopredeter"/>
    <w:uiPriority w:val="32"/>
    <w:qFormat/>
    <w:rsid w:val="004D144E"/>
    <w:rPr>
      <w:b/>
      <w:bCs/>
      <w:smallCaps/>
      <w:color w:val="0F4761" w:themeColor="accent1" w:themeShade="BF"/>
      <w:spacing w:val="5"/>
    </w:rPr>
  </w:style>
  <w:style w:type="character" w:styleId="Hipervnculo">
    <w:name w:val="Hyperlink"/>
    <w:basedOn w:val="Fuentedeprrafopredeter"/>
    <w:uiPriority w:val="99"/>
    <w:unhideWhenUsed/>
    <w:rsid w:val="004D144E"/>
    <w:rPr>
      <w:color w:val="467886" w:themeColor="hyperlink"/>
      <w:u w:val="single"/>
    </w:rPr>
  </w:style>
  <w:style w:type="character" w:styleId="Mencinsinresolver">
    <w:name w:val="Unresolved Mention"/>
    <w:basedOn w:val="Fuentedeprrafopredeter"/>
    <w:uiPriority w:val="99"/>
    <w:semiHidden/>
    <w:unhideWhenUsed/>
    <w:rsid w:val="004D14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hu.unisinos.br/categorias/659925-vicente-ferreira-na-cop30-devemos-unir-nossas-espiritualidades-para-defender-a-casa-comum" TargetMode="External"/><Relationship Id="rId18" Type="http://schemas.openxmlformats.org/officeDocument/2006/relationships/hyperlink" Target="https://www.ihu.unisinos.br/categorias/611679-a-globalizacao-da-indiferenca-um-significativo-desafio-para-os-tempos-atuais" TargetMode="External"/><Relationship Id="rId26" Type="http://schemas.openxmlformats.org/officeDocument/2006/relationships/hyperlink" Target="https://www.ihu.unisinos.br/categorias/159-entrevistas/662748-minerais-criticos-sao-uma-nova-fronteira-de-tensao-para-geopolitica-entrevista-com-glauber-carvalho" TargetMode="External"/><Relationship Id="rId39" Type="http://schemas.openxmlformats.org/officeDocument/2006/relationships/hyperlink" Target="https://www.ihu.unisinos.br/categorias/648295-michael-loewy-avancamos-ao-inferno-climatico-e-o-capital-pisa-no-acelerador" TargetMode="External"/><Relationship Id="rId21" Type="http://schemas.openxmlformats.org/officeDocument/2006/relationships/hyperlink" Target="https://www.ihu.unisinos.br/noticias/544423-inicia-se-o-ii-encontro-de-movimentos-sociais-e-populares-promovido-pelo-papa-francisco-e-evo-morales" TargetMode="External"/><Relationship Id="rId34" Type="http://schemas.openxmlformats.org/officeDocument/2006/relationships/hyperlink" Target="https://www.ihu.unisinos.br/categorias/171-noticias-2013/516832-a-contribuicao-da-teologia-da-libertacao-entrevista-com-o-sociologo-marxista-michael-loewy-" TargetMode="External"/><Relationship Id="rId42" Type="http://schemas.openxmlformats.org/officeDocument/2006/relationships/hyperlink" Target="https://www.ihu.unisinos.br/categorias/620692-a-questao-ecologica-muda-tudo-para-nos-entrevista-com-michael-loewy" TargetMode="External"/><Relationship Id="rId47" Type="http://schemas.openxmlformats.org/officeDocument/2006/relationships/hyperlink" Target="https://www.ihu.unisinos.br/categorias/616222-extrativismo-e-soberania-na-america-latina" TargetMode="External"/><Relationship Id="rId50" Type="http://schemas.openxmlformats.org/officeDocument/2006/relationships/hyperlink" Target="https://www.ihu.unisinos.br/656493-manifesto-da-igreja-no-brasil-contra-as-falsas-solucoes-ecologicas-sem-justica" TargetMode="External"/><Relationship Id="rId55" Type="http://schemas.openxmlformats.org/officeDocument/2006/relationships/hyperlink" Target="https://www.ihu.unisinos.br/662803-a-ecologia-e-a-questao-politica-social-e-humana-central-no-seculo-xxi" TargetMode="External"/><Relationship Id="rId7" Type="http://schemas.openxmlformats.org/officeDocument/2006/relationships/hyperlink" Target="https://ihu.unisinos.br/categorias/643366-estados-da-amazonia-e-do-pantanal-batem-recorde-de-emissoes-de-carbono-por-incendios" TargetMode="External"/><Relationship Id="rId2" Type="http://schemas.openxmlformats.org/officeDocument/2006/relationships/styles" Target="styles.xml"/><Relationship Id="rId16" Type="http://schemas.openxmlformats.org/officeDocument/2006/relationships/hyperlink" Target="https://www.ihu.unisinos.br/657783-crise-civilizacional-ou-uma-simples-crise-da-democracia-artigo-de-flavio-lazzarin" TargetMode="External"/><Relationship Id="rId29" Type="http://schemas.openxmlformats.org/officeDocument/2006/relationships/hyperlink" Target="https://ihu.unisinos.br/categorias/596235-treze-teses-sobre-a-catastrofe-ecologica-iminente-artigo-de-michael-loewy" TargetMode="External"/><Relationship Id="rId11" Type="http://schemas.openxmlformats.org/officeDocument/2006/relationships/hyperlink" Target="https://ihu.unisinos.br/659106-cop30-adaptacao-ou-prevencao-artigo-de-michael-loewy" TargetMode="External"/><Relationship Id="rId24" Type="http://schemas.openxmlformats.org/officeDocument/2006/relationships/hyperlink" Target="https://www.ihu.unisinos.br/categorias/159-entrevistas/591845-a-crise-climatica-e-a-questao-politica-central-da-nossa-epoca-entrevista-especial-com-michael-loewy" TargetMode="External"/><Relationship Id="rId32" Type="http://schemas.openxmlformats.org/officeDocument/2006/relationships/hyperlink" Target="https://www.ihu.unisinos.br/categorias/159-entrevistas/535782-o-marxismo-weberiano-uma-das-multiplas-expressoes-no-campo-intelectual-brasileiro-entrevista-especial-com-michael-loewy" TargetMode="External"/><Relationship Id="rId37" Type="http://schemas.openxmlformats.org/officeDocument/2006/relationships/hyperlink" Target="https://www.ihu.unisinos.br/categorias/170-noticias-2014/536513-o-carater-destruidor-do-capitalismo-e-um-dos-problemas-mais-importantes-da-luta-revolucionaria-entrevista-com-michael-loewy" TargetMode="External"/><Relationship Id="rId40" Type="http://schemas.openxmlformats.org/officeDocument/2006/relationships/hyperlink" Target="https://www.ihu.unisinos.br/categorias/647418-o-decrescimento-por-si-so-nao-e-suficiente-deve-ser-ecossocialista-entrevista-com-michael-loewy" TargetMode="External"/><Relationship Id="rId45" Type="http://schemas.openxmlformats.org/officeDocument/2006/relationships/hyperlink" Target="https://www.ihu.unisinos.br/categorias/646695-o-futuro-da-crise-climatica-artigo-de-michael-loewy" TargetMode="External"/><Relationship Id="rId53" Type="http://schemas.openxmlformats.org/officeDocument/2006/relationships/hyperlink" Target="https://www.facebook.com/InstitutoHumanitasUnisinos/?locale=pt_BR" TargetMode="External"/><Relationship Id="rId5" Type="http://schemas.openxmlformats.org/officeDocument/2006/relationships/image" Target="media/image1.png"/><Relationship Id="rId19" Type="http://schemas.openxmlformats.org/officeDocument/2006/relationships/hyperlink" Target="https://ihu.unisinos.br/categorias/658987-a-ultima-tragedia-no-mediterraneo-bebes-e-criancas-entre-os-40-mortos" TargetMode="External"/><Relationship Id="rId4" Type="http://schemas.openxmlformats.org/officeDocument/2006/relationships/webSettings" Target="webSettings.xml"/><Relationship Id="rId9" Type="http://schemas.openxmlformats.org/officeDocument/2006/relationships/hyperlink" Target="https://ihu.unisinos.br/659709-tornado-que-atingiu-cidade-no-parana-pode-ser-um-dos-mais-fortes-ja-registrados" TargetMode="External"/><Relationship Id="rId14" Type="http://schemas.openxmlformats.org/officeDocument/2006/relationships/hyperlink" Target="https://ihu.unisinos.br/categorias/648608-fraternidade-e-ecologia-integral-artigo-de-rafael-dos-santos-da-silva" TargetMode="External"/><Relationship Id="rId22" Type="http://schemas.openxmlformats.org/officeDocument/2006/relationships/hyperlink" Target="https://www.ihu.unisinos.br/categorias/169-noticias-2015/544477-qesta-economia-mataq-afirma-papa-francisco" TargetMode="External"/><Relationship Id="rId27" Type="http://schemas.openxmlformats.org/officeDocument/2006/relationships/hyperlink" Target="https://www.ihu.unisinos.br/categorias/615544-ecossocialismo-artigo-de-michael-loewy" TargetMode="External"/><Relationship Id="rId30" Type="http://schemas.openxmlformats.org/officeDocument/2006/relationships/hyperlink" Target="https://www.ihu.unisinos.br/categorias/159-entrevistas/591845-a-crise-climatica-e-a-questao-politica-central-da-nossa-epoca-entrevista-especial-com-michael-loewy" TargetMode="External"/><Relationship Id="rId35" Type="http://schemas.openxmlformats.org/officeDocument/2006/relationships/hyperlink" Target="https://www.ihu.unisinos.br/categorias/592807-e-preciso-romper-com-o-modelo-capitalista-agroexportador-entrevista-com-michael-loewy" TargetMode="External"/><Relationship Id="rId43" Type="http://schemas.openxmlformats.org/officeDocument/2006/relationships/hyperlink" Target="https://www.ihu.unisinos.br/categorias/659106-cop30-adaptacao-ou-prevencao-artigo-de-michael-loewy" TargetMode="External"/><Relationship Id="rId48" Type="http://schemas.openxmlformats.org/officeDocument/2006/relationships/hyperlink" Target="https://www.ihu.unisinos.br/categorias/606674-dois-anos-de-desgoverno-a-ascensao-do-neofascismo-artigo-de-michael-loewy" TargetMode="External"/><Relationship Id="rId56" Type="http://schemas.openxmlformats.org/officeDocument/2006/relationships/fontTable" Target="fontTable.xml"/><Relationship Id="rId8" Type="http://schemas.openxmlformats.org/officeDocument/2006/relationships/hyperlink" Target="https://ihu.unisinos.br/categorias/648828-sem-tregua-mais-uma-onda-de-calor-atinge-o-brasil-a-4-em-2025" TargetMode="External"/><Relationship Id="rId51" Type="http://schemas.openxmlformats.org/officeDocument/2006/relationships/hyperlink" Target="http://www.ihu.unisinos/" TargetMode="External"/><Relationship Id="rId3" Type="http://schemas.openxmlformats.org/officeDocument/2006/relationships/settings" Target="settings.xml"/><Relationship Id="rId12" Type="http://schemas.openxmlformats.org/officeDocument/2006/relationships/hyperlink" Target="https://www.ihu.unisinos.br/categorias/640377-desterrados-ambientais-mudancas-climaticas-afetam-milhoes-de-pessoas-artigo-de-roberto-malvezzi" TargetMode="External"/><Relationship Id="rId17" Type="http://schemas.openxmlformats.org/officeDocument/2006/relationships/hyperlink" Target="https://ihu.unisinos.br/categorias/651096-francisco-contra-a-idolatria-do-capital-artigo-de-michael-loewy" TargetMode="External"/><Relationship Id="rId25" Type="http://schemas.openxmlformats.org/officeDocument/2006/relationships/hyperlink" Target="https://www.ihu.unisinos.br/categorias/192-paginas-especiais/661344-o-extrativismo-mineral-predatorio-versus-a-corrida-por-terras-raras-e-minerais-criticos-america-latina-e-palco-de-disputas-geopoliticas-revestidas-de-discurso-ecologico" TargetMode="External"/><Relationship Id="rId33" Type="http://schemas.openxmlformats.org/officeDocument/2006/relationships/hyperlink" Target="https://www.ihu.unisinos.br/categorias/159-entrevistas/40841-ecossocialismo-por-uma-ecologia-socialista-entrevista-especial-com-michael-loewy" TargetMode="External"/><Relationship Id="rId38" Type="http://schemas.openxmlformats.org/officeDocument/2006/relationships/hyperlink" Target="https://www.ihu.unisinos.br/categorias/649317-ecossocialismo-e-a-resposta-para-catastrofes-ambientais-diz-filosofo-michael-loewy" TargetMode="External"/><Relationship Id="rId46" Type="http://schemas.openxmlformats.org/officeDocument/2006/relationships/hyperlink" Target="https://www.ihu.unisinos.br/categorias/629210-na-foz-do-rio-amazonas-artigo-de-michael-loewy" TargetMode="External"/><Relationship Id="rId20" Type="http://schemas.openxmlformats.org/officeDocument/2006/relationships/hyperlink" Target="https://ihu.unisinos.br/categorias/652653-paises-europeus-se-unem-para-tentar-facilitar-deportacoes" TargetMode="External"/><Relationship Id="rId41" Type="http://schemas.openxmlformats.org/officeDocument/2006/relationships/hyperlink" Target="https://www.ihu.unisinos.br/categorias/631886-marx-e-indispensavel-mas-qual-marx-entrevista-com-michael-loewy" TargetMode="External"/><Relationship Id="rId54" Type="http://schemas.openxmlformats.org/officeDocument/2006/relationships/hyperlink" Target="https://www.ihu.unisinos.br/evento/ecologia-integral" TargetMode="External"/><Relationship Id="rId1" Type="http://schemas.openxmlformats.org/officeDocument/2006/relationships/numbering" Target="numbering.xml"/><Relationship Id="rId6" Type="http://schemas.openxmlformats.org/officeDocument/2006/relationships/hyperlink" Target="https://www.ihu.unisinos.br/categorias/639492-enchentes-no-rio-grande-do-sul-o-que-deu-errado" TargetMode="External"/><Relationship Id="rId15" Type="http://schemas.openxmlformats.org/officeDocument/2006/relationships/hyperlink" Target="https://www.ihu.unisinos.br/categorias/591623-ecossocialismo-democracia-e-nova-sociedade" TargetMode="External"/><Relationship Id="rId23" Type="http://schemas.openxmlformats.org/officeDocument/2006/relationships/hyperlink" Target="https://ihu.unisinos.br/categorias/618968-laudato-si-aprender-a-cuidar-do-que-que-e-comum-da-nossa-casa" TargetMode="External"/><Relationship Id="rId28" Type="http://schemas.openxmlformats.org/officeDocument/2006/relationships/hyperlink" Target="https://www.ihu.unisinos.br/categorias/624979-o-capitalismo-ecocida" TargetMode="External"/><Relationship Id="rId36" Type="http://schemas.openxmlformats.org/officeDocument/2006/relationships/hyperlink" Target="https://www.ihu.unisinos.br/categorias/596180-so-um-movimento-revolucionario-de-massas-pode-acabar-com-o-capitalismo-entrevista-com-michael-loewy" TargetMode="External"/><Relationship Id="rId49" Type="http://schemas.openxmlformats.org/officeDocument/2006/relationships/hyperlink" Target="https://www.ihu.unisinos.br/categorias/598470-isto-se-chama-genocidio-artigo-de-michael-loewy" TargetMode="External"/><Relationship Id="rId57" Type="http://schemas.openxmlformats.org/officeDocument/2006/relationships/theme" Target="theme/theme1.xml"/><Relationship Id="rId10" Type="http://schemas.openxmlformats.org/officeDocument/2006/relationships/hyperlink" Target="https://ihu.unisinos.br/659905-deslocados-climaticos-250-milhoes-em-dez-anos" TargetMode="External"/><Relationship Id="rId31" Type="http://schemas.openxmlformats.org/officeDocument/2006/relationships/hyperlink" Target="https://www.ihu.unisinos.br/categorias/159-entrevistas/581444-marxismo-so-tem-sentido-como-um-pensamento-aberto-entrevista-especial-com-michael-loewy" TargetMode="External"/><Relationship Id="rId44" Type="http://schemas.openxmlformats.org/officeDocument/2006/relationships/hyperlink" Target="https://www.ihu.unisinos.br/categorias/651096-francisco-contra-a-idolatria-do-capital-artigo-de-michael-loewy" TargetMode="External"/><Relationship Id="rId52" Type="http://schemas.openxmlformats.org/officeDocument/2006/relationships/hyperlink" Target="https://www.youtube.com/watch?v=fkoViUku2tU"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2783</Words>
  <Characters>15308</Characters>
  <Application>Microsoft Office Word</Application>
  <DocSecurity>0</DocSecurity>
  <Lines>127</Lines>
  <Paragraphs>36</Paragraphs>
  <ScaleCrop>false</ScaleCrop>
  <Company/>
  <LinksUpToDate>false</LinksUpToDate>
  <CharactersWithSpaces>18055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2026-02-27T17:55:00Z</dcterms:created>
  <dcterms:modified xsi:type="dcterms:W3CDTF">2026-02-27T17:57:00Z</dcterms:modified>
</cp:coreProperties>
</file>