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A9CB" w14:textId="39922B9C" w:rsidR="00BB7F33" w:rsidRPr="0008416D" w:rsidRDefault="0008416D" w:rsidP="0008416D">
      <w:pPr>
        <w:pStyle w:val="Sinespaciado"/>
        <w:rPr>
          <w:rFonts w:ascii="Comic Sans MS" w:hAnsi="Comic Sans MS"/>
          <w:b/>
          <w:bCs/>
        </w:rPr>
      </w:pPr>
      <w:r w:rsidRPr="0008416D">
        <w:rPr>
          <w:rFonts w:ascii="Comic Sans MS" w:hAnsi="Comic Sans MS"/>
          <w:b/>
          <w:bCs/>
        </w:rPr>
        <w:t>P</w:t>
      </w:r>
      <w:r w:rsidR="0087174F" w:rsidRPr="0008416D">
        <w:rPr>
          <w:rFonts w:ascii="Comic Sans MS" w:hAnsi="Comic Sans MS"/>
          <w:b/>
          <w:bCs/>
        </w:rPr>
        <w:t>ROAÑO ENTERRADO EN SANTA CRUZ DE RIOBAMBA</w:t>
      </w:r>
      <w:r w:rsidR="005C09A1">
        <w:rPr>
          <w:rFonts w:ascii="Comic Sans MS" w:hAnsi="Comic Sans MS"/>
          <w:b/>
          <w:bCs/>
        </w:rPr>
        <w:t>…</w:t>
      </w:r>
    </w:p>
    <w:p w14:paraId="137DA763" w14:textId="0E454AAC" w:rsidR="0008416D" w:rsidRPr="0008416D" w:rsidRDefault="0008416D" w:rsidP="0008416D">
      <w:pPr>
        <w:pStyle w:val="Sinespaciado"/>
        <w:rPr>
          <w:rFonts w:ascii="Comic Sans MS" w:hAnsi="Comic Sans MS"/>
          <w:b/>
          <w:bCs/>
        </w:rPr>
      </w:pPr>
      <w:r w:rsidRPr="0008416D">
        <w:rPr>
          <w:rFonts w:ascii="Comic Sans MS" w:hAnsi="Comic Sans MS"/>
          <w:b/>
          <w:bCs/>
        </w:rPr>
        <w:t>Pedro Pierre</w:t>
      </w:r>
    </w:p>
    <w:p w14:paraId="3ECF9413" w14:textId="77777777" w:rsidR="0008416D" w:rsidRDefault="0008416D" w:rsidP="0008416D">
      <w:pPr>
        <w:pStyle w:val="Sinespaciado"/>
      </w:pPr>
    </w:p>
    <w:p w14:paraId="59176CB4" w14:textId="7C09A2C9" w:rsidR="004402B5" w:rsidRDefault="004402B5" w:rsidP="00F26519">
      <w:pPr>
        <w:pStyle w:val="Sinespaciado"/>
        <w:ind w:firstLine="708"/>
        <w:rPr>
          <w:sz w:val="24"/>
          <w:szCs w:val="24"/>
        </w:rPr>
      </w:pPr>
      <w:r w:rsidRPr="007D7198"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79F46BDF" wp14:editId="38FB0B4D">
            <wp:simplePos x="0" y="0"/>
            <wp:positionH relativeFrom="column">
              <wp:posOffset>3093085</wp:posOffset>
            </wp:positionH>
            <wp:positionV relativeFrom="paragraph">
              <wp:posOffset>48351</wp:posOffset>
            </wp:positionV>
            <wp:extent cx="3587750" cy="1614170"/>
            <wp:effectExtent l="0" t="0" r="0" b="5080"/>
            <wp:wrapSquare wrapText="bothSides"/>
            <wp:docPr id="384936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6519">
        <w:rPr>
          <w:sz w:val="24"/>
          <w:szCs w:val="24"/>
        </w:rPr>
        <w:t>La celebración de los 50 años de las CEBs en Santa Cruz de Riobamba despertó en mi una doble realidad: la importancia que tiene monseñor Leonidas Proaño en América Latina, Estados Unidos y Europa donde sigue vivo e inspirador</w:t>
      </w:r>
      <w:r w:rsidR="005C09A1">
        <w:rPr>
          <w:sz w:val="24"/>
          <w:szCs w:val="24"/>
        </w:rPr>
        <w:t xml:space="preserve"> después de su pascua de hace 37 años</w:t>
      </w:r>
      <w:r w:rsidR="00F26519">
        <w:rPr>
          <w:sz w:val="24"/>
          <w:szCs w:val="24"/>
        </w:rPr>
        <w:t xml:space="preserve"> y su destierro en la ciudad de Riobamba como también en Ecuador, fuera de unos pocos grupos y asociaciones. En su tiempo, Jesús lo había dicho: “</w:t>
      </w:r>
      <w:r w:rsidR="00F26519" w:rsidRPr="00F26519">
        <w:rPr>
          <w:sz w:val="24"/>
          <w:szCs w:val="24"/>
        </w:rPr>
        <w:t xml:space="preserve">Es bien cierto lo </w:t>
      </w:r>
    </w:p>
    <w:p w14:paraId="32F6A801" w14:textId="2FEFBE2C" w:rsidR="004402B5" w:rsidRPr="004402B5" w:rsidRDefault="004402B5" w:rsidP="004402B5">
      <w:pPr>
        <w:pStyle w:val="Sinespaciad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Monseñor Leonidas Proaño (+ 1988) con monseñor Gonzalo López (+ 2016) de Sucumbíos.</w:t>
      </w:r>
    </w:p>
    <w:p w14:paraId="1F8BE805" w14:textId="0E757613" w:rsidR="00F26519" w:rsidRPr="00F26519" w:rsidRDefault="00F26519" w:rsidP="004402B5">
      <w:pPr>
        <w:pStyle w:val="Sinespaciado"/>
        <w:rPr>
          <w:sz w:val="24"/>
          <w:szCs w:val="24"/>
        </w:rPr>
      </w:pPr>
      <w:r w:rsidRPr="00F26519">
        <w:rPr>
          <w:sz w:val="24"/>
          <w:szCs w:val="24"/>
        </w:rPr>
        <w:t>que decía Jesús de Nazaret: “Ningún profeta es bien recibido en su patria” … ¡Monseñor Proaño pasó 31 años en la diócesis de Riobamba</w:t>
      </w:r>
      <w:r w:rsidR="004402B5">
        <w:rPr>
          <w:sz w:val="24"/>
          <w:szCs w:val="24"/>
        </w:rPr>
        <w:t xml:space="preserve"> y en Santa Cruz</w:t>
      </w:r>
      <w:r w:rsidRPr="00F26519">
        <w:rPr>
          <w:sz w:val="24"/>
          <w:szCs w:val="24"/>
        </w:rPr>
        <w:t>!</w:t>
      </w:r>
    </w:p>
    <w:p w14:paraId="5397AC14" w14:textId="489422C5" w:rsidR="004402B5" w:rsidRDefault="00F26519" w:rsidP="00F26519">
      <w:pPr>
        <w:pStyle w:val="Sinespaciad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Regresemos al año </w:t>
      </w:r>
      <w:r w:rsidR="00A771F7" w:rsidRPr="006F757D">
        <w:rPr>
          <w:sz w:val="24"/>
          <w:szCs w:val="24"/>
        </w:rPr>
        <w:t>1997</w:t>
      </w:r>
      <w:r>
        <w:rPr>
          <w:sz w:val="24"/>
          <w:szCs w:val="24"/>
        </w:rPr>
        <w:t xml:space="preserve"> cuando volví a Ecuador después de 8 años en Nicaragua y 2</w:t>
      </w:r>
      <w:r w:rsidR="004402B5">
        <w:rPr>
          <w:sz w:val="24"/>
          <w:szCs w:val="24"/>
        </w:rPr>
        <w:t xml:space="preserve"> años más</w:t>
      </w:r>
      <w:r>
        <w:rPr>
          <w:sz w:val="24"/>
          <w:szCs w:val="24"/>
        </w:rPr>
        <w:t xml:space="preserve"> por estudios en Roma.</w:t>
      </w:r>
      <w:r w:rsidR="0090659E" w:rsidRPr="006F757D">
        <w:rPr>
          <w:sz w:val="24"/>
          <w:szCs w:val="24"/>
        </w:rPr>
        <w:t xml:space="preserve"> </w:t>
      </w:r>
      <w:r>
        <w:rPr>
          <w:sz w:val="24"/>
          <w:szCs w:val="24"/>
        </w:rPr>
        <w:t>Un día d</w:t>
      </w:r>
      <w:r w:rsidRPr="006F757D">
        <w:rPr>
          <w:sz w:val="24"/>
          <w:szCs w:val="24"/>
        </w:rPr>
        <w:t>e verano</w:t>
      </w:r>
      <w:r>
        <w:rPr>
          <w:sz w:val="24"/>
          <w:szCs w:val="24"/>
        </w:rPr>
        <w:t xml:space="preserve"> fui a visitar el Hogar de Santa Cruz de Riobamba donde vivió monseñor Proaño. Frente al desastre que encontré no pude contener mis lágrimas</w:t>
      </w:r>
      <w:r w:rsidR="004402B5">
        <w:rPr>
          <w:sz w:val="24"/>
          <w:szCs w:val="24"/>
        </w:rPr>
        <w:t>.</w:t>
      </w:r>
      <w:r w:rsidR="00A771F7" w:rsidRPr="006F757D">
        <w:rPr>
          <w:sz w:val="24"/>
          <w:szCs w:val="24"/>
        </w:rPr>
        <w:t xml:space="preserve"> </w:t>
      </w:r>
    </w:p>
    <w:p w14:paraId="1B111184" w14:textId="39D2AA05" w:rsidR="0090659E" w:rsidRPr="005C09A1" w:rsidRDefault="0090659E" w:rsidP="00F26519">
      <w:pPr>
        <w:pStyle w:val="Sinespaciado"/>
        <w:ind w:firstLine="708"/>
      </w:pPr>
      <w:r w:rsidRPr="006F757D">
        <w:rPr>
          <w:sz w:val="24"/>
          <w:szCs w:val="24"/>
        </w:rPr>
        <w:t>Allí había conocido a monseñor Proaño en el año 1975. Allí me fui formando a su escuela</w:t>
      </w:r>
      <w:r w:rsidR="00E855CA">
        <w:rPr>
          <w:sz w:val="24"/>
          <w:szCs w:val="24"/>
        </w:rPr>
        <w:t xml:space="preserve"> y a su ejemplo</w:t>
      </w:r>
      <w:r w:rsidRPr="006F757D">
        <w:rPr>
          <w:sz w:val="24"/>
          <w:szCs w:val="24"/>
        </w:rPr>
        <w:t>. Allí se me cambió la vida para poder entender la realidad latinoamericana</w:t>
      </w:r>
      <w:r w:rsidR="004402B5">
        <w:rPr>
          <w:sz w:val="24"/>
          <w:szCs w:val="24"/>
        </w:rPr>
        <w:t>, hacer de mi fe una opción por los pobres</w:t>
      </w:r>
      <w:r w:rsidRPr="006F757D">
        <w:rPr>
          <w:sz w:val="24"/>
          <w:szCs w:val="24"/>
        </w:rPr>
        <w:t xml:space="preserve"> y </w:t>
      </w:r>
      <w:r w:rsidR="004402B5">
        <w:rPr>
          <w:sz w:val="24"/>
          <w:szCs w:val="24"/>
        </w:rPr>
        <w:t>pon</w:t>
      </w:r>
      <w:r w:rsidRPr="006F757D">
        <w:rPr>
          <w:sz w:val="24"/>
          <w:szCs w:val="24"/>
        </w:rPr>
        <w:t>er mi sacerdocio un servicio</w:t>
      </w:r>
      <w:r w:rsidR="004402B5">
        <w:rPr>
          <w:sz w:val="24"/>
          <w:szCs w:val="24"/>
        </w:rPr>
        <w:t xml:space="preserve"> del sacerdocio de los seglares</w:t>
      </w:r>
      <w:r w:rsidRPr="006F757D">
        <w:rPr>
          <w:sz w:val="24"/>
          <w:szCs w:val="24"/>
        </w:rPr>
        <w:t>. Allí me hice amigo de monseñor Proaño.</w:t>
      </w:r>
      <w:r w:rsidR="004865C5" w:rsidRPr="006F757D">
        <w:rPr>
          <w:sz w:val="24"/>
          <w:szCs w:val="24"/>
        </w:rPr>
        <w:t xml:space="preserve"> Recuerdo que en la pared del patio central había un dibujo del nevado Chimborazo con la frase:</w:t>
      </w:r>
      <w:r w:rsidR="00AE631B" w:rsidRPr="006F757D">
        <w:rPr>
          <w:sz w:val="24"/>
          <w:szCs w:val="24"/>
        </w:rPr>
        <w:t xml:space="preserve"> ‘La Iglesia al servicio del Reino’</w:t>
      </w:r>
      <w:r w:rsidR="004865C5" w:rsidRPr="006F757D">
        <w:rPr>
          <w:sz w:val="24"/>
          <w:szCs w:val="24"/>
        </w:rPr>
        <w:t>. En el comedor también estaba una pintura</w:t>
      </w:r>
      <w:r w:rsidR="00AE631B" w:rsidRPr="006F757D">
        <w:rPr>
          <w:sz w:val="24"/>
          <w:szCs w:val="24"/>
        </w:rPr>
        <w:t xml:space="preserve"> de la altura de la pared,</w:t>
      </w:r>
      <w:r w:rsidR="004865C5" w:rsidRPr="006F757D">
        <w:rPr>
          <w:sz w:val="24"/>
          <w:szCs w:val="24"/>
        </w:rPr>
        <w:t xml:space="preserve"> sobre papel color café</w:t>
      </w:r>
      <w:r w:rsidR="00E855CA">
        <w:rPr>
          <w:sz w:val="24"/>
          <w:szCs w:val="24"/>
        </w:rPr>
        <w:t>,</w:t>
      </w:r>
      <w:r w:rsidR="004865C5" w:rsidRPr="006F757D">
        <w:rPr>
          <w:sz w:val="24"/>
          <w:szCs w:val="24"/>
        </w:rPr>
        <w:t xml:space="preserve"> donde se veían alimento</w:t>
      </w:r>
      <w:r w:rsidR="00AE631B" w:rsidRPr="006F757D">
        <w:rPr>
          <w:sz w:val="24"/>
          <w:szCs w:val="24"/>
        </w:rPr>
        <w:t>s -legumbres del campo-</w:t>
      </w:r>
      <w:r w:rsidR="004865C5" w:rsidRPr="006F757D">
        <w:rPr>
          <w:sz w:val="24"/>
          <w:szCs w:val="24"/>
        </w:rPr>
        <w:t xml:space="preserve"> sobre unos ponchos unidos en el suelo mismo, con la frase que decía: “Comenzando ya la fiesta que vendrá”</w:t>
      </w:r>
      <w:r w:rsidR="001D362F" w:rsidRPr="006F757D">
        <w:rPr>
          <w:sz w:val="24"/>
          <w:szCs w:val="24"/>
        </w:rPr>
        <w:t xml:space="preserve"> </w:t>
      </w:r>
      <w:r w:rsidR="004865C5" w:rsidRPr="006F757D">
        <w:rPr>
          <w:sz w:val="24"/>
          <w:szCs w:val="24"/>
        </w:rPr>
        <w:t>…</w:t>
      </w:r>
    </w:p>
    <w:p w14:paraId="5FABF2A0" w14:textId="013ED25A" w:rsidR="007A1739" w:rsidRPr="006F757D" w:rsidRDefault="007A1739" w:rsidP="007A1739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t>El Hogar de Santa Cruz era</w:t>
      </w:r>
      <w:r w:rsidR="00A771F7" w:rsidRPr="006F757D">
        <w:rPr>
          <w:sz w:val="24"/>
          <w:szCs w:val="24"/>
        </w:rPr>
        <w:t xml:space="preserve"> una casa de acogida para retiros, un Centro de Formación latinoamericano. Allí, viniendo de las Américas del Sur, Centro y Norte y de Europa, pasaron decenas de obispos, centenares de sacerdotes y religiosas, miles de seglares para encontrar a monseñor Leonida</w:t>
      </w:r>
      <w:r w:rsidR="00C003A5" w:rsidRPr="006F757D">
        <w:rPr>
          <w:sz w:val="24"/>
          <w:szCs w:val="24"/>
        </w:rPr>
        <w:t>s, un sinnúmero de teólogos de la liberación</w:t>
      </w:r>
      <w:r w:rsidR="004402B5">
        <w:rPr>
          <w:sz w:val="24"/>
          <w:szCs w:val="24"/>
        </w:rPr>
        <w:t>, todas y todos</w:t>
      </w:r>
      <w:r w:rsidRPr="006F757D">
        <w:rPr>
          <w:sz w:val="24"/>
          <w:szCs w:val="24"/>
        </w:rPr>
        <w:t xml:space="preserve"> p</w:t>
      </w:r>
      <w:r w:rsidR="004402B5">
        <w:rPr>
          <w:sz w:val="24"/>
          <w:szCs w:val="24"/>
        </w:rPr>
        <w:t>a</w:t>
      </w:r>
      <w:r w:rsidRPr="006F757D">
        <w:rPr>
          <w:sz w:val="24"/>
          <w:szCs w:val="24"/>
        </w:rPr>
        <w:t>r</w:t>
      </w:r>
      <w:r w:rsidR="004402B5">
        <w:rPr>
          <w:sz w:val="24"/>
          <w:szCs w:val="24"/>
        </w:rPr>
        <w:t>a</w:t>
      </w:r>
      <w:r w:rsidRPr="006F757D">
        <w:rPr>
          <w:sz w:val="24"/>
          <w:szCs w:val="24"/>
        </w:rPr>
        <w:t xml:space="preserve"> ser la Iglesia de los pobres</w:t>
      </w:r>
      <w:r w:rsidR="00C003A5" w:rsidRPr="006F757D">
        <w:rPr>
          <w:sz w:val="24"/>
          <w:szCs w:val="24"/>
        </w:rPr>
        <w:t>.</w:t>
      </w:r>
      <w:r w:rsidR="00F21AEC">
        <w:rPr>
          <w:sz w:val="24"/>
          <w:szCs w:val="24"/>
        </w:rPr>
        <w:t xml:space="preserve"> Fue allí que las Comunidades Eclesiales de Base (CEBs)</w:t>
      </w:r>
      <w:r w:rsidR="004402B5">
        <w:rPr>
          <w:sz w:val="24"/>
          <w:szCs w:val="24"/>
        </w:rPr>
        <w:t xml:space="preserve"> del Ecuador</w:t>
      </w:r>
      <w:r w:rsidR="00F21AEC">
        <w:rPr>
          <w:sz w:val="24"/>
          <w:szCs w:val="24"/>
        </w:rPr>
        <w:t xml:space="preserve"> tuvieron su primer Encuentro nacional en 1979, </w:t>
      </w:r>
      <w:r w:rsidR="00732460">
        <w:rPr>
          <w:sz w:val="24"/>
          <w:szCs w:val="24"/>
        </w:rPr>
        <w:t>con la presencia de monseñor Proaño que nos confirmó en la Opción preferencial por los pobres.</w:t>
      </w:r>
    </w:p>
    <w:p w14:paraId="028ACFD0" w14:textId="28077F79" w:rsidR="007A1739" w:rsidRPr="006F757D" w:rsidRDefault="00391CCB" w:rsidP="007A1739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t xml:space="preserve">Sí, lloré al visitar el cuartito donde habían arrumado las pertenencias de monseñor Proaño. Tuve que insistir para que las </w:t>
      </w:r>
      <w:r w:rsidR="004402B5">
        <w:rPr>
          <w:sz w:val="24"/>
          <w:szCs w:val="24"/>
        </w:rPr>
        <w:t>H</w:t>
      </w:r>
      <w:r w:rsidRPr="006F757D">
        <w:rPr>
          <w:sz w:val="24"/>
          <w:szCs w:val="24"/>
        </w:rPr>
        <w:t>ermanas</w:t>
      </w:r>
      <w:r w:rsidR="004402B5">
        <w:rPr>
          <w:sz w:val="24"/>
          <w:szCs w:val="24"/>
        </w:rPr>
        <w:t xml:space="preserve"> religiosas</w:t>
      </w:r>
      <w:r w:rsidRPr="006F757D">
        <w:rPr>
          <w:sz w:val="24"/>
          <w:szCs w:val="24"/>
        </w:rPr>
        <w:t xml:space="preserve"> encargadas de la casa asintieran a mi pedido. Era una vergüenza. Un desorden escandaloso: sus vestimentas unas sobre otras, el suelo con libros y documentos, unas sotanas colgadas, todo cubierto de polvo… Me quedé sobrecogido, con el corazón hecho pedazos. </w:t>
      </w:r>
    </w:p>
    <w:p w14:paraId="4704E630" w14:textId="25402935" w:rsidR="00391CCB" w:rsidRPr="006F757D" w:rsidRDefault="00391CCB" w:rsidP="007A1739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t xml:space="preserve">Salí de Santa Cruz adolorido en el alma preguntándome por qué habían hecho esto a monseñor Proaño, </w:t>
      </w:r>
      <w:r w:rsidR="0036254D" w:rsidRPr="006F757D">
        <w:rPr>
          <w:sz w:val="24"/>
          <w:szCs w:val="24"/>
        </w:rPr>
        <w:t>¡</w:t>
      </w:r>
      <w:r w:rsidRPr="006F757D">
        <w:rPr>
          <w:sz w:val="24"/>
          <w:szCs w:val="24"/>
        </w:rPr>
        <w:t xml:space="preserve">una personalidad de alcance internacional </w:t>
      </w:r>
      <w:r w:rsidR="0036254D" w:rsidRPr="006F757D">
        <w:rPr>
          <w:sz w:val="24"/>
          <w:szCs w:val="24"/>
        </w:rPr>
        <w:t>ya que hasta la India lo conocían! ¡</w:t>
      </w:r>
      <w:r w:rsidR="00B44923">
        <w:rPr>
          <w:sz w:val="24"/>
          <w:szCs w:val="24"/>
        </w:rPr>
        <w:t>E</w:t>
      </w:r>
      <w:r w:rsidR="0036254D" w:rsidRPr="006F757D">
        <w:rPr>
          <w:sz w:val="24"/>
          <w:szCs w:val="24"/>
        </w:rPr>
        <w:t xml:space="preserve">l hombre que hizo </w:t>
      </w:r>
      <w:r w:rsidR="00B44923">
        <w:rPr>
          <w:sz w:val="24"/>
          <w:szCs w:val="24"/>
        </w:rPr>
        <w:t>que tenga</w:t>
      </w:r>
      <w:r w:rsidR="0036254D" w:rsidRPr="006F757D">
        <w:rPr>
          <w:sz w:val="24"/>
          <w:szCs w:val="24"/>
        </w:rPr>
        <w:t xml:space="preserve"> valor el Documento episcopal latinoamericano de Puebla (México) en 1979 a pesar de las presiones de los delegados del Vaticano! ¡</w:t>
      </w:r>
      <w:r w:rsidR="00B44923">
        <w:rPr>
          <w:sz w:val="24"/>
          <w:szCs w:val="24"/>
        </w:rPr>
        <w:t>A</w:t>
      </w:r>
      <w:r w:rsidR="00E855CA">
        <w:rPr>
          <w:sz w:val="24"/>
          <w:szCs w:val="24"/>
        </w:rPr>
        <w:t>l que fue de joven tejedor de sombrero</w:t>
      </w:r>
      <w:r w:rsidR="00B44923">
        <w:rPr>
          <w:sz w:val="24"/>
          <w:szCs w:val="24"/>
        </w:rPr>
        <w:t>s</w:t>
      </w:r>
      <w:r w:rsidR="00E855CA">
        <w:rPr>
          <w:sz w:val="24"/>
          <w:szCs w:val="24"/>
        </w:rPr>
        <w:t xml:space="preserve"> de paja toquilla se le otorgó 3 menciones universitarias ‘Honorís causa’ en Riobamba, Quito y Alemania</w:t>
      </w:r>
      <w:r w:rsidR="0036254D" w:rsidRPr="006F757D">
        <w:rPr>
          <w:sz w:val="24"/>
          <w:szCs w:val="24"/>
        </w:rPr>
        <w:t>! ¡</w:t>
      </w:r>
      <w:r w:rsidR="00B44923">
        <w:rPr>
          <w:sz w:val="24"/>
          <w:szCs w:val="24"/>
        </w:rPr>
        <w:t>E</w:t>
      </w:r>
      <w:r w:rsidR="0036254D" w:rsidRPr="006F757D">
        <w:rPr>
          <w:sz w:val="24"/>
          <w:szCs w:val="24"/>
        </w:rPr>
        <w:t>l</w:t>
      </w:r>
      <w:r w:rsidR="0036254D" w:rsidRPr="006F757D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36254D" w:rsidRPr="006F757D">
        <w:rPr>
          <w:sz w:val="24"/>
          <w:szCs w:val="24"/>
        </w:rPr>
        <w:t>presidente del Departamento de Pastoral del CELAM</w:t>
      </w:r>
      <w:r w:rsidR="00B44923">
        <w:rPr>
          <w:sz w:val="24"/>
          <w:szCs w:val="24"/>
        </w:rPr>
        <w:t xml:space="preserve"> en Bogotá, Colombia, durante 4 años (</w:t>
      </w:r>
      <w:r w:rsidR="0036254D" w:rsidRPr="006F757D">
        <w:rPr>
          <w:sz w:val="24"/>
          <w:szCs w:val="24"/>
        </w:rPr>
        <w:t>1964-1968), y en tal calidad fue el responsable de la creación del Instituto Itinerante de Pastoral de América Latina (IPLA) en Quito! ¡</w:t>
      </w:r>
      <w:r w:rsidR="00B44923">
        <w:rPr>
          <w:sz w:val="24"/>
          <w:szCs w:val="24"/>
        </w:rPr>
        <w:t>E</w:t>
      </w:r>
      <w:r w:rsidR="0036254D" w:rsidRPr="006F757D">
        <w:rPr>
          <w:sz w:val="24"/>
          <w:szCs w:val="24"/>
        </w:rPr>
        <w:t>l candidato al</w:t>
      </w:r>
      <w:r w:rsidR="0090659E" w:rsidRPr="006F757D">
        <w:rPr>
          <w:sz w:val="24"/>
          <w:szCs w:val="24"/>
        </w:rPr>
        <w:t xml:space="preserve"> premio Nobel de la Paz en 1</w:t>
      </w:r>
      <w:r w:rsidR="0036254D" w:rsidRPr="006F757D">
        <w:rPr>
          <w:sz w:val="24"/>
          <w:szCs w:val="24"/>
        </w:rPr>
        <w:t>986!</w:t>
      </w:r>
      <w:r w:rsidR="0090659E" w:rsidRPr="006F757D">
        <w:rPr>
          <w:sz w:val="24"/>
          <w:szCs w:val="24"/>
        </w:rPr>
        <w:t xml:space="preserve"> ¡</w:t>
      </w:r>
      <w:r w:rsidR="00B44923">
        <w:rPr>
          <w:sz w:val="24"/>
          <w:szCs w:val="24"/>
        </w:rPr>
        <w:t>E</w:t>
      </w:r>
      <w:r w:rsidR="0090659E" w:rsidRPr="006F757D">
        <w:rPr>
          <w:sz w:val="24"/>
          <w:szCs w:val="24"/>
        </w:rPr>
        <w:t>l “obispo de los Indios” que hizo la ‘Revolución de poncho’ que solía ponerse!...</w:t>
      </w:r>
      <w:r w:rsidR="00B44923">
        <w:rPr>
          <w:sz w:val="24"/>
          <w:szCs w:val="24"/>
        </w:rPr>
        <w:t xml:space="preserve"> porque eso fue monseñor Leonidas Eduardo Proaño Villalba.</w:t>
      </w:r>
    </w:p>
    <w:p w14:paraId="706C3259" w14:textId="08CF8C08" w:rsidR="0008416D" w:rsidRPr="006F757D" w:rsidRDefault="00EC498E" w:rsidP="007A1739">
      <w:pPr>
        <w:pStyle w:val="Sinespaciado"/>
        <w:ind w:firstLine="708"/>
        <w:rPr>
          <w:sz w:val="24"/>
          <w:szCs w:val="24"/>
        </w:rPr>
      </w:pPr>
      <w:r>
        <w:rPr>
          <w:sz w:val="24"/>
          <w:szCs w:val="24"/>
        </w:rPr>
        <w:t>¿</w:t>
      </w:r>
      <w:r w:rsidR="0008416D" w:rsidRPr="006F757D">
        <w:rPr>
          <w:sz w:val="24"/>
          <w:szCs w:val="24"/>
        </w:rPr>
        <w:t>Y su</w:t>
      </w:r>
      <w:r w:rsidR="0087174F" w:rsidRPr="006F757D">
        <w:rPr>
          <w:sz w:val="24"/>
          <w:szCs w:val="24"/>
        </w:rPr>
        <w:t>s</w:t>
      </w:r>
      <w:r w:rsidR="0008416D" w:rsidRPr="006F757D">
        <w:rPr>
          <w:sz w:val="24"/>
          <w:szCs w:val="24"/>
        </w:rPr>
        <w:t xml:space="preserve"> hermanos obispos</w:t>
      </w:r>
      <w:r>
        <w:rPr>
          <w:sz w:val="24"/>
          <w:szCs w:val="24"/>
        </w:rPr>
        <w:t xml:space="preserve">? </w:t>
      </w:r>
      <w:r w:rsidR="0008416D" w:rsidRPr="006F757D">
        <w:rPr>
          <w:sz w:val="24"/>
          <w:szCs w:val="24"/>
        </w:rPr>
        <w:t>…</w:t>
      </w:r>
      <w:r w:rsidR="0090659E" w:rsidRPr="006F757D">
        <w:rPr>
          <w:sz w:val="24"/>
          <w:szCs w:val="24"/>
        </w:rPr>
        <w:t xml:space="preserve"> “¡Muy bien, gracias!”</w:t>
      </w:r>
      <w:r w:rsidR="0008416D" w:rsidRPr="006F757D">
        <w:rPr>
          <w:sz w:val="24"/>
          <w:szCs w:val="24"/>
        </w:rPr>
        <w:t xml:space="preserve"> ¡Algunos lo odi</w:t>
      </w:r>
      <w:r>
        <w:rPr>
          <w:sz w:val="24"/>
          <w:szCs w:val="24"/>
        </w:rPr>
        <w:t>aro</w:t>
      </w:r>
      <w:r w:rsidR="0008416D" w:rsidRPr="006F757D">
        <w:rPr>
          <w:sz w:val="24"/>
          <w:szCs w:val="24"/>
        </w:rPr>
        <w:t>n</w:t>
      </w:r>
      <w:r w:rsidR="00B44923">
        <w:rPr>
          <w:sz w:val="24"/>
          <w:szCs w:val="24"/>
        </w:rPr>
        <w:t xml:space="preserve"> hasta después de muerto</w:t>
      </w:r>
      <w:r w:rsidR="0008416D" w:rsidRPr="006F757D">
        <w:rPr>
          <w:sz w:val="24"/>
          <w:szCs w:val="24"/>
        </w:rPr>
        <w:t>!</w:t>
      </w:r>
      <w:r w:rsidR="00A771F7" w:rsidRPr="006F757D">
        <w:rPr>
          <w:sz w:val="24"/>
          <w:szCs w:val="24"/>
        </w:rPr>
        <w:t xml:space="preserve"> </w:t>
      </w:r>
      <w:r w:rsidR="00C003A5" w:rsidRPr="006F757D">
        <w:rPr>
          <w:sz w:val="24"/>
          <w:szCs w:val="24"/>
        </w:rPr>
        <w:t>En 1973 h</w:t>
      </w:r>
      <w:r w:rsidR="00143815" w:rsidRPr="006F757D">
        <w:rPr>
          <w:sz w:val="24"/>
          <w:szCs w:val="24"/>
        </w:rPr>
        <w:t>icieron venir del Vaticano un fiscalizador</w:t>
      </w:r>
      <w:r w:rsidR="00C003A5" w:rsidRPr="006F757D">
        <w:rPr>
          <w:sz w:val="24"/>
          <w:szCs w:val="24"/>
        </w:rPr>
        <w:t xml:space="preserve"> -¡acompañado por la seguridad militar!-</w:t>
      </w:r>
      <w:r w:rsidR="00143815" w:rsidRPr="006F757D">
        <w:rPr>
          <w:sz w:val="24"/>
          <w:szCs w:val="24"/>
        </w:rPr>
        <w:t xml:space="preserve"> para condenarlo como ‘comunista’ equivocado de</w:t>
      </w:r>
      <w:r w:rsidR="00B44923">
        <w:rPr>
          <w:sz w:val="24"/>
          <w:szCs w:val="24"/>
        </w:rPr>
        <w:t xml:space="preserve"> país y de</w:t>
      </w:r>
      <w:r w:rsidR="00143815" w:rsidRPr="006F757D">
        <w:rPr>
          <w:sz w:val="24"/>
          <w:szCs w:val="24"/>
        </w:rPr>
        <w:t xml:space="preserve"> planeta. Después de visitar y entrevistar a más de 1,000 personas</w:t>
      </w:r>
      <w:r w:rsidR="00C003A5" w:rsidRPr="006F757D">
        <w:rPr>
          <w:sz w:val="24"/>
          <w:szCs w:val="24"/>
        </w:rPr>
        <w:t xml:space="preserve">, </w:t>
      </w:r>
      <w:r w:rsidR="00B44923">
        <w:rPr>
          <w:sz w:val="24"/>
          <w:szCs w:val="24"/>
        </w:rPr>
        <w:t xml:space="preserve">la Conferencia episcopal ecuatoriana </w:t>
      </w:r>
      <w:r w:rsidR="00C003A5" w:rsidRPr="006F757D">
        <w:rPr>
          <w:sz w:val="24"/>
          <w:szCs w:val="24"/>
        </w:rPr>
        <w:t>no publicó</w:t>
      </w:r>
      <w:r w:rsidR="00B44923">
        <w:rPr>
          <w:sz w:val="24"/>
          <w:szCs w:val="24"/>
        </w:rPr>
        <w:t xml:space="preserve"> ningún</w:t>
      </w:r>
      <w:r w:rsidR="00B44923" w:rsidRPr="006F757D">
        <w:rPr>
          <w:sz w:val="24"/>
          <w:szCs w:val="24"/>
        </w:rPr>
        <w:t xml:space="preserve"> resultado</w:t>
      </w:r>
      <w:r w:rsidR="00B44923">
        <w:rPr>
          <w:sz w:val="24"/>
          <w:szCs w:val="24"/>
        </w:rPr>
        <w:t>…</w:t>
      </w:r>
      <w:r w:rsidR="00C003A5" w:rsidRPr="006F757D">
        <w:rPr>
          <w:sz w:val="24"/>
          <w:szCs w:val="24"/>
        </w:rPr>
        <w:t xml:space="preserve"> por</w:t>
      </w:r>
      <w:r w:rsidR="00B44923">
        <w:rPr>
          <w:sz w:val="24"/>
          <w:szCs w:val="24"/>
        </w:rPr>
        <w:t>que era favora</w:t>
      </w:r>
      <w:r w:rsidR="00C003A5" w:rsidRPr="006F757D">
        <w:rPr>
          <w:sz w:val="24"/>
          <w:szCs w:val="24"/>
        </w:rPr>
        <w:t xml:space="preserve">ble al </w:t>
      </w:r>
      <w:r w:rsidR="00B44923">
        <w:rPr>
          <w:sz w:val="24"/>
          <w:szCs w:val="24"/>
        </w:rPr>
        <w:t>“</w:t>
      </w:r>
      <w:r w:rsidR="00C003A5" w:rsidRPr="006F757D">
        <w:rPr>
          <w:sz w:val="24"/>
          <w:szCs w:val="24"/>
        </w:rPr>
        <w:t>obispo</w:t>
      </w:r>
      <w:r w:rsidR="00B44923">
        <w:rPr>
          <w:sz w:val="24"/>
          <w:szCs w:val="24"/>
        </w:rPr>
        <w:t xml:space="preserve"> de los Indios”</w:t>
      </w:r>
      <w:r w:rsidR="00C003A5" w:rsidRPr="006F757D">
        <w:rPr>
          <w:sz w:val="24"/>
          <w:szCs w:val="24"/>
        </w:rPr>
        <w:t>. Se sabe que el papa Pablo 6° afirmó: ‘¿Cómo voy a condenar a un obispo tan evangélico como monseñor Proaño?’</w:t>
      </w:r>
    </w:p>
    <w:p w14:paraId="00760587" w14:textId="63211EE8" w:rsidR="007A1739" w:rsidRPr="006F757D" w:rsidRDefault="007A1739" w:rsidP="007A1739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lastRenderedPageBreak/>
        <w:t xml:space="preserve">En 1976, aconsejado por algún arzobispo, el triunvirato militar envió a Santa Cruz un contingente miliar para apresar unas 50 personas reunidas por monseñor Proaño dizque para fomentar ‘guerrillas latinoamericanas’: unos 30 obispos latinoamericanos, </w:t>
      </w:r>
      <w:r w:rsidR="00AE631B" w:rsidRPr="006F757D">
        <w:rPr>
          <w:sz w:val="24"/>
          <w:szCs w:val="24"/>
        </w:rPr>
        <w:t xml:space="preserve">como también </w:t>
      </w:r>
      <w:r w:rsidRPr="006F757D">
        <w:rPr>
          <w:sz w:val="24"/>
          <w:szCs w:val="24"/>
        </w:rPr>
        <w:t>sacerdotes y seglares ecuatorianos… El escándalo internacional hizo que los liberaron unos días después, ¡quedando sumamente mal</w:t>
      </w:r>
      <w:r w:rsidR="00AE631B" w:rsidRPr="006F757D">
        <w:rPr>
          <w:sz w:val="24"/>
          <w:szCs w:val="24"/>
        </w:rPr>
        <w:t xml:space="preserve"> el</w:t>
      </w:r>
      <w:r w:rsidRPr="006F757D">
        <w:rPr>
          <w:sz w:val="24"/>
          <w:szCs w:val="24"/>
        </w:rPr>
        <w:t xml:space="preserve"> dicho triunvirato!</w:t>
      </w:r>
      <w:r w:rsidR="00F21AEC">
        <w:rPr>
          <w:sz w:val="24"/>
          <w:szCs w:val="24"/>
        </w:rPr>
        <w:t xml:space="preserve"> ... mientras el nuncio del Vaticano de la época decía que “eran huéspedes de honor!”</w:t>
      </w:r>
    </w:p>
    <w:p w14:paraId="1D33AE64" w14:textId="1EC6315E" w:rsidR="004865C5" w:rsidRPr="006F757D" w:rsidRDefault="006F757D" w:rsidP="007A1739">
      <w:pPr>
        <w:pStyle w:val="Sinespaciado"/>
        <w:rPr>
          <w:sz w:val="24"/>
          <w:szCs w:val="24"/>
        </w:rPr>
      </w:pPr>
      <w:r w:rsidRPr="006F757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9B5E44" wp14:editId="2934FAAE">
            <wp:simplePos x="0" y="0"/>
            <wp:positionH relativeFrom="column">
              <wp:posOffset>2517140</wp:posOffset>
            </wp:positionH>
            <wp:positionV relativeFrom="paragraph">
              <wp:posOffset>699135</wp:posOffset>
            </wp:positionV>
            <wp:extent cx="4121150" cy="2225040"/>
            <wp:effectExtent l="0" t="0" r="0" b="3810"/>
            <wp:wrapSquare wrapText="bothSides"/>
            <wp:docPr id="16949856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5C5" w:rsidRPr="006F757D">
        <w:rPr>
          <w:sz w:val="24"/>
          <w:szCs w:val="24"/>
        </w:rPr>
        <w:tab/>
        <w:t>En tiempos de monseñor Víctor Corral, sucesor de monseñor Proaño, hubo unas primeras transformaciones, en particular la capilla que tenía un tono sencillo e indígena: por ejemplo</w:t>
      </w:r>
      <w:r w:rsidR="00AE631B" w:rsidRPr="006F757D">
        <w:rPr>
          <w:sz w:val="24"/>
          <w:szCs w:val="24"/>
        </w:rPr>
        <w:t>,</w:t>
      </w:r>
      <w:r w:rsidR="004865C5" w:rsidRPr="006F757D">
        <w:rPr>
          <w:sz w:val="24"/>
          <w:szCs w:val="24"/>
        </w:rPr>
        <w:t xml:space="preserve"> el santísimo era una choza de madera y paja.</w:t>
      </w:r>
      <w:r w:rsidR="00AE631B" w:rsidRPr="006F757D">
        <w:rPr>
          <w:sz w:val="24"/>
          <w:szCs w:val="24"/>
        </w:rPr>
        <w:t xml:space="preserve"> También había una pequeña sala con billar donde acostumbraba jugar monseñor Proaño con quiénes querían acompañarlo.</w:t>
      </w:r>
    </w:p>
    <w:p w14:paraId="04C4BFBF" w14:textId="08AB9D73" w:rsidR="00B53129" w:rsidRPr="006F757D" w:rsidRDefault="007A1739" w:rsidP="00B53129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t>Hace unos 10 años, monseñor Julio Parrilla quiso quitar de la catedral de Riobamba una pintura del Adolfo Pérez Esquivel, artista y activista argentino, premio Nobel de la Paz 1980, donde aparecía monseñor Proaño. Las protestas nacionales e internacionales no se hicieron esperar… y el cuadro</w:t>
      </w:r>
      <w:r w:rsidR="00B53129" w:rsidRPr="006F757D">
        <w:rPr>
          <w:sz w:val="24"/>
          <w:szCs w:val="24"/>
        </w:rPr>
        <w:t xml:space="preserve"> </w:t>
      </w:r>
      <w:r w:rsidRPr="006F757D">
        <w:rPr>
          <w:sz w:val="24"/>
          <w:szCs w:val="24"/>
        </w:rPr>
        <w:t>regresó a la catedral de Riobamba.</w:t>
      </w:r>
      <w:r w:rsidR="004865C5" w:rsidRPr="006F757D">
        <w:rPr>
          <w:sz w:val="24"/>
          <w:szCs w:val="24"/>
        </w:rPr>
        <w:t xml:space="preserve"> Hace unos pocos años el mismo obispo hizo </w:t>
      </w:r>
    </w:p>
    <w:p w14:paraId="6B662EEB" w14:textId="202B20DA" w:rsidR="00B53129" w:rsidRPr="006F757D" w:rsidRDefault="00B53129" w:rsidP="00B53129">
      <w:pPr>
        <w:pStyle w:val="Sinespaciado"/>
        <w:jc w:val="right"/>
        <w:rPr>
          <w:i/>
          <w:iCs/>
          <w:sz w:val="24"/>
          <w:szCs w:val="24"/>
        </w:rPr>
      </w:pPr>
      <w:r w:rsidRPr="006F757D">
        <w:rPr>
          <w:i/>
          <w:iCs/>
          <w:sz w:val="24"/>
          <w:szCs w:val="24"/>
        </w:rPr>
        <w:t>Mons. Proaño está en el centro del grupo a la derecha. – Adolfo Pérez Esquivel.</w:t>
      </w:r>
    </w:p>
    <w:p w14:paraId="2D04EEC5" w14:textId="25AF5885" w:rsidR="007A1739" w:rsidRPr="006F757D" w:rsidRDefault="004865C5" w:rsidP="00B53129">
      <w:pPr>
        <w:pStyle w:val="Sinespaciado"/>
        <w:rPr>
          <w:sz w:val="24"/>
          <w:szCs w:val="24"/>
        </w:rPr>
      </w:pPr>
      <w:r w:rsidRPr="006F757D">
        <w:rPr>
          <w:sz w:val="24"/>
          <w:szCs w:val="24"/>
        </w:rPr>
        <w:t>una remodelación de la Casa Hogar de Santa Cruz. Es cierto que necesitaba arreglos. Con est</w:t>
      </w:r>
      <w:r w:rsidR="00AE631B" w:rsidRPr="006F757D">
        <w:rPr>
          <w:sz w:val="24"/>
          <w:szCs w:val="24"/>
        </w:rPr>
        <w:t>a</w:t>
      </w:r>
      <w:r w:rsidRPr="006F757D">
        <w:rPr>
          <w:sz w:val="24"/>
          <w:szCs w:val="24"/>
        </w:rPr>
        <w:t xml:space="preserve"> transformación</w:t>
      </w:r>
      <w:r w:rsidR="00EC498E">
        <w:rPr>
          <w:sz w:val="24"/>
          <w:szCs w:val="24"/>
        </w:rPr>
        <w:t xml:space="preserve"> </w:t>
      </w:r>
      <w:r w:rsidR="00AE631B" w:rsidRPr="006F757D">
        <w:rPr>
          <w:sz w:val="24"/>
          <w:szCs w:val="24"/>
        </w:rPr>
        <w:t>desaparecieron lo</w:t>
      </w:r>
      <w:r w:rsidR="00F21AEC">
        <w:rPr>
          <w:sz w:val="24"/>
          <w:szCs w:val="24"/>
        </w:rPr>
        <w:t>s</w:t>
      </w:r>
      <w:r w:rsidR="00AE631B" w:rsidRPr="006F757D">
        <w:rPr>
          <w:sz w:val="24"/>
          <w:szCs w:val="24"/>
        </w:rPr>
        <w:t xml:space="preserve"> 2 cuartos sencillos del tercer piso donde vivía monseñor Proaño como un huésped más. L</w:t>
      </w:r>
      <w:r w:rsidR="00B708B9" w:rsidRPr="006F757D">
        <w:rPr>
          <w:sz w:val="24"/>
          <w:szCs w:val="24"/>
        </w:rPr>
        <w:t>a</w:t>
      </w:r>
      <w:r w:rsidR="00AE631B" w:rsidRPr="006F757D">
        <w:rPr>
          <w:sz w:val="24"/>
          <w:szCs w:val="24"/>
        </w:rPr>
        <w:t xml:space="preserve">s pertenencias de monseñor Proaño pasaron en un </w:t>
      </w:r>
      <w:r w:rsidR="00F21AEC">
        <w:rPr>
          <w:sz w:val="24"/>
          <w:szCs w:val="24"/>
        </w:rPr>
        <w:t>pequeño salón</w:t>
      </w:r>
      <w:r w:rsidR="00AE631B" w:rsidRPr="006F757D">
        <w:rPr>
          <w:sz w:val="24"/>
          <w:szCs w:val="24"/>
        </w:rPr>
        <w:t xml:space="preserve"> de </w:t>
      </w:r>
      <w:r w:rsidR="00EC498E">
        <w:rPr>
          <w:sz w:val="24"/>
          <w:szCs w:val="24"/>
        </w:rPr>
        <w:t>un</w:t>
      </w:r>
      <w:r w:rsidR="00AE631B" w:rsidRPr="006F757D">
        <w:rPr>
          <w:sz w:val="24"/>
          <w:szCs w:val="24"/>
        </w:rPr>
        <w:t>a nueva casa que se hizo a la entrada</w:t>
      </w:r>
      <w:r w:rsidR="00E855CA">
        <w:rPr>
          <w:sz w:val="24"/>
          <w:szCs w:val="24"/>
        </w:rPr>
        <w:t>, unas reliquias sagradas que ni visitamos por la celebración de los 50 años de las CEBs del Ecuador</w:t>
      </w:r>
      <w:r w:rsidR="00EC498E">
        <w:rPr>
          <w:sz w:val="24"/>
          <w:szCs w:val="24"/>
        </w:rPr>
        <w:t>…</w:t>
      </w:r>
    </w:p>
    <w:p w14:paraId="0EAA5D3A" w14:textId="77777777" w:rsidR="00EC498E" w:rsidRDefault="00B708B9" w:rsidP="007A1739">
      <w:pPr>
        <w:pStyle w:val="Sinespaciado"/>
        <w:rPr>
          <w:sz w:val="24"/>
          <w:szCs w:val="24"/>
        </w:rPr>
      </w:pPr>
      <w:r w:rsidRPr="006F757D">
        <w:rPr>
          <w:sz w:val="24"/>
          <w:szCs w:val="24"/>
        </w:rPr>
        <w:tab/>
      </w:r>
      <w:r w:rsidR="00EC498E">
        <w:rPr>
          <w:sz w:val="24"/>
          <w:szCs w:val="24"/>
        </w:rPr>
        <w:t>Esta celebración tuvo lugar a final de enero</w:t>
      </w:r>
      <w:r w:rsidRPr="006F757D">
        <w:rPr>
          <w:sz w:val="24"/>
          <w:szCs w:val="24"/>
        </w:rPr>
        <w:t xml:space="preserve"> pasado</w:t>
      </w:r>
      <w:r w:rsidR="00EC498E">
        <w:rPr>
          <w:sz w:val="24"/>
          <w:szCs w:val="24"/>
        </w:rPr>
        <w:t xml:space="preserve"> -por el cumpleaños de monseñor Proaño-</w:t>
      </w:r>
      <w:r w:rsidRPr="006F757D">
        <w:rPr>
          <w:sz w:val="24"/>
          <w:szCs w:val="24"/>
        </w:rPr>
        <w:t>, con unas 130 personas,</w:t>
      </w:r>
      <w:r w:rsidR="00F21AEC">
        <w:rPr>
          <w:sz w:val="24"/>
          <w:szCs w:val="24"/>
        </w:rPr>
        <w:t xml:space="preserve"> </w:t>
      </w:r>
      <w:r w:rsidRPr="006F757D">
        <w:rPr>
          <w:sz w:val="24"/>
          <w:szCs w:val="24"/>
        </w:rPr>
        <w:t>con el lema: “Las CEBs sinodales y liberadoras caminando con monseñor Proaño”.</w:t>
      </w:r>
      <w:r w:rsidR="00F21AEC">
        <w:rPr>
          <w:sz w:val="24"/>
          <w:szCs w:val="24"/>
        </w:rPr>
        <w:t xml:space="preserve"> </w:t>
      </w:r>
      <w:r w:rsidR="00EC498E">
        <w:rPr>
          <w:sz w:val="24"/>
          <w:szCs w:val="24"/>
        </w:rPr>
        <w:t>En 2021, f</w:t>
      </w:r>
      <w:r w:rsidR="00F21AEC">
        <w:rPr>
          <w:sz w:val="24"/>
          <w:szCs w:val="24"/>
        </w:rPr>
        <w:t xml:space="preserve">eliz ha de haberse sentido monseñor Proaño de saber que la Asamblea Eclesial Latinoamericana y Caribeña </w:t>
      </w:r>
      <w:r w:rsidR="00EC498E">
        <w:rPr>
          <w:sz w:val="24"/>
          <w:szCs w:val="24"/>
        </w:rPr>
        <w:t xml:space="preserve">reunida </w:t>
      </w:r>
      <w:r w:rsidR="00F21AEC">
        <w:rPr>
          <w:sz w:val="24"/>
          <w:szCs w:val="24"/>
        </w:rPr>
        <w:t>e</w:t>
      </w:r>
      <w:r w:rsidR="00EC498E">
        <w:rPr>
          <w:sz w:val="24"/>
          <w:szCs w:val="24"/>
        </w:rPr>
        <w:t>n</w:t>
      </w:r>
      <w:r w:rsidR="00F21AEC">
        <w:rPr>
          <w:sz w:val="24"/>
          <w:szCs w:val="24"/>
        </w:rPr>
        <w:t xml:space="preserve"> Puebla, México, calificó a las CEBs de “ejemplo de Iglesia si</w:t>
      </w:r>
      <w:r w:rsidR="00732460">
        <w:rPr>
          <w:sz w:val="24"/>
          <w:szCs w:val="24"/>
        </w:rPr>
        <w:t>nodal”.</w:t>
      </w:r>
      <w:r w:rsidRPr="006F757D">
        <w:rPr>
          <w:sz w:val="24"/>
          <w:szCs w:val="24"/>
        </w:rPr>
        <w:t xml:space="preserve"> </w:t>
      </w:r>
    </w:p>
    <w:p w14:paraId="579CD724" w14:textId="68D0F993" w:rsidR="00AE631B" w:rsidRPr="006F757D" w:rsidRDefault="00EC498E" w:rsidP="00EC498E">
      <w:pPr>
        <w:pStyle w:val="Sinespaciado"/>
        <w:ind w:firstLine="708"/>
        <w:rPr>
          <w:sz w:val="24"/>
          <w:szCs w:val="24"/>
        </w:rPr>
      </w:pPr>
      <w:r>
        <w:rPr>
          <w:sz w:val="24"/>
          <w:szCs w:val="24"/>
        </w:rPr>
        <w:t>Personalmente n</w:t>
      </w:r>
      <w:r w:rsidR="00B708B9" w:rsidRPr="006F757D">
        <w:rPr>
          <w:sz w:val="24"/>
          <w:szCs w:val="24"/>
        </w:rPr>
        <w:t xml:space="preserve">o había venido a Santa Cruz desde antes de su renovación: Interiores elegantes frente a la pobreza de la provincia, cada cuarto con su acogedora sala de baño, agradables pisos de baldosas </w:t>
      </w:r>
      <w:r>
        <w:rPr>
          <w:sz w:val="24"/>
          <w:szCs w:val="24"/>
        </w:rPr>
        <w:t>y</w:t>
      </w:r>
      <w:r w:rsidR="00B708B9" w:rsidRPr="006F757D">
        <w:rPr>
          <w:sz w:val="24"/>
          <w:szCs w:val="24"/>
        </w:rPr>
        <w:t xml:space="preserve"> piso</w:t>
      </w:r>
      <w:r>
        <w:rPr>
          <w:sz w:val="24"/>
          <w:szCs w:val="24"/>
        </w:rPr>
        <w:t>s</w:t>
      </w:r>
      <w:r w:rsidR="00B708B9" w:rsidRPr="006F757D">
        <w:rPr>
          <w:sz w:val="24"/>
          <w:szCs w:val="24"/>
        </w:rPr>
        <w:t xml:space="preserve"> flotante</w:t>
      </w:r>
      <w:r>
        <w:rPr>
          <w:sz w:val="24"/>
          <w:szCs w:val="24"/>
        </w:rPr>
        <w:t>s</w:t>
      </w:r>
      <w:r w:rsidR="00B708B9" w:rsidRPr="006F757D">
        <w:rPr>
          <w:sz w:val="24"/>
          <w:szCs w:val="24"/>
        </w:rPr>
        <w:t>… pero desaparecida la sencillez del lugar y vac</w:t>
      </w:r>
      <w:r>
        <w:rPr>
          <w:sz w:val="24"/>
          <w:szCs w:val="24"/>
        </w:rPr>
        <w:t>i</w:t>
      </w:r>
      <w:r w:rsidR="00B708B9" w:rsidRPr="006F757D">
        <w:rPr>
          <w:sz w:val="24"/>
          <w:szCs w:val="24"/>
        </w:rPr>
        <w:t>a</w:t>
      </w:r>
      <w:r>
        <w:rPr>
          <w:sz w:val="24"/>
          <w:szCs w:val="24"/>
        </w:rPr>
        <w:t>da</w:t>
      </w:r>
      <w:r w:rsidR="00B708B9" w:rsidRPr="006F757D">
        <w:rPr>
          <w:sz w:val="24"/>
          <w:szCs w:val="24"/>
        </w:rPr>
        <w:t xml:space="preserve"> de los recuerdos de monseñor Proaño menos el cuadro de baldosas pintadas en la sala de entrada… y los exteriores con bastante maleza donde no se podía más pasearse… </w:t>
      </w:r>
      <w:r w:rsidR="00AE631B" w:rsidRPr="006F757D">
        <w:rPr>
          <w:sz w:val="24"/>
          <w:szCs w:val="24"/>
        </w:rPr>
        <w:t>Ahí sentí que habían</w:t>
      </w:r>
      <w:r w:rsidR="001D362F" w:rsidRPr="006F757D">
        <w:rPr>
          <w:sz w:val="24"/>
          <w:szCs w:val="24"/>
        </w:rPr>
        <w:t xml:space="preserve"> enterrado,</w:t>
      </w:r>
      <w:r w:rsidR="00AE631B" w:rsidRPr="006F757D">
        <w:rPr>
          <w:sz w:val="24"/>
          <w:szCs w:val="24"/>
        </w:rPr>
        <w:t xml:space="preserve"> desterrado y despedido a monseñor Proaño</w:t>
      </w:r>
      <w:r w:rsidR="00EC3742" w:rsidRPr="006F757D">
        <w:rPr>
          <w:sz w:val="24"/>
          <w:szCs w:val="24"/>
        </w:rPr>
        <w:t>… y</w:t>
      </w:r>
      <w:r w:rsidR="00B708B9" w:rsidRPr="006F7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 dio </w:t>
      </w:r>
      <w:r w:rsidR="00B708B9" w:rsidRPr="006F757D">
        <w:rPr>
          <w:sz w:val="24"/>
          <w:szCs w:val="24"/>
        </w:rPr>
        <w:t>nuevas ganas de llorar.</w:t>
      </w:r>
    </w:p>
    <w:p w14:paraId="5BA67895" w14:textId="1D4CAEDB" w:rsidR="0087174F" w:rsidRPr="006F757D" w:rsidRDefault="00E855CA" w:rsidP="00EC3742">
      <w:pPr>
        <w:pStyle w:val="Sinespaciad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haber sido reconocidos los escritos y las intervenciones orales de monseñor Proaño “patrimonio nacional intangible del Ecuador”, pregunté: </w:t>
      </w:r>
      <w:r w:rsidR="007A1739" w:rsidRPr="006F757D">
        <w:rPr>
          <w:sz w:val="24"/>
          <w:szCs w:val="24"/>
        </w:rPr>
        <w:t xml:space="preserve">¿Hay alguna </w:t>
      </w:r>
      <w:r w:rsidR="006A5FB1" w:rsidRPr="006F757D">
        <w:rPr>
          <w:sz w:val="24"/>
          <w:szCs w:val="24"/>
        </w:rPr>
        <w:t>‘</w:t>
      </w:r>
      <w:r w:rsidR="007A1739" w:rsidRPr="006F757D">
        <w:rPr>
          <w:sz w:val="24"/>
          <w:szCs w:val="24"/>
        </w:rPr>
        <w:t>cátedra</w:t>
      </w:r>
      <w:r w:rsidR="006A5FB1" w:rsidRPr="006F757D">
        <w:rPr>
          <w:sz w:val="24"/>
          <w:szCs w:val="24"/>
        </w:rPr>
        <w:t xml:space="preserve"> Leonidas Proaño’</w:t>
      </w:r>
      <w:r w:rsidR="007A1739" w:rsidRPr="006F757D">
        <w:rPr>
          <w:sz w:val="24"/>
          <w:szCs w:val="24"/>
        </w:rPr>
        <w:t xml:space="preserve"> en las Universidades de Riobamba? Me dijeron que no</w:t>
      </w:r>
      <w:r w:rsidR="00EC3742" w:rsidRPr="006F757D">
        <w:rPr>
          <w:sz w:val="24"/>
          <w:szCs w:val="24"/>
        </w:rPr>
        <w:t xml:space="preserve">. Pero sé que en </w:t>
      </w:r>
      <w:r w:rsidR="006A5FB1" w:rsidRPr="006F757D">
        <w:rPr>
          <w:sz w:val="24"/>
          <w:szCs w:val="24"/>
        </w:rPr>
        <w:t>la ciudad</w:t>
      </w:r>
      <w:r w:rsidR="00EC3742" w:rsidRPr="006F757D">
        <w:rPr>
          <w:sz w:val="24"/>
          <w:szCs w:val="24"/>
        </w:rPr>
        <w:t xml:space="preserve"> hay un </w:t>
      </w:r>
      <w:r w:rsidR="0087174F" w:rsidRPr="006F757D">
        <w:rPr>
          <w:sz w:val="24"/>
          <w:szCs w:val="24"/>
        </w:rPr>
        <w:t xml:space="preserve">pequeño </w:t>
      </w:r>
      <w:r w:rsidR="00EC3742" w:rsidRPr="006F757D">
        <w:rPr>
          <w:sz w:val="24"/>
          <w:szCs w:val="24"/>
        </w:rPr>
        <w:t>gru</w:t>
      </w:r>
      <w:r w:rsidR="0087174F" w:rsidRPr="006F757D">
        <w:rPr>
          <w:sz w:val="24"/>
          <w:szCs w:val="24"/>
        </w:rPr>
        <w:t>po</w:t>
      </w:r>
      <w:r w:rsidR="00EC3742" w:rsidRPr="006F757D">
        <w:rPr>
          <w:sz w:val="24"/>
          <w:szCs w:val="24"/>
        </w:rPr>
        <w:t xml:space="preserve"> de amigos fieles a</w:t>
      </w:r>
      <w:r>
        <w:rPr>
          <w:sz w:val="24"/>
          <w:szCs w:val="24"/>
        </w:rPr>
        <w:t xml:space="preserve"> </w:t>
      </w:r>
      <w:r w:rsidR="00EC3742" w:rsidRPr="006F757D">
        <w:rPr>
          <w:sz w:val="24"/>
          <w:szCs w:val="24"/>
        </w:rPr>
        <w:t>que</w:t>
      </w:r>
      <w:r w:rsidR="006A5FB1" w:rsidRPr="006F757D">
        <w:rPr>
          <w:sz w:val="24"/>
          <w:szCs w:val="24"/>
        </w:rPr>
        <w:t xml:space="preserve"> conservan viva su memoria y</w:t>
      </w:r>
      <w:r w:rsidR="0087174F" w:rsidRPr="006F757D">
        <w:rPr>
          <w:sz w:val="24"/>
          <w:szCs w:val="24"/>
        </w:rPr>
        <w:t xml:space="preserve"> publica</w:t>
      </w:r>
      <w:r w:rsidR="00EC3742" w:rsidRPr="006F757D">
        <w:rPr>
          <w:sz w:val="24"/>
          <w:szCs w:val="24"/>
        </w:rPr>
        <w:t>n</w:t>
      </w:r>
      <w:r w:rsidR="0087174F" w:rsidRPr="006F757D">
        <w:rPr>
          <w:sz w:val="24"/>
          <w:szCs w:val="24"/>
        </w:rPr>
        <w:t xml:space="preserve"> sus intervenciones</w:t>
      </w:r>
      <w:r w:rsidR="006A5FB1" w:rsidRPr="006F757D">
        <w:rPr>
          <w:sz w:val="24"/>
          <w:szCs w:val="24"/>
        </w:rPr>
        <w:t xml:space="preserve"> como ‘Centro de Solidaridad Andin</w:t>
      </w:r>
      <w:r>
        <w:rPr>
          <w:sz w:val="24"/>
          <w:szCs w:val="24"/>
        </w:rPr>
        <w:t>o</w:t>
      </w:r>
      <w:r w:rsidR="006A5FB1" w:rsidRPr="006F757D">
        <w:rPr>
          <w:sz w:val="24"/>
          <w:szCs w:val="24"/>
        </w:rPr>
        <w:t xml:space="preserve">’ (CEDESA): ¡Gracias, compañeras y compañeros del </w:t>
      </w:r>
      <w:r>
        <w:rPr>
          <w:sz w:val="24"/>
          <w:szCs w:val="24"/>
        </w:rPr>
        <w:t>“</w:t>
      </w:r>
      <w:r w:rsidR="006A5FB1" w:rsidRPr="006F757D">
        <w:rPr>
          <w:sz w:val="24"/>
          <w:szCs w:val="24"/>
        </w:rPr>
        <w:t>profeta de la Iglesia de los pobres latinoamericana!”</w:t>
      </w:r>
    </w:p>
    <w:p w14:paraId="44DDACCE" w14:textId="0905FC58" w:rsidR="0008416D" w:rsidRPr="006F757D" w:rsidRDefault="00EC3742" w:rsidP="006A5FB1">
      <w:pPr>
        <w:pStyle w:val="Sinespaciado"/>
        <w:ind w:firstLine="708"/>
        <w:rPr>
          <w:sz w:val="24"/>
          <w:szCs w:val="24"/>
        </w:rPr>
      </w:pPr>
      <w:r w:rsidRPr="006F757D">
        <w:rPr>
          <w:sz w:val="24"/>
          <w:szCs w:val="24"/>
        </w:rPr>
        <w:t xml:space="preserve">Al dejar el Hogar de Santa Cruz, me volvió al espíritu el final del canto a Proaño del cantautor quiteño Jaime Gevara: “Adiós hermano colibrí/ Adiós Proaño yaraví/ Nos volveremos a encontrar/ Viviendo la comunidad.” Gracias, Jaime. ¡Adiós, amigo Leonidas: </w:t>
      </w:r>
      <w:r w:rsidR="00B44923">
        <w:rPr>
          <w:sz w:val="24"/>
          <w:szCs w:val="24"/>
        </w:rPr>
        <w:t>¡</w:t>
      </w:r>
      <w:r w:rsidRPr="006F757D">
        <w:rPr>
          <w:sz w:val="24"/>
          <w:szCs w:val="24"/>
        </w:rPr>
        <w:t>Tal vez no estás en Santa Cruz, pero sí en las Comunidades!</w:t>
      </w:r>
      <w:r w:rsidRPr="006F757D">
        <w:rPr>
          <w:sz w:val="24"/>
          <w:szCs w:val="24"/>
        </w:rPr>
        <w:br/>
      </w:r>
    </w:p>
    <w:sectPr w:rsidR="0008416D" w:rsidRPr="006F757D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519"/>
    <w:multiLevelType w:val="multilevel"/>
    <w:tmpl w:val="666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C5B82"/>
    <w:multiLevelType w:val="multilevel"/>
    <w:tmpl w:val="89AE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467FF"/>
    <w:multiLevelType w:val="multilevel"/>
    <w:tmpl w:val="E8C6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B3AE3"/>
    <w:multiLevelType w:val="multilevel"/>
    <w:tmpl w:val="B86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626389">
    <w:abstractNumId w:val="0"/>
  </w:num>
  <w:num w:numId="2" w16cid:durableId="1447849426">
    <w:abstractNumId w:val="3"/>
  </w:num>
  <w:num w:numId="3" w16cid:durableId="449133392">
    <w:abstractNumId w:val="2"/>
  </w:num>
  <w:num w:numId="4" w16cid:durableId="10859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6D"/>
    <w:rsid w:val="0008416D"/>
    <w:rsid w:val="000B3434"/>
    <w:rsid w:val="00115CF8"/>
    <w:rsid w:val="00143815"/>
    <w:rsid w:val="00167FD0"/>
    <w:rsid w:val="001B4D80"/>
    <w:rsid w:val="001D362F"/>
    <w:rsid w:val="002145B8"/>
    <w:rsid w:val="0036254D"/>
    <w:rsid w:val="00391CCB"/>
    <w:rsid w:val="003C1DD2"/>
    <w:rsid w:val="003D115A"/>
    <w:rsid w:val="00424E97"/>
    <w:rsid w:val="004402B5"/>
    <w:rsid w:val="004865C5"/>
    <w:rsid w:val="004937B9"/>
    <w:rsid w:val="004A2562"/>
    <w:rsid w:val="00563B21"/>
    <w:rsid w:val="005C09A1"/>
    <w:rsid w:val="005D0601"/>
    <w:rsid w:val="005D7828"/>
    <w:rsid w:val="005F7B0C"/>
    <w:rsid w:val="006A5FB1"/>
    <w:rsid w:val="006F1F4E"/>
    <w:rsid w:val="006F757D"/>
    <w:rsid w:val="0072663C"/>
    <w:rsid w:val="00732460"/>
    <w:rsid w:val="00744D3A"/>
    <w:rsid w:val="007A1739"/>
    <w:rsid w:val="007D7198"/>
    <w:rsid w:val="0087174F"/>
    <w:rsid w:val="00883572"/>
    <w:rsid w:val="0090659E"/>
    <w:rsid w:val="00913976"/>
    <w:rsid w:val="00A1665B"/>
    <w:rsid w:val="00A771F7"/>
    <w:rsid w:val="00AE631B"/>
    <w:rsid w:val="00B164ED"/>
    <w:rsid w:val="00B21E06"/>
    <w:rsid w:val="00B32A04"/>
    <w:rsid w:val="00B44923"/>
    <w:rsid w:val="00B53129"/>
    <w:rsid w:val="00B708B9"/>
    <w:rsid w:val="00BB7F33"/>
    <w:rsid w:val="00C003A5"/>
    <w:rsid w:val="00C36B28"/>
    <w:rsid w:val="00C92909"/>
    <w:rsid w:val="00E24C18"/>
    <w:rsid w:val="00E571C2"/>
    <w:rsid w:val="00E855CA"/>
    <w:rsid w:val="00EC3742"/>
    <w:rsid w:val="00EC498E"/>
    <w:rsid w:val="00F21AEC"/>
    <w:rsid w:val="00F26519"/>
    <w:rsid w:val="00FC5B22"/>
    <w:rsid w:val="00FF00E9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635A"/>
  <w15:chartTrackingRefBased/>
  <w15:docId w15:val="{749E56D5-8D2F-4C95-91C1-BC0723D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8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1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1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16D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16D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16D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16D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16D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16D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16D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08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16D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16D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08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16D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0841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1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16D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08416D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08416D"/>
    <w:pPr>
      <w:spacing w:after="0"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3625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254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71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2026-02-23T01:15:00Z</cp:lastPrinted>
  <dcterms:created xsi:type="dcterms:W3CDTF">2026-03-05T17:06:00Z</dcterms:created>
  <dcterms:modified xsi:type="dcterms:W3CDTF">2026-03-05T17:06:00Z</dcterms:modified>
</cp:coreProperties>
</file>