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3DAEB" w14:textId="02A8CF0E" w:rsidR="00D47C8D" w:rsidRDefault="00D47C8D" w:rsidP="00D47C8D">
      <w:pPr>
        <w:spacing w:after="0" w:line="240" w:lineRule="auto"/>
        <w:rPr>
          <w:rFonts w:ascii="Arial" w:eastAsia="Times New Roman" w:hAnsi="Arial" w:cs="Arial"/>
          <w:color w:val="666666"/>
          <w:kern w:val="0"/>
          <w:sz w:val="21"/>
          <w:szCs w:val="21"/>
          <w:lang w:eastAsia="es-UY"/>
          <w14:ligatures w14:val="none"/>
        </w:rPr>
      </w:pPr>
      <w:r w:rsidRPr="00D47C8D">
        <w:rPr>
          <w:rFonts w:ascii="Arial" w:eastAsia="Times New Roman" w:hAnsi="Arial" w:cs="Arial"/>
          <w:color w:val="666666"/>
          <w:kern w:val="0"/>
          <w:sz w:val="21"/>
          <w:szCs w:val="21"/>
          <w:lang w:eastAsia="es-UY"/>
          <w14:ligatures w14:val="none"/>
        </w:rPr>
        <w:drawing>
          <wp:inline distT="0" distB="0" distL="0" distR="0" wp14:anchorId="211BF8D2" wp14:editId="5865F5FC">
            <wp:extent cx="5400040" cy="2213610"/>
            <wp:effectExtent l="0" t="0" r="0" b="0"/>
            <wp:docPr id="17681910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91025" name=""/>
                    <pic:cNvPicPr/>
                  </pic:nvPicPr>
                  <pic:blipFill>
                    <a:blip r:embed="rId4"/>
                    <a:stretch>
                      <a:fillRect/>
                    </a:stretch>
                  </pic:blipFill>
                  <pic:spPr>
                    <a:xfrm>
                      <a:off x="0" y="0"/>
                      <a:ext cx="5400040" cy="2213610"/>
                    </a:xfrm>
                    <a:prstGeom prst="rect">
                      <a:avLst/>
                    </a:prstGeom>
                  </pic:spPr>
                </pic:pic>
              </a:graphicData>
            </a:graphic>
          </wp:inline>
        </w:drawing>
      </w:r>
    </w:p>
    <w:p w14:paraId="027E281C" w14:textId="0AEADFAE" w:rsidR="00D47C8D" w:rsidRDefault="00D47C8D" w:rsidP="00D47C8D">
      <w:pPr>
        <w:spacing w:after="0" w:line="240" w:lineRule="auto"/>
        <w:rPr>
          <w:rFonts w:ascii="Arial" w:eastAsia="Times New Roman" w:hAnsi="Arial" w:cs="Arial"/>
          <w:color w:val="666666"/>
          <w:kern w:val="0"/>
          <w:sz w:val="21"/>
          <w:szCs w:val="21"/>
          <w:lang w:eastAsia="es-UY"/>
          <w14:ligatures w14:val="none"/>
        </w:rPr>
      </w:pPr>
      <w:r w:rsidRPr="00D47C8D">
        <w:rPr>
          <w:rFonts w:ascii="Arial" w:eastAsia="Times New Roman" w:hAnsi="Arial" w:cs="Arial"/>
          <w:color w:val="666666"/>
          <w:kern w:val="0"/>
          <w:sz w:val="21"/>
          <w:szCs w:val="21"/>
          <w:lang w:eastAsia="es-UY"/>
          <w14:ligatures w14:val="none"/>
        </w:rPr>
        <w:t>3 de marzo de 2026</w:t>
      </w:r>
    </w:p>
    <w:p w14:paraId="1F6DF91A" w14:textId="77777777" w:rsidR="00D47C8D" w:rsidRPr="00D47C8D" w:rsidRDefault="00D47C8D" w:rsidP="00D47C8D">
      <w:pPr>
        <w:spacing w:after="0" w:line="240" w:lineRule="auto"/>
        <w:rPr>
          <w:rFonts w:ascii="Arial" w:eastAsia="Times New Roman" w:hAnsi="Arial" w:cs="Arial"/>
          <w:color w:val="666666"/>
          <w:kern w:val="0"/>
          <w:sz w:val="21"/>
          <w:szCs w:val="21"/>
          <w:lang w:eastAsia="es-UY"/>
          <w14:ligatures w14:val="none"/>
        </w:rPr>
      </w:pPr>
    </w:p>
    <w:p w14:paraId="3CD559CB" w14:textId="77777777" w:rsid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r w:rsidRPr="00D47C8D">
        <w:rPr>
          <w:rFonts w:ascii="Arial" w:eastAsia="Times New Roman" w:hAnsi="Arial" w:cs="Arial"/>
          <w:color w:val="666666"/>
          <w:kern w:val="0"/>
          <w:sz w:val="27"/>
          <w:szCs w:val="27"/>
          <w:lang w:eastAsia="es-UY"/>
          <w14:ligatures w14:val="none"/>
        </w:rPr>
        <w:t>"Cualquiera que recuerde 2003 y el período previo a la segunda </w:t>
      </w:r>
      <w:hyperlink r:id="rId5" w:tgtFrame="_blank" w:history="1">
        <w:r w:rsidRPr="00D47C8D">
          <w:rPr>
            <w:rFonts w:ascii="Arial" w:eastAsia="Times New Roman" w:hAnsi="Arial" w:cs="Arial"/>
            <w:color w:val="FC6B01"/>
            <w:kern w:val="0"/>
            <w:sz w:val="27"/>
            <w:szCs w:val="27"/>
            <w:u w:val="single"/>
            <w:lang w:eastAsia="es-UY"/>
            <w14:ligatures w14:val="none"/>
          </w:rPr>
          <w:t>Guerra del Golfo contra Irak</w:t>
        </w:r>
      </w:hyperlink>
      <w:r w:rsidRPr="00D47C8D">
        <w:rPr>
          <w:rFonts w:ascii="Arial" w:eastAsia="Times New Roman" w:hAnsi="Arial" w:cs="Arial"/>
          <w:color w:val="666666"/>
          <w:kern w:val="0"/>
          <w:sz w:val="27"/>
          <w:szCs w:val="27"/>
          <w:lang w:eastAsia="es-UY"/>
          <w14:ligatures w14:val="none"/>
        </w:rPr>
        <w:t> también recordará otra lección que </w:t>
      </w:r>
      <w:r w:rsidRPr="00D47C8D">
        <w:rPr>
          <w:rFonts w:ascii="Arial" w:eastAsia="Times New Roman" w:hAnsi="Arial" w:cs="Arial"/>
          <w:b/>
          <w:bCs/>
          <w:color w:val="666666"/>
          <w:kern w:val="0"/>
          <w:sz w:val="27"/>
          <w:szCs w:val="27"/>
          <w:lang w:eastAsia="es-UY"/>
          <w14:ligatures w14:val="none"/>
        </w:rPr>
        <w:t>Estados Unidos</w:t>
      </w:r>
      <w:r w:rsidRPr="00D47C8D">
        <w:rPr>
          <w:rFonts w:ascii="Arial" w:eastAsia="Times New Roman" w:hAnsi="Arial" w:cs="Arial"/>
          <w:color w:val="666666"/>
          <w:kern w:val="0"/>
          <w:sz w:val="27"/>
          <w:szCs w:val="27"/>
          <w:lang w:eastAsia="es-UY"/>
          <w14:ligatures w14:val="none"/>
        </w:rPr>
        <w:t> aprendió a las duras penas: las aventuras militares estadounidenses en Oriente Medio tienden a terminar muy, muy mal", afirma la revista jesuita estadounidense </w:t>
      </w:r>
      <w:hyperlink r:id="rId6" w:tgtFrame="_blank" w:history="1">
        <w:r w:rsidRPr="00D47C8D">
          <w:rPr>
            <w:rFonts w:ascii="Arial" w:eastAsia="Times New Roman" w:hAnsi="Arial" w:cs="Arial"/>
            <w:color w:val="FC6B01"/>
            <w:kern w:val="0"/>
            <w:sz w:val="27"/>
            <w:szCs w:val="27"/>
            <w:u w:val="single"/>
            <w:lang w:eastAsia="es-UY"/>
            <w14:ligatures w14:val="none"/>
          </w:rPr>
          <w:t>America</w:t>
        </w:r>
      </w:hyperlink>
      <w:r w:rsidRPr="00D47C8D">
        <w:rPr>
          <w:rFonts w:ascii="Arial" w:eastAsia="Times New Roman" w:hAnsi="Arial" w:cs="Arial"/>
          <w:color w:val="666666"/>
          <w:kern w:val="0"/>
          <w:sz w:val="27"/>
          <w:szCs w:val="27"/>
          <w:lang w:eastAsia="es-UY"/>
          <w14:ligatures w14:val="none"/>
        </w:rPr>
        <w:t> , del 2 de marzo de 2026, en un editorial.</w:t>
      </w:r>
    </w:p>
    <w:p w14:paraId="0EA109A1" w14:textId="77777777" w:rsidR="00D47C8D" w:rsidRP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p>
    <w:p w14:paraId="5FE28D40" w14:textId="77777777" w:rsid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r w:rsidRPr="00D47C8D">
        <w:rPr>
          <w:rFonts w:ascii="Arial" w:eastAsia="Times New Roman" w:hAnsi="Arial" w:cs="Arial"/>
          <w:color w:val="666666"/>
          <w:kern w:val="0"/>
          <w:sz w:val="27"/>
          <w:szCs w:val="27"/>
          <w:lang w:eastAsia="es-UY"/>
          <w14:ligatures w14:val="none"/>
        </w:rPr>
        <w:t>Según el editorial, «no cabe duda de que nos enfrentamos a una emergencia nacional e internacional ante el continuo </w:t>
      </w:r>
      <w:r w:rsidRPr="00D47C8D">
        <w:rPr>
          <w:rFonts w:ascii="Arial" w:eastAsia="Times New Roman" w:hAnsi="Arial" w:cs="Arial"/>
          <w:b/>
          <w:bCs/>
          <w:color w:val="666666"/>
          <w:kern w:val="0"/>
          <w:sz w:val="27"/>
          <w:szCs w:val="27"/>
          <w:lang w:eastAsia="es-UY"/>
          <w14:ligatures w14:val="none"/>
        </w:rPr>
        <w:t>bombardeo . Si bien aún esperamos el retorno a la diplomacia y al respeto al Estado de derecho, también nos enfrentamos al peor escenario posible, acertadamente descrito por </w:t>
      </w:r>
      <w:hyperlink r:id="rId7" w:tgtFrame="_blank" w:history="1">
        <w:r w:rsidRPr="00D47C8D">
          <w:rPr>
            <w:rFonts w:ascii="Arial" w:eastAsia="Times New Roman" w:hAnsi="Arial" w:cs="Arial"/>
            <w:color w:val="FC6B01"/>
            <w:kern w:val="0"/>
            <w:sz w:val="27"/>
            <w:szCs w:val="27"/>
            <w:u w:val="single"/>
            <w:lang w:eastAsia="es-UY"/>
            <w14:ligatures w14:val="none"/>
          </w:rPr>
          <w:t>el Papa León XIV</w:t>
        </w:r>
      </w:hyperlink>
      <w:r w:rsidRPr="00D47C8D">
        <w:rPr>
          <w:rFonts w:ascii="Arial" w:eastAsia="Times New Roman" w:hAnsi="Arial" w:cs="Arial"/>
          <w:color w:val="666666"/>
          <w:kern w:val="0"/>
          <w:sz w:val="27"/>
          <w:szCs w:val="27"/>
          <w:lang w:eastAsia="es-UY"/>
          <w14:ligatures w14:val="none"/>
        </w:rPr>
        <w:t> poco después del inicio de los atentados: que no seamos capaces de 'asumir la responsabilidad moral de detener la espiral de violencia antes de que se convierta en un abismo irreparable'».</w:t>
      </w:r>
    </w:p>
    <w:p w14:paraId="08667179" w14:textId="77777777" w:rsidR="00D47C8D" w:rsidRP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p>
    <w:p w14:paraId="1151AC31" w14:textId="77777777" w:rsidR="00D47C8D" w:rsidRDefault="00D47C8D" w:rsidP="00D47C8D">
      <w:pPr>
        <w:spacing w:after="0" w:line="240" w:lineRule="auto"/>
        <w:jc w:val="both"/>
        <w:outlineLvl w:val="1"/>
        <w:rPr>
          <w:rFonts w:ascii="Arial" w:eastAsia="Times New Roman" w:hAnsi="Arial" w:cs="Arial"/>
          <w:b/>
          <w:bCs/>
          <w:color w:val="000000"/>
          <w:kern w:val="0"/>
          <w:sz w:val="36"/>
          <w:szCs w:val="36"/>
          <w:lang w:eastAsia="es-UY"/>
          <w14:ligatures w14:val="none"/>
        </w:rPr>
      </w:pPr>
      <w:r w:rsidRPr="00D47C8D">
        <w:rPr>
          <w:rFonts w:ascii="Arial" w:eastAsia="Times New Roman" w:hAnsi="Arial" w:cs="Arial"/>
          <w:b/>
          <w:bCs/>
          <w:color w:val="000000"/>
          <w:kern w:val="0"/>
          <w:sz w:val="36"/>
          <w:szCs w:val="36"/>
          <w:lang w:eastAsia="es-UY"/>
          <w14:ligatures w14:val="none"/>
        </w:rPr>
        <w:t>Aquí está el editorial.</w:t>
      </w:r>
    </w:p>
    <w:p w14:paraId="108E5C3A" w14:textId="77777777" w:rsidR="00D47C8D" w:rsidRPr="00D47C8D" w:rsidRDefault="00D47C8D" w:rsidP="00D47C8D">
      <w:pPr>
        <w:spacing w:after="0" w:line="240" w:lineRule="auto"/>
        <w:jc w:val="both"/>
        <w:outlineLvl w:val="1"/>
        <w:rPr>
          <w:rFonts w:ascii="Arial" w:eastAsia="Times New Roman" w:hAnsi="Arial" w:cs="Arial"/>
          <w:b/>
          <w:bCs/>
          <w:color w:val="000000"/>
          <w:kern w:val="0"/>
          <w:sz w:val="36"/>
          <w:szCs w:val="36"/>
          <w:lang w:eastAsia="es-UY"/>
          <w14:ligatures w14:val="none"/>
        </w:rPr>
      </w:pPr>
    </w:p>
    <w:p w14:paraId="05478269" w14:textId="77777777" w:rsid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r w:rsidRPr="00D47C8D">
        <w:rPr>
          <w:rFonts w:ascii="Arial" w:eastAsia="Times New Roman" w:hAnsi="Arial" w:cs="Arial"/>
          <w:color w:val="666666"/>
          <w:kern w:val="0"/>
          <w:sz w:val="27"/>
          <w:szCs w:val="27"/>
          <w:lang w:eastAsia="es-UY"/>
          <w14:ligatures w14:val="none"/>
        </w:rPr>
        <w:t>Oriente </w:t>
      </w:r>
      <w:r w:rsidRPr="00D47C8D">
        <w:rPr>
          <w:rFonts w:ascii="Arial" w:eastAsia="Times New Roman" w:hAnsi="Arial" w:cs="Arial"/>
          <w:b/>
          <w:bCs/>
          <w:color w:val="666666"/>
          <w:kern w:val="0"/>
          <w:sz w:val="27"/>
          <w:szCs w:val="27"/>
          <w:lang w:eastAsia="es-UY"/>
          <w14:ligatures w14:val="none"/>
        </w:rPr>
        <w:t>Medio</w:t>
      </w:r>
      <w:r w:rsidRPr="00D47C8D">
        <w:rPr>
          <w:rFonts w:ascii="Arial" w:eastAsia="Times New Roman" w:hAnsi="Arial" w:cs="Arial"/>
          <w:color w:val="666666"/>
          <w:kern w:val="0"/>
          <w:sz w:val="27"/>
          <w:szCs w:val="27"/>
          <w:lang w:eastAsia="es-UY"/>
          <w14:ligatures w14:val="none"/>
        </w:rPr>
        <w:t> se ha sumido una vez más en el conflicto y la incertidumbre, y el principal culpable es el presidente estadounidense que prometió poner fin a la costumbre estadounidense de involucrarse en "guerras interminables": </w:t>
      </w:r>
      <w:r w:rsidRPr="00D47C8D">
        <w:rPr>
          <w:rFonts w:ascii="Arial" w:eastAsia="Times New Roman" w:hAnsi="Arial" w:cs="Arial"/>
          <w:b/>
          <w:bCs/>
          <w:color w:val="666666"/>
          <w:kern w:val="0"/>
          <w:sz w:val="27"/>
          <w:szCs w:val="27"/>
          <w:lang w:eastAsia="es-UY"/>
          <w14:ligatures w14:val="none"/>
        </w:rPr>
        <w:t>Donald J. Trump</w:t>
      </w:r>
      <w:r w:rsidRPr="00D47C8D">
        <w:rPr>
          <w:rFonts w:ascii="Arial" w:eastAsia="Times New Roman" w:hAnsi="Arial" w:cs="Arial"/>
          <w:color w:val="666666"/>
          <w:kern w:val="0"/>
          <w:sz w:val="27"/>
          <w:szCs w:val="27"/>
          <w:lang w:eastAsia="es-UY"/>
          <w14:ligatures w14:val="none"/>
        </w:rPr>
        <w:t> . Al unirse a </w:t>
      </w:r>
      <w:r w:rsidRPr="00D47C8D">
        <w:rPr>
          <w:rFonts w:ascii="Arial" w:eastAsia="Times New Roman" w:hAnsi="Arial" w:cs="Arial"/>
          <w:b/>
          <w:bCs/>
          <w:color w:val="666666"/>
          <w:kern w:val="0"/>
          <w:sz w:val="27"/>
          <w:szCs w:val="27"/>
          <w:lang w:eastAsia="es-UY"/>
          <w14:ligatures w14:val="none"/>
        </w:rPr>
        <w:t>Israel</w:t>
      </w:r>
      <w:r w:rsidRPr="00D47C8D">
        <w:rPr>
          <w:rFonts w:ascii="Arial" w:eastAsia="Times New Roman" w:hAnsi="Arial" w:cs="Arial"/>
          <w:color w:val="666666"/>
          <w:kern w:val="0"/>
          <w:sz w:val="27"/>
          <w:szCs w:val="27"/>
          <w:lang w:eastAsia="es-UY"/>
          <w14:ligatures w14:val="none"/>
        </w:rPr>
        <w:t> para llevar a cabo el asesinato del líder supremo de Irán, </w:t>
      </w:r>
      <w:r w:rsidRPr="00D47C8D">
        <w:rPr>
          <w:rFonts w:ascii="Arial" w:eastAsia="Times New Roman" w:hAnsi="Arial" w:cs="Arial"/>
          <w:b/>
          <w:bCs/>
          <w:color w:val="666666"/>
          <w:kern w:val="0"/>
          <w:sz w:val="27"/>
          <w:szCs w:val="27"/>
          <w:lang w:eastAsia="es-UY"/>
          <w14:ligatures w14:val="none"/>
        </w:rPr>
        <w:t>Ali Khamenei</w:t>
      </w:r>
      <w:r w:rsidRPr="00D47C8D">
        <w:rPr>
          <w:rFonts w:ascii="Arial" w:eastAsia="Times New Roman" w:hAnsi="Arial" w:cs="Arial"/>
          <w:color w:val="666666"/>
          <w:kern w:val="0"/>
          <w:sz w:val="27"/>
          <w:szCs w:val="27"/>
          <w:lang w:eastAsia="es-UY"/>
          <w14:ligatures w14:val="none"/>
        </w:rPr>
        <w:t> , </w:t>
      </w:r>
      <w:r w:rsidRPr="00D47C8D">
        <w:rPr>
          <w:rFonts w:ascii="Arial" w:eastAsia="Times New Roman" w:hAnsi="Arial" w:cs="Arial"/>
          <w:b/>
          <w:bCs/>
          <w:color w:val="666666"/>
          <w:kern w:val="0"/>
          <w:sz w:val="27"/>
          <w:szCs w:val="27"/>
          <w:lang w:eastAsia="es-UY"/>
          <w14:ligatures w14:val="none"/>
        </w:rPr>
        <w:t>Trump</w:t>
      </w:r>
      <w:r w:rsidRPr="00D47C8D">
        <w:rPr>
          <w:rFonts w:ascii="Arial" w:eastAsia="Times New Roman" w:hAnsi="Arial" w:cs="Arial"/>
          <w:color w:val="666666"/>
          <w:kern w:val="0"/>
          <w:sz w:val="27"/>
          <w:szCs w:val="27"/>
          <w:lang w:eastAsia="es-UY"/>
          <w14:ligatures w14:val="none"/>
        </w:rPr>
        <w:t> ignoró la ley estadounidense y arrastró al país a una guerra bajo su propio riesgo. También sigue ignorando los costos y riesgos de desestabilizar el ya frágil orden internacional. Como dijeron los editores sobre su </w:t>
      </w:r>
      <w:hyperlink r:id="rId8" w:tgtFrame="_blank" w:history="1">
        <w:r w:rsidRPr="00D47C8D">
          <w:rPr>
            <w:rFonts w:ascii="Arial" w:eastAsia="Times New Roman" w:hAnsi="Arial" w:cs="Arial"/>
            <w:b/>
            <w:bCs/>
            <w:color w:val="FC6B01"/>
            <w:kern w:val="0"/>
            <w:sz w:val="27"/>
            <w:szCs w:val="27"/>
            <w:u w:val="single"/>
            <w:lang w:eastAsia="es-UY"/>
            <w14:ligatures w14:val="none"/>
          </w:rPr>
          <w:t>aventurerismo en Venezuela</w:t>
        </w:r>
      </w:hyperlink>
      <w:r w:rsidRPr="00D47C8D">
        <w:rPr>
          <w:rFonts w:ascii="Arial" w:eastAsia="Times New Roman" w:hAnsi="Arial" w:cs="Arial"/>
          <w:color w:val="666666"/>
          <w:kern w:val="0"/>
          <w:sz w:val="27"/>
          <w:szCs w:val="27"/>
          <w:lang w:eastAsia="es-UY"/>
          <w14:ligatures w14:val="none"/>
        </w:rPr>
        <w:t> hace apenas dos meses: "Las intervenciones militares sin principios e impredecibles harán que los conflictos regionales sean más prolongados y destructivos".</w:t>
      </w:r>
    </w:p>
    <w:p w14:paraId="5B51E976" w14:textId="77777777" w:rsidR="00D47C8D" w:rsidRP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p>
    <w:p w14:paraId="2362A8E0" w14:textId="77777777" w:rsidR="00D47C8D" w:rsidRP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r w:rsidRPr="00D47C8D">
        <w:rPr>
          <w:rFonts w:ascii="Arial" w:eastAsia="Times New Roman" w:hAnsi="Arial" w:cs="Arial"/>
          <w:color w:val="666666"/>
          <w:kern w:val="0"/>
          <w:sz w:val="27"/>
          <w:szCs w:val="27"/>
          <w:lang w:eastAsia="es-UY"/>
          <w14:ligatures w14:val="none"/>
        </w:rPr>
        <w:lastRenderedPageBreak/>
        <w:t>Es evidente que la oposición a un </w:t>
      </w:r>
      <w:hyperlink r:id="rId9" w:tgtFrame="_blank" w:history="1">
        <w:r w:rsidRPr="00D47C8D">
          <w:rPr>
            <w:rFonts w:ascii="Arial" w:eastAsia="Times New Roman" w:hAnsi="Arial" w:cs="Arial"/>
            <w:b/>
            <w:bCs/>
            <w:color w:val="FC6B01"/>
            <w:kern w:val="0"/>
            <w:sz w:val="27"/>
            <w:szCs w:val="27"/>
            <w:u w:val="single"/>
            <w:lang w:eastAsia="es-UY"/>
            <w14:ligatures w14:val="none"/>
          </w:rPr>
          <w:t>ataque conjunto estadounidense-israelí contra Irán</w:t>
        </w:r>
      </w:hyperlink>
      <w:r w:rsidRPr="00D47C8D">
        <w:rPr>
          <w:rFonts w:ascii="Arial" w:eastAsia="Times New Roman" w:hAnsi="Arial" w:cs="Arial"/>
          <w:color w:val="666666"/>
          <w:kern w:val="0"/>
          <w:sz w:val="27"/>
          <w:szCs w:val="27"/>
          <w:lang w:eastAsia="es-UY"/>
          <w14:ligatures w14:val="none"/>
        </w:rPr>
        <w:t> no implica, en modo alguno, un respaldo al actual régimen iraní, como si solo existieran dos malas opciones: destruirlo violentamente o apoyarlo. Décadas de régimen totalitario y la violenta represión de las protestas civiles, combinadas con el apoyo a guerras indirectas destinadas a socavar la estabilidad regional y el desprecio por las resoluciones </w:t>
      </w:r>
      <w:r w:rsidRPr="00D47C8D">
        <w:rPr>
          <w:rFonts w:ascii="Arial" w:eastAsia="Times New Roman" w:hAnsi="Arial" w:cs="Arial"/>
          <w:b/>
          <w:bCs/>
          <w:color w:val="666666"/>
          <w:kern w:val="0"/>
          <w:sz w:val="27"/>
          <w:szCs w:val="27"/>
          <w:lang w:eastAsia="es-UY"/>
          <w14:ligatures w14:val="none"/>
        </w:rPr>
        <w:t>de la ONU</w:t>
      </w:r>
      <w:r w:rsidRPr="00D47C8D">
        <w:rPr>
          <w:rFonts w:ascii="Arial" w:eastAsia="Times New Roman" w:hAnsi="Arial" w:cs="Arial"/>
          <w:color w:val="666666"/>
          <w:kern w:val="0"/>
          <w:sz w:val="27"/>
          <w:szCs w:val="27"/>
          <w:lang w:eastAsia="es-UY"/>
          <w14:ligatures w14:val="none"/>
        </w:rPr>
        <w:t> sobre el desarrollo de armas nucleares, junto con los frecuentes llamamientos a la destrucción literal de Estados Unidos e Israel, han convertido, con razón, al régimen iraní en un paria. Sin embargo, reconocer esta realidad no justifica un cambio de régimen por la fuerza ni hace que tal resultado sea prácticamente alcanzable.</w:t>
      </w:r>
    </w:p>
    <w:p w14:paraId="1AF54BBB" w14:textId="4E256044" w:rsid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r w:rsidRPr="00D47C8D">
        <w:rPr>
          <w:rFonts w:ascii="Arial" w:eastAsia="Times New Roman" w:hAnsi="Arial" w:cs="Arial"/>
          <w:color w:val="666666"/>
          <w:kern w:val="0"/>
          <w:sz w:val="27"/>
          <w:szCs w:val="27"/>
          <w:lang w:eastAsia="es-UY"/>
          <w14:ligatures w14:val="none"/>
        </w:rPr>
        <w:t>Hasta el momento, el cálculo</w:t>
      </w:r>
      <w:r>
        <w:rPr>
          <w:rFonts w:ascii="Arial" w:eastAsia="Times New Roman" w:hAnsi="Arial" w:cs="Arial"/>
          <w:color w:val="666666"/>
          <w:kern w:val="0"/>
          <w:sz w:val="27"/>
          <w:szCs w:val="27"/>
          <w:lang w:eastAsia="es-UY"/>
          <w14:ligatures w14:val="none"/>
        </w:rPr>
        <w:t xml:space="preserve"> político de la administración Trump sugiere</w:t>
      </w:r>
      <w:r w:rsidRPr="00D47C8D">
        <w:rPr>
          <w:rFonts w:ascii="Arial" w:eastAsia="Times New Roman" w:hAnsi="Arial" w:cs="Arial"/>
          <w:color w:val="666666"/>
          <w:kern w:val="0"/>
          <w:sz w:val="27"/>
          <w:szCs w:val="27"/>
          <w:lang w:eastAsia="es-UY"/>
          <w14:ligatures w14:val="none"/>
        </w:rPr>
        <w:t xml:space="preserve"> una disposición a que el fin justifique los medios: una vez que se presentó la oportunidad de eliminar al liderazgo iraní mediante ataques de decapitación, fue una oportunidad imperdible, independientemente de lo que sucediera en la mesa de negociaciones. Sin embargo, este razonamiento no solo no cumple los criterios de acción militar en ninguna formulación de la teoría de la guerra justa o del derecho internacional, sino que también desaprueba la prueba del sentido común. ¿Cuál es el fin que supuestamente justifica estos medios peligrosos e impredecibles?</w:t>
      </w:r>
    </w:p>
    <w:p w14:paraId="11421A67" w14:textId="77777777" w:rsidR="00D47C8D" w:rsidRP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p>
    <w:p w14:paraId="4F66FACE" w14:textId="77777777" w:rsid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r w:rsidRPr="00D47C8D">
        <w:rPr>
          <w:rFonts w:ascii="Arial" w:eastAsia="Times New Roman" w:hAnsi="Arial" w:cs="Arial"/>
          <w:color w:val="666666"/>
          <w:kern w:val="0"/>
          <w:sz w:val="27"/>
          <w:szCs w:val="27"/>
          <w:lang w:eastAsia="es-UY"/>
          <w14:ligatures w14:val="none"/>
        </w:rPr>
        <w:t>¿Será un cambio de régimen, como dijo el Sr. </w:t>
      </w:r>
      <w:r w:rsidRPr="00D47C8D">
        <w:rPr>
          <w:rFonts w:ascii="Arial" w:eastAsia="Times New Roman" w:hAnsi="Arial" w:cs="Arial"/>
          <w:b/>
          <w:bCs/>
          <w:color w:val="666666"/>
          <w:kern w:val="0"/>
          <w:sz w:val="27"/>
          <w:szCs w:val="27"/>
          <w:lang w:eastAsia="es-UY"/>
          <w14:ligatures w14:val="none"/>
        </w:rPr>
        <w:t>Trump</w:t>
      </w:r>
      <w:r w:rsidRPr="00D47C8D">
        <w:rPr>
          <w:rFonts w:ascii="Arial" w:eastAsia="Times New Roman" w:hAnsi="Arial" w:cs="Arial"/>
          <w:color w:val="666666"/>
          <w:kern w:val="0"/>
          <w:sz w:val="27"/>
          <w:szCs w:val="27"/>
          <w:lang w:eastAsia="es-UY"/>
          <w14:ligatures w14:val="none"/>
        </w:rPr>
        <w:t> en dos mensajes de video el fin de semana tras el inicio de los ataques aéreos? ¿Será un nuevo intento de destruir el programa nuclear iraní, tras los ataques de este verano? ¿La eliminación de cualquier amenaza de misiles para </w:t>
      </w:r>
      <w:r w:rsidRPr="00D47C8D">
        <w:rPr>
          <w:rFonts w:ascii="Arial" w:eastAsia="Times New Roman" w:hAnsi="Arial" w:cs="Arial"/>
          <w:b/>
          <w:bCs/>
          <w:color w:val="666666"/>
          <w:kern w:val="0"/>
          <w:sz w:val="27"/>
          <w:szCs w:val="27"/>
          <w:lang w:eastAsia="es-UY"/>
          <w14:ligatures w14:val="none"/>
        </w:rPr>
        <w:t>Estados Unidos</w:t>
      </w:r>
      <w:r w:rsidRPr="00D47C8D">
        <w:rPr>
          <w:rFonts w:ascii="Arial" w:eastAsia="Times New Roman" w:hAnsi="Arial" w:cs="Arial"/>
          <w:color w:val="666666"/>
          <w:kern w:val="0"/>
          <w:sz w:val="27"/>
          <w:szCs w:val="27"/>
          <w:lang w:eastAsia="es-UY"/>
          <w14:ligatures w14:val="none"/>
        </w:rPr>
        <w:t> e </w:t>
      </w:r>
      <w:r w:rsidRPr="00D47C8D">
        <w:rPr>
          <w:rFonts w:ascii="Arial" w:eastAsia="Times New Roman" w:hAnsi="Arial" w:cs="Arial"/>
          <w:b/>
          <w:bCs/>
          <w:color w:val="666666"/>
          <w:kern w:val="0"/>
          <w:sz w:val="27"/>
          <w:szCs w:val="27"/>
          <w:lang w:eastAsia="es-UY"/>
          <w14:ligatures w14:val="none"/>
        </w:rPr>
        <w:t>Israel</w:t>
      </w:r>
      <w:r w:rsidRPr="00D47C8D">
        <w:rPr>
          <w:rFonts w:ascii="Arial" w:eastAsia="Times New Roman" w:hAnsi="Arial" w:cs="Arial"/>
          <w:color w:val="666666"/>
          <w:kern w:val="0"/>
          <w:sz w:val="27"/>
          <w:szCs w:val="27"/>
          <w:lang w:eastAsia="es-UY"/>
          <w14:ligatures w14:val="none"/>
        </w:rPr>
        <w:t> ? ¿O, como dijo el secretario de Defensa, </w:t>
      </w:r>
      <w:hyperlink r:id="rId10" w:tgtFrame="_blank" w:history="1">
        <w:r w:rsidRPr="00D47C8D">
          <w:rPr>
            <w:rFonts w:ascii="Arial" w:eastAsia="Times New Roman" w:hAnsi="Arial" w:cs="Arial"/>
            <w:color w:val="FC6B01"/>
            <w:kern w:val="0"/>
            <w:sz w:val="27"/>
            <w:szCs w:val="27"/>
            <w:u w:val="single"/>
            <w:lang w:eastAsia="es-UY"/>
            <w14:ligatures w14:val="none"/>
          </w:rPr>
          <w:t>Pete Hegseth,</w:t>
        </w:r>
      </w:hyperlink>
      <w:r w:rsidRPr="00D47C8D">
        <w:rPr>
          <w:rFonts w:ascii="Arial" w:eastAsia="Times New Roman" w:hAnsi="Arial" w:cs="Arial"/>
          <w:color w:val="666666"/>
          <w:kern w:val="0"/>
          <w:sz w:val="27"/>
          <w:szCs w:val="27"/>
          <w:lang w:eastAsia="es-UY"/>
          <w14:ligatures w14:val="none"/>
        </w:rPr>
        <w:t> en una conferencia de prensa esta mañana, el objetivo es simplemente enviar el mensaje: «Si matan a estadounidenses, si amenazan a estadounidenses en cualquier parte del mundo, los perseguiremos sin remordimientos ni vacilación, y los mataremos»? No está claro si alguien en el gobierno de Estados Unidos —y mucho menos en la comunidad internacional— sabe cuál es el objetivo final.</w:t>
      </w:r>
    </w:p>
    <w:p w14:paraId="6579F999" w14:textId="77777777" w:rsidR="00D47C8D" w:rsidRP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p>
    <w:p w14:paraId="3CB0A1AE" w14:textId="77777777" w:rsid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r w:rsidRPr="00D47C8D">
        <w:rPr>
          <w:rFonts w:ascii="Arial" w:eastAsia="Times New Roman" w:hAnsi="Arial" w:cs="Arial"/>
          <w:color w:val="666666"/>
          <w:kern w:val="0"/>
          <w:sz w:val="27"/>
          <w:szCs w:val="27"/>
          <w:lang w:eastAsia="es-UY"/>
          <w14:ligatures w14:val="none"/>
        </w:rPr>
        <w:t>Cualquiera que recuerde 2003 y el período previo a la segunda </w:t>
      </w:r>
      <w:hyperlink r:id="rId11" w:tgtFrame="_blank" w:history="1">
        <w:r w:rsidRPr="00D47C8D">
          <w:rPr>
            <w:rFonts w:ascii="Arial" w:eastAsia="Times New Roman" w:hAnsi="Arial" w:cs="Arial"/>
            <w:color w:val="FC6B01"/>
            <w:kern w:val="0"/>
            <w:sz w:val="27"/>
            <w:szCs w:val="27"/>
            <w:u w:val="single"/>
            <w:lang w:eastAsia="es-UY"/>
            <w14:ligatures w14:val="none"/>
          </w:rPr>
          <w:t>Guerra del Golfo contra Irak</w:t>
        </w:r>
      </w:hyperlink>
      <w:r w:rsidRPr="00D47C8D">
        <w:rPr>
          <w:rFonts w:ascii="Arial" w:eastAsia="Times New Roman" w:hAnsi="Arial" w:cs="Arial"/>
          <w:color w:val="666666"/>
          <w:kern w:val="0"/>
          <w:sz w:val="27"/>
          <w:szCs w:val="27"/>
          <w:lang w:eastAsia="es-UY"/>
          <w14:ligatures w14:val="none"/>
        </w:rPr>
        <w:t> también recordará otra lección que </w:t>
      </w:r>
      <w:r w:rsidRPr="00D47C8D">
        <w:rPr>
          <w:rFonts w:ascii="Arial" w:eastAsia="Times New Roman" w:hAnsi="Arial" w:cs="Arial"/>
          <w:b/>
          <w:bCs/>
          <w:color w:val="666666"/>
          <w:kern w:val="0"/>
          <w:sz w:val="27"/>
          <w:szCs w:val="27"/>
          <w:lang w:eastAsia="es-UY"/>
          <w14:ligatures w14:val="none"/>
        </w:rPr>
        <w:t>Estados Unidos</w:t>
      </w:r>
      <w:r w:rsidRPr="00D47C8D">
        <w:rPr>
          <w:rFonts w:ascii="Arial" w:eastAsia="Times New Roman" w:hAnsi="Arial" w:cs="Arial"/>
          <w:color w:val="666666"/>
          <w:kern w:val="0"/>
          <w:sz w:val="27"/>
          <w:szCs w:val="27"/>
          <w:lang w:eastAsia="es-UY"/>
          <w14:ligatures w14:val="none"/>
        </w:rPr>
        <w:t> aprendió a las malas: las aventuras militares estadounidenses en Oriente Medio suelen terminar muy mal. Esta segunda guerra causó enormes bajas civiles y militares y prácticamente llevó al estado iraquí a la ruina. Incluso hoy, un cuarto de siglo después, Irak sigue siendo una nación fragmentada y violenta. Mientras tanto, las fuerzas estadounidenses permanecieron en suelo iraquí durante décadas después de que el presidente </w:t>
      </w:r>
      <w:r w:rsidRPr="00D47C8D">
        <w:rPr>
          <w:rFonts w:ascii="Arial" w:eastAsia="Times New Roman" w:hAnsi="Arial" w:cs="Arial"/>
          <w:b/>
          <w:bCs/>
          <w:color w:val="666666"/>
          <w:kern w:val="0"/>
          <w:sz w:val="27"/>
          <w:szCs w:val="27"/>
          <w:lang w:eastAsia="es-UY"/>
          <w14:ligatures w14:val="none"/>
        </w:rPr>
        <w:t>George W. Bush</w:t>
      </w:r>
      <w:r w:rsidRPr="00D47C8D">
        <w:rPr>
          <w:rFonts w:ascii="Arial" w:eastAsia="Times New Roman" w:hAnsi="Arial" w:cs="Arial"/>
          <w:color w:val="666666"/>
          <w:kern w:val="0"/>
          <w:sz w:val="27"/>
          <w:szCs w:val="27"/>
          <w:lang w:eastAsia="es-UY"/>
          <w14:ligatures w14:val="none"/>
        </w:rPr>
        <w:t> declarara " </w:t>
      </w:r>
      <w:r w:rsidRPr="00D47C8D">
        <w:rPr>
          <w:rFonts w:ascii="Arial" w:eastAsia="Times New Roman" w:hAnsi="Arial" w:cs="Arial"/>
          <w:b/>
          <w:bCs/>
          <w:color w:val="666666"/>
          <w:kern w:val="0"/>
          <w:sz w:val="27"/>
          <w:szCs w:val="27"/>
          <w:lang w:eastAsia="es-UY"/>
          <w14:ligatures w14:val="none"/>
        </w:rPr>
        <w:t>Misión Cumplida</w:t>
      </w:r>
      <w:r w:rsidRPr="00D47C8D">
        <w:rPr>
          <w:rFonts w:ascii="Arial" w:eastAsia="Times New Roman" w:hAnsi="Arial" w:cs="Arial"/>
          <w:color w:val="666666"/>
          <w:kern w:val="0"/>
          <w:sz w:val="27"/>
          <w:szCs w:val="27"/>
          <w:lang w:eastAsia="es-UY"/>
          <w14:ligatures w14:val="none"/>
        </w:rPr>
        <w:t> ". La </w:t>
      </w:r>
      <w:hyperlink r:id="rId12" w:history="1">
        <w:r w:rsidRPr="00D47C8D">
          <w:rPr>
            <w:rFonts w:ascii="Arial" w:eastAsia="Times New Roman" w:hAnsi="Arial" w:cs="Arial"/>
            <w:color w:val="FC6B01"/>
            <w:kern w:val="0"/>
            <w:sz w:val="27"/>
            <w:szCs w:val="27"/>
            <w:u w:val="single"/>
            <w:lang w:eastAsia="es-UY"/>
            <w14:ligatures w14:val="none"/>
          </w:rPr>
          <w:t>acción estadounidense contra Irak en 2003</w:t>
        </w:r>
      </w:hyperlink>
      <w:r w:rsidRPr="00D47C8D">
        <w:rPr>
          <w:rFonts w:ascii="Arial" w:eastAsia="Times New Roman" w:hAnsi="Arial" w:cs="Arial"/>
          <w:color w:val="666666"/>
          <w:kern w:val="0"/>
          <w:sz w:val="27"/>
          <w:szCs w:val="27"/>
          <w:lang w:eastAsia="es-UY"/>
          <w14:ligatures w14:val="none"/>
        </w:rPr>
        <w:t xml:space="preserve"> también </w:t>
      </w:r>
      <w:r w:rsidRPr="00D47C8D">
        <w:rPr>
          <w:rFonts w:ascii="Arial" w:eastAsia="Times New Roman" w:hAnsi="Arial" w:cs="Arial"/>
          <w:color w:val="666666"/>
          <w:kern w:val="0"/>
          <w:sz w:val="27"/>
          <w:szCs w:val="27"/>
          <w:lang w:eastAsia="es-UY"/>
          <w14:ligatures w14:val="none"/>
        </w:rPr>
        <w:lastRenderedPageBreak/>
        <w:t>contribuyó al auge del </w:t>
      </w:r>
      <w:r w:rsidRPr="00D47C8D">
        <w:rPr>
          <w:rFonts w:ascii="Arial" w:eastAsia="Times New Roman" w:hAnsi="Arial" w:cs="Arial"/>
          <w:b/>
          <w:bCs/>
          <w:color w:val="666666"/>
          <w:kern w:val="0"/>
          <w:sz w:val="27"/>
          <w:szCs w:val="27"/>
          <w:lang w:eastAsia="es-UY"/>
          <w14:ligatures w14:val="none"/>
        </w:rPr>
        <w:t>Estado Islámico</w:t>
      </w:r>
      <w:r w:rsidRPr="00D47C8D">
        <w:rPr>
          <w:rFonts w:ascii="Arial" w:eastAsia="Times New Roman" w:hAnsi="Arial" w:cs="Arial"/>
          <w:color w:val="666666"/>
          <w:kern w:val="0"/>
          <w:sz w:val="27"/>
          <w:szCs w:val="27"/>
          <w:lang w:eastAsia="es-UY"/>
          <w14:ligatures w14:val="none"/>
        </w:rPr>
        <w:t> y a la posterior </w:t>
      </w:r>
      <w:r w:rsidRPr="00D47C8D">
        <w:rPr>
          <w:rFonts w:ascii="Arial" w:eastAsia="Times New Roman" w:hAnsi="Arial" w:cs="Arial"/>
          <w:b/>
          <w:bCs/>
          <w:color w:val="666666"/>
          <w:kern w:val="0"/>
          <w:sz w:val="27"/>
          <w:szCs w:val="27"/>
          <w:lang w:eastAsia="es-UY"/>
          <w14:ligatures w14:val="none"/>
        </w:rPr>
        <w:t>Guerra Civil Siria</w:t>
      </w:r>
      <w:r w:rsidRPr="00D47C8D">
        <w:rPr>
          <w:rFonts w:ascii="Arial" w:eastAsia="Times New Roman" w:hAnsi="Arial" w:cs="Arial"/>
          <w:color w:val="666666"/>
          <w:kern w:val="0"/>
          <w:sz w:val="27"/>
          <w:szCs w:val="27"/>
          <w:lang w:eastAsia="es-UY"/>
          <w14:ligatures w14:val="none"/>
        </w:rPr>
        <w:t> , dejando al país también devastado.</w:t>
      </w:r>
    </w:p>
    <w:p w14:paraId="497EB30A" w14:textId="77777777" w:rsidR="00D47C8D" w:rsidRP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p>
    <w:p w14:paraId="5F3758D1" w14:textId="77777777" w:rsid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r w:rsidRPr="00D47C8D">
        <w:rPr>
          <w:rFonts w:ascii="Arial" w:eastAsia="Times New Roman" w:hAnsi="Arial" w:cs="Arial"/>
          <w:color w:val="666666"/>
          <w:kern w:val="0"/>
          <w:sz w:val="27"/>
          <w:szCs w:val="27"/>
          <w:lang w:eastAsia="es-UY"/>
          <w14:ligatures w14:val="none"/>
        </w:rPr>
        <w:t>En 2003 (y en 1991), el gobierno </w:t>
      </w:r>
      <w:r w:rsidRPr="00D47C8D">
        <w:rPr>
          <w:rFonts w:ascii="Arial" w:eastAsia="Times New Roman" w:hAnsi="Arial" w:cs="Arial"/>
          <w:b/>
          <w:bCs/>
          <w:color w:val="666666"/>
          <w:kern w:val="0"/>
          <w:sz w:val="27"/>
          <w:szCs w:val="27"/>
          <w:lang w:eastAsia="es-UY"/>
          <w14:ligatures w14:val="none"/>
        </w:rPr>
        <w:t>estadounidense</w:t>
      </w:r>
      <w:r w:rsidRPr="00D47C8D">
        <w:rPr>
          <w:rFonts w:ascii="Arial" w:eastAsia="Times New Roman" w:hAnsi="Arial" w:cs="Arial"/>
          <w:color w:val="666666"/>
          <w:kern w:val="0"/>
          <w:sz w:val="27"/>
          <w:szCs w:val="27"/>
          <w:lang w:eastAsia="es-UY"/>
          <w14:ligatures w14:val="none"/>
        </w:rPr>
        <w:t> intentó convencer a sus propios ciudadanos y a la comunidad internacional, incluido el </w:t>
      </w:r>
      <w:r w:rsidRPr="00D47C8D">
        <w:rPr>
          <w:rFonts w:ascii="Arial" w:eastAsia="Times New Roman" w:hAnsi="Arial" w:cs="Arial"/>
          <w:b/>
          <w:bCs/>
          <w:color w:val="666666"/>
          <w:kern w:val="0"/>
          <w:sz w:val="27"/>
          <w:szCs w:val="27"/>
          <w:lang w:eastAsia="es-UY"/>
          <w14:ligatures w14:val="none"/>
        </w:rPr>
        <w:t>Vaticano</w:t>
      </w:r>
      <w:r w:rsidRPr="00D47C8D">
        <w:rPr>
          <w:rFonts w:ascii="Arial" w:eastAsia="Times New Roman" w:hAnsi="Arial" w:cs="Arial"/>
          <w:color w:val="666666"/>
          <w:kern w:val="0"/>
          <w:sz w:val="27"/>
          <w:szCs w:val="27"/>
          <w:lang w:eastAsia="es-UY"/>
          <w14:ligatures w14:val="none"/>
        </w:rPr>
        <w:t> , de la necesidad de una intervención militar en </w:t>
      </w:r>
      <w:r w:rsidRPr="00D47C8D">
        <w:rPr>
          <w:rFonts w:ascii="Arial" w:eastAsia="Times New Roman" w:hAnsi="Arial" w:cs="Arial"/>
          <w:b/>
          <w:bCs/>
          <w:color w:val="666666"/>
          <w:kern w:val="0"/>
          <w:sz w:val="27"/>
          <w:szCs w:val="27"/>
          <w:lang w:eastAsia="es-UY"/>
          <w14:ligatures w14:val="none"/>
        </w:rPr>
        <w:t>Irak</w:t>
      </w:r>
      <w:r w:rsidRPr="00D47C8D">
        <w:rPr>
          <w:rFonts w:ascii="Arial" w:eastAsia="Times New Roman" w:hAnsi="Arial" w:cs="Arial"/>
          <w:color w:val="666666"/>
          <w:kern w:val="0"/>
          <w:sz w:val="27"/>
          <w:szCs w:val="27"/>
          <w:lang w:eastAsia="es-UY"/>
          <w14:ligatures w14:val="none"/>
        </w:rPr>
        <w:t> antes de llevar a cabo la invasión. Incluso en 2003, cuando </w:t>
      </w:r>
      <w:r w:rsidRPr="00D47C8D">
        <w:rPr>
          <w:rFonts w:ascii="Arial" w:eastAsia="Times New Roman" w:hAnsi="Arial" w:cs="Arial"/>
          <w:b/>
          <w:bCs/>
          <w:color w:val="666666"/>
          <w:kern w:val="0"/>
          <w:sz w:val="27"/>
          <w:szCs w:val="27"/>
          <w:lang w:eastAsia="es-UY"/>
          <w14:ligatures w14:val="none"/>
        </w:rPr>
        <w:t>Estados Unidos</w:t>
      </w:r>
      <w:r w:rsidRPr="00D47C8D">
        <w:rPr>
          <w:rFonts w:ascii="Arial" w:eastAsia="Times New Roman" w:hAnsi="Arial" w:cs="Arial"/>
          <w:color w:val="666666"/>
          <w:kern w:val="0"/>
          <w:sz w:val="27"/>
          <w:szCs w:val="27"/>
          <w:lang w:eastAsia="es-UY"/>
          <w14:ligatures w14:val="none"/>
        </w:rPr>
        <w:t> actuó con una coalición de naciones mucho más reducida que en 1991 y basándose en lo que posteriormente resultó ser evidencia exagerada de un programa de armas nucleares iraquí, la administración </w:t>
      </w:r>
      <w:r w:rsidRPr="00D47C8D">
        <w:rPr>
          <w:rFonts w:ascii="Arial" w:eastAsia="Times New Roman" w:hAnsi="Arial" w:cs="Arial"/>
          <w:b/>
          <w:bCs/>
          <w:color w:val="666666"/>
          <w:kern w:val="0"/>
          <w:sz w:val="27"/>
          <w:szCs w:val="27"/>
          <w:lang w:eastAsia="es-UY"/>
          <w14:ligatures w14:val="none"/>
        </w:rPr>
        <w:t>de George W. Bush</w:t>
      </w:r>
      <w:r w:rsidRPr="00D47C8D">
        <w:rPr>
          <w:rFonts w:ascii="Arial" w:eastAsia="Times New Roman" w:hAnsi="Arial" w:cs="Arial"/>
          <w:color w:val="666666"/>
          <w:kern w:val="0"/>
          <w:sz w:val="27"/>
          <w:szCs w:val="27"/>
          <w:lang w:eastAsia="es-UY"/>
          <w14:ligatures w14:val="none"/>
        </w:rPr>
        <w:t> al menos siguió los procedimientos para obtener la autorización del Congreso y el consenso internacional antes de la intervención militar. Esta vez, </w:t>
      </w:r>
      <w:r w:rsidRPr="00D47C8D">
        <w:rPr>
          <w:rFonts w:ascii="Arial" w:eastAsia="Times New Roman" w:hAnsi="Arial" w:cs="Arial"/>
          <w:b/>
          <w:bCs/>
          <w:color w:val="666666"/>
          <w:kern w:val="0"/>
          <w:sz w:val="27"/>
          <w:szCs w:val="27"/>
          <w:lang w:eastAsia="es-UY"/>
          <w14:ligatures w14:val="none"/>
        </w:rPr>
        <w:t>Trump</w:t>
      </w:r>
      <w:r w:rsidRPr="00D47C8D">
        <w:rPr>
          <w:rFonts w:ascii="Arial" w:eastAsia="Times New Roman" w:hAnsi="Arial" w:cs="Arial"/>
          <w:color w:val="666666"/>
          <w:kern w:val="0"/>
          <w:sz w:val="27"/>
          <w:szCs w:val="27"/>
          <w:lang w:eastAsia="es-UY"/>
          <w14:ligatures w14:val="none"/>
        </w:rPr>
        <w:t> no hizo tal intento.</w:t>
      </w:r>
    </w:p>
    <w:p w14:paraId="5F127243" w14:textId="77777777" w:rsidR="00D47C8D" w:rsidRP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p>
    <w:p w14:paraId="69572423" w14:textId="77777777" w:rsid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r w:rsidRPr="00D47C8D">
        <w:rPr>
          <w:rFonts w:ascii="Arial" w:eastAsia="Times New Roman" w:hAnsi="Arial" w:cs="Arial"/>
          <w:color w:val="666666"/>
          <w:kern w:val="0"/>
          <w:sz w:val="27"/>
          <w:szCs w:val="27"/>
          <w:lang w:eastAsia="es-UY"/>
          <w14:ligatures w14:val="none"/>
        </w:rPr>
        <w:t>Quizás reconociendo que no recibiría el apoyo del Congreso, especialmente a la luz de las deserciones públicas de </w:t>
      </w:r>
      <w:r w:rsidRPr="00D47C8D">
        <w:rPr>
          <w:rFonts w:ascii="Arial" w:eastAsia="Times New Roman" w:hAnsi="Arial" w:cs="Arial"/>
          <w:b/>
          <w:bCs/>
          <w:color w:val="666666"/>
          <w:kern w:val="0"/>
          <w:sz w:val="27"/>
          <w:szCs w:val="27"/>
          <w:lang w:eastAsia="es-UY"/>
          <w14:ligatures w14:val="none"/>
        </w:rPr>
        <w:t>Rand Paul</w:t>
      </w:r>
      <w:r w:rsidRPr="00D47C8D">
        <w:rPr>
          <w:rFonts w:ascii="Arial" w:eastAsia="Times New Roman" w:hAnsi="Arial" w:cs="Arial"/>
          <w:color w:val="666666"/>
          <w:kern w:val="0"/>
          <w:sz w:val="27"/>
          <w:szCs w:val="27"/>
          <w:lang w:eastAsia="es-UY"/>
          <w14:ligatures w14:val="none"/>
        </w:rPr>
        <w:t> y otros republicanos prominentes, </w:t>
      </w:r>
      <w:r w:rsidRPr="00D47C8D">
        <w:rPr>
          <w:rFonts w:ascii="Arial" w:eastAsia="Times New Roman" w:hAnsi="Arial" w:cs="Arial"/>
          <w:b/>
          <w:bCs/>
          <w:color w:val="666666"/>
          <w:kern w:val="0"/>
          <w:sz w:val="27"/>
          <w:szCs w:val="27"/>
          <w:lang w:eastAsia="es-UY"/>
          <w14:ligatures w14:val="none"/>
        </w:rPr>
        <w:t>Trump</w:t>
      </w:r>
      <w:r w:rsidRPr="00D47C8D">
        <w:rPr>
          <w:rFonts w:ascii="Arial" w:eastAsia="Times New Roman" w:hAnsi="Arial" w:cs="Arial"/>
          <w:color w:val="666666"/>
          <w:kern w:val="0"/>
          <w:sz w:val="27"/>
          <w:szCs w:val="27"/>
          <w:lang w:eastAsia="es-UY"/>
          <w14:ligatures w14:val="none"/>
        </w:rPr>
        <w:t> decidió no molestarse. Tampoco intentó presentar argumentos públicos al pueblo estadounidense, del cual solo uno de cada cuatro apoya los ataques a </w:t>
      </w:r>
      <w:r w:rsidRPr="00D47C8D">
        <w:rPr>
          <w:rFonts w:ascii="Arial" w:eastAsia="Times New Roman" w:hAnsi="Arial" w:cs="Arial"/>
          <w:b/>
          <w:bCs/>
          <w:color w:val="666666"/>
          <w:kern w:val="0"/>
          <w:sz w:val="27"/>
          <w:szCs w:val="27"/>
          <w:lang w:eastAsia="es-UY"/>
          <w14:ligatures w14:val="none"/>
        </w:rPr>
        <w:t>Irán</w:t>
      </w:r>
      <w:r w:rsidRPr="00D47C8D">
        <w:rPr>
          <w:rFonts w:ascii="Arial" w:eastAsia="Times New Roman" w:hAnsi="Arial" w:cs="Arial"/>
          <w:color w:val="666666"/>
          <w:kern w:val="0"/>
          <w:sz w:val="27"/>
          <w:szCs w:val="27"/>
          <w:lang w:eastAsia="es-UY"/>
          <w14:ligatures w14:val="none"/>
        </w:rPr>
        <w:t> , ni a la comunidad internacional.</w:t>
      </w:r>
    </w:p>
    <w:p w14:paraId="2B747A47" w14:textId="77777777" w:rsidR="00D47C8D" w:rsidRP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p>
    <w:p w14:paraId="4F12473A" w14:textId="77777777" w:rsid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r w:rsidRPr="00D47C8D">
        <w:rPr>
          <w:rFonts w:ascii="Arial" w:eastAsia="Times New Roman" w:hAnsi="Arial" w:cs="Arial"/>
          <w:color w:val="666666"/>
          <w:kern w:val="0"/>
          <w:sz w:val="27"/>
          <w:szCs w:val="27"/>
          <w:lang w:eastAsia="es-UY"/>
          <w14:ligatures w14:val="none"/>
        </w:rPr>
        <w:t>¿Hay alguna salida a este impasse moral y legal? Dado que la capacidad del Sr. </w:t>
      </w:r>
      <w:r w:rsidRPr="00D47C8D">
        <w:rPr>
          <w:rFonts w:ascii="Arial" w:eastAsia="Times New Roman" w:hAnsi="Arial" w:cs="Arial"/>
          <w:b/>
          <w:bCs/>
          <w:color w:val="666666"/>
          <w:kern w:val="0"/>
          <w:sz w:val="27"/>
          <w:szCs w:val="27"/>
          <w:lang w:eastAsia="es-UY"/>
          <w14:ligatures w14:val="none"/>
        </w:rPr>
        <w:t>Trump</w:t>
      </w:r>
      <w:r w:rsidRPr="00D47C8D">
        <w:rPr>
          <w:rFonts w:ascii="Arial" w:eastAsia="Times New Roman" w:hAnsi="Arial" w:cs="Arial"/>
          <w:color w:val="666666"/>
          <w:kern w:val="0"/>
          <w:sz w:val="27"/>
          <w:szCs w:val="27"/>
          <w:lang w:eastAsia="es-UY"/>
          <w14:ligatures w14:val="none"/>
        </w:rPr>
        <w:t> para iniciar una guerra supera con creces su capacidad para terminarla, ¿qué debería hacer </w:t>
      </w:r>
      <w:r w:rsidRPr="00D47C8D">
        <w:rPr>
          <w:rFonts w:ascii="Arial" w:eastAsia="Times New Roman" w:hAnsi="Arial" w:cs="Arial"/>
          <w:b/>
          <w:bCs/>
          <w:color w:val="666666"/>
          <w:kern w:val="0"/>
          <w:sz w:val="27"/>
          <w:szCs w:val="27"/>
          <w:lang w:eastAsia="es-UY"/>
          <w14:ligatures w14:val="none"/>
        </w:rPr>
        <w:t>Estados Unidos con respecto a Irán</w:t>
      </w:r>
      <w:r w:rsidRPr="00D47C8D">
        <w:rPr>
          <w:rFonts w:ascii="Arial" w:eastAsia="Times New Roman" w:hAnsi="Arial" w:cs="Arial"/>
          <w:color w:val="666666"/>
          <w:kern w:val="0"/>
          <w:sz w:val="27"/>
          <w:szCs w:val="27"/>
          <w:lang w:eastAsia="es-UY"/>
          <w14:ligatures w14:val="none"/>
        </w:rPr>
        <w:t> en el futuro, ahora que han asesinado a gran parte de sus altos líderes pero carecen de una forma viable de fortalecer una alternativa al régimen actual?</w:t>
      </w:r>
    </w:p>
    <w:p w14:paraId="11768EE4" w14:textId="77777777" w:rsidR="00D47C8D" w:rsidRP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p>
    <w:p w14:paraId="1DBCB47F" w14:textId="77777777" w:rsid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r w:rsidRPr="00D47C8D">
        <w:rPr>
          <w:rFonts w:ascii="Arial" w:eastAsia="Times New Roman" w:hAnsi="Arial" w:cs="Arial"/>
          <w:color w:val="666666"/>
          <w:kern w:val="0"/>
          <w:sz w:val="27"/>
          <w:szCs w:val="27"/>
          <w:lang w:eastAsia="es-UY"/>
          <w14:ligatures w14:val="none"/>
        </w:rPr>
        <w:t>El primer paso es que el Sr. </w:t>
      </w:r>
      <w:r w:rsidRPr="00D47C8D">
        <w:rPr>
          <w:rFonts w:ascii="Arial" w:eastAsia="Times New Roman" w:hAnsi="Arial" w:cs="Arial"/>
          <w:b/>
          <w:bCs/>
          <w:color w:val="666666"/>
          <w:kern w:val="0"/>
          <w:sz w:val="27"/>
          <w:szCs w:val="27"/>
          <w:lang w:eastAsia="es-UY"/>
          <w14:ligatures w14:val="none"/>
        </w:rPr>
        <w:t>Trump</w:t>
      </w:r>
      <w:r w:rsidRPr="00D47C8D">
        <w:rPr>
          <w:rFonts w:ascii="Arial" w:eastAsia="Times New Roman" w:hAnsi="Arial" w:cs="Arial"/>
          <w:color w:val="666666"/>
          <w:kern w:val="0"/>
          <w:sz w:val="27"/>
          <w:szCs w:val="27"/>
          <w:lang w:eastAsia="es-UY"/>
          <w14:ligatures w14:val="none"/>
        </w:rPr>
        <w:t> deje de conducir esta guerra de forma desordenada, con objetivos ambiguos y poco realistas, o que el Congreso le impida hacerlo. Se necesita una sólida cooperación bipartidista en respuesta a las acciones del presidente: un debate abierto y sin restricciones en el Congreso, que incluya la voz franca de los legisladores republicanos que se manifiestan en contra de la guerra, podría convencer al Sr. </w:t>
      </w:r>
      <w:r w:rsidRPr="00D47C8D">
        <w:rPr>
          <w:rFonts w:ascii="Arial" w:eastAsia="Times New Roman" w:hAnsi="Arial" w:cs="Arial"/>
          <w:b/>
          <w:bCs/>
          <w:color w:val="666666"/>
          <w:kern w:val="0"/>
          <w:sz w:val="27"/>
          <w:szCs w:val="27"/>
          <w:lang w:eastAsia="es-UY"/>
          <w14:ligatures w14:val="none"/>
        </w:rPr>
        <w:t>Trump</w:t>
      </w:r>
      <w:r w:rsidRPr="00D47C8D">
        <w:rPr>
          <w:rFonts w:ascii="Arial" w:eastAsia="Times New Roman" w:hAnsi="Arial" w:cs="Arial"/>
          <w:color w:val="666666"/>
          <w:kern w:val="0"/>
          <w:sz w:val="27"/>
          <w:szCs w:val="27"/>
          <w:lang w:eastAsia="es-UY"/>
          <w14:ligatures w14:val="none"/>
        </w:rPr>
        <w:t> de volver a la mesa de negociaciones y formular un plan que pueda defender ante sus aliados, tanto nacionales como internacionales.</w:t>
      </w:r>
    </w:p>
    <w:p w14:paraId="21975A6A" w14:textId="77777777" w:rsid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p>
    <w:p w14:paraId="0B436739" w14:textId="46746B0D" w:rsid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r w:rsidRPr="00D47C8D">
        <w:rPr>
          <w:rFonts w:ascii="Arial" w:eastAsia="Times New Roman" w:hAnsi="Arial" w:cs="Arial"/>
          <w:color w:val="666666"/>
          <w:kern w:val="0"/>
          <w:sz w:val="27"/>
          <w:szCs w:val="27"/>
          <w:lang w:eastAsia="es-UY"/>
          <w14:ligatures w14:val="none"/>
        </w:rPr>
        <w:t>Desafortunadamente, </w:t>
      </w:r>
      <w:r w:rsidRPr="00D47C8D">
        <w:rPr>
          <w:rFonts w:ascii="Arial" w:eastAsia="Times New Roman" w:hAnsi="Arial" w:cs="Arial"/>
          <w:b/>
          <w:bCs/>
          <w:color w:val="666666"/>
          <w:kern w:val="0"/>
          <w:sz w:val="27"/>
          <w:szCs w:val="27"/>
          <w:lang w:eastAsia="es-UY"/>
          <w14:ligatures w14:val="none"/>
        </w:rPr>
        <w:t>Estados Unidos</w:t>
      </w:r>
      <w:r w:rsidRPr="00D47C8D">
        <w:rPr>
          <w:rFonts w:ascii="Arial" w:eastAsia="Times New Roman" w:hAnsi="Arial" w:cs="Arial"/>
          <w:color w:val="666666"/>
          <w:kern w:val="0"/>
          <w:sz w:val="27"/>
          <w:szCs w:val="27"/>
          <w:lang w:eastAsia="es-UY"/>
          <w14:ligatures w14:val="none"/>
        </w:rPr>
        <w:t> probablemente tendrá que planificar el fin de este conflicto sin depender de aliados occidentales. No podemos contar con la comunidad internacional, en gran medida porque, en los últimos 15 meses, la mayor parte de ella ha aprendido a dejar de contar con nosotros.</w:t>
      </w:r>
    </w:p>
    <w:p w14:paraId="3A03B290" w14:textId="77777777" w:rsidR="00D47C8D" w:rsidRP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p>
    <w:p w14:paraId="33DB9F71" w14:textId="77777777" w:rsidR="00D47C8D" w:rsidRPr="00D47C8D" w:rsidRDefault="00D47C8D" w:rsidP="00D47C8D">
      <w:pPr>
        <w:spacing w:after="0" w:line="240" w:lineRule="auto"/>
        <w:jc w:val="both"/>
        <w:rPr>
          <w:rFonts w:ascii="Arial" w:eastAsia="Times New Roman" w:hAnsi="Arial" w:cs="Arial"/>
          <w:color w:val="666666"/>
          <w:kern w:val="0"/>
          <w:sz w:val="27"/>
          <w:szCs w:val="27"/>
          <w:lang w:eastAsia="es-UY"/>
          <w14:ligatures w14:val="none"/>
        </w:rPr>
      </w:pPr>
      <w:r w:rsidRPr="00D47C8D">
        <w:rPr>
          <w:rFonts w:ascii="Arial" w:eastAsia="Times New Roman" w:hAnsi="Arial" w:cs="Arial"/>
          <w:color w:val="666666"/>
          <w:kern w:val="0"/>
          <w:sz w:val="27"/>
          <w:szCs w:val="27"/>
          <w:lang w:eastAsia="es-UY"/>
          <w14:ligatures w14:val="none"/>
        </w:rPr>
        <w:lastRenderedPageBreak/>
        <w:t>No cabe duda de que nos enfrentamos a una emergencia nacional e internacional ante el continuo atentado. Si bien aún esperamos el retorno a la diplomacia y al respeto del </w:t>
      </w:r>
      <w:r w:rsidRPr="00D47C8D">
        <w:rPr>
          <w:rFonts w:ascii="Arial" w:eastAsia="Times New Roman" w:hAnsi="Arial" w:cs="Arial"/>
          <w:b/>
          <w:bCs/>
          <w:color w:val="666666"/>
          <w:kern w:val="0"/>
          <w:sz w:val="27"/>
          <w:szCs w:val="27"/>
          <w:lang w:eastAsia="es-UY"/>
          <w14:ligatures w14:val="none"/>
        </w:rPr>
        <w:t>Estado de derecho</w:t>
      </w:r>
      <w:r w:rsidRPr="00D47C8D">
        <w:rPr>
          <w:rFonts w:ascii="Arial" w:eastAsia="Times New Roman" w:hAnsi="Arial" w:cs="Arial"/>
          <w:color w:val="666666"/>
          <w:kern w:val="0"/>
          <w:sz w:val="27"/>
          <w:szCs w:val="27"/>
          <w:lang w:eastAsia="es-UY"/>
          <w14:ligatures w14:val="none"/>
        </w:rPr>
        <w:t> , también nos enfrentamos al peor escenario posible, acertadamente descrito por </w:t>
      </w:r>
      <w:r w:rsidRPr="00D47C8D">
        <w:rPr>
          <w:rFonts w:ascii="Arial" w:eastAsia="Times New Roman" w:hAnsi="Arial" w:cs="Arial"/>
          <w:b/>
          <w:bCs/>
          <w:color w:val="666666"/>
          <w:kern w:val="0"/>
          <w:sz w:val="27"/>
          <w:szCs w:val="27"/>
          <w:lang w:eastAsia="es-UY"/>
          <w14:ligatures w14:val="none"/>
        </w:rPr>
        <w:t>el Papa León XIV</w:t>
      </w:r>
      <w:r w:rsidRPr="00D47C8D">
        <w:rPr>
          <w:rFonts w:ascii="Arial" w:eastAsia="Times New Roman" w:hAnsi="Arial" w:cs="Arial"/>
          <w:color w:val="666666"/>
          <w:kern w:val="0"/>
          <w:sz w:val="27"/>
          <w:szCs w:val="27"/>
          <w:lang w:eastAsia="es-UY"/>
          <w14:ligatures w14:val="none"/>
        </w:rPr>
        <w:t> poco después del inicio de los atentados: que no seamos capaces de «asumir la responsabilidad moral de detener la espiral de violencia antes de que se convierta en un abismo irreparable».</w:t>
      </w:r>
    </w:p>
    <w:p w14:paraId="602BBB6B" w14:textId="42942988" w:rsidR="00926044" w:rsidRDefault="00D47C8D">
      <w:hyperlink r:id="rId13" w:history="1">
        <w:r w:rsidRPr="00856626">
          <w:rPr>
            <w:rStyle w:val="Hipervnculo"/>
          </w:rPr>
          <w:t>https://www.ihu.unisinos.br/662945-contra-a-guerra-injusta-e-injustificada-com-o-ira-editorial-da-revista-jesuita-america</w:t>
        </w:r>
      </w:hyperlink>
    </w:p>
    <w:p w14:paraId="6C7A1BB6" w14:textId="77777777" w:rsidR="00D47C8D" w:rsidRDefault="00D47C8D"/>
    <w:sectPr w:rsidR="00D47C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8D"/>
    <w:rsid w:val="007F716F"/>
    <w:rsid w:val="00926044"/>
    <w:rsid w:val="00D47C8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A62E"/>
  <w15:chartTrackingRefBased/>
  <w15:docId w15:val="{731EA755-5EBC-42A3-9415-F76652E3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7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7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7C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7C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7C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7C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7C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7C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7C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7C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7C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7C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7C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7C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7C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7C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7C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7C8D"/>
    <w:rPr>
      <w:rFonts w:eastAsiaTheme="majorEastAsia" w:cstheme="majorBidi"/>
      <w:color w:val="272727" w:themeColor="text1" w:themeTint="D8"/>
    </w:rPr>
  </w:style>
  <w:style w:type="paragraph" w:styleId="Ttulo">
    <w:name w:val="Title"/>
    <w:basedOn w:val="Normal"/>
    <w:next w:val="Normal"/>
    <w:link w:val="TtuloCar"/>
    <w:uiPriority w:val="10"/>
    <w:qFormat/>
    <w:rsid w:val="00D47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7C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7C8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7C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7C8D"/>
    <w:pPr>
      <w:spacing w:before="160"/>
      <w:jc w:val="center"/>
    </w:pPr>
    <w:rPr>
      <w:i/>
      <w:iCs/>
      <w:color w:val="404040" w:themeColor="text1" w:themeTint="BF"/>
    </w:rPr>
  </w:style>
  <w:style w:type="character" w:customStyle="1" w:styleId="CitaCar">
    <w:name w:val="Cita Car"/>
    <w:basedOn w:val="Fuentedeprrafopredeter"/>
    <w:link w:val="Cita"/>
    <w:uiPriority w:val="29"/>
    <w:rsid w:val="00D47C8D"/>
    <w:rPr>
      <w:i/>
      <w:iCs/>
      <w:color w:val="404040" w:themeColor="text1" w:themeTint="BF"/>
    </w:rPr>
  </w:style>
  <w:style w:type="paragraph" w:styleId="Prrafodelista">
    <w:name w:val="List Paragraph"/>
    <w:basedOn w:val="Normal"/>
    <w:uiPriority w:val="34"/>
    <w:qFormat/>
    <w:rsid w:val="00D47C8D"/>
    <w:pPr>
      <w:ind w:left="720"/>
      <w:contextualSpacing/>
    </w:pPr>
  </w:style>
  <w:style w:type="character" w:styleId="nfasisintenso">
    <w:name w:val="Intense Emphasis"/>
    <w:basedOn w:val="Fuentedeprrafopredeter"/>
    <w:uiPriority w:val="21"/>
    <w:qFormat/>
    <w:rsid w:val="00D47C8D"/>
    <w:rPr>
      <w:i/>
      <w:iCs/>
      <w:color w:val="0F4761" w:themeColor="accent1" w:themeShade="BF"/>
    </w:rPr>
  </w:style>
  <w:style w:type="paragraph" w:styleId="Citadestacada">
    <w:name w:val="Intense Quote"/>
    <w:basedOn w:val="Normal"/>
    <w:next w:val="Normal"/>
    <w:link w:val="CitadestacadaCar"/>
    <w:uiPriority w:val="30"/>
    <w:qFormat/>
    <w:rsid w:val="00D47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7C8D"/>
    <w:rPr>
      <w:i/>
      <w:iCs/>
      <w:color w:val="0F4761" w:themeColor="accent1" w:themeShade="BF"/>
    </w:rPr>
  </w:style>
  <w:style w:type="character" w:styleId="Referenciaintensa">
    <w:name w:val="Intense Reference"/>
    <w:basedOn w:val="Fuentedeprrafopredeter"/>
    <w:uiPriority w:val="32"/>
    <w:qFormat/>
    <w:rsid w:val="00D47C8D"/>
    <w:rPr>
      <w:b/>
      <w:bCs/>
      <w:smallCaps/>
      <w:color w:val="0F4761" w:themeColor="accent1" w:themeShade="BF"/>
      <w:spacing w:val="5"/>
    </w:rPr>
  </w:style>
  <w:style w:type="character" w:styleId="Hipervnculo">
    <w:name w:val="Hyperlink"/>
    <w:basedOn w:val="Fuentedeprrafopredeter"/>
    <w:uiPriority w:val="99"/>
    <w:unhideWhenUsed/>
    <w:rsid w:val="00D47C8D"/>
    <w:rPr>
      <w:color w:val="467886" w:themeColor="hyperlink"/>
      <w:u w:val="single"/>
    </w:rPr>
  </w:style>
  <w:style w:type="character" w:styleId="Mencinsinresolver">
    <w:name w:val="Unresolved Mention"/>
    <w:basedOn w:val="Fuentedeprrafopredeter"/>
    <w:uiPriority w:val="99"/>
    <w:semiHidden/>
    <w:unhideWhenUsed/>
    <w:rsid w:val="00D47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661792-venezuela-trump-e-o-fim-da-pax-americana" TargetMode="External"/><Relationship Id="rId13" Type="http://schemas.openxmlformats.org/officeDocument/2006/relationships/hyperlink" Target="https://www.ihu.unisinos.br/662945-contra-a-guerra-injusta-e-injustificada-com-o-ira-editorial-da-revista-jesuita-america" TargetMode="External"/><Relationship Id="rId3" Type="http://schemas.openxmlformats.org/officeDocument/2006/relationships/webSettings" Target="webSettings.xml"/><Relationship Id="rId7" Type="http://schemas.openxmlformats.org/officeDocument/2006/relationships/hyperlink" Target="https://www.ihu.unisinos.br/categorias/655982-cem-dias-de-leao-xiv-a-sobria-continuidade-da-primavera-sinodal" TargetMode="External"/><Relationship Id="rId12" Type="http://schemas.openxmlformats.org/officeDocument/2006/relationships/hyperlink" Target="https://www.ihu.unisinos.br/662940-por-que-o-regime-iraniano-sobrevive-e-o-que-pode-acontecer-agora-artigo-de-javier-biosca-azcoit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ericamagazine.org/" TargetMode="External"/><Relationship Id="rId11" Type="http://schemas.openxmlformats.org/officeDocument/2006/relationships/hyperlink" Target="https://www.ihu.unisinos.br/661191-guerra-a-grande-decepcao-artigo-de-severino-dianich" TargetMode="External"/><Relationship Id="rId5" Type="http://schemas.openxmlformats.org/officeDocument/2006/relationships/hyperlink" Target="https://ihu.unisinos.br/categorias/662875-inflamar-o-golfo-e-um-bumerangue-agora-putin-e-xi-terao-carta-branca-entrevista-com-andrea-riccard" TargetMode="External"/><Relationship Id="rId15" Type="http://schemas.openxmlformats.org/officeDocument/2006/relationships/theme" Target="theme/theme1.xml"/><Relationship Id="rId10" Type="http://schemas.openxmlformats.org/officeDocument/2006/relationships/hyperlink" Target="https://ihu.unisinos.br/660825-pete-hegseth-anatomia-psiquica-de-um-covarde" TargetMode="External"/><Relationship Id="rId4" Type="http://schemas.openxmlformats.org/officeDocument/2006/relationships/image" Target="media/image1.png"/><Relationship Id="rId9" Type="http://schemas.openxmlformats.org/officeDocument/2006/relationships/hyperlink" Target="https://www.ihu.unisinos.br/662871-eua-e-israel-lancam-ataque-pesado-contra-o-ira-que-reage-com-misseis-e-promete-vinganc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1315</Words>
  <Characters>7238</Characters>
  <Application>Microsoft Office Word</Application>
  <DocSecurity>0</DocSecurity>
  <Lines>60</Lines>
  <Paragraphs>17</Paragraphs>
  <ScaleCrop>false</ScaleCrop>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2026-03-03T12:37:00Z</dcterms:created>
  <dcterms:modified xsi:type="dcterms:W3CDTF">2026-03-03T12:39:00Z</dcterms:modified>
</cp:coreProperties>
</file>